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ADR-000X_AI_PARTICIPATION_BOUNDARY.md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Title: AI Participation Boundary in LandOS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Status: Accepted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Date: 2025-xx-xx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Author: LandOS Architecture Group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Scope: All AI-assisted work across LandOS repository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背景（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Context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在设计、架构、产品与执行阶段中，引入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作为长期协作工具。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的引入显著提升了：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文档产出效率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架构一致性检查能力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复杂系统的边界推演能力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但同时也引入了新的系统性风险：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可能无意中新增语义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可能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好心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引入判断、总结或建议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可能在未被授权的情况下跨层推理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人类决策者可能在不自觉中让渡最终裁决权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因此，有必要明确：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中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可以做什么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永远不能做什么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决策（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Decision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我们正式决定：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en-US"/>
          <w14:textFill>
            <w14:solidFill>
              <w14:srgbClr w14:val="111111"/>
            </w14:solidFill>
          </w14:textFill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在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de-DE"/>
          <w14:textFill>
            <w14:solidFill>
              <w14:srgbClr w14:val="111111"/>
            </w14:solidFill>
          </w14:textFill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中是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受治理的执行协作者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，而不是系统的裁决者或演化推动者。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的参与必须遵守以下总体原则：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不拥有最终解释权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不拥有架构裁决权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不拥有语义定义权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不拥有版本封口权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所有最终裁决权，保留在人类负责人（</w:t>
      </w:r>
      <w:r>
        <w:rPr>
          <w:rFonts w:ascii="Times New Roman" w:hAnsi="Times New Roman"/>
          <w:sz w:val="38"/>
          <w:szCs w:val="38"/>
          <w:rtl w:val="0"/>
          <w:lang w:val="en-US"/>
        </w:rPr>
        <w:t>Founder / CTO / Architecture Owner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）手中。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3.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被允许的角色（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Allowed Roles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中被明确允许承担以下角色：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文档协作者（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Documentation Assistant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帮助撰写、润色、结构化文档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根据已有文档检查一致性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指出潜在冲突或模糊表达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8"/>
          <w:szCs w:val="38"/>
          <w:rtl w:val="0"/>
        </w:rPr>
        <w:t>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前提：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不得引入任何未在系统层出现的新概念、新语义或新字段。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架构边界检查者（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Boundary Checker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协助识别：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是否越过架构层边界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是否违反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Invariants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是否触碰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内容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可提出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可能越界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的风险提示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8"/>
          <w:szCs w:val="38"/>
          <w:rtl w:val="0"/>
        </w:rPr>
        <w:t>️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只能提示风险，不能裁决是否通过。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执行层实现协助者（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Execution Assistant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协助拆解任务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协助生成实现建议（限执行层）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协助对照规范检查实现偏差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8"/>
          <w:szCs w:val="38"/>
          <w:rtl w:val="0"/>
        </w:rPr>
        <w:t>️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实现方便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为理由修改规范。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4.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被明确禁止的行为（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Disallowed Roles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在任何情况下，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定义或暗示新的系统语义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新增或修改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fr-FR"/>
        </w:rPr>
        <w:t>Invariants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输出判断、建议、因果、结论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决定是否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可以破例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更聪明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更友好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为理由推动系统演化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代替人类完成版本封口（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 / Done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对业务或组织做价值判断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裁决机制（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Human-in-the-loop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当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的输出涉及以下任一情况时：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疑似新增语义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疑似跨层推理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疑似判断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疑似推动系统演化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必须由人类负责人明确裁决：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接受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修改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否决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不得对裁决结果提出异议或再次推动。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与其他架构文档的关系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的任何输出与以下文档产生冲突：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00_PROJECT_CONSTITUTION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SYSTEM_INVARIANTS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System Architecture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pt-PT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 Spec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已接受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ADR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一律以文档为准，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输出自动失效。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总结（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sv-SE"/>
        </w:rPr>
        <w:t>Summary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ADR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的目标不是限制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的能力，而是：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防止权力与责任的模糊转移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保证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的演化路径由人类主导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确保系统在长期复杂环境中保持可控性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en-US"/>
          <w14:textFill>
            <w14:solidFill>
              <w14:srgbClr w14:val="111111"/>
            </w14:solidFill>
          </w14:textFill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是工具，不是权威。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en-US"/>
          <w14:textFill>
            <w14:solidFill>
              <w14:srgbClr w14:val="111111"/>
            </w14:solidFill>
          </w14:textFill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是协作者，不是决策者。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（文档结束）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2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