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2715"/>
        <w:gridCol w:w="3906"/>
      </w:tblGrid>
      <w:tr w:rsidR="003772B6" w14:paraId="55800014" w14:textId="597D9727" w:rsidTr="003772B6">
        <w:trPr>
          <w:trHeight w:val="557"/>
        </w:trPr>
        <w:tc>
          <w:tcPr>
            <w:tcW w:w="1675" w:type="dxa"/>
          </w:tcPr>
          <w:p w14:paraId="5ECB061F" w14:textId="5C36BC4C" w:rsidR="003772B6" w:rsidRPr="003772B6" w:rsidRDefault="003772B6">
            <w:pPr>
              <w:rPr>
                <w:b/>
                <w:bCs/>
                <w:sz w:val="24"/>
                <w:szCs w:val="28"/>
              </w:rPr>
            </w:pPr>
            <w:bookmarkStart w:id="0" w:name="_Hlk50998185"/>
            <w:r w:rsidRPr="003772B6">
              <w:rPr>
                <w:rFonts w:hint="eastAsia"/>
                <w:b/>
                <w:bCs/>
                <w:sz w:val="24"/>
                <w:szCs w:val="28"/>
              </w:rPr>
              <w:t>测试大类</w:t>
            </w:r>
          </w:p>
        </w:tc>
        <w:tc>
          <w:tcPr>
            <w:tcW w:w="2715" w:type="dxa"/>
          </w:tcPr>
          <w:p w14:paraId="2DB6B665" w14:textId="4215353C" w:rsidR="003772B6" w:rsidRPr="003772B6" w:rsidRDefault="003772B6">
            <w:pPr>
              <w:rPr>
                <w:b/>
                <w:bCs/>
                <w:sz w:val="24"/>
                <w:szCs w:val="28"/>
              </w:rPr>
            </w:pPr>
            <w:r w:rsidRPr="003772B6">
              <w:rPr>
                <w:rFonts w:hint="eastAsia"/>
                <w:b/>
                <w:bCs/>
                <w:sz w:val="24"/>
                <w:szCs w:val="28"/>
              </w:rPr>
              <w:t>详细测试项目</w:t>
            </w:r>
          </w:p>
        </w:tc>
        <w:tc>
          <w:tcPr>
            <w:tcW w:w="3906" w:type="dxa"/>
          </w:tcPr>
          <w:p w14:paraId="421C9D91" w14:textId="7A7DF589" w:rsidR="003772B6" w:rsidRPr="003772B6" w:rsidRDefault="003772B6">
            <w:pPr>
              <w:rPr>
                <w:b/>
                <w:bCs/>
                <w:sz w:val="24"/>
                <w:szCs w:val="28"/>
              </w:rPr>
            </w:pPr>
            <w:r w:rsidRPr="003772B6">
              <w:rPr>
                <w:rFonts w:hint="eastAsia"/>
                <w:b/>
                <w:bCs/>
                <w:sz w:val="24"/>
                <w:szCs w:val="28"/>
              </w:rPr>
              <w:t>备注</w:t>
            </w:r>
          </w:p>
        </w:tc>
      </w:tr>
      <w:tr w:rsidR="003772B6" w14:paraId="484568AE" w14:textId="5ED59AD1" w:rsidTr="003772B6">
        <w:trPr>
          <w:trHeight w:val="567"/>
        </w:trPr>
        <w:tc>
          <w:tcPr>
            <w:tcW w:w="1675" w:type="dxa"/>
            <w:vMerge w:val="restart"/>
          </w:tcPr>
          <w:p w14:paraId="2A8FF2BB" w14:textId="3F9D4195" w:rsidR="003772B6" w:rsidRDefault="003772B6">
            <w:r>
              <w:rPr>
                <w:rFonts w:hint="eastAsia"/>
              </w:rPr>
              <w:t>交通参数检测</w:t>
            </w:r>
          </w:p>
        </w:tc>
        <w:tc>
          <w:tcPr>
            <w:tcW w:w="2715" w:type="dxa"/>
          </w:tcPr>
          <w:p w14:paraId="6F5FC640" w14:textId="0F42DA99" w:rsidR="003772B6" w:rsidRDefault="003772B6">
            <w:r>
              <w:rPr>
                <w:rFonts w:hint="eastAsia"/>
              </w:rPr>
              <w:t>流量</w:t>
            </w:r>
          </w:p>
        </w:tc>
        <w:tc>
          <w:tcPr>
            <w:tcW w:w="3906" w:type="dxa"/>
          </w:tcPr>
          <w:p w14:paraId="43A12748" w14:textId="4DBF700C" w:rsidR="003772B6" w:rsidRDefault="003772B6">
            <w:r>
              <w:rPr>
                <w:rFonts w:hint="eastAsia"/>
              </w:rPr>
              <w:t>单位时间内通过道路上某一横截面的车辆数</w:t>
            </w:r>
          </w:p>
        </w:tc>
      </w:tr>
      <w:tr w:rsidR="003772B6" w14:paraId="7A3592E4" w14:textId="186CC974" w:rsidTr="003772B6">
        <w:trPr>
          <w:trHeight w:val="567"/>
        </w:trPr>
        <w:tc>
          <w:tcPr>
            <w:tcW w:w="1675" w:type="dxa"/>
            <w:vMerge/>
          </w:tcPr>
          <w:p w14:paraId="29CDB68D" w14:textId="77777777" w:rsidR="003772B6" w:rsidRDefault="003772B6"/>
        </w:tc>
        <w:tc>
          <w:tcPr>
            <w:tcW w:w="2715" w:type="dxa"/>
          </w:tcPr>
          <w:p w14:paraId="53E102CF" w14:textId="3BB7CABF" w:rsidR="003772B6" w:rsidRDefault="003772B6">
            <w:r>
              <w:rPr>
                <w:rFonts w:hint="eastAsia"/>
              </w:rPr>
              <w:t>瞬时速度</w:t>
            </w:r>
          </w:p>
        </w:tc>
        <w:tc>
          <w:tcPr>
            <w:tcW w:w="3906" w:type="dxa"/>
          </w:tcPr>
          <w:p w14:paraId="207927E2" w14:textId="7CBA0430" w:rsidR="003772B6" w:rsidRDefault="003772B6">
            <w:r>
              <w:rPr>
                <w:rFonts w:hint="eastAsia"/>
              </w:rPr>
              <w:t>在某时刻，车辆通过道路上某一横截面的车速</w:t>
            </w:r>
          </w:p>
        </w:tc>
      </w:tr>
      <w:tr w:rsidR="003772B6" w:rsidRPr="003772B6" w14:paraId="2595583F" w14:textId="62FBBA2E" w:rsidTr="003772B6">
        <w:trPr>
          <w:trHeight w:val="567"/>
        </w:trPr>
        <w:tc>
          <w:tcPr>
            <w:tcW w:w="1675" w:type="dxa"/>
            <w:vMerge/>
          </w:tcPr>
          <w:p w14:paraId="745130E8" w14:textId="77777777" w:rsidR="003772B6" w:rsidRDefault="003772B6"/>
        </w:tc>
        <w:tc>
          <w:tcPr>
            <w:tcW w:w="2715" w:type="dxa"/>
          </w:tcPr>
          <w:p w14:paraId="69CE2CB0" w14:textId="3E3E6854" w:rsidR="003772B6" w:rsidRDefault="003772B6">
            <w:r>
              <w:rPr>
                <w:rFonts w:hint="eastAsia"/>
              </w:rPr>
              <w:t>平均速度</w:t>
            </w:r>
          </w:p>
        </w:tc>
        <w:tc>
          <w:tcPr>
            <w:tcW w:w="3906" w:type="dxa"/>
          </w:tcPr>
          <w:p w14:paraId="6E224F93" w14:textId="69E50052" w:rsidR="003772B6" w:rsidRDefault="003772B6">
            <w:r>
              <w:rPr>
                <w:rFonts w:hint="eastAsia"/>
              </w:rPr>
              <w:t>在某时刻，道路上某一区域内所有车辆的平均速度</w:t>
            </w:r>
          </w:p>
        </w:tc>
      </w:tr>
      <w:tr w:rsidR="003772B6" w:rsidRPr="003772B6" w14:paraId="0B4A1B78" w14:textId="77777777" w:rsidTr="003772B6">
        <w:trPr>
          <w:trHeight w:val="567"/>
        </w:trPr>
        <w:tc>
          <w:tcPr>
            <w:tcW w:w="1675" w:type="dxa"/>
            <w:vMerge/>
          </w:tcPr>
          <w:p w14:paraId="433745F1" w14:textId="77777777" w:rsidR="003772B6" w:rsidRDefault="003772B6"/>
        </w:tc>
        <w:tc>
          <w:tcPr>
            <w:tcW w:w="2715" w:type="dxa"/>
          </w:tcPr>
          <w:p w14:paraId="3A8306F8" w14:textId="3C8FB029" w:rsidR="003772B6" w:rsidRDefault="003772B6">
            <w:r>
              <w:rPr>
                <w:rFonts w:hint="eastAsia"/>
              </w:rPr>
              <w:t>车型分类</w:t>
            </w:r>
          </w:p>
        </w:tc>
        <w:tc>
          <w:tcPr>
            <w:tcW w:w="3906" w:type="dxa"/>
          </w:tcPr>
          <w:p w14:paraId="4FAF1875" w14:textId="28EABF63" w:rsidR="003772B6" w:rsidRDefault="003772B6">
            <w:r>
              <w:rPr>
                <w:rFonts w:hint="eastAsia"/>
              </w:rPr>
              <w:t>根据车道横截面内通过车辆的外形长度，将车辆分成不同的长度类型</w:t>
            </w:r>
          </w:p>
        </w:tc>
      </w:tr>
      <w:tr w:rsidR="00406D6C" w14:paraId="383FDDD6" w14:textId="3553A494" w:rsidTr="003772B6">
        <w:trPr>
          <w:trHeight w:val="567"/>
        </w:trPr>
        <w:tc>
          <w:tcPr>
            <w:tcW w:w="1675" w:type="dxa"/>
            <w:vMerge w:val="restart"/>
          </w:tcPr>
          <w:p w14:paraId="6D672979" w14:textId="48226C3B" w:rsidR="00406D6C" w:rsidRDefault="00406D6C">
            <w:r>
              <w:rPr>
                <w:rFonts w:hint="eastAsia"/>
              </w:rPr>
              <w:t>交通事件检测</w:t>
            </w:r>
          </w:p>
        </w:tc>
        <w:tc>
          <w:tcPr>
            <w:tcW w:w="2715" w:type="dxa"/>
          </w:tcPr>
          <w:p w14:paraId="29AEF6D4" w14:textId="4CD31326" w:rsidR="00406D6C" w:rsidRDefault="00406D6C">
            <w:r>
              <w:rPr>
                <w:rFonts w:hint="eastAsia"/>
              </w:rPr>
              <w:t>停车事件</w:t>
            </w:r>
          </w:p>
        </w:tc>
        <w:tc>
          <w:tcPr>
            <w:tcW w:w="3906" w:type="dxa"/>
          </w:tcPr>
          <w:p w14:paraId="64DD8413" w14:textId="237D19E8" w:rsidR="00406D6C" w:rsidRDefault="00406D6C">
            <w:r>
              <w:rPr>
                <w:rFonts w:hint="eastAsia"/>
              </w:rPr>
              <w:t>车辆在道路上由运动到静止，且静止时间超过设定值，包括</w:t>
            </w:r>
            <w:r w:rsidRPr="00406D6C">
              <w:rPr>
                <w:rFonts w:hint="eastAsia"/>
                <w:b/>
                <w:bCs/>
              </w:rPr>
              <w:t>交通事故</w:t>
            </w:r>
          </w:p>
        </w:tc>
      </w:tr>
      <w:tr w:rsidR="00406D6C" w14:paraId="440F8FEF" w14:textId="2120C397" w:rsidTr="003772B6">
        <w:trPr>
          <w:trHeight w:val="567"/>
        </w:trPr>
        <w:tc>
          <w:tcPr>
            <w:tcW w:w="1675" w:type="dxa"/>
            <w:vMerge/>
          </w:tcPr>
          <w:p w14:paraId="052E24C6" w14:textId="77777777" w:rsidR="00406D6C" w:rsidRDefault="00406D6C"/>
        </w:tc>
        <w:tc>
          <w:tcPr>
            <w:tcW w:w="2715" w:type="dxa"/>
          </w:tcPr>
          <w:p w14:paraId="56458516" w14:textId="3FA0AD1B" w:rsidR="00406D6C" w:rsidRDefault="00406D6C">
            <w:r>
              <w:rPr>
                <w:rFonts w:hint="eastAsia"/>
              </w:rPr>
              <w:t>逆行事件</w:t>
            </w:r>
          </w:p>
        </w:tc>
        <w:tc>
          <w:tcPr>
            <w:tcW w:w="3906" w:type="dxa"/>
          </w:tcPr>
          <w:p w14:paraId="00FC46E9" w14:textId="5A712E48" w:rsidR="00406D6C" w:rsidRDefault="00406D6C">
            <w:r>
              <w:rPr>
                <w:rFonts w:hint="eastAsia"/>
              </w:rPr>
              <w:t>车辆在道路上行驶方向与规定方向相反，且行驶距离超过设定值</w:t>
            </w:r>
          </w:p>
        </w:tc>
      </w:tr>
      <w:tr w:rsidR="00406D6C" w14:paraId="7DBCE9AF" w14:textId="6938FDF5" w:rsidTr="003772B6">
        <w:trPr>
          <w:trHeight w:val="567"/>
        </w:trPr>
        <w:tc>
          <w:tcPr>
            <w:tcW w:w="1675" w:type="dxa"/>
            <w:vMerge/>
          </w:tcPr>
          <w:p w14:paraId="24118FBB" w14:textId="77777777" w:rsidR="00406D6C" w:rsidRDefault="00406D6C"/>
        </w:tc>
        <w:tc>
          <w:tcPr>
            <w:tcW w:w="2715" w:type="dxa"/>
          </w:tcPr>
          <w:p w14:paraId="50C3AC7C" w14:textId="175078B3" w:rsidR="00406D6C" w:rsidRDefault="00406D6C">
            <w:r>
              <w:rPr>
                <w:rFonts w:hint="eastAsia"/>
              </w:rPr>
              <w:t>行人事件</w:t>
            </w:r>
          </w:p>
        </w:tc>
        <w:tc>
          <w:tcPr>
            <w:tcW w:w="3906" w:type="dxa"/>
          </w:tcPr>
          <w:p w14:paraId="4A738B61" w14:textId="5EC21726" w:rsidR="00406D6C" w:rsidRDefault="00406D6C">
            <w:r>
              <w:rPr>
                <w:rFonts w:hint="eastAsia"/>
              </w:rPr>
              <w:t>行人进入高速公路，且进入时间超过设定值</w:t>
            </w:r>
          </w:p>
        </w:tc>
      </w:tr>
      <w:tr w:rsidR="00406D6C" w14:paraId="6AB8E687" w14:textId="4DB6D258" w:rsidTr="003772B6">
        <w:trPr>
          <w:trHeight w:val="567"/>
        </w:trPr>
        <w:tc>
          <w:tcPr>
            <w:tcW w:w="1675" w:type="dxa"/>
            <w:vMerge/>
          </w:tcPr>
          <w:p w14:paraId="535DDA34" w14:textId="77777777" w:rsidR="00406D6C" w:rsidRDefault="00406D6C"/>
        </w:tc>
        <w:tc>
          <w:tcPr>
            <w:tcW w:w="2715" w:type="dxa"/>
          </w:tcPr>
          <w:p w14:paraId="5288F201" w14:textId="3EB8257A" w:rsidR="00406D6C" w:rsidRDefault="00406D6C">
            <w:r>
              <w:rPr>
                <w:rFonts w:hint="eastAsia"/>
              </w:rPr>
              <w:t>抛洒</w:t>
            </w:r>
            <w:proofErr w:type="gramStart"/>
            <w:r>
              <w:rPr>
                <w:rFonts w:hint="eastAsia"/>
              </w:rPr>
              <w:t>物事件</w:t>
            </w:r>
            <w:proofErr w:type="gramEnd"/>
          </w:p>
        </w:tc>
        <w:tc>
          <w:tcPr>
            <w:tcW w:w="3906" w:type="dxa"/>
          </w:tcPr>
          <w:p w14:paraId="79B04618" w14:textId="4D265DEE" w:rsidR="00406D6C" w:rsidRDefault="00406D6C">
            <w:r>
              <w:rPr>
                <w:rFonts w:hint="eastAsia"/>
              </w:rPr>
              <w:t>车道上有车辆或行人遗落物体，干扰车辆通行，且进入时间超过设定值</w:t>
            </w:r>
          </w:p>
        </w:tc>
      </w:tr>
      <w:tr w:rsidR="00406D6C" w14:paraId="4D68C305" w14:textId="77777777" w:rsidTr="003772B6">
        <w:trPr>
          <w:trHeight w:val="567"/>
        </w:trPr>
        <w:tc>
          <w:tcPr>
            <w:tcW w:w="1675" w:type="dxa"/>
            <w:vMerge/>
          </w:tcPr>
          <w:p w14:paraId="5E4EBF56" w14:textId="77777777" w:rsidR="00406D6C" w:rsidRDefault="00406D6C"/>
        </w:tc>
        <w:tc>
          <w:tcPr>
            <w:tcW w:w="2715" w:type="dxa"/>
          </w:tcPr>
          <w:p w14:paraId="0E0F1FA3" w14:textId="633FE773" w:rsidR="00406D6C" w:rsidRDefault="00406D6C">
            <w:r>
              <w:rPr>
                <w:rFonts w:hint="eastAsia"/>
              </w:rPr>
              <w:t>拥堵事件</w:t>
            </w:r>
          </w:p>
        </w:tc>
        <w:tc>
          <w:tcPr>
            <w:tcW w:w="3906" w:type="dxa"/>
          </w:tcPr>
          <w:p w14:paraId="753D5813" w14:textId="5AE4D21B" w:rsidR="00406D6C" w:rsidRDefault="00406D6C">
            <w:r>
              <w:rPr>
                <w:rFonts w:hint="eastAsia"/>
              </w:rPr>
              <w:t>车辆占有率超过设定值，并且该状态持续时间超过设定的时间值。</w:t>
            </w:r>
          </w:p>
        </w:tc>
      </w:tr>
      <w:tr w:rsidR="00406D6C" w14:paraId="50E3995A" w14:textId="77777777" w:rsidTr="003772B6">
        <w:trPr>
          <w:trHeight w:val="567"/>
        </w:trPr>
        <w:tc>
          <w:tcPr>
            <w:tcW w:w="1675" w:type="dxa"/>
            <w:vMerge/>
          </w:tcPr>
          <w:p w14:paraId="399D2E26" w14:textId="77777777" w:rsidR="00406D6C" w:rsidRDefault="00406D6C"/>
        </w:tc>
        <w:tc>
          <w:tcPr>
            <w:tcW w:w="2715" w:type="dxa"/>
          </w:tcPr>
          <w:p w14:paraId="5E00308F" w14:textId="32419FD0" w:rsidR="00406D6C" w:rsidRDefault="00406D6C">
            <w:r>
              <w:rPr>
                <w:rFonts w:hint="eastAsia"/>
              </w:rPr>
              <w:t>非法占道/换道</w:t>
            </w:r>
          </w:p>
        </w:tc>
        <w:tc>
          <w:tcPr>
            <w:tcW w:w="3906" w:type="dxa"/>
          </w:tcPr>
          <w:p w14:paraId="4853C619" w14:textId="15C95757" w:rsidR="00406D6C" w:rsidRDefault="00406D6C">
            <w:r>
              <w:rPr>
                <w:rFonts w:hint="eastAsia"/>
              </w:rPr>
              <w:t>当前车道上不应出现某一类型车辆，</w:t>
            </w:r>
            <w:proofErr w:type="gramStart"/>
            <w:r>
              <w:rPr>
                <w:rFonts w:hint="eastAsia"/>
              </w:rPr>
              <w:t>并该车辆</w:t>
            </w:r>
            <w:proofErr w:type="gramEnd"/>
            <w:r>
              <w:rPr>
                <w:rFonts w:hint="eastAsia"/>
              </w:rPr>
              <w:t>持续非法使用车道超过设定的时间值。</w:t>
            </w:r>
          </w:p>
        </w:tc>
      </w:tr>
      <w:tr w:rsidR="00406D6C" w14:paraId="746D46C3" w14:textId="77777777" w:rsidTr="00227ADD">
        <w:trPr>
          <w:trHeight w:val="788"/>
        </w:trPr>
        <w:tc>
          <w:tcPr>
            <w:tcW w:w="1675" w:type="dxa"/>
            <w:vMerge/>
          </w:tcPr>
          <w:p w14:paraId="43ADD2DC" w14:textId="77777777" w:rsidR="00406D6C" w:rsidRDefault="00406D6C"/>
        </w:tc>
        <w:tc>
          <w:tcPr>
            <w:tcW w:w="2715" w:type="dxa"/>
          </w:tcPr>
          <w:p w14:paraId="7E7F2D24" w14:textId="74A6A53F" w:rsidR="00406D6C" w:rsidRDefault="00406D6C">
            <w:r>
              <w:rPr>
                <w:rFonts w:hint="eastAsia"/>
              </w:rPr>
              <w:t>车距过近</w:t>
            </w:r>
          </w:p>
        </w:tc>
        <w:tc>
          <w:tcPr>
            <w:tcW w:w="3906" w:type="dxa"/>
          </w:tcPr>
          <w:p w14:paraId="6FF3BB81" w14:textId="68EFC7CA" w:rsidR="00406D6C" w:rsidRDefault="00406D6C">
            <w:r>
              <w:rPr>
                <w:rFonts w:hint="eastAsia"/>
              </w:rPr>
              <w:t>前后</w:t>
            </w:r>
            <w:proofErr w:type="gramStart"/>
            <w:r>
              <w:rPr>
                <w:rFonts w:hint="eastAsia"/>
              </w:rPr>
              <w:t>两车跟驰车头时距</w:t>
            </w:r>
            <w:proofErr w:type="gramEnd"/>
            <w:r>
              <w:rPr>
                <w:rFonts w:hint="eastAsia"/>
              </w:rPr>
              <w:t>过短，存在一定的危险性，低于设定的时间值</w:t>
            </w:r>
          </w:p>
        </w:tc>
      </w:tr>
      <w:bookmarkEnd w:id="0"/>
    </w:tbl>
    <w:p w14:paraId="16637005" w14:textId="77777777" w:rsidR="00C96ACA" w:rsidRDefault="00C96ACA"/>
    <w:sectPr w:rsidR="00C96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A3"/>
    <w:rsid w:val="00225A4F"/>
    <w:rsid w:val="00227ADD"/>
    <w:rsid w:val="003772B6"/>
    <w:rsid w:val="00406D6C"/>
    <w:rsid w:val="00645460"/>
    <w:rsid w:val="00C96ACA"/>
    <w:rsid w:val="00CC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C4E6"/>
  <w15:chartTrackingRefBased/>
  <w15:docId w15:val="{5047ECB4-B222-472E-BB8E-CAA656B6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772B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3772B6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3772B6"/>
  </w:style>
  <w:style w:type="paragraph" w:styleId="a7">
    <w:name w:val="annotation subject"/>
    <w:basedOn w:val="a5"/>
    <w:next w:val="a5"/>
    <w:link w:val="a8"/>
    <w:uiPriority w:val="99"/>
    <w:semiHidden/>
    <w:unhideWhenUsed/>
    <w:rsid w:val="003772B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772B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772B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72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artisan_tian</dc:creator>
  <cp:keywords/>
  <dc:description/>
  <cp:lastModifiedBy>artisan_tian</cp:lastModifiedBy>
  <cp:revision>4</cp:revision>
  <dcterms:created xsi:type="dcterms:W3CDTF">2020-09-11T08:56:00Z</dcterms:created>
  <dcterms:modified xsi:type="dcterms:W3CDTF">2020-09-14T10:34:00Z</dcterms:modified>
</cp:coreProperties>
</file>