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612" w:lineRule="exact" w:before="0" w:after="0"/>
        <w:ind w:left="2084" w:right="0" w:firstLine="0"/>
        <w:jc w:val="left"/>
      </w:pPr>
      <w:r>
        <w:rPr>
          <w:w w:val="101.01538438063402"/>
          <w:rFonts w:ascii="FZHTK" w:hAnsi="FZHTK" w:eastAsia="FZHTK"/>
          <w:b w:val="0"/>
          <w:i w:val="0"/>
          <w:color w:val="000000"/>
          <w:sz w:val="39"/>
        </w:rPr>
        <w:t>基于高斯</w:t>
      </w:r>
      <w:r>
        <w:rPr>
          <w:w w:val="101.01538438063402"/>
          <w:rFonts w:ascii="E" w:hAnsi="E" w:eastAsia="E"/>
          <w:b w:val="0"/>
          <w:i w:val="0"/>
          <w:color w:val="000000"/>
          <w:sz w:val="39"/>
        </w:rPr>
        <w:t>Copula</w:t>
      </w:r>
      <w:r>
        <w:rPr>
          <w:w w:val="101.01538438063402"/>
          <w:rFonts w:ascii="FZHTK" w:hAnsi="FZHTK" w:eastAsia="FZHTK"/>
          <w:b w:val="0"/>
          <w:i w:val="0"/>
          <w:color w:val="000000"/>
          <w:sz w:val="39"/>
        </w:rPr>
        <w:t xml:space="preserve"> 贝叶斯模型的盾构下穿</w:t>
      </w:r>
    </w:p>
    <w:p>
      <w:pPr>
        <w:autoSpaceDN w:val="0"/>
        <w:autoSpaceDE w:val="0"/>
        <w:widowControl/>
        <w:spacing w:line="464" w:lineRule="exact" w:before="54" w:after="0"/>
        <w:ind w:left="0" w:right="2546" w:firstLine="0"/>
        <w:jc w:val="right"/>
      </w:pPr>
      <w:r>
        <w:rPr>
          <w:w w:val="101.01538438063402"/>
          <w:rFonts w:ascii="FZHTK" w:hAnsi="FZHTK" w:eastAsia="FZHTK"/>
          <w:b w:val="0"/>
          <w:i w:val="0"/>
          <w:color w:val="000000"/>
          <w:sz w:val="39"/>
        </w:rPr>
        <w:t>既有隧道施工风险的分析</w:t>
      </w:r>
    </w:p>
    <w:p>
      <w:pPr>
        <w:autoSpaceDN w:val="0"/>
        <w:autoSpaceDE w:val="0"/>
        <w:widowControl/>
        <w:spacing w:line="218" w:lineRule="exact" w:before="382" w:after="0"/>
        <w:ind w:left="0" w:right="4532" w:firstLine="0"/>
        <w:jc w:val="right"/>
      </w:pPr>
      <w:r>
        <w:rPr>
          <w:w w:val="102.14737340023643"/>
          <w:rFonts w:ascii="FZFSK" w:hAnsi="FZFSK" w:eastAsia="FZFSK"/>
          <w:b w:val="0"/>
          <w:i w:val="0"/>
          <w:color w:val="000000"/>
          <w:sz w:val="19"/>
        </w:rPr>
        <w:t>吴忠坦</w:t>
      </w:r>
    </w:p>
    <w:p>
      <w:pPr>
        <w:autoSpaceDN w:val="0"/>
        <w:tabs>
          <w:tab w:pos="6178" w:val="left"/>
          <w:tab w:pos="6716" w:val="left"/>
        </w:tabs>
        <w:autoSpaceDE w:val="0"/>
        <w:widowControl/>
        <w:spacing w:line="392" w:lineRule="exact" w:before="22" w:after="0"/>
        <w:ind w:left="4118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武汉地铁集团有限公司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武汉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430030)</w:t>
      </w:r>
    </w:p>
    <w:p>
      <w:pPr>
        <w:autoSpaceDN w:val="0"/>
        <w:tabs>
          <w:tab w:pos="1904" w:val="left"/>
          <w:tab w:pos="2274" w:val="left"/>
          <w:tab w:pos="2610" w:val="left"/>
        </w:tabs>
        <w:autoSpaceDE w:val="0"/>
        <w:widowControl/>
        <w:spacing w:line="318" w:lineRule="exact" w:before="84" w:after="0"/>
        <w:ind w:left="1544" w:right="576" w:firstLine="0"/>
        <w:jc w:val="left"/>
      </w:pPr>
      <w:r>
        <w:tab/>
      </w:r>
      <w:r>
        <w:rPr>
          <w:w w:val="103.1000018119812"/>
          <w:rFonts w:ascii="FZHTK" w:hAnsi="FZHTK" w:eastAsia="FZHTK"/>
          <w:b w:val="0"/>
          <w:i w:val="0"/>
          <w:color w:val="000000"/>
          <w:sz w:val="16"/>
        </w:rPr>
        <w:t>摘</w:t>
      </w:r>
      <w:r>
        <w:rPr>
          <w:w w:val="103.1000018119812"/>
          <w:rFonts w:ascii="FZHTK" w:hAnsi="FZHTK" w:eastAsia="FZHTK"/>
          <w:b w:val="0"/>
          <w:i w:val="0"/>
          <w:color w:val="000000"/>
          <w:sz w:val="16"/>
        </w:rPr>
        <w:t>要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为对盾构下穿既有隧道施工工程安全风险进行分析和管控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提出一种基于高斯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Copula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贝叶斯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(GCBN)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模型的盾构下穿既有隧道施工风险分析方法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。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基于故障树建立了一套包括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12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个因素的施工安全风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险指标体系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将贝叶斯网络的动态推理诊断与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Copula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理论的依赖性表达相结合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在不确定和不完全信息下构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建盾构下穿既有隧道施工风险分析的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GCBN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模型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。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以武汉轨道交通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12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号线下穿既有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7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号线工程为例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利用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高斯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Copula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识别各因素边际分布类型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计算各因素间相关系数并连接网络中结点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。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通过模型推理进行定性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和定量分析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识别盾构下穿施工安全风险状态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分析各致险因素对风险结果的影响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。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最后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对敏感性高的因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素采取措施进行防控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。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通过防控前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、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后模型计算结果对比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实现盾构下穿施工过程实时动态安全预警管控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实践表明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:GCBN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模型预测结果与专家评价结果吻合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验证了所构建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GCBN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风险分析模型的可靠性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238" w:lineRule="exact" w:before="0" w:after="0"/>
        <w:ind w:left="1904" w:right="0" w:firstLine="0"/>
        <w:jc w:val="left"/>
      </w:pPr>
      <w:r>
        <w:rPr>
          <w:w w:val="103.1000018119812"/>
          <w:rFonts w:ascii="FZHTK" w:hAnsi="FZHTK" w:eastAsia="FZHTK"/>
          <w:b w:val="0"/>
          <w:i w:val="0"/>
          <w:color w:val="000000"/>
          <w:sz w:val="16"/>
        </w:rPr>
        <w:t>关键词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盾构施工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下穿工程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施工安全风险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;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GCBN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 xml:space="preserve"> 模型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敏感性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;</w:t>
      </w:r>
      <w:r>
        <w:rPr>
          <w:w w:val="103.1000018119812"/>
          <w:rFonts w:ascii="FZSSK" w:hAnsi="FZSSK" w:eastAsia="FZSSK"/>
          <w:b w:val="0"/>
          <w:i w:val="0"/>
          <w:color w:val="000000"/>
          <w:sz w:val="16"/>
        </w:rPr>
        <w:t>预警管控</w:t>
      </w:r>
    </w:p>
    <w:p>
      <w:pPr>
        <w:autoSpaceDN w:val="0"/>
        <w:autoSpaceDE w:val="0"/>
        <w:widowControl/>
        <w:spacing w:line="390" w:lineRule="exact" w:before="0" w:after="196"/>
        <w:ind w:left="190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DOI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10. 13204 / j. gyjzG22103112</w:t>
      </w:r>
    </w:p>
    <w:p>
      <w:pPr>
        <w:sectPr>
          <w:pgSz w:w="12246" w:h="16498"/>
          <w:pgMar w:top="694" w:right="12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8" w:lineRule="exact" w:before="0" w:after="0"/>
        <w:ind w:left="0" w:right="18" w:firstLine="0"/>
        <w:jc w:val="right"/>
      </w:pP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Risk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Analysis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of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>Construction</w:t>
      </w:r>
    </w:p>
    <w:p>
      <w:pPr>
        <w:autoSpaceDN w:val="0"/>
        <w:autoSpaceDE w:val="0"/>
        <w:widowControl/>
        <w:spacing w:line="348" w:lineRule="exact" w:before="0" w:after="0"/>
        <w:ind w:left="0" w:right="74" w:firstLine="0"/>
        <w:jc w:val="right"/>
      </w:pP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Existing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Tunnels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Based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>on</w:t>
      </w:r>
    </w:p>
    <w:p>
      <w:pPr>
        <w:sectPr>
          <w:type w:val="continuous"/>
          <w:pgSz w:w="12246" w:h="16498"/>
          <w:pgMar w:top="694" w:right="1282" w:bottom="168" w:left="400" w:header="720" w:footer="720" w:gutter="0"/>
          <w:cols w:num="2" w:equalWidth="0">
            <w:col w:w="4916" w:space="0"/>
            <w:col w:w="5648" w:space="0"/>
          </w:cols>
          <w:docGrid w:linePitch="360"/>
        </w:sectPr>
      </w:pPr>
    </w:p>
    <w:p>
      <w:pPr>
        <w:autoSpaceDN w:val="0"/>
        <w:autoSpaceDE w:val="0"/>
        <w:widowControl/>
        <w:spacing w:line="348" w:lineRule="exact" w:before="0" w:after="0"/>
        <w:ind w:left="72" w:right="0" w:firstLine="0"/>
        <w:jc w:val="left"/>
      </w:pP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with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Tunnel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Boring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Machines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Passing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>Under</w:t>
      </w:r>
    </w:p>
    <w:p>
      <w:pPr>
        <w:autoSpaceDN w:val="0"/>
        <w:autoSpaceDE w:val="0"/>
        <w:widowControl/>
        <w:spacing w:line="348" w:lineRule="exact" w:before="0" w:after="356"/>
        <w:ind w:left="18" w:right="0" w:firstLine="0"/>
        <w:jc w:val="left"/>
      </w:pP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Gaussian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Copula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Bayesian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 xml:space="preserve">Network </w:t>
      </w:r>
      <w:r>
        <w:rPr>
          <w:w w:val="101.44545815207742"/>
          <w:rFonts w:ascii="E" w:hAnsi="E" w:eastAsia="E"/>
          <w:b w:val="0"/>
          <w:i w:val="0"/>
          <w:color w:val="000000"/>
          <w:sz w:val="22"/>
        </w:rPr>
        <w:t>Model</w:t>
      </w:r>
    </w:p>
    <w:p>
      <w:pPr>
        <w:sectPr>
          <w:type w:val="nextColumn"/>
          <w:pgSz w:w="12246" w:h="16498"/>
          <w:pgMar w:top="694" w:right="1282" w:bottom="168" w:left="400" w:header="720" w:footer="720" w:gutter="0"/>
          <w:cols w:num="2" w:equalWidth="0">
            <w:col w:w="4916" w:space="0"/>
            <w:col w:w="5648" w:space="0"/>
          </w:cols>
          <w:docGrid w:linePitch="360"/>
        </w:sectPr>
      </w:pPr>
    </w:p>
    <w:p>
      <w:pPr>
        <w:autoSpaceDN w:val="0"/>
        <w:autoSpaceDE w:val="0"/>
        <w:widowControl/>
        <w:spacing w:line="390" w:lineRule="exact" w:before="0" w:after="0"/>
        <w:ind w:left="0" w:right="4350" w:firstLine="0"/>
        <w:jc w:val="righ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WU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Zhongtan</w:t>
      </w:r>
    </w:p>
    <w:p>
      <w:pPr>
        <w:autoSpaceDN w:val="0"/>
        <w:autoSpaceDE w:val="0"/>
        <w:widowControl/>
        <w:spacing w:line="390" w:lineRule="exact" w:before="0" w:after="0"/>
        <w:ind w:left="0" w:right="2718" w:firstLine="0"/>
        <w:jc w:val="righ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(Wuhan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Metro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Group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Co. 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Ltd. 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Wuhan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430030,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China)</w:t>
      </w:r>
    </w:p>
    <w:p>
      <w:pPr>
        <w:autoSpaceDN w:val="0"/>
        <w:autoSpaceDE w:val="0"/>
        <w:widowControl/>
        <w:spacing w:line="392" w:lineRule="exact" w:before="208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Abstract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To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analyze,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manage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control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safety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risks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construction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with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tunnel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boring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machines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passing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under</w:t>
      </w:r>
    </w:p>
    <w:p>
      <w:pPr>
        <w:autoSpaceDN w:val="0"/>
        <w:tabs>
          <w:tab w:pos="2142" w:val="left"/>
          <w:tab w:pos="2830" w:val="left"/>
          <w:tab w:pos="3004" w:val="left"/>
          <w:tab w:pos="3360" w:val="left"/>
          <w:tab w:pos="4008" w:val="left"/>
          <w:tab w:pos="4608" w:val="left"/>
          <w:tab w:pos="5100" w:val="left"/>
          <w:tab w:pos="5360" w:val="left"/>
          <w:tab w:pos="5670" w:val="left"/>
          <w:tab w:pos="6396" w:val="left"/>
          <w:tab w:pos="6978" w:val="left"/>
          <w:tab w:pos="7696" w:val="left"/>
          <w:tab w:pos="8366" w:val="left"/>
          <w:tab w:pos="9154" w:val="left"/>
          <w:tab w:pos="9668" w:val="left"/>
        </w:tabs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existing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tunnels,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risk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analysis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method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based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Gaussian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Copula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Bayesian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Network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( GCBN )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model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was</w:t>
      </w:r>
    </w:p>
    <w:p>
      <w:pPr>
        <w:autoSpaceDN w:val="0"/>
        <w:tabs>
          <w:tab w:pos="2318" w:val="left"/>
          <w:tab w:pos="2830" w:val="left"/>
          <w:tab w:pos="3092" w:val="left"/>
          <w:tab w:pos="3402" w:val="left"/>
          <w:tab w:pos="3810" w:val="left"/>
          <w:tab w:pos="4258" w:val="left"/>
          <w:tab w:pos="4434" w:val="left"/>
          <w:tab w:pos="4724" w:val="left"/>
          <w:tab w:pos="4948" w:val="left"/>
          <w:tab w:pos="5258" w:val="left"/>
          <w:tab w:pos="6200" w:val="left"/>
          <w:tab w:pos="6694" w:val="left"/>
          <w:tab w:pos="7054" w:val="left"/>
          <w:tab w:pos="7528" w:val="left"/>
          <w:tab w:pos="8094" w:val="left"/>
          <w:tab w:pos="8838" w:val="left"/>
          <w:tab w:pos="9112" w:val="left"/>
          <w:tab w:pos="9668" w:val="left"/>
        </w:tabs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proposed.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Based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fault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tree,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set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construction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safety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risk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index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system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including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12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factors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was</w:t>
      </w:r>
    </w:p>
    <w:p>
      <w:pPr>
        <w:autoSpaceDN w:val="0"/>
        <w:autoSpaceDE w:val="0"/>
        <w:widowControl/>
        <w:spacing w:line="392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established,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dynamic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inferential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diagnosis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Bayesian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Network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was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combined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with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dependence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expression</w:t>
      </w:r>
    </w:p>
    <w:p>
      <w:pPr>
        <w:autoSpaceDN w:val="0"/>
        <w:tabs>
          <w:tab w:pos="1734" w:val="left"/>
          <w:tab w:pos="2298" w:val="left"/>
          <w:tab w:pos="2950" w:val="left"/>
          <w:tab w:pos="3300" w:val="left"/>
          <w:tab w:pos="3834" w:val="left"/>
          <w:tab w:pos="4338" w:val="left"/>
          <w:tab w:pos="4610" w:val="left"/>
          <w:tab w:pos="4960" w:val="left"/>
          <w:tab w:pos="5600" w:val="left"/>
          <w:tab w:pos="5814" w:val="left"/>
          <w:tab w:pos="6746" w:val="left"/>
          <w:tab w:pos="7128" w:val="left"/>
          <w:tab w:pos="7652" w:val="left"/>
          <w:tab w:pos="8178" w:val="left"/>
          <w:tab w:pos="8918" w:val="left"/>
          <w:tab w:pos="9522" w:val="left"/>
        </w:tabs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Copula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Theory.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GCBN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model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for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risk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analysis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construction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with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tunnel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boring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machines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passing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under</w:t>
      </w:r>
    </w:p>
    <w:p>
      <w:pPr>
        <w:autoSpaceDN w:val="0"/>
        <w:tabs>
          <w:tab w:pos="2142" w:val="left"/>
          <w:tab w:pos="2736" w:val="left"/>
          <w:tab w:pos="3078" w:val="left"/>
          <w:tab w:pos="3966" w:val="left"/>
          <w:tab w:pos="4192" w:val="left"/>
          <w:tab w:pos="4498" w:val="left"/>
          <w:tab w:pos="5230" w:val="left"/>
          <w:tab w:pos="5446" w:val="left"/>
          <w:tab w:pos="6188" w:val="left"/>
          <w:tab w:pos="6532" w:val="left"/>
          <w:tab w:pos="7382" w:val="left"/>
          <w:tab w:pos="8350" w:val="left"/>
          <w:tab w:pos="8918" w:val="left"/>
          <w:tab w:pos="9224" w:val="left"/>
          <w:tab w:pos="9794" w:val="left"/>
        </w:tabs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existing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tunnels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was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constructed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condition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uncertain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incomplete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information.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Taking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project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of</w:t>
      </w:r>
    </w:p>
    <w:p>
      <w:pPr>
        <w:autoSpaceDN w:val="0"/>
        <w:autoSpaceDE w:val="0"/>
        <w:widowControl/>
        <w:spacing w:line="392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Wuhan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Rail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Transit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Line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12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passing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under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existing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Line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7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example,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Gaussian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Copula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was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used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to</w:t>
      </w:r>
    </w:p>
    <w:p>
      <w:pPr>
        <w:autoSpaceDN w:val="0"/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identify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marginal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distribution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types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each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factor,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calculate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correlation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coefficients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between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each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factor,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connect</w:t>
      </w:r>
    </w:p>
    <w:p>
      <w:pPr>
        <w:autoSpaceDN w:val="0"/>
        <w:tabs>
          <w:tab w:pos="2006" w:val="left"/>
          <w:tab w:pos="2206" w:val="left"/>
          <w:tab w:pos="2484" w:val="left"/>
          <w:tab w:pos="3192" w:val="left"/>
          <w:tab w:pos="3840" w:val="left"/>
          <w:tab w:pos="4128" w:val="left"/>
          <w:tab w:pos="4622" w:val="left"/>
          <w:tab w:pos="5446" w:val="left"/>
          <w:tab w:pos="6250" w:val="left"/>
          <w:tab w:pos="6878" w:val="left"/>
          <w:tab w:pos="7206" w:val="left"/>
          <w:tab w:pos="8098" w:val="left"/>
          <w:tab w:pos="8726" w:val="left"/>
          <w:tab w:pos="9122" w:val="left"/>
        </w:tabs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nodes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network.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Through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model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reasoning,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qualitative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analysis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quantitative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analysis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were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conducted,</w:t>
      </w:r>
    </w:p>
    <w:p>
      <w:pPr>
        <w:autoSpaceDN w:val="0"/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safety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state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under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construction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with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tunnel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boring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machines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passing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under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existing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tunnels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could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identified,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the</w:t>
      </w:r>
    </w:p>
    <w:p>
      <w:pPr>
        <w:autoSpaceDN w:val="0"/>
        <w:tabs>
          <w:tab w:pos="2078" w:val="left"/>
          <w:tab w:pos="2390" w:val="left"/>
          <w:tab w:pos="2750" w:val="left"/>
          <w:tab w:pos="3306" w:val="left"/>
          <w:tab w:pos="3570" w:val="left"/>
          <w:tab w:pos="4124" w:val="left"/>
          <w:tab w:pos="4350" w:val="left"/>
          <w:tab w:pos="4778" w:val="left"/>
          <w:tab w:pos="5130" w:val="left"/>
          <w:tab w:pos="5920" w:val="left"/>
          <w:tab w:pos="6846" w:val="left"/>
          <w:tab w:pos="7662" w:val="left"/>
          <w:tab w:pos="8016" w:val="left"/>
          <w:tab w:pos="8592" w:val="left"/>
          <w:tab w:pos="9334" w:val="left"/>
          <w:tab w:pos="9618" w:val="left"/>
        </w:tabs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impact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risk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factors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on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results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risks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was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analyzed.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Eventually,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preventive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control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measures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for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high</w:t>
      </w:r>
    </w:p>
    <w:p>
      <w:pPr>
        <w:autoSpaceDN w:val="0"/>
        <w:tabs>
          <w:tab w:pos="2326" w:val="left"/>
          <w:tab w:pos="2866" w:val="left"/>
          <w:tab w:pos="3268" w:val="left"/>
          <w:tab w:pos="4334" w:val="left"/>
          <w:tab w:pos="4602" w:val="left"/>
          <w:tab w:pos="5472" w:val="left"/>
          <w:tab w:pos="5846" w:val="left"/>
          <w:tab w:pos="6144" w:val="left"/>
          <w:tab w:pos="6984" w:val="left"/>
          <w:tab w:pos="7522" w:val="left"/>
          <w:tab w:pos="7732" w:val="left"/>
          <w:tab w:pos="8302" w:val="left"/>
          <w:tab w:pos="8812" w:val="left"/>
          <w:tab w:pos="9148" w:val="left"/>
          <w:tab w:pos="9542" w:val="left"/>
        </w:tabs>
        <w:autoSpaceDE w:val="0"/>
        <w:widowControl/>
        <w:spacing w:line="392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sensitivity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factors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were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implemented. 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comparison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with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calculating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results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models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before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after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being</w:t>
      </w:r>
    </w:p>
    <w:p>
      <w:pPr>
        <w:autoSpaceDN w:val="0"/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prevented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controlled,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real-time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dynamic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security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warning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control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for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construction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with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tummel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boring</w:t>
      </w:r>
    </w:p>
    <w:p>
      <w:pPr>
        <w:autoSpaceDN w:val="0"/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machines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passing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under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existing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tunnels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were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achieved.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application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results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indicated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that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prediction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results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by</w:t>
      </w:r>
    </w:p>
    <w:p>
      <w:pPr>
        <w:autoSpaceDN w:val="0"/>
        <w:autoSpaceDE w:val="0"/>
        <w:widowControl/>
        <w:spacing w:line="392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GCBN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model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were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consistent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with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evaluation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results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experts,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which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verified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reliability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established</w:t>
      </w:r>
    </w:p>
    <w:p>
      <w:pPr>
        <w:autoSpaceDN w:val="0"/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risk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analysis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model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GCBN.</w:t>
      </w:r>
    </w:p>
    <w:p>
      <w:pPr>
        <w:autoSpaceDN w:val="0"/>
        <w:autoSpaceDE w:val="0"/>
        <w:widowControl/>
        <w:spacing w:line="390" w:lineRule="exact" w:before="0" w:after="0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Keywords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: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tunneling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with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tunnel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boring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machines; tunneling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passing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under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existing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tunnel; construction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safety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risk;</w:t>
      </w:r>
    </w:p>
    <w:p>
      <w:pPr>
        <w:autoSpaceDN w:val="0"/>
        <w:autoSpaceDE w:val="0"/>
        <w:widowControl/>
        <w:spacing w:line="392" w:lineRule="exact" w:before="0" w:after="284"/>
        <w:ind w:left="154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Gaussian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Copula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Bayesian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Network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model; sensitivity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factor; warning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control</w:t>
      </w:r>
    </w:p>
    <w:p>
      <w:pPr>
        <w:sectPr>
          <w:type w:val="continuous"/>
          <w:pgSz w:w="12246" w:h="16498"/>
          <w:pgMar w:top="694" w:right="12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4" w:lineRule="exact" w:before="0" w:after="0"/>
        <w:ind w:left="914" w:right="212" w:firstLine="42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如何有效评估和控制盾构下穿既有隧道施工安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降低事故发生概率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是隧道工程亟待解决的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问题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外部地质环境和内部隧道结构是动态变化</w:t>
      </w:r>
    </w:p>
    <w:p>
      <w:pPr>
        <w:sectPr>
          <w:type w:val="continuous"/>
          <w:pgSz w:w="12246" w:h="16498"/>
          <w:pgMar w:top="694" w:right="1282" w:bottom="168" w:left="400" w:header="720" w:footer="720" w:gutter="0"/>
          <w:cols w:num="2" w:equalWidth="0">
            <w:col w:w="5722" w:space="0"/>
            <w:col w:w="48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564"/>
      </w:tblGrid>
      <w:tr>
        <w:trPr>
          <w:trHeight w:hRule="exact" w:val="990"/>
        </w:trPr>
        <w:tc>
          <w:tcPr>
            <w:tcW w:type="dxa" w:w="3788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6" w:val="left"/>
              </w:tabs>
              <w:autoSpaceDE w:val="0"/>
              <w:widowControl/>
              <w:spacing w:line="302" w:lineRule="exact" w:before="0" w:after="0"/>
              <w:ind w:left="1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作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者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: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吴忠坦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男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,1983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 xml:space="preserve"> 年出生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工程师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。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1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电子信箱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:870852150@ qq. com。</w:t>
            </w:r>
          </w:p>
          <w:p>
            <w:pPr>
              <w:autoSpaceDN w:val="0"/>
              <w:autoSpaceDE w:val="0"/>
              <w:widowControl/>
              <w:spacing w:line="354" w:lineRule="exact" w:before="0" w:after="0"/>
              <w:ind w:left="1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收稿日期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:2022-10-31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8"/>
        <w:ind w:left="0" w:right="0"/>
      </w:pPr>
    </w:p>
    <w:p>
      <w:pPr>
        <w:sectPr>
          <w:type w:val="nextColumn"/>
          <w:pgSz w:w="12246" w:h="16498"/>
          <w:pgMar w:top="694" w:right="1282" w:bottom="168" w:left="400" w:header="720" w:footer="720" w:gutter="0"/>
          <w:cols w:num="2" w:equalWidth="0">
            <w:col w:w="5722" w:space="0"/>
            <w:col w:w="4842" w:space="0"/>
          </w:cols>
          <w:docGrid w:linePitch="360"/>
        </w:sectPr>
      </w:pPr>
    </w:p>
    <w:p>
      <w:pPr>
        <w:autoSpaceDN w:val="0"/>
        <w:tabs>
          <w:tab w:pos="1648" w:val="left"/>
          <w:tab w:pos="2586" w:val="left"/>
          <w:tab w:pos="7436" w:val="left"/>
          <w:tab w:pos="8334" w:val="left"/>
        </w:tabs>
        <w:autoSpaceDE w:val="0"/>
        <w:widowControl/>
        <w:spacing w:line="390" w:lineRule="exact" w:before="0" w:after="0"/>
        <w:ind w:left="914" w:right="0" w:firstLine="0"/>
        <w:jc w:val="left"/>
      </w:pP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Industrial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 xml:space="preserve">Construction 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Vol. 53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No. 11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2023</w:t>
      </w:r>
      <w:r>
        <w:tab/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工业建筑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2023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年第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53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卷第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11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55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694" w:right="12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sectPr>
          <w:pgSz w:w="12246" w:h="16498"/>
          <w:pgMar w:top="566" w:right="12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144" w:after="0"/>
        <w:ind w:left="914" w:right="144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盾构施工安全致险因素间也存在一定的相关性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增加了风险分析的不确定性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目前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国内外对于盾</w:t>
      </w:r>
    </w:p>
    <w:p>
      <w:pPr>
        <w:autoSpaceDN w:val="0"/>
        <w:autoSpaceDE w:val="0"/>
        <w:widowControl/>
        <w:spacing w:line="224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构下穿既有隧道的施工安全研究主要集中于既有隧</w:t>
      </w:r>
    </w:p>
    <w:p>
      <w:pPr>
        <w:autoSpaceDN w:val="0"/>
        <w:autoSpaceDE w:val="0"/>
        <w:widowControl/>
        <w:spacing w:line="316" w:lineRule="exact" w:before="146" w:after="0"/>
        <w:ind w:left="914" w:right="218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道的变形预测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一般采用理论公式法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数值模拟法和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模型试验法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。Zhang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等提出求解新建隧道下穿施工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下既有隧道变形响应的解析方法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模拟新隧道开挖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引起既有隧道的地面扰动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[ 1]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陶宇等以在建地铁隧</w:t>
      </w:r>
    </w:p>
    <w:p>
      <w:pPr>
        <w:autoSpaceDN w:val="0"/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道下穿既有隧道为研究对象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对盾构下穿既有车行</w:t>
      </w:r>
    </w:p>
    <w:p>
      <w:pPr>
        <w:autoSpaceDN w:val="0"/>
        <w:autoSpaceDE w:val="0"/>
        <w:widowControl/>
        <w:spacing w:line="224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隧道施工引起的结构变形及地层土体变形影响情况</w:t>
      </w:r>
    </w:p>
    <w:p>
      <w:pPr>
        <w:autoSpaceDN w:val="0"/>
        <w:autoSpaceDE w:val="0"/>
        <w:widowControl/>
        <w:spacing w:line="222" w:lineRule="exact" w:before="94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进行综合分析并提出新建盾构隧道合理的掘进方</w:t>
      </w:r>
    </w:p>
    <w:p>
      <w:pPr>
        <w:autoSpaceDN w:val="0"/>
        <w:autoSpaceDE w:val="0"/>
        <w:widowControl/>
        <w:spacing w:line="364" w:lineRule="exact" w:before="96" w:after="0"/>
        <w:ind w:left="914" w:right="22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[ 2]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Yin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等采用有限元分析软件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ABAQUS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模拟了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盾构下穿既有隧道施工过程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考虑土压平衡盾构开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挖间隙对既有隧道沉降的影响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[ 3]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黄向阳等基于</w:t>
      </w:r>
    </w:p>
    <w:p>
      <w:pPr>
        <w:autoSpaceDN w:val="0"/>
        <w:autoSpaceDE w:val="0"/>
        <w:widowControl/>
        <w:spacing w:line="318" w:lineRule="exact" w:before="142" w:after="0"/>
        <w:ind w:left="864" w:right="220" w:firstLine="0"/>
        <w:jc w:val="righ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Midas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GTS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构建精细化的盾构下穿既有隧道施工的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模型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分析了盾构下穿既有隧道施工中隧道的应力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和变形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评估了上软下硬地层中盾构下穿既有隧道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施工过程中既有隧道的响应和安全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[ 4]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Ma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等进行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了一系列三维离心机模型试验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研究不同深度的并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列双隧道对干砂中既有埋藏管道的影响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[ 5]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阿卜杜</w:t>
      </w:r>
    </w:p>
    <w:p>
      <w:pPr>
        <w:autoSpaceDN w:val="0"/>
        <w:autoSpaceDE w:val="0"/>
        <w:widowControl/>
        <w:spacing w:line="318" w:lineRule="exact" w:before="142" w:after="0"/>
        <w:ind w:left="914" w:right="218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拉等通过盾构隧道的挖掘模型试验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针对既有隧道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的应力变化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研究了盾构下穿对既有隧道施工的影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[ 6]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上述研究侧重于既有隧道变形响应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缺乏从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施工系统的角度进行安全风险分析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而隧道外部环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境和内部结构不断动态变化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均会给风险分析带来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不确定性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[ 7]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传统的云模型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事故树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层次分析法等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风险评价分析手段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不能很好地考虑因素关联性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模型不能动态更新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不利于管理人员实时决策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建模时须考虑各种风险指标的耦合关系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实现基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于实测数据的风险评估结果的实时更新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进而合理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控制盾构下穿既有隧道施工过程中的风险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[ 8]</w:t>
      </w:r>
    </w:p>
    <w:p>
      <w:pPr>
        <w:autoSpaceDN w:val="0"/>
        <w:autoSpaceDE w:val="0"/>
        <w:widowControl/>
        <w:spacing w:line="318" w:lineRule="exact" w:before="142" w:after="0"/>
        <w:ind w:left="914" w:right="218" w:firstLine="42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考虑到影响盾构下穿施工风险的因素较多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各因素之间存在耦合作用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将贝叶斯网络的动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态推理诊断与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Copula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理论的依赖性表达相结合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</w:t>
      </w:r>
    </w:p>
    <w:p>
      <w:pPr>
        <w:autoSpaceDN w:val="0"/>
        <w:autoSpaceDE w:val="0"/>
        <w:widowControl/>
        <w:spacing w:line="222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不确定和不完全信息下构建了盾构下穿既有隧道施</w:t>
      </w:r>
    </w:p>
    <w:p>
      <w:pPr>
        <w:autoSpaceDN w:val="0"/>
        <w:autoSpaceDE w:val="0"/>
        <w:widowControl/>
        <w:spacing w:line="316" w:lineRule="exact" w:before="146" w:after="0"/>
        <w:ind w:left="914" w:right="22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工风险分析的高斯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Copula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贝叶斯网络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 GCBN)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通过高斯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Copula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学习确定潜在风险因素的最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佳拟合边际分布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在确定贝叶斯网络的结点和相关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性后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识别施工安全风险状态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从定性和定量两方面推理分析各因素的敏感性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定较为敏感的风险因素作为重点关注对象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为盾构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隧道下穿既有隧道施工风险分析提供决策支持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2246" w:h="16498"/>
          <w:pgMar w:top="566" w:right="1270" w:bottom="168" w:left="400" w:header="720" w:footer="720" w:gutter="0"/>
          <w:cols w:num="2" w:equalWidth="0">
            <w:col w:w="5728" w:space="0"/>
            <w:col w:w="48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45" w:type="dxa"/>
      </w:tblPr>
      <w:tblGrid>
        <w:gridCol w:w="5288"/>
        <w:gridCol w:w="5288"/>
      </w:tblGrid>
      <w:tr>
        <w:trPr>
          <w:trHeight w:hRule="exact" w:val="12948"/>
        </w:trPr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布函数的问题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变量间边际分布函数的选择与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Copula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函数的选择互不干扰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可以分别进行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灵活性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很高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即使在很大的统计不确定性下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高斯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Copula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也很容易构建依赖关系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是唯一可以用不完全数据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模拟二元分布的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Copula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[ 9]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高斯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Copula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分布函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数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[ 10]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(1)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所示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650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C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Gaussian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,…,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 = 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- 1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),</w:t>
            </w:r>
          </w:p>
          <w:p>
            <w:pPr>
              <w:autoSpaceDN w:val="0"/>
              <w:tabs>
                <w:tab w:pos="1474" w:val="left"/>
                <w:tab w:pos="2654" w:val="left"/>
                <w:tab w:pos="4382" w:val="left"/>
              </w:tabs>
              <w:autoSpaceDE w:val="0"/>
              <w:widowControl/>
              <w:spacing w:line="460" w:lineRule="exact" w:before="0" w:after="0"/>
              <w:ind w:left="129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),…,Φ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)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(1)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θ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为对角线上所有元素为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阶对称正定矩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表示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copula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函数的相关参数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 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),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),…,Φ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为一个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维标准正态分布函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其相关系数矩阵为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-1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为一维正态分布函数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Φ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的反函数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高斯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Copula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的概率密度函数如式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(2)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所示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</w:p>
          <w:p>
            <w:pPr>
              <w:autoSpaceDN w:val="0"/>
              <w:tabs>
                <w:tab w:pos="992" w:val="left"/>
                <w:tab w:pos="3342" w:val="left"/>
                <w:tab w:pos="3574" w:val="left"/>
              </w:tabs>
              <w:autoSpaceDE w:val="0"/>
              <w:widowControl/>
              <w:spacing w:line="294" w:lineRule="exact" w:before="0" w:after="0"/>
              <w:ind w:left="848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D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Gaussiam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,…,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tab/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1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/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·</w:t>
            </w:r>
          </w:p>
          <w:p>
            <w:pPr>
              <w:autoSpaceDN w:val="0"/>
              <w:tabs>
                <w:tab w:pos="1690" w:val="left"/>
              </w:tabs>
              <w:autoSpaceDE w:val="0"/>
              <w:widowControl/>
              <w:spacing w:line="52" w:lineRule="exact" w:before="408" w:after="0"/>
              <w:ind w:left="1362" w:right="288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exp</w:t>
            </w:r>
            <w:r>
              <w:br/>
            </w:r>
            <w:r>
              <w:rPr>
                <w:w w:val="102.14737340023643"/>
                <w:rFonts w:ascii="SymbolMT" w:hAnsi="SymbolMT" w:eastAsia="SymbolMT"/>
                <w:b w:val="0"/>
                <w:i w:val="0"/>
                <w:color w:val="000000"/>
                <w:sz w:val="19"/>
              </w:rPr>
              <w:t>■</w:t>
            </w:r>
          </w:p>
          <w:p>
            <w:pPr>
              <w:autoSpaceDN w:val="0"/>
              <w:autoSpaceDE w:val="0"/>
              <w:widowControl/>
              <w:spacing w:line="342" w:lineRule="exact" w:before="0" w:after="0"/>
              <w:ind w:left="0" w:right="1316" w:firstLine="0"/>
              <w:jc w:val="right"/>
            </w:pPr>
            <w:r>
              <w:rPr>
                <w:w w:val="102.14737340023643"/>
                <w:rFonts w:ascii="SymbolMT" w:hAnsi="SymbolMT" w:eastAsia="SymbolMT"/>
                <w:b w:val="0"/>
                <w:i w:val="0"/>
                <w:color w:val="000000"/>
                <w:sz w:val="19"/>
              </w:rPr>
              <w:t>||</w:t>
            </w:r>
            <w:r>
              <w:rPr>
                <w:w w:val="102.14737340023643"/>
                <w:rFonts w:ascii="SymbolMT" w:hAnsi="SymbolMT" w:eastAsia="SymbolMT"/>
                <w:b w:val="0"/>
                <w:i w:val="0"/>
                <w:color w:val="000000"/>
                <w:sz w:val="19"/>
              </w:rPr>
              <w:t>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-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1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ζ′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-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ζ</w:t>
            </w:r>
            <w:r>
              <w:rPr>
                <w:w w:val="102.14737340023643"/>
                <w:rFonts w:ascii="SymbolMT" w:hAnsi="SymbolMT" w:eastAsia="SymbolMT"/>
                <w:b w:val="0"/>
                <w:i w:val="0"/>
                <w:color w:val="000000"/>
                <w:sz w:val="19"/>
              </w:rPr>
              <w:t>■</w:t>
            </w:r>
          </w:p>
          <w:p>
            <w:pPr>
              <w:autoSpaceDN w:val="0"/>
              <w:tabs>
                <w:tab w:pos="4382" w:val="left"/>
              </w:tabs>
              <w:autoSpaceDE w:val="0"/>
              <w:widowControl/>
              <w:spacing w:line="342" w:lineRule="exact" w:before="0" w:after="0"/>
              <w:ind w:left="3348" w:right="0" w:firstLine="0"/>
              <w:jc w:val="left"/>
            </w:pPr>
            <w:r>
              <w:rPr>
                <w:w w:val="102.14737340023643"/>
                <w:rFonts w:ascii="SymbolMT" w:hAnsi="SymbolMT" w:eastAsia="SymbolMT"/>
                <w:b w:val="0"/>
                <w:i w:val="0"/>
                <w:color w:val="000000"/>
                <w:sz w:val="19"/>
              </w:rPr>
              <w:t>||</w:t>
            </w:r>
            <w:r>
              <w:rPr>
                <w:w w:val="102.14737340023643"/>
                <w:rFonts w:ascii="SymbolMT" w:hAnsi="SymbolMT" w:eastAsia="SymbolMT"/>
                <w:b w:val="0"/>
                <w:i w:val="0"/>
                <w:color w:val="000000"/>
                <w:sz w:val="19"/>
              </w:rPr>
              <w:t>■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(2)</w:t>
            </w:r>
          </w:p>
          <w:p>
            <w:pPr>
              <w:autoSpaceDN w:val="0"/>
              <w:tabs>
                <w:tab w:pos="804" w:val="left"/>
                <w:tab w:pos="1408" w:val="left"/>
                <w:tab w:pos="2274" w:val="left"/>
                <w:tab w:pos="3454" w:val="left"/>
              </w:tabs>
              <w:autoSpaceDE w:val="0"/>
              <w:widowControl/>
              <w:spacing w:line="222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其中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ζ′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- 1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),Φ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- 1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),…,Φ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- 1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u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为矩阵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的行列式值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ζ′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为标准正态分布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变量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I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为一个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阶单位矩阵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阶对称矩阵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的相关</w:t>
            </w:r>
          </w:p>
          <w:p>
            <w:pPr>
              <w:autoSpaceDN w:val="0"/>
              <w:autoSpaceDE w:val="0"/>
              <w:widowControl/>
              <w:spacing w:line="518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参数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θ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∈[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-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1,1](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i 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1,2,…,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 -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1;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j 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2,3,…,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参数的绝对值越接近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说明参数之间的相关性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越强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参数的绝对值越接近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说明参数之间的相关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性越弱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642" w:val="left"/>
              </w:tabs>
              <w:autoSpaceDE w:val="0"/>
              <w:widowControl/>
              <w:spacing w:line="302" w:lineRule="exact" w:before="0" w:after="0"/>
              <w:ind w:left="118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1. 2</w:t>
            </w:r>
            <w:r>
              <w:tab/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贝叶斯网络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542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基于有向无环图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贝叶斯网络描述了变量之间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的概率关系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概率用于解决变量之间的条件相关性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引起的不确定性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而不确定性知识和信息可以被推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一个贝叶斯网络可以表示为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</w:p>
          <w:p>
            <w:pPr>
              <w:autoSpaceDN w:val="0"/>
              <w:tabs>
                <w:tab w:pos="4382" w:val="left"/>
              </w:tabs>
              <w:autoSpaceDE w:val="0"/>
              <w:widowControl/>
              <w:spacing w:line="472" w:lineRule="exact" w:before="0" w:after="0"/>
              <w:ind w:left="175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B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〉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(3)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24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其中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{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,…,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}</w:t>
            </w:r>
          </w:p>
          <w:p>
            <w:pPr>
              <w:autoSpaceDN w:val="0"/>
              <w:autoSpaceDE w:val="0"/>
              <w:widowControl/>
              <w:spacing w:line="470" w:lineRule="exact" w:before="0" w:after="0"/>
              <w:ind w:left="82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{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ij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,…,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}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 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〉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为贝叶斯网络结构的二进制矩阵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为贝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叶斯网络中每结点变量的矩阵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为贝叶斯网络中结点</w:t>
            </w:r>
          </w:p>
          <w:p>
            <w:pPr>
              <w:autoSpaceDN w:val="0"/>
              <w:autoSpaceDE w:val="0"/>
              <w:widowControl/>
              <w:spacing w:line="334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与结点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j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间关系的矩阵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[11]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为贝叶斯网络中每个</w:t>
            </w:r>
          </w:p>
          <w:p>
            <w:pPr>
              <w:autoSpaceDN w:val="0"/>
              <w:autoSpaceDE w:val="0"/>
              <w:widowControl/>
              <w:spacing w:line="508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结点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的条件概率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可以定量描述每个结点之间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的依赖关系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记为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P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a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));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a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为网络结构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〉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中的父结点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的集合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贝叶斯网络中结点间的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1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联合概率分布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(4)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[12]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所示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</w:p>
          <w:p>
            <w:pPr>
              <w:autoSpaceDN w:val="0"/>
              <w:tabs>
                <w:tab w:pos="2782" w:val="left"/>
                <w:tab w:pos="4382" w:val="left"/>
              </w:tabs>
              <w:autoSpaceDE w:val="0"/>
              <w:widowControl/>
              <w:spacing w:line="748" w:lineRule="exact" w:before="0" w:after="0"/>
              <w:ind w:left="822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,…,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 xml:space="preserve"> Π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P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a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))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(4)</w:t>
            </w:r>
          </w:p>
        </w:tc>
      </w:tr>
      <w:tr>
        <w:trPr>
          <w:trHeight w:hRule="exact" w:val="364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82" w:after="0"/>
              <w:ind w:left="0" w:right="0" w:firstLine="0"/>
              <w:jc w:val="center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82" w:after="0"/>
              <w:ind w:left="116" w:right="0" w:firstLine="0"/>
              <w:jc w:val="left"/>
            </w:pP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基于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 xml:space="preserve"> 盾构施工安全风险分析方法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nextColumn"/>
          <w:pgSz w:w="12246" w:h="16498"/>
          <w:pgMar w:top="566" w:right="1270" w:bottom="168" w:left="400" w:header="720" w:footer="720" w:gutter="0"/>
          <w:cols w:num="2" w:equalWidth="0">
            <w:col w:w="5728" w:space="0"/>
            <w:col w:w="4848" w:space="0"/>
          </w:cols>
          <w:docGrid w:linePitch="360"/>
        </w:sectPr>
      </w:pPr>
    </w:p>
    <w:p>
      <w:pPr>
        <w:autoSpaceDN w:val="0"/>
        <w:tabs>
          <w:tab w:pos="1228" w:val="left"/>
          <w:tab w:pos="6362" w:val="left"/>
        </w:tabs>
        <w:autoSpaceDE w:val="0"/>
        <w:widowControl/>
        <w:spacing w:line="302" w:lineRule="exact" w:before="0" w:after="0"/>
        <w:ind w:left="910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</w:t>
      </w:r>
      <w:r>
        <w:tab/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方法及原理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考虑到盾构下穿既有隧道施工安全风险因素的</w:t>
      </w:r>
    </w:p>
    <w:p>
      <w:pPr>
        <w:autoSpaceDN w:val="0"/>
        <w:tabs>
          <w:tab w:pos="1434" w:val="left"/>
          <w:tab w:pos="5944" w:val="left"/>
        </w:tabs>
        <w:autoSpaceDE w:val="0"/>
        <w:widowControl/>
        <w:spacing w:line="306" w:lineRule="exact" w:before="0" w:after="0"/>
        <w:ind w:left="910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1. 1</w:t>
      </w:r>
      <w:r>
        <w:tab/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高斯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Copula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 xml:space="preserve"> 理论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复杂性和依赖性建模的难度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很难对施工风险进行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133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Copula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理论可以解决多维参数之间构建联合分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全面有效的分析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将高斯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Copula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集成到贝叶</w:t>
      </w:r>
    </w:p>
    <w:p>
      <w:pPr>
        <w:autoSpaceDN w:val="0"/>
        <w:tabs>
          <w:tab w:pos="7826" w:val="left"/>
          <w:tab w:pos="8724" w:val="left"/>
        </w:tabs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56</w:t>
      </w:r>
      <w:r>
        <w:tab/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工业建筑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2023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年第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53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卷第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11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期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566" w:right="12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42"/>
        <w:gridCol w:w="2642"/>
        <w:gridCol w:w="2642"/>
        <w:gridCol w:w="2642"/>
      </w:tblGrid>
      <w:tr>
        <w:trPr>
          <w:trHeight w:hRule="exact" w:val="10788"/>
        </w:trPr>
        <w:tc>
          <w:tcPr>
            <w:tcW w:type="dxa" w:w="5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44" w:after="0"/>
              <w:ind w:left="914" w:right="212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斯网络中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不仅可以实现基于贝叶斯网络结点因子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间的实时推理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还可基于高斯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Copula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挖掘现有数据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集中变量间的依赖关系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基于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模型的盾构施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工安全风险分析过程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包括三个主要步骤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:1)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高斯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Copula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学习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;2)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贝叶斯网络拓扑构建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;3)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推理分析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1434" w:val="left"/>
                <w:tab w:pos="1638" w:val="left"/>
              </w:tabs>
              <w:autoSpaceDE w:val="0"/>
              <w:widowControl/>
              <w:spacing w:line="320" w:lineRule="exact" w:before="0" w:after="0"/>
              <w:ind w:left="910" w:right="2736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2. 1</w:t>
            </w:r>
            <w:r>
              <w:tab/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高斯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Copula</w:t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 xml:space="preserve"> 学习</w:t>
            </w:r>
            <w:r>
              <w:br/>
            </w:r>
            <w:r>
              <w:tab/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边际分布识别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2. 1. 1</w:t>
            </w:r>
          </w:p>
          <w:p>
            <w:pPr>
              <w:autoSpaceDN w:val="0"/>
              <w:autoSpaceDE w:val="0"/>
              <w:widowControl/>
              <w:spacing w:line="224" w:lineRule="exact" w:before="88" w:after="0"/>
              <w:ind w:left="133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根据测量数据选择指标的边际分布是使风险评</w:t>
            </w:r>
          </w:p>
          <w:p>
            <w:pPr>
              <w:autoSpaceDN w:val="0"/>
              <w:autoSpaceDE w:val="0"/>
              <w:widowControl/>
              <w:spacing w:line="318" w:lineRule="exact" w:before="144" w:after="0"/>
              <w:ind w:left="914" w:right="212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估过程动态和连续的重要步骤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因此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选取正态分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布函数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对数正态分布函数和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Gamma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分布函数作为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候选函数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选择最符合实测数据分布趋势的函数作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为最优函数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。Akaike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信息准则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 AIC)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实现简单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识别效果最佳的函数方面表现良好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在当前研究中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得到了广泛应用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。AIC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可通过式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(5)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[ 13]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计算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最佳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边际分布对应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AIC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值最小的分布函数类别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[ 14]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考虑</w:t>
            </w:r>
          </w:p>
          <w:p>
            <w:pPr>
              <w:autoSpaceDN w:val="0"/>
              <w:autoSpaceDE w:val="0"/>
              <w:widowControl/>
              <w:spacing w:line="318" w:lineRule="exact" w:before="140" w:after="0"/>
              <w:ind w:left="914" w:right="144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到并非所有风险指标都服从相同的边际分布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因此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须分别计算各个指标的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AIC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2366" w:val="left"/>
                <w:tab w:pos="3476" w:val="left"/>
                <w:tab w:pos="5172" w:val="left"/>
              </w:tabs>
              <w:autoSpaceDE w:val="0"/>
              <w:widowControl/>
              <w:spacing w:line="300" w:lineRule="exact" w:before="220" w:after="0"/>
              <w:ind w:left="914" w:right="144" w:firstLine="0"/>
              <w:jc w:val="left"/>
            </w:pP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α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ΑΙC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- 2ln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L +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n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(5)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L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为模型的极大似然函数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为参数维度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由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于文中每一个风险指标对应一个最优分布函数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值取为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1。</w:t>
            </w:r>
          </w:p>
          <w:p>
            <w:pPr>
              <w:autoSpaceDN w:val="0"/>
              <w:tabs>
                <w:tab w:pos="1638" w:val="left"/>
              </w:tabs>
              <w:autoSpaceDE w:val="0"/>
              <w:widowControl/>
              <w:spacing w:line="302" w:lineRule="exact" w:before="0" w:after="0"/>
              <w:ind w:left="910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2. 1. 2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模型验证</w:t>
            </w:r>
          </w:p>
          <w:p>
            <w:pPr>
              <w:autoSpaceDN w:val="0"/>
              <w:autoSpaceDE w:val="0"/>
              <w:widowControl/>
              <w:spacing w:line="316" w:lineRule="exact" w:before="144" w:after="0"/>
              <w:ind w:left="914" w:right="212" w:firstLine="42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为验证每个指标所选边际分布的有效性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进行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Kolmogorov-Smirnov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 K -S)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拟合优度检验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衡量估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计的边际分布与经验分布函数之间的距离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可通过</w:t>
            </w:r>
          </w:p>
          <w:p>
            <w:pPr>
              <w:autoSpaceDN w:val="0"/>
              <w:tabs>
                <w:tab w:pos="1194" w:val="left"/>
                <w:tab w:pos="1550" w:val="left"/>
                <w:tab w:pos="2084" w:val="left"/>
                <w:tab w:pos="5172" w:val="left"/>
              </w:tabs>
              <w:autoSpaceDE w:val="0"/>
              <w:widowControl/>
              <w:spacing w:line="356" w:lineRule="exact" w:before="0" w:after="0"/>
              <w:ind w:left="914" w:right="144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(6)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[ 15]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计算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D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max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F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exp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- F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obs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(6)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F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exp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为原假设中的累积分布函数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F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obs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为经验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分布函数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133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假设检验的目的是判断一组样本是否服从某个</w:t>
            </w:r>
          </w:p>
          <w:p>
            <w:pPr>
              <w:autoSpaceDN w:val="0"/>
              <w:autoSpaceDE w:val="0"/>
              <w:widowControl/>
              <w:spacing w:line="318" w:lineRule="exact" w:before="144" w:after="0"/>
              <w:ind w:left="914" w:right="204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概率分布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或者比较两组样本的分布是否相同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对于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选定的显著性水平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如果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D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值等于或大于临界值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则拒绝原假设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1434" w:val="left"/>
              </w:tabs>
              <w:autoSpaceDE w:val="0"/>
              <w:widowControl/>
              <w:spacing w:line="302" w:lineRule="exact" w:before="0" w:after="0"/>
              <w:ind w:left="910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2. 2</w:t>
            </w:r>
            <w:r>
              <w:tab/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贝叶斯网络拓扑构建</w:t>
            </w:r>
          </w:p>
        </w:tc>
        <w:tc>
          <w:tcPr>
            <w:tcW w:type="dxa" w:w="4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224" w:right="0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变量间的相关性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为此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开发了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网络模型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相关系数添加到结点的方向箭头以量化相关关系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相关系数越大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相关性越显著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结合工程经验和专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家知识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将事故系统中的风险因素作为贝叶斯网络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结点输入模型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根据风险因素的实测数据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对构建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的网络模型中的结点进行基于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Pearson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相关系数的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独立假设检验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进而确定最终适合事故原因分析的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模型的贝叶斯网络结构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。Pearson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相关系数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γ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x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,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x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衡量两个变量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之间的线性关系的强度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2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通过式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(7)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[ 17]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计算获得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</w:p>
          <w:p>
            <w:pPr>
              <w:autoSpaceDN w:val="0"/>
              <w:autoSpaceDE w:val="0"/>
              <w:widowControl/>
              <w:spacing w:line="434" w:lineRule="exact" w:before="0" w:after="0"/>
              <w:ind w:left="1070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γ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x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,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x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E</w:t>
            </w:r>
            <w:r>
              <w:rPr>
                <w:u w:val="single" w:color="221f1f"/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[(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- μ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x</w:t>
            </w:r>
            <w:r>
              <w:rPr>
                <w:u w:val="single" w:color="221f1f"/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</w:t>
            </w:r>
            <w:r>
              <w:rPr>
                <w:u w:val="single" w:color="221f1f"/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- μ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x</w:t>
            </w:r>
            <w:r>
              <w:rPr>
                <w:u w:val="single" w:color="221f1f"/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2</w:t>
            </w:r>
            <w:r>
              <w:rPr>
                <w:u w:val="single" w:color="221f1f"/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)]</w:t>
            </w:r>
          </w:p>
          <w:p>
            <w:pPr>
              <w:autoSpaceDN w:val="0"/>
              <w:tabs>
                <w:tab w:pos="4482" w:val="left"/>
              </w:tabs>
              <w:autoSpaceDE w:val="0"/>
              <w:widowControl/>
              <w:spacing w:line="424" w:lineRule="exact" w:before="0" w:after="0"/>
              <w:ind w:left="2586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σ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x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σ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x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 xml:space="preserve">2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(7)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2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μ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x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μ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x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分别为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的均值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σ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x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σ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 x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分别为</w:t>
            </w:r>
          </w:p>
          <w:p>
            <w:pPr>
              <w:autoSpaceDN w:val="0"/>
              <w:autoSpaceDE w:val="0"/>
              <w:widowControl/>
              <w:spacing w:line="460" w:lineRule="exact" w:before="0" w:after="0"/>
              <w:ind w:left="22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的标准差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742" w:val="left"/>
              </w:tabs>
              <w:autoSpaceDE w:val="0"/>
              <w:widowControl/>
              <w:spacing w:line="302" w:lineRule="exact" w:before="0" w:after="0"/>
              <w:ind w:left="218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2. 3</w:t>
            </w:r>
            <w:r>
              <w:tab/>
            </w:r>
            <w:r>
              <w:rPr>
                <w:w w:val="102.14737340023643"/>
                <w:rFonts w:ascii="FZKTK" w:hAnsi="FZKTK" w:eastAsia="FZKTK"/>
                <w:b w:val="0"/>
                <w:i w:val="0"/>
                <w:color w:val="000000"/>
                <w:sz w:val="19"/>
              </w:rPr>
              <w:t>推理分析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642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为验证所开发的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模型的准确性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将模型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2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输出结果与实际盾构下穿施工安全风险状态进行对</w:t>
            </w:r>
          </w:p>
          <w:p>
            <w:pPr>
              <w:autoSpaceDN w:val="0"/>
              <w:autoSpaceDE w:val="0"/>
              <w:widowControl/>
              <w:spacing w:line="320" w:lineRule="exact" w:before="144" w:after="0"/>
              <w:ind w:left="224" w:right="2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比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通过相关分析可以找出对施工安全敏感的关键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风险因素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实现对盾构下穿施工安全风险动态和全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面的评估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948" w:val="left"/>
              </w:tabs>
              <w:autoSpaceDE w:val="0"/>
              <w:widowControl/>
              <w:spacing w:line="302" w:lineRule="exact" w:before="0" w:after="0"/>
              <w:ind w:left="218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2. 3. 1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盾构下穿施工安全风险评估</w:t>
            </w:r>
          </w:p>
          <w:p>
            <w:pPr>
              <w:autoSpaceDN w:val="0"/>
              <w:autoSpaceDE w:val="0"/>
              <w:widowControl/>
              <w:spacing w:line="320" w:lineRule="exact" w:before="140" w:after="0"/>
              <w:ind w:left="224" w:right="0" w:firstLine="418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通过构建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风险决策分析模型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将施工安全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风险视作动态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连续过程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针对工程项目划分风险等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级后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将风险因素实测数据输入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模型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输出条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件下隧道漏水风险值的分布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根据模型计算出的施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22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工安全风险平均值和最大值与风险等级区间的对应</w:t>
            </w:r>
          </w:p>
          <w:p>
            <w:pPr>
              <w:autoSpaceDN w:val="0"/>
              <w:autoSpaceDE w:val="0"/>
              <w:widowControl/>
              <w:spacing w:line="318" w:lineRule="exact" w:before="146" w:after="0"/>
              <w:ind w:left="224" w:right="0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关系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确定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模型输出的盾构下穿施工安全风险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等级状态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通过将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模型输出的施工安全风险状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态与实际风险状态进行对比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判断该模型是否能够很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好地捕捉施工风险系统的结构关系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从而对施工风险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状态进行准确分类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为事故防控提供科学决策支持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642" w:val="left"/>
                <w:tab w:pos="1656" w:val="left"/>
                <w:tab w:pos="1812" w:val="left"/>
                <w:tab w:pos="4482" w:val="left"/>
              </w:tabs>
              <w:autoSpaceDE w:val="0"/>
              <w:widowControl/>
              <w:spacing w:line="324" w:lineRule="exact" w:before="134" w:after="0"/>
              <w:ind w:left="218" w:right="0" w:firstLine="0"/>
              <w:jc w:val="left"/>
            </w:pP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在已知联合概率分布的情况下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通过网络模型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推理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可以计算根结点下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m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个致险因素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1,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2,…,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m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共同作用后叶结点下施工安全风险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概率区间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(8)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所示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: </w:t>
            </w:r>
            <w:r>
              <w:br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 = t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 = t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,…, </w:t>
            </w:r>
            <w:r>
              <w:tab/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,…, </w:t>
            </w:r>
            <w:r>
              <w:tab/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) </w:t>
            </w:r>
            <w:r>
              <w:br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(8)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 = t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为施工安全对应风险等级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t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下的概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为根结点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对应的风险等级状态为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 = t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,…,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为叶结点下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施工安全风险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的条件概率分布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,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,…,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=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n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为根结点下致险因素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组合的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联合概率分布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36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8" w:after="0"/>
              <w:ind w:left="0" w:right="102" w:firstLine="0"/>
              <w:jc w:val="righ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2. 2. 1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118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网络结点识别</w:t>
            </w:r>
          </w:p>
        </w:tc>
        <w:tc>
          <w:tcPr>
            <w:tcW w:type="dxa" w:w="5284"/>
            <w:gridSpan w:val="2"/>
            <w:vMerge/>
            <w:tcBorders/>
          </w:tcPr>
          <w:p/>
        </w:tc>
      </w:tr>
      <w:tr>
        <w:trPr>
          <w:trHeight w:hRule="exact" w:val="3254"/>
        </w:trPr>
        <w:tc>
          <w:tcPr>
            <w:tcW w:type="dxa" w:w="5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" w:after="0"/>
              <w:ind w:left="133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构建贝叶斯网络模型首先须识别网络中的结</w:t>
            </w:r>
          </w:p>
          <w:p>
            <w:pPr>
              <w:autoSpaceDN w:val="0"/>
              <w:autoSpaceDE w:val="0"/>
              <w:widowControl/>
              <w:spacing w:line="316" w:lineRule="exact" w:before="148" w:after="0"/>
              <w:ind w:left="914" w:right="210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表征网络中的系统变量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网络中结点按影响方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向可分为根结点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中间结点和叶结点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根结点是顶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端结点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表示事故的直接致因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中间结点连接根结点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和叶结点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表示事故引发的响应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;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叶结点是末端结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表示事故造成的状态或结果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[ 16]</w:t>
            </w:r>
          </w:p>
          <w:p>
            <w:pPr>
              <w:autoSpaceDN w:val="0"/>
              <w:tabs>
                <w:tab w:pos="1638" w:val="left"/>
              </w:tabs>
              <w:autoSpaceDE w:val="0"/>
              <w:widowControl/>
              <w:spacing w:line="302" w:lineRule="exact" w:before="0" w:after="0"/>
              <w:ind w:left="910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2. 2. 2</w:t>
            </w:r>
            <w:r>
              <w:tab/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网络结构开发</w:t>
            </w:r>
          </w:p>
          <w:p>
            <w:pPr>
              <w:autoSpaceDN w:val="0"/>
              <w:autoSpaceDE w:val="0"/>
              <w:widowControl/>
              <w:spacing w:line="224" w:lineRule="exact" w:before="88" w:after="0"/>
              <w:ind w:left="133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网络结构的构建依赖于变量结点间的因果关</w:t>
            </w:r>
          </w:p>
          <w:p>
            <w:pPr>
              <w:autoSpaceDN w:val="0"/>
              <w:autoSpaceDE w:val="0"/>
              <w:widowControl/>
              <w:spacing w:line="316" w:lineRule="exact" w:before="144" w:after="0"/>
              <w:ind w:left="914" w:right="144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系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在传统的贝叶斯网络中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事故风险因素被视为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网络结点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用有向箭头连接各个结点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以表征事件中</w:t>
            </w:r>
          </w:p>
        </w:tc>
        <w:tc>
          <w:tcPr>
            <w:tcW w:type="dxa" w:w="5284"/>
            <w:gridSpan w:val="2"/>
            <w:vMerge/>
            <w:tcBorders/>
          </w:tcPr>
          <w:p/>
        </w:tc>
      </w:tr>
      <w:tr>
        <w:trPr>
          <w:trHeight w:hRule="exact" w:val="606"/>
        </w:trPr>
        <w:tc>
          <w:tcPr>
            <w:tcW w:type="dxa" w:w="9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24" w:after="0"/>
              <w:ind w:left="914" w:right="0" w:firstLine="0"/>
              <w:jc w:val="left"/>
            </w:pPr>
            <w:r>
              <w:rPr>
                <w:w w:val="103.1000018119812"/>
                <w:rFonts w:ascii="FZKTK" w:hAnsi="FZKTK" w:eastAsia="FZKTK"/>
                <w:b w:val="0"/>
                <w:i w:val="0"/>
                <w:color w:val="000000"/>
                <w:sz w:val="16"/>
              </w:rPr>
              <w:t>基于高斯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Copula</w:t>
            </w:r>
            <w:r>
              <w:rPr>
                <w:w w:val="103.1000018119812"/>
                <w:rFonts w:ascii="FZKTK" w:hAnsi="FZKTK" w:eastAsia="FZKTK"/>
                <w:b w:val="0"/>
                <w:i w:val="0"/>
                <w:color w:val="000000"/>
                <w:sz w:val="16"/>
              </w:rPr>
              <w:t xml:space="preserve"> 贝叶斯模型的盾构下穿既有隧道施工风险的分析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———</w:t>
            </w:r>
            <w:r>
              <w:rPr>
                <w:w w:val="103.1000018119812"/>
                <w:rFonts w:ascii="FZKTK" w:hAnsi="FZKTK" w:eastAsia="FZKTK"/>
                <w:b w:val="0"/>
                <w:i w:val="0"/>
                <w:color w:val="000000"/>
                <w:sz w:val="16"/>
              </w:rPr>
              <w:t>吴忠坦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0" w:right="0" w:firstLine="0"/>
              <w:jc w:val="righ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6" w:h="16498"/>
          <w:pgMar w:top="566" w:right="12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5067300</wp:posOffset>
            </wp:positionV>
            <wp:extent cx="16510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6" w:h="16498"/>
          <w:pgMar w:top="566" w:right="127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638" w:val="left"/>
        </w:tabs>
        <w:autoSpaceDE w:val="0"/>
        <w:widowControl/>
        <w:spacing w:line="302" w:lineRule="exact" w:before="0" w:after="0"/>
        <w:ind w:left="910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2. 3. 2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相关性分析</w:t>
      </w:r>
    </w:p>
    <w:p>
      <w:pPr>
        <w:autoSpaceDN w:val="0"/>
        <w:autoSpaceDE w:val="0"/>
        <w:widowControl/>
        <w:spacing w:line="224" w:lineRule="exact" w:before="88" w:after="0"/>
        <w:ind w:left="13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相关性分析主要是根据风险系统中指标的相关</w:t>
      </w:r>
    </w:p>
    <w:p>
      <w:pPr>
        <w:autoSpaceDN w:val="0"/>
        <w:autoSpaceDE w:val="0"/>
        <w:widowControl/>
        <w:spacing w:line="314" w:lineRule="exact" w:before="146" w:after="0"/>
        <w:ind w:left="914" w:right="22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程度来确定决策的优先级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高斯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Copula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可以有效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获取参数间相关关系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相关性较大的风险指标是管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控的关键指标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具有优先决策顺序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采用蛛网图定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性分析风险指标之间的相关性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, 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[ 18]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可视化展示施工</w:t>
      </w:r>
    </w:p>
    <w:p>
      <w:pPr>
        <w:autoSpaceDN w:val="0"/>
        <w:autoSpaceDE w:val="0"/>
        <w:widowControl/>
        <w:spacing w:line="314" w:lineRule="exact" w:before="144" w:after="0"/>
        <w:ind w:left="914" w:right="22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安全致险因素的分布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横坐标为系统中的风险指标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i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纵坐标为对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[0,1]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区间的划分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反映了各指标取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值占比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单一样本全部风险指标取值组合构成了模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型中一条折线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进一步地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可以对蛛网图进行条件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化处理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通过设定某一因素取值区间观察其余因素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受该因素影响后取值变化情况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有助于挖掘施工安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全系统中敏感性风险因素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54" w:lineRule="exact" w:before="0" w:after="0"/>
        <w:ind w:left="1334" w:right="0" w:firstLine="0"/>
        <w:jc w:val="left"/>
      </w:pP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[ 19]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相关系数可定量分析变量之间的相关程度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22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通过计算各致险因素与施工安全风险值间相关系数</w:t>
      </w:r>
    </w:p>
    <w:p>
      <w:pPr>
        <w:autoSpaceDN w:val="0"/>
        <w:autoSpaceDE w:val="0"/>
        <w:widowControl/>
        <w:spacing w:line="222" w:lineRule="exact" w:before="92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可以确定有较大概率导致风险事件发生的关键指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286"/>
        <w:gridCol w:w="5286"/>
      </w:tblGrid>
      <w:tr>
        <w:trPr>
          <w:trHeight w:hRule="exact" w:val="3678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44" w:after="0"/>
              <w:ind w:left="474" w:right="104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对于风险系统中的线性相关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选择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Pearson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系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数来确定每个风险指标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和风险值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OC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是否线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性相关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衡量这种关系正负情况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并确定显著程度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47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计算式如式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(9)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[ 20]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所示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</w:p>
          <w:p>
            <w:pPr>
              <w:autoSpaceDN w:val="0"/>
              <w:tabs>
                <w:tab w:pos="1052" w:val="left"/>
                <w:tab w:pos="1312" w:val="left"/>
              </w:tabs>
              <w:autoSpaceDE w:val="0"/>
              <w:widowControl/>
              <w:spacing w:line="600" w:lineRule="exact" w:before="54" w:after="0"/>
              <w:ind w:left="474" w:right="3456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式中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: 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和</w:t>
            </w:r>
            <w:r>
              <w:br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ρ =</w:t>
            </w:r>
          </w:p>
          <w:p>
            <w:pPr>
              <w:autoSpaceDN w:val="0"/>
              <w:tabs>
                <w:tab w:pos="1820" w:val="left"/>
                <w:tab w:pos="2004" w:val="left"/>
                <w:tab w:pos="2720" w:val="left"/>
                <w:tab w:pos="2904" w:val="left"/>
              </w:tabs>
              <w:autoSpaceDE w:val="0"/>
              <w:widowControl/>
              <w:spacing w:line="480" w:lineRule="exact" w:before="0" w:after="0"/>
              <w:ind w:left="1462" w:right="1152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y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分别为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和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y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的平均值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br/>
            </w:r>
            <w:r>
              <w:tab/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-</w:t>
            </w:r>
            <w:r>
              <w:tab/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-</w:t>
            </w:r>
            <w:r>
              <w:tab/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x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y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-</w:t>
            </w:r>
          </w:p>
          <w:p>
            <w:pPr>
              <w:autoSpaceDN w:val="0"/>
              <w:tabs>
                <w:tab w:pos="3666" w:val="left"/>
              </w:tabs>
              <w:autoSpaceDE w:val="0"/>
              <w:widowControl/>
              <w:spacing w:line="384" w:lineRule="exact" w:before="314" w:after="0"/>
              <w:ind w:left="2944" w:right="1296" w:firstLine="0"/>
              <w:jc w:val="left"/>
            </w:pP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2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y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-</w:t>
            </w:r>
            <w:r>
              <w:br/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y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</w:p>
          <w:p>
            <w:pPr>
              <w:autoSpaceDN w:val="0"/>
              <w:tabs>
                <w:tab w:pos="4138" w:val="left"/>
                <w:tab w:pos="4732" w:val="left"/>
              </w:tabs>
              <w:autoSpaceDE w:val="0"/>
              <w:widowControl/>
              <w:spacing w:line="460" w:lineRule="exact" w:before="0" w:after="0"/>
              <w:ind w:left="3916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y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) 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 xml:space="preserve">2 </w:t>
            </w: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(9)</w:t>
            </w:r>
          </w:p>
          <w:p>
            <w:pPr>
              <w:autoSpaceDN w:val="0"/>
              <w:autoSpaceDE w:val="0"/>
              <w:widowControl/>
              <w:spacing w:line="314" w:lineRule="exact" w:before="408" w:after="0"/>
              <w:ind w:left="474" w:right="108" w:firstLine="42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对于风险系统中的非线性相关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选择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Spearman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系数来判断每个风险指标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i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与风险值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OC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之间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是否存在非线性相关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并衡量显著程度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4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98" w:after="0"/>
              <w:ind w:left="0" w:right="94" w:firstLine="0"/>
              <w:jc w:val="righ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2" w:after="0"/>
              <w:ind w:left="128" w:right="0" w:firstLine="0"/>
              <w:jc w:val="left"/>
            </w:pPr>
            <w:r>
              <w:rPr>
                <w:w w:val="102.14737340023643"/>
                <w:rFonts w:ascii="FZHTK" w:hAnsi="FZHTK" w:eastAsia="FZHTK"/>
                <w:b w:val="0"/>
                <w:i w:val="0"/>
                <w:color w:val="000000"/>
                <w:sz w:val="19"/>
              </w:rPr>
              <w:t>案例分析</w:t>
            </w:r>
          </w:p>
        </w:tc>
      </w:tr>
      <w:tr>
        <w:trPr>
          <w:trHeight w:hRule="exact" w:val="1388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52" w:after="0"/>
              <w:ind w:left="474" w:right="106" w:firstLine="42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以武汉轨道交通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号线茶叶所站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—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青菱站区间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下穿既有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7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号线湖工大站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—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板桥站区间隧道为研究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对象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新建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号线区间纵断面线路出茶叶所站后到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达青菱站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结构覆土厚度为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10. 5 ~ 32 m,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区间场地为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6" w:h="16498"/>
          <w:pgMar w:top="566" w:right="1274" w:bottom="168" w:left="400" w:header="720" w:footer="720" w:gutter="0"/>
          <w:cols w:num="2" w:equalWidth="0">
            <w:col w:w="5728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146" w:after="0"/>
        <w:ind w:left="216" w:right="22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长江二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一级阶地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既有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号线湖工大站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板桥站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区间线路右线长为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843. 024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m,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左线长为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842. 388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m,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隧道顶覆土厚为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15. 1 ~ 21. 3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m。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考虑到下穿段发生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施工风险事故概率较高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选择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号线左线下穿施工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区间段作为研究对象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具体从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CK33 + 850—CK33 +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950,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综合考虑施工参数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地质参数和几何参数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隧道掘进施工过程中的安全风险实时分析和控制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734" w:val="left"/>
        </w:tabs>
        <w:autoSpaceDE w:val="0"/>
        <w:widowControl/>
        <w:spacing w:line="302" w:lineRule="exact" w:before="0" w:after="0"/>
        <w:ind w:left="210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3. 1</w:t>
      </w:r>
      <w:r>
        <w:tab/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盾构施工安全风险指标体系的构建</w:t>
      </w:r>
    </w:p>
    <w:p>
      <w:pPr>
        <w:autoSpaceDN w:val="0"/>
        <w:autoSpaceDE w:val="0"/>
        <w:widowControl/>
        <w:spacing w:line="460" w:lineRule="exact" w:before="0" w:after="0"/>
        <w:ind w:left="628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隧道相关参数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既有隧道健康情况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一定</w:t>
      </w:r>
    </w:p>
    <w:p>
      <w:pPr>
        <w:autoSpaceDN w:val="0"/>
        <w:autoSpaceDE w:val="0"/>
        <w:widowControl/>
        <w:spacing w:line="458" w:lineRule="exact" w:before="0" w:after="0"/>
        <w:ind w:left="216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程度上决定了隧道承受变形的能力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, 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[ 21]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对施工安全</w:t>
      </w:r>
    </w:p>
    <w:p>
      <w:pPr>
        <w:autoSpaceDN w:val="0"/>
        <w:autoSpaceDE w:val="0"/>
        <w:widowControl/>
        <w:spacing w:line="370" w:lineRule="exact" w:before="90" w:after="0"/>
        <w:ind w:left="216" w:right="34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风险控制有重要影响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新建隧道相关参数的设计对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盾构隧道周围土体和结构有重要影响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可以反映隧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道开挖的总体情况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新建隧道直径将直接影响新建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隧道对周围土体的扰动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对既有隧道的变形产生影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[ 22]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考虑到对于一个特定的隧道工程项目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直径是确定的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故研究不作为分析指标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此外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道净距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和两隧道夹角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对盾构施工过程中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既有隧道正常运营有重要影响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[ 23]</w:t>
      </w:r>
    </w:p>
    <w:p>
      <w:pPr>
        <w:autoSpaceDN w:val="0"/>
        <w:autoSpaceDE w:val="0"/>
        <w:widowControl/>
        <w:spacing w:line="314" w:lineRule="exact" w:before="146" w:after="0"/>
        <w:ind w:left="216" w:right="28" w:firstLine="412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地质参数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作为一种中间介质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土体条件对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盾构下穿施工造成既有隧道产生变形的影响重大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不同的土质会产生不同的扰动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导致既有隧道不同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程度的变形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[ 24]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其中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压缩模量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4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黏聚力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5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内摩擦角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6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和孔隙比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7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是表征土体性质的几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个常见影响因素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460" w:lineRule="exact" w:before="0" w:after="0"/>
        <w:ind w:left="628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在新建隧道施工阶段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合理</w:t>
      </w:r>
    </w:p>
    <w:p>
      <w:pPr>
        <w:autoSpaceDN w:val="0"/>
        <w:autoSpaceDE w:val="0"/>
        <w:widowControl/>
        <w:spacing w:line="224" w:lineRule="exact" w:before="0" w:after="0"/>
        <w:ind w:left="216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控制盾构施工参数对于既有隧道运营管理非常有帮</w:t>
      </w:r>
    </w:p>
    <w:p>
      <w:pPr>
        <w:autoSpaceDN w:val="0"/>
        <w:autoSpaceDE w:val="0"/>
        <w:widowControl/>
        <w:spacing w:line="314" w:lineRule="exact" w:before="144" w:after="0"/>
        <w:ind w:left="216" w:right="26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具体选择了土仓压力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8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总推力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9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掘进速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10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刀盘扭矩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和注浆压力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12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 5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个主要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考虑到盾构施工过程的复杂性和环境的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敏感性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须根据实际情况选择合适的施工参数范围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6" w:lineRule="exact" w:before="142" w:after="34"/>
        <w:ind w:left="216" w:right="34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为评估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号线隧道下穿既有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号线施工阶段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更好地进行风险管理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在该区段内共设置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100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个监测点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获取相关监测数据如表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2246" w:h="16498"/>
          <w:pgMar w:top="566" w:right="1274" w:bottom="168" w:left="400" w:header="720" w:footer="720" w:gutter="0"/>
          <w:cols w:num="2" w:equalWidth="0">
            <w:col w:w="5728" w:space="0"/>
            <w:col w:w="48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rHeight w:hRule="exact" w:val="260"/>
        </w:trPr>
        <w:tc>
          <w:tcPr>
            <w:tcW w:type="dxa" w:w="48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62" w:firstLine="0"/>
              <w:jc w:val="righ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732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78" w:right="0" w:firstLine="0"/>
              <w:jc w:val="lef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盾构下穿施工区段监测数据</w:t>
            </w:r>
          </w:p>
        </w:tc>
      </w:tr>
      <w:tr>
        <w:trPr>
          <w:trHeight w:hRule="exact" w:val="380"/>
        </w:trPr>
        <w:tc>
          <w:tcPr>
            <w:tcW w:type="dxa" w:w="176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14" w:firstLine="0"/>
              <w:jc w:val="right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Table</w:t>
            </w:r>
          </w:p>
        </w:tc>
        <w:tc>
          <w:tcPr>
            <w:tcW w:type="dxa" w:w="24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60"/>
            <w:gridSpan w:val="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Measured</w:t>
            </w:r>
          </w:p>
        </w:tc>
        <w:tc>
          <w:tcPr>
            <w:tcW w:type="dxa" w:w="36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data</w:t>
            </w:r>
          </w:p>
        </w:tc>
        <w:tc>
          <w:tcPr>
            <w:tcW w:type="dxa" w:w="50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from</w:t>
            </w:r>
          </w:p>
        </w:tc>
        <w:tc>
          <w:tcPr>
            <w:tcW w:type="dxa" w:w="60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sections</w:t>
            </w:r>
          </w:p>
        </w:tc>
        <w:tc>
          <w:tcPr>
            <w:tcW w:type="dxa" w:w="22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of</w:t>
            </w:r>
          </w:p>
        </w:tc>
        <w:tc>
          <w:tcPr>
            <w:tcW w:type="dxa" w:w="1000"/>
            <w:gridSpan w:val="3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construction</w:t>
            </w:r>
          </w:p>
        </w:tc>
        <w:tc>
          <w:tcPr>
            <w:tcW w:type="dxa" w:w="34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with</w:t>
            </w:r>
          </w:p>
        </w:tc>
        <w:tc>
          <w:tcPr>
            <w:tcW w:type="dxa" w:w="580"/>
            <w:gridSpan w:val="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tunnel</w:t>
            </w:r>
          </w:p>
        </w:tc>
        <w:tc>
          <w:tcPr>
            <w:tcW w:type="dxa" w:w="560"/>
            <w:gridSpan w:val="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boring</w:t>
            </w:r>
          </w:p>
        </w:tc>
        <w:tc>
          <w:tcPr>
            <w:tcW w:type="dxa" w:w="760"/>
            <w:gridSpan w:val="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machines</w:t>
            </w:r>
          </w:p>
        </w:tc>
        <w:tc>
          <w:tcPr>
            <w:tcW w:type="dxa" w:w="58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passing</w:t>
            </w:r>
          </w:p>
        </w:tc>
        <w:tc>
          <w:tcPr>
            <w:tcW w:type="dxa" w:w="56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under</w:t>
            </w:r>
          </w:p>
        </w:tc>
        <w:tc>
          <w:tcPr>
            <w:tcW w:type="dxa" w:w="620"/>
            <w:gridSpan w:val="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existing</w:t>
            </w:r>
          </w:p>
        </w:tc>
        <w:tc>
          <w:tcPr>
            <w:tcW w:type="dxa" w:w="1012"/>
            <w:gridSpan w:val="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54" w:right="0" w:firstLine="0"/>
              <w:jc w:val="left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tunnels</w:t>
            </w:r>
          </w:p>
        </w:tc>
      </w:tr>
      <w:tr>
        <w:trPr>
          <w:trHeight w:hRule="exact" w:val="240"/>
        </w:trPr>
        <w:tc>
          <w:tcPr>
            <w:tcW w:type="dxa" w:w="1760"/>
            <w:vMerge w:val="restart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6" w:after="0"/>
              <w:ind w:left="0" w:right="222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统计值</w:t>
            </w:r>
          </w:p>
        </w:tc>
        <w:tc>
          <w:tcPr>
            <w:tcW w:type="dxa" w:w="660"/>
            <w:gridSpan w:val="2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既有隧</w:t>
            </w:r>
          </w:p>
        </w:tc>
        <w:tc>
          <w:tcPr>
            <w:tcW w:type="dxa" w:w="800"/>
            <w:gridSpan w:val="2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126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两隧道</w:t>
            </w:r>
          </w:p>
        </w:tc>
        <w:tc>
          <w:tcPr>
            <w:tcW w:type="dxa" w:w="50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两隧道</w:t>
            </w:r>
          </w:p>
        </w:tc>
        <w:tc>
          <w:tcPr>
            <w:tcW w:type="dxa" w:w="820"/>
            <w:gridSpan w:val="2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98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压缩模</w:t>
            </w:r>
          </w:p>
          <w:p>
            <w:pPr>
              <w:autoSpaceDN w:val="0"/>
              <w:autoSpaceDE w:val="0"/>
              <w:widowControl/>
              <w:spacing w:line="180" w:lineRule="exact" w:before="204" w:after="0"/>
              <w:ind w:left="144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量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4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/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MPa</w:t>
            </w:r>
          </w:p>
          <w:p>
            <w:pPr>
              <w:autoSpaceDN w:val="0"/>
              <w:autoSpaceDE w:val="0"/>
              <w:widowControl/>
              <w:spacing w:line="218" w:lineRule="exact" w:before="126" w:after="0"/>
              <w:ind w:left="144" w:right="144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5. 34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13. 36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9. 63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2. 44</w:t>
            </w:r>
          </w:p>
        </w:tc>
        <w:tc>
          <w:tcPr>
            <w:tcW w:type="dxa" w:w="740"/>
            <w:gridSpan w:val="2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44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黏聚力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5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/ kPa</w:t>
            </w:r>
          </w:p>
        </w:tc>
        <w:tc>
          <w:tcPr>
            <w:tcW w:type="dxa" w:w="600"/>
            <w:gridSpan w:val="2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13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内摩擦</w:t>
            </w:r>
          </w:p>
          <w:p>
            <w:pPr>
              <w:autoSpaceDN w:val="0"/>
              <w:autoSpaceDE w:val="0"/>
              <w:widowControl/>
              <w:spacing w:line="180" w:lineRule="exact" w:before="204" w:after="0"/>
              <w:ind w:left="144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角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6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/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( °)</w:t>
            </w:r>
          </w:p>
          <w:p>
            <w:pPr>
              <w:autoSpaceDN w:val="0"/>
              <w:autoSpaceDE w:val="0"/>
              <w:widowControl/>
              <w:spacing w:line="218" w:lineRule="exact" w:before="126" w:after="0"/>
              <w:ind w:left="144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14. 37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37. 66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25. 75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6. 81</w:t>
            </w:r>
          </w:p>
        </w:tc>
        <w:tc>
          <w:tcPr>
            <w:tcW w:type="dxa" w:w="820"/>
            <w:gridSpan w:val="3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0" w:after="0"/>
              <w:ind w:left="144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孔隙比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740"/>
            <w:gridSpan w:val="2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土仓压</w:t>
            </w:r>
          </w:p>
          <w:p>
            <w:pPr>
              <w:autoSpaceDN w:val="0"/>
              <w:autoSpaceDE w:val="0"/>
              <w:widowControl/>
              <w:spacing w:line="180" w:lineRule="exact" w:before="204" w:after="0"/>
              <w:ind w:left="144" w:right="144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力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8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/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kPa</w:t>
            </w:r>
          </w:p>
          <w:p>
            <w:pPr>
              <w:autoSpaceDN w:val="0"/>
              <w:autoSpaceDE w:val="0"/>
              <w:widowControl/>
              <w:spacing w:line="218" w:lineRule="exact" w:before="126" w:after="0"/>
              <w:ind w:left="144" w:right="288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49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277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161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68</w:t>
            </w:r>
          </w:p>
        </w:tc>
        <w:tc>
          <w:tcPr>
            <w:tcW w:type="dxa" w:w="920"/>
            <w:gridSpan w:val="2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总推力</w:t>
            </w:r>
          </w:p>
          <w:p>
            <w:pPr>
              <w:autoSpaceDN w:val="0"/>
              <w:autoSpaceDE w:val="0"/>
              <w:widowControl/>
              <w:spacing w:line="384" w:lineRule="exact" w:before="0" w:after="0"/>
              <w:ind w:left="0" w:right="400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9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/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kN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6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107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17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19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230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17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12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731. 91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0" w:right="78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4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296. 00</w:t>
            </w:r>
          </w:p>
        </w:tc>
        <w:tc>
          <w:tcPr>
            <w:tcW w:type="dxa" w:w="760"/>
            <w:gridSpan w:val="2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掘进速度</w:t>
            </w:r>
          </w:p>
          <w:p>
            <w:pPr>
              <w:autoSpaceDN w:val="0"/>
              <w:autoSpaceDE w:val="0"/>
              <w:widowControl/>
              <w:spacing w:line="38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10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/ ( mm·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min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-1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)</w:t>
            </w:r>
          </w:p>
          <w:p>
            <w:pPr>
              <w:autoSpaceDN w:val="0"/>
              <w:autoSpaceDE w:val="0"/>
              <w:widowControl/>
              <w:spacing w:line="218" w:lineRule="exact" w:before="126" w:after="0"/>
              <w:ind w:left="270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14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81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48. 43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19. 45</w:t>
            </w:r>
          </w:p>
        </w:tc>
        <w:tc>
          <w:tcPr>
            <w:tcW w:type="dxa" w:w="780"/>
            <w:gridSpan w:val="2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刀盘扭矩</w:t>
            </w:r>
          </w:p>
          <w:p>
            <w:pPr>
              <w:autoSpaceDN w:val="0"/>
              <w:autoSpaceDE w:val="0"/>
              <w:widowControl/>
              <w:spacing w:line="180" w:lineRule="exact" w:before="204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/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( kN·m)</w:t>
            </w:r>
          </w:p>
          <w:p>
            <w:pPr>
              <w:autoSpaceDN w:val="0"/>
              <w:tabs>
                <w:tab w:pos="268" w:val="left"/>
              </w:tabs>
              <w:autoSpaceDE w:val="0"/>
              <w:widowControl/>
              <w:spacing w:line="218" w:lineRule="exact" w:before="126" w:after="0"/>
              <w:ind w:left="138" w:right="0" w:firstLine="0"/>
              <w:jc w:val="left"/>
            </w:pP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837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991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859. 19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623. 72</w:t>
            </w:r>
          </w:p>
        </w:tc>
        <w:tc>
          <w:tcPr>
            <w:tcW w:type="dxa" w:w="652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注浆压</w:t>
            </w:r>
          </w:p>
          <w:p>
            <w:pPr>
              <w:autoSpaceDN w:val="0"/>
              <w:autoSpaceDE w:val="0"/>
              <w:widowControl/>
              <w:spacing w:line="180" w:lineRule="exact" w:before="204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力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12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/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kPa</w:t>
            </w:r>
          </w:p>
          <w:p>
            <w:pPr>
              <w:autoSpaceDN w:val="0"/>
              <w:autoSpaceDE w:val="0"/>
              <w:widowControl/>
              <w:spacing w:line="218" w:lineRule="exact" w:before="126" w:after="0"/>
              <w:ind w:left="144" w:right="144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100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380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249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75</w:t>
            </w:r>
          </w:p>
        </w:tc>
      </w:tr>
      <w:tr>
        <w:trPr>
          <w:trHeight w:hRule="exact" w:val="420"/>
        </w:trPr>
        <w:tc>
          <w:tcPr>
            <w:tcW w:type="dxa" w:w="440"/>
            <w:vMerge/>
            <w:tcBorders>
              <w:top w:sz="6.111999988555908" w:val="single" w:color="#221F1F"/>
              <w:bottom w:sz="2.615999937057495" w:val="single" w:color="#221F1F"/>
            </w:tcBorders>
          </w:tcPr>
          <w:p/>
        </w:tc>
        <w:tc>
          <w:tcPr>
            <w:tcW w:type="dxa" w:w="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道健康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情况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</w:t>
            </w:r>
          </w:p>
          <w:p>
            <w:pPr>
              <w:autoSpaceDN w:val="0"/>
              <w:autoSpaceDE w:val="0"/>
              <w:widowControl/>
              <w:spacing w:line="218" w:lineRule="exact" w:before="126" w:after="0"/>
              <w:ind w:left="0" w:right="144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47. 92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77. 80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63. 88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8. 87</w:t>
            </w:r>
          </w:p>
        </w:tc>
        <w:tc>
          <w:tcPr>
            <w:tcW w:type="dxa" w:w="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" w:after="0"/>
              <w:ind w:left="0" w:right="290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净距</w:t>
            </w:r>
          </w:p>
          <w:p>
            <w:pPr>
              <w:autoSpaceDN w:val="0"/>
              <w:autoSpaceDE w:val="0"/>
              <w:widowControl/>
              <w:spacing w:line="384" w:lineRule="exact" w:before="0" w:after="0"/>
              <w:ind w:left="188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2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/ m</w:t>
            </w:r>
          </w:p>
          <w:p>
            <w:pPr>
              <w:autoSpaceDN w:val="0"/>
              <w:autoSpaceDE w:val="0"/>
              <w:widowControl/>
              <w:spacing w:line="218" w:lineRule="exact" w:before="126" w:after="0"/>
              <w:ind w:left="0" w:right="288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3. 48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10. 40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7. 23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1. 90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夹角</w:t>
            </w:r>
          </w:p>
          <w:p>
            <w:pPr>
              <w:autoSpaceDN w:val="0"/>
              <w:autoSpaceDE w:val="0"/>
              <w:widowControl/>
              <w:spacing w:line="38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3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/ ( °)</w:t>
            </w:r>
          </w:p>
          <w:p>
            <w:pPr>
              <w:autoSpaceDN w:val="0"/>
              <w:autoSpaceDE w:val="0"/>
              <w:widowControl/>
              <w:spacing w:line="218" w:lineRule="exact" w:before="126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26. 99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47. 80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36. 07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6. 24</w:t>
            </w:r>
          </w:p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1320"/>
            <w:gridSpan w:val="3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440"/>
            <w:vMerge/>
            <w:tcBorders>
              <w:top w:sz="6.111999988555908" w:val="single" w:color="#221F1F"/>
            </w:tcBorders>
          </w:tcPr>
          <w:p/>
        </w:tc>
      </w:tr>
      <w:tr>
        <w:trPr>
          <w:trHeight w:hRule="exact" w:val="56"/>
        </w:trPr>
        <w:tc>
          <w:tcPr>
            <w:tcW w:type="dxa" w:w="440"/>
            <w:vMerge/>
            <w:tcBorders>
              <w:top w:sz="6.111999988555908" w:val="single" w:color="#221F1F"/>
              <w:bottom w:sz="2.615999937057495" w:val="single" w:color="#221F1F"/>
            </w:tcBorders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144" w:right="144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12. 19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24. 38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17. 62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3. 74</w:t>
            </w:r>
          </w:p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324" w:right="190" w:firstLine="0"/>
              <w:jc w:val="both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0. 66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1. 25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0. 96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0. 18</w:t>
            </w:r>
          </w:p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440"/>
            <w:vMerge/>
            <w:tcBorders>
              <w:top w:sz="6.111999988555908" w:val="single" w:color="#221F1F"/>
            </w:tcBorders>
          </w:tcPr>
          <w:p/>
        </w:tc>
      </w:tr>
      <w:tr>
        <w:trPr>
          <w:trHeight w:hRule="exact" w:val="204"/>
        </w:trPr>
        <w:tc>
          <w:tcPr>
            <w:tcW w:type="dxa" w:w="176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2" w:after="0"/>
              <w:ind w:left="0" w:right="222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最小值</w:t>
            </w:r>
          </w:p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1320"/>
            <w:gridSpan w:val="3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440"/>
            <w:vMerge/>
            <w:tcBorders>
              <w:top w:sz="6.111999988555908" w:val="single" w:color="#221F1F"/>
            </w:tcBorders>
          </w:tcPr>
          <w:p/>
        </w:tc>
      </w:tr>
      <w:tr>
        <w:trPr>
          <w:trHeight w:hRule="exact" w:val="22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0" w:after="0"/>
              <w:ind w:left="0" w:right="222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最大值</w:t>
            </w:r>
          </w:p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1320"/>
            <w:gridSpan w:val="3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440"/>
            <w:vMerge/>
            <w:tcBorders>
              <w:top w:sz="6.111999988555908" w:val="single" w:color="#221F1F"/>
            </w:tcBorders>
          </w:tcPr>
          <w:p/>
        </w:tc>
      </w:tr>
      <w:tr>
        <w:trPr>
          <w:trHeight w:hRule="exact" w:val="22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8" w:after="0"/>
              <w:ind w:left="0" w:right="222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平均值</w:t>
            </w:r>
          </w:p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1320"/>
            <w:gridSpan w:val="3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440"/>
            <w:vMerge/>
            <w:tcBorders>
              <w:top w:sz="6.111999988555908" w:val="single" w:color="#221F1F"/>
            </w:tcBorders>
          </w:tcPr>
          <w:p/>
        </w:tc>
      </w:tr>
      <w:tr>
        <w:trPr>
          <w:trHeight w:hRule="exact" w:val="34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8" w:after="0"/>
              <w:ind w:left="0" w:right="222" w:firstLine="0"/>
              <w:jc w:val="righ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标准差</w:t>
            </w:r>
          </w:p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1320"/>
            <w:gridSpan w:val="3"/>
            <w:vMerge/>
            <w:tcBorders/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880"/>
            <w:gridSpan w:val="2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440"/>
            <w:vMerge/>
            <w:tcBorders>
              <w:top w:sz="6.111999988555908" w:val="single" w:color="#221F1F"/>
            </w:tcBorders>
          </w:tcPr>
          <w:p/>
        </w:tc>
      </w:tr>
      <w:tr>
        <w:trPr>
          <w:trHeight w:hRule="exact" w:val="1000"/>
        </w:trPr>
        <w:tc>
          <w:tcPr>
            <w:tcW w:type="dxa" w:w="5880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0" w:after="0"/>
              <w:ind w:left="133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选取基于盾构下穿施工相关项目研究和不同单</w:t>
            </w:r>
          </w:p>
          <w:p>
            <w:pPr>
              <w:autoSpaceDN w:val="0"/>
              <w:autoSpaceDE w:val="0"/>
              <w:widowControl/>
              <w:spacing w:line="318" w:lineRule="exact" w:before="142" w:after="0"/>
              <w:ind w:left="914" w:right="370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位同一梯队的专家的经验知识获取的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12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个确定的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变量作为评价指标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衡量变量对案例施工安全风险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的影响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综合考虑以往盾构隧道工程中专家意见和</w:t>
            </w:r>
          </w:p>
        </w:tc>
        <w:tc>
          <w:tcPr>
            <w:tcW w:type="dxa" w:w="467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0" w:after="0"/>
              <w:ind w:left="0" w:right="0" w:firstLine="0"/>
              <w:jc w:val="center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与施工安全风险相关的知识库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将施工安全风险等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级映射到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[0,1]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区间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依次对应为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5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个安全状态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各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施工安全风险等级与划分区间值的对应关系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[ 8]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如</w:t>
            </w:r>
          </w:p>
        </w:tc>
      </w:tr>
      <w:tr>
        <w:trPr>
          <w:trHeight w:hRule="exact" w:val="454"/>
        </w:trPr>
        <w:tc>
          <w:tcPr>
            <w:tcW w:type="dxa" w:w="5280"/>
            <w:gridSpan w:val="12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6" w:after="0"/>
              <w:ind w:left="0" w:right="0" w:firstLine="0"/>
              <w:jc w:val="center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表</w:t>
            </w:r>
          </w:p>
        </w:tc>
        <w:tc>
          <w:tcPr>
            <w:tcW w:type="dxa" w:w="439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56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所示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606"/>
        </w:trPr>
        <w:tc>
          <w:tcPr>
            <w:tcW w:type="dxa" w:w="10552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26" w:val="left"/>
                <w:tab w:pos="8724" w:val="left"/>
              </w:tabs>
              <w:autoSpaceDE w:val="0"/>
              <w:widowControl/>
              <w:spacing w:line="458" w:lineRule="exact" w:before="0" w:after="0"/>
              <w:ind w:left="914" w:right="0" w:firstLine="0"/>
              <w:jc w:val="left"/>
            </w:pP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58</w:t>
            </w:r>
            <w:r>
              <w:tab/>
            </w:r>
            <w:r>
              <w:rPr>
                <w:w w:val="103.1000018119812"/>
                <w:rFonts w:ascii="FZKTK" w:hAnsi="FZKTK" w:eastAsia="FZKTK"/>
                <w:b w:val="0"/>
                <w:i w:val="0"/>
                <w:color w:val="000000"/>
                <w:sz w:val="16"/>
              </w:rPr>
              <w:t>工业建筑</w:t>
            </w:r>
            <w:r>
              <w:tab/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2023</w:t>
            </w:r>
            <w:r>
              <w:rPr>
                <w:w w:val="103.1000018119812"/>
                <w:rFonts w:ascii="FZKTK" w:hAnsi="FZKTK" w:eastAsia="FZKTK"/>
                <w:b w:val="0"/>
                <w:i w:val="0"/>
                <w:color w:val="000000"/>
                <w:sz w:val="16"/>
              </w:rPr>
              <w:t xml:space="preserve"> 年第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53</w:t>
            </w:r>
            <w:r>
              <w:rPr>
                <w:w w:val="103.1000018119812"/>
                <w:rFonts w:ascii="FZKTK" w:hAnsi="FZKTK" w:eastAsia="FZKTK"/>
                <w:b w:val="0"/>
                <w:i w:val="0"/>
                <w:color w:val="000000"/>
                <w:sz w:val="16"/>
              </w:rPr>
              <w:t xml:space="preserve"> 卷第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11</w:t>
            </w:r>
            <w:r>
              <w:rPr>
                <w:w w:val="103.1000018119812"/>
                <w:rFonts w:ascii="FZKTK" w:hAnsi="FZKTK" w:eastAsia="FZKTK"/>
                <w:b w:val="0"/>
                <w:i w:val="0"/>
                <w:color w:val="000000"/>
                <w:sz w:val="16"/>
              </w:rPr>
              <w:t xml:space="preserve"> 期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6" w:h="16498"/>
          <w:pgMar w:top="566" w:right="127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5016500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3581400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3860800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3606800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3733800</wp:posOffset>
            </wp:positionV>
            <wp:extent cx="508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3733800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3733800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3606800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3594100</wp:posOffset>
            </wp:positionV>
            <wp:extent cx="50800" cy="50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3594100</wp:posOffset>
            </wp:positionV>
            <wp:extent cx="63500" cy="1143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3581400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3517900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3492500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3873500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3733800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3695700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3657600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3632200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3581400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3441700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3873500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3835400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3263900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6350000</wp:posOffset>
            </wp:positionV>
            <wp:extent cx="50800" cy="635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5727700</wp:posOffset>
            </wp:positionV>
            <wp:extent cx="25400" cy="25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5156200</wp:posOffset>
            </wp:positionV>
            <wp:extent cx="254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6553200</wp:posOffset>
            </wp:positionH>
            <wp:positionV relativeFrom="page">
              <wp:posOffset>5067300</wp:posOffset>
            </wp:positionV>
            <wp:extent cx="25400" cy="254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5156200</wp:posOffset>
            </wp:positionV>
            <wp:extent cx="25400" cy="25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3721100</wp:posOffset>
            </wp:positionV>
            <wp:extent cx="101600" cy="25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853440</wp:posOffset>
            </wp:positionH>
            <wp:positionV relativeFrom="page">
              <wp:posOffset>2914650</wp:posOffset>
            </wp:positionV>
            <wp:extent cx="6071870" cy="3904651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39046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6540500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6515100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6464300</wp:posOffset>
            </wp:positionV>
            <wp:extent cx="508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6464300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6464300</wp:posOffset>
            </wp:positionV>
            <wp:extent cx="381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6388100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6337300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6299200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6273800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6273800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6261100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6388100</wp:posOffset>
            </wp:positionH>
            <wp:positionV relativeFrom="page">
              <wp:posOffset>6527800</wp:posOffset>
            </wp:positionV>
            <wp:extent cx="76200" cy="889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6515100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6375400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6324600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6286500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6235700</wp:posOffset>
            </wp:positionV>
            <wp:extent cx="381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6223000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5981700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5029200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4610100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5156200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5143500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5054600</wp:posOffset>
            </wp:positionV>
            <wp:extent cx="508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5041900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5041900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5067300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4991100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4914900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4686300</wp:posOffset>
            </wp:positionV>
            <wp:extent cx="508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4711700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4406900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5194300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6" w:h="16498"/>
          <w:pgMar w:top="566" w:right="1282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4.0" w:type="dxa"/>
      </w:tblPr>
      <w:tblGrid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</w:tblGrid>
      <w:tr>
        <w:trPr>
          <w:trHeight w:hRule="exact" w:val="260"/>
        </w:trPr>
        <w:tc>
          <w:tcPr>
            <w:tcW w:type="dxa" w:w="14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98" w:firstLine="0"/>
              <w:jc w:val="righ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2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42" w:right="0" w:firstLine="0"/>
              <w:jc w:val="left"/>
            </w:pPr>
            <w:r>
              <w:rPr>
                <w:w w:val="103.1000018119812"/>
                <w:rFonts w:ascii="FZHTK" w:hAnsi="FZHTK" w:eastAsia="FZHTK"/>
                <w:b w:val="0"/>
                <w:i w:val="0"/>
                <w:color w:val="000000"/>
                <w:sz w:val="16"/>
              </w:rPr>
              <w:t>施工安全风险等级划分标准</w:t>
            </w:r>
          </w:p>
        </w:tc>
      </w:tr>
      <w:tr>
        <w:trPr>
          <w:trHeight w:hRule="exact" w:val="280"/>
        </w:trPr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18" w:firstLine="0"/>
              <w:jc w:val="right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Table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Division</w:t>
            </w:r>
          </w:p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standards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for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safety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0" w:firstLine="0"/>
              <w:jc w:val="center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risk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0" w:firstLine="0"/>
              <w:jc w:val="left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grades</w:t>
            </w:r>
          </w:p>
        </w:tc>
      </w:tr>
      <w:tr>
        <w:trPr>
          <w:trHeight w:hRule="exact" w:val="300"/>
        </w:trPr>
        <w:tc>
          <w:tcPr>
            <w:tcW w:type="dxa" w:w="19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30" w:after="0"/>
              <w:ind w:left="0" w:right="32" w:firstLine="0"/>
              <w:jc w:val="right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of</w:t>
            </w:r>
          </w:p>
        </w:tc>
        <w:tc>
          <w:tcPr>
            <w:tcW w:type="dxa" w:w="27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30" w:after="0"/>
              <w:ind w:left="36" w:right="0" w:firstLine="0"/>
              <w:jc w:val="left"/>
            </w:pPr>
            <w:r>
              <w:rPr>
                <w:w w:val="103.1000018119812"/>
                <w:rFonts w:ascii="E" w:hAnsi="E" w:eastAsia="E"/>
                <w:b w:val="0"/>
                <w:i w:val="0"/>
                <w:color w:val="000000"/>
                <w:sz w:val="16"/>
              </w:rPr>
              <w:t>construction</w:t>
            </w:r>
          </w:p>
        </w:tc>
      </w:tr>
      <w:tr>
        <w:trPr>
          <w:trHeight w:hRule="exact" w:val="324"/>
        </w:trPr>
        <w:tc>
          <w:tcPr>
            <w:tcW w:type="dxa" w:w="816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2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风险等级</w:t>
            </w:r>
          </w:p>
        </w:tc>
        <w:tc>
          <w:tcPr>
            <w:tcW w:type="dxa" w:w="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60" w:after="0"/>
              <w:ind w:left="144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Ⅰ</w:t>
            </w:r>
            <w:r>
              <w:br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安全</w:t>
            </w:r>
          </w:p>
        </w:tc>
        <w:tc>
          <w:tcPr>
            <w:tcW w:type="dxa" w:w="8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60" w:after="0"/>
              <w:ind w:left="144" w:right="144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Ⅱ</w:t>
            </w:r>
            <w:r>
              <w:br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较安全</w:t>
            </w:r>
          </w:p>
        </w:tc>
        <w:tc>
          <w:tcPr>
            <w:tcW w:type="dxa" w:w="8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6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Ⅲ</w:t>
            </w:r>
            <w:r>
              <w:br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基本安全</w:t>
            </w:r>
          </w:p>
        </w:tc>
        <w:tc>
          <w:tcPr>
            <w:tcW w:type="dxa" w:w="83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60" w:after="0"/>
              <w:ind w:left="144" w:right="144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Ⅳ</w:t>
            </w:r>
            <w:r>
              <w:br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较危险</w:t>
            </w:r>
          </w:p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60" w:after="0"/>
              <w:ind w:left="144" w:right="144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Ⅴ</w:t>
            </w:r>
            <w:r>
              <w:br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危险</w:t>
            </w:r>
          </w:p>
        </w:tc>
      </w:tr>
      <w:tr>
        <w:trPr>
          <w:trHeight w:hRule="exact" w:val="196"/>
        </w:trPr>
        <w:tc>
          <w:tcPr>
            <w:tcW w:type="dxa" w:w="81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安全状态</w:t>
            </w:r>
          </w:p>
        </w:tc>
        <w:tc>
          <w:tcPr>
            <w:tcW w:type="dxa" w:w="1626"/>
            <w:gridSpan w:val="2"/>
            <w:vMerge/>
            <w:tcBorders/>
          </w:tcPr>
          <w:p/>
        </w:tc>
        <w:tc>
          <w:tcPr>
            <w:tcW w:type="dxa" w:w="2439"/>
            <w:gridSpan w:val="3"/>
            <w:vMerge/>
            <w:tcBorders/>
          </w:tcPr>
          <w:p/>
        </w:tc>
        <w:tc>
          <w:tcPr>
            <w:tcW w:type="dxa" w:w="2439"/>
            <w:gridSpan w:val="3"/>
            <w:vMerge/>
            <w:tcBorders/>
          </w:tcPr>
          <w:p/>
        </w:tc>
        <w:tc>
          <w:tcPr>
            <w:tcW w:type="dxa" w:w="2439"/>
            <w:gridSpan w:val="3"/>
            <w:vMerge/>
            <w:tcBorders/>
          </w:tcPr>
          <w:p/>
        </w:tc>
        <w:tc>
          <w:tcPr>
            <w:tcW w:type="dxa" w:w="813"/>
            <w:vMerge/>
            <w:tcBorders/>
          </w:tcPr>
          <w:p/>
        </w:tc>
      </w:tr>
      <w:tr>
        <w:trPr>
          <w:trHeight w:hRule="exact" w:val="414"/>
        </w:trPr>
        <w:tc>
          <w:tcPr>
            <w:tcW w:type="dxa" w:w="14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风险值区间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[0,0. 1]</w:t>
            </w:r>
          </w:p>
        </w:tc>
        <w:tc>
          <w:tcPr>
            <w:tcW w:type="dxa" w:w="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(0. 1,0. 25]</w:t>
            </w:r>
          </w:p>
        </w:tc>
        <w:tc>
          <w:tcPr>
            <w:tcW w:type="dxa" w:w="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(0. 25,0. 5]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(0. 5,0. 75] (0. 75,1]</w:t>
            </w:r>
          </w:p>
        </w:tc>
      </w:tr>
    </w:tbl>
    <w:p>
      <w:pPr>
        <w:autoSpaceDN w:val="0"/>
        <w:autoSpaceDE w:val="0"/>
        <w:widowControl/>
        <w:spacing w:line="294" w:lineRule="exact" w:before="64" w:after="0"/>
        <w:ind w:left="13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盾构下穿施工安全风险值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通过专家组决策</w:t>
      </w:r>
    </w:p>
    <w:p>
      <w:pPr>
        <w:autoSpaceDN w:val="0"/>
        <w:autoSpaceDE w:val="0"/>
        <w:widowControl/>
        <w:spacing w:line="316" w:lineRule="exact" w:before="144" w:after="0"/>
        <w:ind w:left="914" w:right="222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得到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的期望值越大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发生安全事故的风险就越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须识别安全风险系统中的关键因素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强安全管控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2246" w:h="16498"/>
          <w:pgMar w:top="566" w:right="1282" w:bottom="168" w:left="400" w:header="720" w:footer="720" w:gutter="0"/>
          <w:cols w:num="2" w:equalWidth="0">
            <w:col w:w="5730" w:space="0"/>
            <w:col w:w="4834" w:space="0"/>
          </w:cols>
          <w:docGrid w:linePitch="360"/>
        </w:sectPr>
      </w:pPr>
    </w:p>
    <w:p>
      <w:pPr>
        <w:autoSpaceDN w:val="0"/>
        <w:tabs>
          <w:tab w:pos="732" w:val="left"/>
          <w:tab w:pos="938" w:val="left"/>
        </w:tabs>
        <w:autoSpaceDE w:val="0"/>
        <w:widowControl/>
        <w:spacing w:line="316" w:lineRule="exact" w:before="0" w:after="0"/>
        <w:ind w:left="208" w:right="1152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3. 2</w:t>
      </w:r>
      <w:r>
        <w:tab/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高斯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Copula</w:t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 xml:space="preserve"> 贝叶斯模型构建</w:t>
      </w:r>
      <w:r>
        <w:br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3. 2. 1</w:t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风险指标边际分布类型的确定</w:t>
      </w:r>
    </w:p>
    <w:p>
      <w:pPr>
        <w:autoSpaceDN w:val="0"/>
        <w:autoSpaceDE w:val="0"/>
        <w:widowControl/>
        <w:spacing w:line="314" w:lineRule="exact" w:before="146" w:after="0"/>
        <w:ind w:left="214" w:right="26" w:firstLine="41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施工安全风险系统中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不同因素服从的边际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分布是不同的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利用式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( 5)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计算实测数据在不同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边际分布下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α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 xml:space="preserve"> ΑΙC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确定最能表征风险指标实测值分</w:t>
      </w:r>
    </w:p>
    <w:p>
      <w:pPr>
        <w:autoSpaceDN w:val="0"/>
        <w:autoSpaceDE w:val="0"/>
        <w:widowControl/>
        <w:spacing w:line="388" w:lineRule="exact" w:before="0" w:after="0"/>
        <w:ind w:left="2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布规律的最优边际分布函数为使得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α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 xml:space="preserve"> ΑΙC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最小的函</w:t>
      </w:r>
    </w:p>
    <w:p>
      <w:pPr>
        <w:autoSpaceDN w:val="0"/>
        <w:autoSpaceDE w:val="0"/>
        <w:widowControl/>
        <w:spacing w:line="316" w:lineRule="exact" w:before="154" w:after="0"/>
        <w:ind w:left="2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K-S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检验对计算得到的边际分布的有效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性进行验证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设置置信区间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α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05。</w:t>
      </w:r>
    </w:p>
    <w:p>
      <w:pPr>
        <w:autoSpaceDN w:val="0"/>
        <w:tabs>
          <w:tab w:pos="632" w:val="left"/>
        </w:tabs>
        <w:autoSpaceDE w:val="0"/>
        <w:widowControl/>
        <w:spacing w:line="314" w:lineRule="exact" w:before="146" w:after="6426"/>
        <w:ind w:left="214" w:right="0" w:firstLine="0"/>
        <w:jc w:val="left"/>
      </w:pP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给出了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个施工安全风险影响因素的边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际分布拟合情况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2246" w:h="16498"/>
          <w:pgMar w:top="566" w:right="1282" w:bottom="168" w:left="400" w:header="720" w:footer="720" w:gutter="0"/>
          <w:cols w:num="2" w:equalWidth="0">
            <w:col w:w="5730" w:space="0"/>
            <w:col w:w="4834" w:space="0"/>
          </w:cols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98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a—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既有隧道健康对数正态分布概率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;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b—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两隧道净距正态分布概率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;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c—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两隧道夹角伽马分布概率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;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d—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压缩模量正态分布概率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;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e—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黏聚力</w:t>
      </w:r>
    </w:p>
    <w:p>
      <w:pPr>
        <w:autoSpaceDN w:val="0"/>
        <w:autoSpaceDE w:val="0"/>
        <w:widowControl/>
        <w:spacing w:line="344" w:lineRule="exact" w:before="0" w:after="0"/>
        <w:ind w:left="1194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对数正态分布概率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;f—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内摩擦角伽马分布概率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;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g—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孔隙比正态分布概率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;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h—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土仓压力伽马分布概率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;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i—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总推力对数正态分布概率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;</w:t>
      </w:r>
    </w:p>
    <w:p>
      <w:pPr>
        <w:autoSpaceDN w:val="0"/>
        <w:autoSpaceDE w:val="0"/>
        <w:widowControl/>
        <w:spacing w:line="346" w:lineRule="exact" w:before="0" w:after="0"/>
        <w:ind w:left="0" w:right="1980" w:firstLine="0"/>
        <w:jc w:val="righ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j—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掘进速度正态分布概率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;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k—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刀盘扭矩正态分布概率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;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l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—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注浆压力伽马分布概率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。</w:t>
      </w:r>
    </w:p>
    <w:p>
      <w:pPr>
        <w:autoSpaceDN w:val="0"/>
        <w:autoSpaceDE w:val="0"/>
        <w:widowControl/>
        <w:spacing w:line="346" w:lineRule="exact" w:before="0" w:after="0"/>
        <w:ind w:left="0" w:right="2212" w:firstLine="0"/>
        <w:jc w:val="righ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μ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为样本均值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;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σ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为样本标准差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;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α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、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β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分别为伽马分布的形态参数和尺度参数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。</w:t>
      </w:r>
    </w:p>
    <w:p>
      <w:pPr>
        <w:autoSpaceDN w:val="0"/>
        <w:autoSpaceDE w:val="0"/>
        <w:widowControl/>
        <w:spacing w:line="240" w:lineRule="auto" w:before="0" w:after="0"/>
        <w:ind w:left="0" w:right="311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90750" cy="1181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8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96" w:val="left"/>
        </w:tabs>
        <w:autoSpaceDE w:val="0"/>
        <w:widowControl/>
        <w:spacing w:line="344" w:lineRule="exact" w:before="36" w:after="0"/>
        <w:ind w:left="4162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1 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施工安全风险影响因素的边际分布拟合</w:t>
      </w:r>
    </w:p>
    <w:p>
      <w:pPr>
        <w:autoSpaceDN w:val="0"/>
        <w:tabs>
          <w:tab w:pos="3600" w:val="left"/>
          <w:tab w:pos="4194" w:val="left"/>
          <w:tab w:pos="4952" w:val="left"/>
          <w:tab w:pos="5366" w:val="left"/>
          <w:tab w:pos="5584" w:val="left"/>
          <w:tab w:pos="6326" w:val="left"/>
          <w:tab w:pos="6780" w:val="left"/>
          <w:tab w:pos="6946" w:val="left"/>
          <w:tab w:pos="7744" w:val="left"/>
          <w:tab w:pos="8148" w:val="left"/>
        </w:tabs>
        <w:autoSpaceDE w:val="0"/>
        <w:widowControl/>
        <w:spacing w:line="344" w:lineRule="exact" w:before="0" w:after="0"/>
        <w:ind w:left="3084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Fig. 1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Marginal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distribution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fitting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for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influencing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factors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of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construction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safety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risk</w:t>
      </w:r>
    </w:p>
    <w:p>
      <w:pPr>
        <w:autoSpaceDN w:val="0"/>
        <w:tabs>
          <w:tab w:pos="5938" w:val="left"/>
          <w:tab w:pos="6668" w:val="left"/>
        </w:tabs>
        <w:autoSpaceDE w:val="0"/>
        <w:widowControl/>
        <w:spacing w:line="460" w:lineRule="exact" w:before="46" w:after="0"/>
        <w:ind w:left="13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可以发现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不同风险因素的最佳拟合边际分布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3. 2. 2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结点间的独立性检验</w:t>
      </w:r>
    </w:p>
    <w:p>
      <w:pPr>
        <w:autoSpaceDN w:val="0"/>
        <w:tabs>
          <w:tab w:pos="6362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也不相同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为了减少对专家知识的依赖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提高所构建贝叶</w:t>
      </w:r>
    </w:p>
    <w:p>
      <w:pPr>
        <w:autoSpaceDN w:val="0"/>
        <w:tabs>
          <w:tab w:pos="1626" w:val="left"/>
          <w:tab w:pos="5944" w:val="left"/>
          <w:tab w:pos="8212" w:val="left"/>
        </w:tabs>
        <w:autoSpaceDE w:val="0"/>
        <w:widowControl/>
        <w:spacing w:line="224" w:lineRule="exact" w:before="0" w:after="0"/>
        <w:ind w:left="13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两隧道净距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压缩模量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孔隙比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掘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斯网络的可靠性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基于式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(7) Pearson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相关系数表达</w:t>
      </w:r>
    </w:p>
    <w:p>
      <w:pPr>
        <w:autoSpaceDN w:val="0"/>
        <w:tabs>
          <w:tab w:pos="5944" w:val="left"/>
        </w:tabs>
        <w:autoSpaceDE w:val="0"/>
        <w:widowControl/>
        <w:spacing w:line="224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进速度和刀盘扭矩的最优分布类型为正态分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式表征网络中各结点间的连接关系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并绘制热图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</w:t>
      </w:r>
    </w:p>
    <w:p>
      <w:pPr>
        <w:autoSpaceDN w:val="0"/>
        <w:tabs>
          <w:tab w:pos="5944" w:val="left"/>
          <w:tab w:pos="6216" w:val="left"/>
        </w:tabs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既有隧道健康情况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黏聚力和总推力的最优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设定显著性水平为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0. 1,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值大于显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分布类型为对数正态分布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两隧道夹角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内摩擦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著性水平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0. 1,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则两结点为独立关系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反之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两结点</w:t>
      </w:r>
    </w:p>
    <w:p>
      <w:pPr>
        <w:autoSpaceDN w:val="0"/>
        <w:tabs>
          <w:tab w:pos="5944" w:val="left"/>
          <w:tab w:pos="9202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角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土仓压力和注浆压力的最优分布类型为伽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间存在一定程度的相关关系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马分布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Pearson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秩相关系数值用红色方形表示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小于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</w:t>
      </w:r>
    </w:p>
    <w:p>
      <w:pPr>
        <w:autoSpaceDN w:val="0"/>
        <w:tabs>
          <w:tab w:pos="10342" w:val="left"/>
        </w:tabs>
        <w:autoSpaceDE w:val="0"/>
        <w:widowControl/>
        <w:spacing w:line="390" w:lineRule="exact" w:before="0" w:after="0"/>
        <w:ind w:left="914" w:right="0" w:firstLine="0"/>
        <w:jc w:val="left"/>
      </w:pP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基于高斯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Copula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贝叶斯模型的盾构下穿既有隧道施工风险的分析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———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吴忠坦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59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566" w:right="12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924560</wp:posOffset>
            </wp:positionH>
            <wp:positionV relativeFrom="page">
              <wp:posOffset>779780</wp:posOffset>
            </wp:positionV>
            <wp:extent cx="2736850" cy="235588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3558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1028700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1854200</wp:posOffset>
            </wp:positionV>
            <wp:extent cx="381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1729739</wp:posOffset>
            </wp:positionH>
            <wp:positionV relativeFrom="page">
              <wp:posOffset>4089400</wp:posOffset>
            </wp:positionV>
            <wp:extent cx="4319270" cy="3523695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35236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7454900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7429500</wp:posOffset>
            </wp:positionV>
            <wp:extent cx="381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7480300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7454900</wp:posOffset>
            </wp:positionV>
            <wp:extent cx="63500" cy="508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7353300</wp:posOffset>
            </wp:positionV>
            <wp:extent cx="38100" cy="508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7327900</wp:posOffset>
            </wp:positionV>
            <wp:extent cx="38100" cy="508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7188200</wp:posOffset>
            </wp:positionV>
            <wp:extent cx="635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7188200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7086600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7035800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7010400</wp:posOffset>
            </wp:positionV>
            <wp:extent cx="508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6985000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6959600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6934200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6921500</wp:posOffset>
            </wp:positionV>
            <wp:extent cx="50800" cy="508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6896100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6756400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7112000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7086600</wp:posOffset>
            </wp:positionV>
            <wp:extent cx="38100" cy="508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7035800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7035800</wp:posOffset>
            </wp:positionV>
            <wp:extent cx="381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7023100</wp:posOffset>
            </wp:positionV>
            <wp:extent cx="63500" cy="762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7023100</wp:posOffset>
            </wp:positionV>
            <wp:extent cx="76200" cy="762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7010400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6997700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6985000</wp:posOffset>
            </wp:positionV>
            <wp:extent cx="508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6934200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6921500</wp:posOffset>
            </wp:positionV>
            <wp:extent cx="50800" cy="508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6908800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6896100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6896100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6870700</wp:posOffset>
            </wp:positionV>
            <wp:extent cx="76200" cy="762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6819900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6794500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6781800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6769100</wp:posOffset>
            </wp:positionV>
            <wp:extent cx="508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6743700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6718300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6718300</wp:posOffset>
            </wp:positionV>
            <wp:extent cx="508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6705600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6642100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6616700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6616700</wp:posOffset>
            </wp:positionV>
            <wp:extent cx="381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6578600</wp:posOffset>
            </wp:positionV>
            <wp:extent cx="381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6388100</wp:posOffset>
            </wp:positionV>
            <wp:extent cx="508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6477000</wp:posOffset>
            </wp:positionV>
            <wp:extent cx="38100" cy="508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6210300</wp:posOffset>
            </wp:positionV>
            <wp:extent cx="76200" cy="508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6197600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6184900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6083300</wp:posOffset>
            </wp:positionV>
            <wp:extent cx="508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6083300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6057900</wp:posOffset>
            </wp:positionV>
            <wp:extent cx="381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6045200</wp:posOffset>
            </wp:positionV>
            <wp:extent cx="38100" cy="508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6007100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5994400</wp:posOffset>
            </wp:positionV>
            <wp:extent cx="38100" cy="508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5981700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5943600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7086600</wp:posOffset>
            </wp:positionV>
            <wp:extent cx="38100" cy="508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7086600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7035800</wp:posOffset>
            </wp:positionV>
            <wp:extent cx="381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7035800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7035800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7023100</wp:posOffset>
            </wp:positionV>
            <wp:extent cx="63500" cy="762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7023100</wp:posOffset>
            </wp:positionV>
            <wp:extent cx="76200" cy="762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7010400</wp:posOffset>
            </wp:positionV>
            <wp:extent cx="381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7010400</wp:posOffset>
            </wp:positionV>
            <wp:extent cx="508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6997700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6985000</wp:posOffset>
            </wp:positionV>
            <wp:extent cx="508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6985000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6959600</wp:posOffset>
            </wp:positionV>
            <wp:extent cx="38100" cy="381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6934200</wp:posOffset>
            </wp:positionV>
            <wp:extent cx="381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6934200</wp:posOffset>
            </wp:positionV>
            <wp:extent cx="381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6934200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6921500</wp:posOffset>
            </wp:positionV>
            <wp:extent cx="50800" cy="508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6921500</wp:posOffset>
            </wp:positionV>
            <wp:extent cx="50800" cy="508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6908800</wp:posOffset>
            </wp:positionV>
            <wp:extent cx="381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6896100</wp:posOffset>
            </wp:positionV>
            <wp:extent cx="381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6896100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6896100</wp:posOffset>
            </wp:positionV>
            <wp:extent cx="38100" cy="381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6870700</wp:posOffset>
            </wp:positionV>
            <wp:extent cx="76200" cy="762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6819900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6794500</wp:posOffset>
            </wp:positionV>
            <wp:extent cx="381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6781800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6769100</wp:posOffset>
            </wp:positionV>
            <wp:extent cx="508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6756400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6743700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6743700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6731000</wp:posOffset>
            </wp:positionV>
            <wp:extent cx="381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6731000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6718300</wp:posOffset>
            </wp:positionV>
            <wp:extent cx="114300" cy="1778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6705600</wp:posOffset>
            </wp:positionV>
            <wp:extent cx="38100" cy="381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6705600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6680200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6642100</wp:posOffset>
            </wp:positionV>
            <wp:extent cx="381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6299200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6273800</wp:posOffset>
            </wp:positionV>
            <wp:extent cx="63500" cy="635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6134100</wp:posOffset>
            </wp:positionV>
            <wp:extent cx="38100" cy="508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6096000</wp:posOffset>
            </wp:positionV>
            <wp:extent cx="381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6057900</wp:posOffset>
            </wp:positionV>
            <wp:extent cx="381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6007100</wp:posOffset>
            </wp:positionV>
            <wp:extent cx="38100" cy="381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5918200</wp:posOffset>
            </wp:positionV>
            <wp:extent cx="381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5905500</wp:posOffset>
            </wp:positionV>
            <wp:extent cx="50800" cy="762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5905500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5905500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5905500</wp:posOffset>
            </wp:positionV>
            <wp:extent cx="508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5905500</wp:posOffset>
            </wp:positionV>
            <wp:extent cx="381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5880100</wp:posOffset>
            </wp:positionV>
            <wp:extent cx="50800" cy="508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5867400</wp:posOffset>
            </wp:positionV>
            <wp:extent cx="508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5854700</wp:posOffset>
            </wp:positionV>
            <wp:extent cx="381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5803900</wp:posOffset>
            </wp:positionV>
            <wp:extent cx="76200" cy="508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5740400</wp:posOffset>
            </wp:positionV>
            <wp:extent cx="50800" cy="635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5740400</wp:posOffset>
            </wp:positionV>
            <wp:extent cx="381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5740400</wp:posOffset>
            </wp:positionV>
            <wp:extent cx="381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5905500</wp:posOffset>
            </wp:positionV>
            <wp:extent cx="381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5905500</wp:posOffset>
            </wp:positionV>
            <wp:extent cx="381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5880100</wp:posOffset>
            </wp:positionV>
            <wp:extent cx="50800" cy="508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5867400</wp:posOffset>
            </wp:positionV>
            <wp:extent cx="38100" cy="381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5829300</wp:posOffset>
            </wp:positionV>
            <wp:extent cx="381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5613400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5600700</wp:posOffset>
            </wp:positionV>
            <wp:extent cx="38100" cy="381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5638800</wp:posOffset>
            </wp:positionV>
            <wp:extent cx="381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5664200</wp:posOffset>
            </wp:positionV>
            <wp:extent cx="508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6134100</wp:posOffset>
            </wp:positionV>
            <wp:extent cx="381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6096000</wp:posOffset>
            </wp:positionV>
            <wp:extent cx="381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6083300</wp:posOffset>
            </wp:positionV>
            <wp:extent cx="381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6045200</wp:posOffset>
            </wp:positionV>
            <wp:extent cx="38100" cy="508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5994400</wp:posOffset>
            </wp:positionV>
            <wp:extent cx="38100" cy="508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5981700</wp:posOffset>
            </wp:positionV>
            <wp:extent cx="38100" cy="381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5638800</wp:posOffset>
            </wp:positionV>
            <wp:extent cx="38100" cy="381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5588000</wp:posOffset>
            </wp:positionV>
            <wp:extent cx="38100" cy="635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5511800</wp:posOffset>
            </wp:positionV>
            <wp:extent cx="381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5613400</wp:posOffset>
            </wp:positionV>
            <wp:extent cx="38100" cy="381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5600700</wp:posOffset>
            </wp:positionV>
            <wp:extent cx="381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5422900</wp:posOffset>
            </wp:positionV>
            <wp:extent cx="381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5600700</wp:posOffset>
            </wp:positionV>
            <wp:extent cx="38100" cy="381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5486400</wp:posOffset>
            </wp:positionV>
            <wp:extent cx="38100" cy="508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5448300</wp:posOffset>
            </wp:positionV>
            <wp:extent cx="63500" cy="635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5448300</wp:posOffset>
            </wp:positionV>
            <wp:extent cx="38100" cy="381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5372100</wp:posOffset>
            </wp:positionV>
            <wp:extent cx="508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5372100</wp:posOffset>
            </wp:positionV>
            <wp:extent cx="38100" cy="381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5372100</wp:posOffset>
            </wp:positionV>
            <wp:extent cx="38100" cy="381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5308600</wp:posOffset>
            </wp:positionV>
            <wp:extent cx="76200" cy="508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5308600</wp:posOffset>
            </wp:positionV>
            <wp:extent cx="38100" cy="381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5334000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5321300</wp:posOffset>
            </wp:positionV>
            <wp:extent cx="508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5295900</wp:posOffset>
            </wp:positionV>
            <wp:extent cx="508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5232400</wp:posOffset>
            </wp:positionV>
            <wp:extent cx="381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5372100</wp:posOffset>
            </wp:positionV>
            <wp:extent cx="38100" cy="381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5346700</wp:posOffset>
            </wp:positionV>
            <wp:extent cx="38100" cy="381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5143500</wp:posOffset>
            </wp:positionV>
            <wp:extent cx="50800" cy="508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5130800</wp:posOffset>
            </wp:positionV>
            <wp:extent cx="38100" cy="381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5029200</wp:posOffset>
            </wp:positionV>
            <wp:extent cx="63500" cy="381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4927600</wp:posOffset>
            </wp:positionV>
            <wp:extent cx="38100" cy="381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4813300</wp:posOffset>
            </wp:positionV>
            <wp:extent cx="50800" cy="508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5232400</wp:posOffset>
            </wp:positionV>
            <wp:extent cx="38100" cy="381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5194300</wp:posOffset>
            </wp:positionV>
            <wp:extent cx="38100" cy="381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5181600</wp:posOffset>
            </wp:positionV>
            <wp:extent cx="381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5168900</wp:posOffset>
            </wp:positionV>
            <wp:extent cx="381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5168900</wp:posOffset>
            </wp:positionV>
            <wp:extent cx="38100" cy="38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5067300</wp:posOffset>
            </wp:positionV>
            <wp:extent cx="63500" cy="508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5067300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5054600</wp:posOffset>
            </wp:positionV>
            <wp:extent cx="381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4876800</wp:posOffset>
            </wp:positionV>
            <wp:extent cx="508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4876800</wp:posOffset>
            </wp:positionV>
            <wp:extent cx="38100" cy="381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4775200</wp:posOffset>
            </wp:positionV>
            <wp:extent cx="50800" cy="1016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4533900</wp:posOffset>
            </wp:positionV>
            <wp:extent cx="63500" cy="381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5245100</wp:posOffset>
            </wp:positionV>
            <wp:extent cx="381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5143500</wp:posOffset>
            </wp:positionV>
            <wp:extent cx="50800" cy="508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5130800</wp:posOffset>
            </wp:positionV>
            <wp:extent cx="381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5041900</wp:posOffset>
            </wp:positionV>
            <wp:extent cx="38100" cy="381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4127500</wp:posOffset>
            </wp:positionH>
            <wp:positionV relativeFrom="page">
              <wp:posOffset>5003800</wp:posOffset>
            </wp:positionV>
            <wp:extent cx="38100" cy="381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5003800</wp:posOffset>
            </wp:positionV>
            <wp:extent cx="381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4965700</wp:posOffset>
            </wp:positionV>
            <wp:extent cx="50800" cy="508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4953000</wp:posOffset>
            </wp:positionV>
            <wp:extent cx="38100" cy="381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4953000</wp:posOffset>
            </wp:positionV>
            <wp:extent cx="38100" cy="381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4902200</wp:posOffset>
            </wp:positionV>
            <wp:extent cx="38100" cy="381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4533900</wp:posOffset>
            </wp:positionV>
            <wp:extent cx="76200" cy="635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4495800</wp:posOffset>
            </wp:positionV>
            <wp:extent cx="38100" cy="381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4457700</wp:posOffset>
            </wp:positionV>
            <wp:extent cx="38100" cy="381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4381500</wp:posOffset>
            </wp:positionV>
            <wp:extent cx="38100" cy="381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4292600</wp:posOffset>
            </wp:positionV>
            <wp:extent cx="50800" cy="381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4140200</wp:posOffset>
            </wp:positionV>
            <wp:extent cx="38100" cy="381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4140200</wp:posOffset>
            </wp:positionV>
            <wp:extent cx="38100" cy="381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7467600</wp:posOffset>
            </wp:positionV>
            <wp:extent cx="63500" cy="254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7442200</wp:posOffset>
            </wp:positionV>
            <wp:extent cx="25400" cy="254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7391400</wp:posOffset>
            </wp:positionV>
            <wp:extent cx="63500" cy="254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7327900</wp:posOffset>
            </wp:positionV>
            <wp:extent cx="25400" cy="254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7327900</wp:posOffset>
            </wp:positionV>
            <wp:extent cx="25400" cy="254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7302500</wp:posOffset>
            </wp:positionV>
            <wp:extent cx="38100" cy="381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7112000</wp:posOffset>
            </wp:positionV>
            <wp:extent cx="50800" cy="254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7112000</wp:posOffset>
            </wp:positionV>
            <wp:extent cx="63500" cy="254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7086600</wp:posOffset>
            </wp:positionV>
            <wp:extent cx="38100" cy="254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7048500</wp:posOffset>
            </wp:positionV>
            <wp:extent cx="508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7048500</wp:posOffset>
            </wp:positionV>
            <wp:extent cx="25400" cy="254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6997700</wp:posOffset>
            </wp:positionV>
            <wp:extent cx="76200" cy="381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6858000</wp:posOffset>
            </wp:positionV>
            <wp:extent cx="63500" cy="254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7099300</wp:posOffset>
            </wp:positionV>
            <wp:extent cx="38100" cy="254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6908800</wp:posOffset>
            </wp:positionV>
            <wp:extent cx="38100" cy="381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6604000</wp:posOffset>
            </wp:positionV>
            <wp:extent cx="38100" cy="381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6553200</wp:posOffset>
            </wp:positionV>
            <wp:extent cx="254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6375400</wp:posOffset>
            </wp:positionV>
            <wp:extent cx="38100" cy="508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6057900</wp:posOffset>
            </wp:positionV>
            <wp:extent cx="38100" cy="381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6997700</wp:posOffset>
            </wp:positionV>
            <wp:extent cx="50800" cy="381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6896100</wp:posOffset>
            </wp:positionV>
            <wp:extent cx="63500" cy="381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6705600</wp:posOffset>
            </wp:positionV>
            <wp:extent cx="25400" cy="254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6667500</wp:posOffset>
            </wp:positionV>
            <wp:extent cx="25400" cy="254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6654800</wp:posOffset>
            </wp:positionV>
            <wp:extent cx="25400" cy="254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6629400</wp:posOffset>
            </wp:positionV>
            <wp:extent cx="25400" cy="381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6565900</wp:posOffset>
            </wp:positionV>
            <wp:extent cx="63500" cy="762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6426200</wp:posOffset>
            </wp:positionV>
            <wp:extent cx="50800" cy="635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6324600</wp:posOffset>
            </wp:positionV>
            <wp:extent cx="25400" cy="762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6273800</wp:posOffset>
            </wp:positionV>
            <wp:extent cx="25400" cy="254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6197600</wp:posOffset>
            </wp:positionV>
            <wp:extent cx="25400" cy="254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6184900</wp:posOffset>
            </wp:positionV>
            <wp:extent cx="38100" cy="762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6057900</wp:posOffset>
            </wp:positionV>
            <wp:extent cx="50800" cy="508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5930900</wp:posOffset>
            </wp:positionV>
            <wp:extent cx="38100" cy="254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5880100</wp:posOffset>
            </wp:positionV>
            <wp:extent cx="50800" cy="381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5842000</wp:posOffset>
            </wp:positionV>
            <wp:extent cx="38100" cy="254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5829300</wp:posOffset>
            </wp:positionV>
            <wp:extent cx="38100" cy="381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5829300</wp:posOffset>
            </wp:positionV>
            <wp:extent cx="50800" cy="1016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5753100</wp:posOffset>
            </wp:positionV>
            <wp:extent cx="50800" cy="254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5842000</wp:posOffset>
            </wp:positionV>
            <wp:extent cx="25400" cy="508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5740400</wp:posOffset>
            </wp:positionV>
            <wp:extent cx="38100" cy="254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5727700</wp:posOffset>
            </wp:positionV>
            <wp:extent cx="88900" cy="889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5676900</wp:posOffset>
            </wp:positionV>
            <wp:extent cx="38100" cy="254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5702300</wp:posOffset>
            </wp:positionV>
            <wp:extent cx="63500" cy="635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5613400</wp:posOffset>
            </wp:positionV>
            <wp:extent cx="63500" cy="635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5676900</wp:posOffset>
            </wp:positionV>
            <wp:extent cx="25400" cy="254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5613400</wp:posOffset>
            </wp:positionV>
            <wp:extent cx="38100" cy="381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5600700</wp:posOffset>
            </wp:positionV>
            <wp:extent cx="25400" cy="381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5676900</wp:posOffset>
            </wp:positionV>
            <wp:extent cx="25400" cy="508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6070600</wp:posOffset>
            </wp:positionV>
            <wp:extent cx="38100" cy="254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6019800</wp:posOffset>
            </wp:positionV>
            <wp:extent cx="76200" cy="762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5918200</wp:posOffset>
            </wp:positionV>
            <wp:extent cx="50800" cy="381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5803900</wp:posOffset>
            </wp:positionV>
            <wp:extent cx="50800" cy="635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5765800</wp:posOffset>
            </wp:positionV>
            <wp:extent cx="25400" cy="381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5511800</wp:posOffset>
            </wp:positionV>
            <wp:extent cx="25400" cy="254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5448300</wp:posOffset>
            </wp:positionV>
            <wp:extent cx="50800" cy="254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5448300</wp:posOffset>
            </wp:positionV>
            <wp:extent cx="114300" cy="254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5461000</wp:posOffset>
            </wp:positionV>
            <wp:extent cx="25400" cy="254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5448300</wp:posOffset>
            </wp:positionV>
            <wp:extent cx="50800" cy="254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5435600</wp:posOffset>
            </wp:positionV>
            <wp:extent cx="63500" cy="381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5359400</wp:posOffset>
            </wp:positionV>
            <wp:extent cx="25400" cy="381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5346700</wp:posOffset>
            </wp:positionV>
            <wp:extent cx="165100" cy="381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5283200</wp:posOffset>
            </wp:positionV>
            <wp:extent cx="25400" cy="254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5270500</wp:posOffset>
            </wp:positionV>
            <wp:extent cx="76200" cy="508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5168900</wp:posOffset>
            </wp:positionV>
            <wp:extent cx="50800" cy="635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5080000</wp:posOffset>
            </wp:positionV>
            <wp:extent cx="38100" cy="254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4914900</wp:posOffset>
            </wp:positionV>
            <wp:extent cx="25400" cy="381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4889500</wp:posOffset>
            </wp:positionV>
            <wp:extent cx="25400" cy="508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4864100</wp:posOffset>
            </wp:positionV>
            <wp:extent cx="38100" cy="254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4787900</wp:posOffset>
            </wp:positionV>
            <wp:extent cx="38100" cy="762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4762500</wp:posOffset>
            </wp:positionV>
            <wp:extent cx="50800" cy="1016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5232400</wp:posOffset>
            </wp:positionV>
            <wp:extent cx="25400" cy="381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5181600</wp:posOffset>
            </wp:positionV>
            <wp:extent cx="63500" cy="381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5130800</wp:posOffset>
            </wp:positionV>
            <wp:extent cx="76200" cy="508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5092700</wp:posOffset>
            </wp:positionV>
            <wp:extent cx="50800" cy="254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5054600</wp:posOffset>
            </wp:positionV>
            <wp:extent cx="25400" cy="254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5041900</wp:posOffset>
            </wp:positionV>
            <wp:extent cx="50800" cy="254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5016500</wp:posOffset>
            </wp:positionV>
            <wp:extent cx="76200" cy="508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4991100</wp:posOffset>
            </wp:positionV>
            <wp:extent cx="25400" cy="254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4927600</wp:posOffset>
            </wp:positionV>
            <wp:extent cx="38100" cy="508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4699000</wp:posOffset>
            </wp:positionV>
            <wp:extent cx="25400" cy="254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4635500</wp:posOffset>
            </wp:positionV>
            <wp:extent cx="38100" cy="381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4584700</wp:posOffset>
            </wp:positionV>
            <wp:extent cx="50800" cy="254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4584700</wp:posOffset>
            </wp:positionV>
            <wp:extent cx="88900" cy="889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5156200</wp:posOffset>
            </wp:positionV>
            <wp:extent cx="114300" cy="762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5130800</wp:posOffset>
            </wp:positionV>
            <wp:extent cx="76200" cy="50800"/>
            <wp:wrapNone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5041900</wp:posOffset>
            </wp:positionV>
            <wp:extent cx="88900" cy="76200"/>
            <wp:wrapNone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4940300</wp:posOffset>
            </wp:positionV>
            <wp:extent cx="25400" cy="25400"/>
            <wp:wrapNone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4864100</wp:posOffset>
            </wp:positionV>
            <wp:extent cx="38100" cy="25400"/>
            <wp:wrapNone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4711700</wp:posOffset>
            </wp:positionV>
            <wp:extent cx="25400" cy="50800"/>
            <wp:wrapNone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4711700</wp:posOffset>
            </wp:positionV>
            <wp:extent cx="25400" cy="25400"/>
            <wp:wrapNone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4660900</wp:posOffset>
            </wp:positionV>
            <wp:extent cx="38100" cy="25400"/>
            <wp:wrapNone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4660900</wp:posOffset>
            </wp:positionV>
            <wp:extent cx="25400" cy="25400"/>
            <wp:wrapNone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4610100</wp:posOffset>
            </wp:positionV>
            <wp:extent cx="38100" cy="2540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4305300</wp:posOffset>
            </wp:positionV>
            <wp:extent cx="25400" cy="635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4381500</wp:posOffset>
            </wp:positionV>
            <wp:extent cx="25400" cy="25400"/>
            <wp:wrapNone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4292600</wp:posOffset>
            </wp:positionV>
            <wp:extent cx="25400" cy="38100"/>
            <wp:wrapNone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4305300</wp:posOffset>
            </wp:positionV>
            <wp:extent cx="25400" cy="25400"/>
            <wp:wrapNone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4203700</wp:posOffset>
            </wp:positionV>
            <wp:extent cx="114300" cy="25400"/>
            <wp:wrapNone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4203700</wp:posOffset>
            </wp:positionV>
            <wp:extent cx="25400" cy="25400"/>
            <wp:wrapNone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4318000</wp:posOffset>
            </wp:positionV>
            <wp:extent cx="38100" cy="50800"/>
            <wp:wrapNone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4267200</wp:posOffset>
            </wp:positionV>
            <wp:extent cx="38100" cy="38100"/>
            <wp:wrapNone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6" w:h="16498"/>
          <w:pgMar w:top="566" w:right="1280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5283"/>
        <w:gridCol w:w="5283"/>
      </w:tblGrid>
      <w:tr>
        <w:trPr>
          <w:trHeight w:hRule="exact" w:val="83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242" w:after="0"/>
              <w:ind w:left="0" w:right="0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Fig. 2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344" w:lineRule="exact" w:before="0" w:after="0"/>
              <w:ind w:left="20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图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 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盾构下穿施工安全影响因素的相关性分析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Correlation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analysis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safety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influencing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factors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of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construction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4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with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tunnel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boring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machines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passing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under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existing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tunnels</w:t>
            </w:r>
          </w:p>
        </w:tc>
      </w:tr>
    </w:tbl>
    <w:p>
      <w:pPr>
        <w:autoSpaceDN w:val="0"/>
        <w:autoSpaceDE w:val="0"/>
        <w:widowControl/>
        <w:spacing w:line="460" w:lineRule="exact" w:before="6" w:after="0"/>
        <w:ind w:left="91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Pearson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秩相关系数值用蓝色方形表示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颜色越深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</w:p>
    <w:p>
      <w:pPr>
        <w:sectPr>
          <w:type w:val="continuous"/>
          <w:pgSz w:w="12246" w:h="16498"/>
          <w:pgMar w:top="566" w:right="1280" w:bottom="168" w:left="400" w:header="720" w:footer="720" w:gutter="0"/>
          <w:cols w:num="2" w:equalWidth="0">
            <w:col w:w="5728" w:space="0"/>
            <w:col w:w="4838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146" w:after="0"/>
        <w:ind w:left="216" w:right="2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表示两个变量间相关程度越强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值得注意的是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管基于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Pearson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秩相关系数的热图反映了各施工安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全致险因素之间相关性的强弱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但不能确定连接结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点间箭头的方向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为构建完整的贝叶斯网络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</w:p>
    <w:p>
      <w:pPr>
        <w:autoSpaceDN w:val="0"/>
        <w:autoSpaceDE w:val="0"/>
        <w:widowControl/>
        <w:spacing w:line="222" w:lineRule="exact" w:before="0" w:after="0"/>
        <w:ind w:left="216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仍须依赖专家知识和现场检查结果对网络进行</w:t>
      </w:r>
    </w:p>
    <w:p>
      <w:pPr>
        <w:autoSpaceDN w:val="0"/>
        <w:autoSpaceDE w:val="0"/>
        <w:widowControl/>
        <w:spacing w:line="460" w:lineRule="exact" w:before="0" w:after="0"/>
        <w:ind w:left="216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完善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34" w:val="left"/>
          <w:tab w:pos="940" w:val="left"/>
          <w:tab w:pos="2504" w:val="left"/>
          <w:tab w:pos="3330" w:val="left"/>
          <w:tab w:pos="4710" w:val="left"/>
        </w:tabs>
        <w:autoSpaceDE w:val="0"/>
        <w:widowControl/>
        <w:spacing w:line="328" w:lineRule="exact" w:before="0" w:after="5552"/>
        <w:ind w:left="210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3. 2. 3 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模型开发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结合因素间相关关系和专家知识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可以表达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贝叶斯网络中结点连接关系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进而构建盾构施工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安全风险分析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在图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个潜在致险因素和施工风险值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被作为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模型中的各结点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结点间的连线表示了因素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间复杂的因果关系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将边际分布可视化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详细显示了各结点的均值和标准差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观察可见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在不同的边际分布下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每个结点的特征存在明显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的差异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2246" w:h="16498"/>
          <w:pgMar w:top="566" w:right="1280" w:bottom="168" w:left="400" w:header="720" w:footer="720" w:gutter="0"/>
          <w:cols w:num="2" w:equalWidth="0">
            <w:col w:w="5728" w:space="0"/>
            <w:col w:w="48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358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470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400" cy="25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40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96" w:val="left"/>
        </w:tabs>
        <w:autoSpaceDE w:val="0"/>
        <w:widowControl/>
        <w:spacing w:line="346" w:lineRule="exact" w:before="176" w:after="0"/>
        <w:ind w:left="4162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3 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盾构下穿施工安全风险分析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GCBN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模型</w:t>
      </w:r>
    </w:p>
    <w:p>
      <w:pPr>
        <w:autoSpaceDN w:val="0"/>
        <w:tabs>
          <w:tab w:pos="2348" w:val="left"/>
          <w:tab w:pos="2636" w:val="left"/>
          <w:tab w:pos="3088" w:val="left"/>
          <w:tab w:pos="3512" w:val="left"/>
          <w:tab w:pos="3728" w:val="left"/>
          <w:tab w:pos="4132" w:val="left"/>
          <w:tab w:pos="4418" w:val="left"/>
          <w:tab w:pos="4958" w:val="left"/>
          <w:tab w:pos="5124" w:val="left"/>
          <w:tab w:pos="5922" w:val="left"/>
          <w:tab w:pos="6236" w:val="left"/>
          <w:tab w:pos="6678" w:val="left"/>
          <w:tab w:pos="7120" w:val="left"/>
          <w:tab w:pos="7746" w:val="left"/>
          <w:tab w:pos="8252" w:val="left"/>
          <w:tab w:pos="8660" w:val="left"/>
          <w:tab w:pos="9184" w:val="left"/>
        </w:tabs>
        <w:autoSpaceDE w:val="0"/>
        <w:widowControl/>
        <w:spacing w:line="346" w:lineRule="exact" w:before="0" w:after="0"/>
        <w:ind w:left="183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Fig. 3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The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GCBN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model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for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safety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risk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analysis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of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construction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with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tunnel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boring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machines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passing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under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existing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tunnels</w:t>
      </w:r>
    </w:p>
    <w:p>
      <w:pPr>
        <w:autoSpaceDN w:val="0"/>
        <w:tabs>
          <w:tab w:pos="1434" w:val="left"/>
          <w:tab w:pos="5944" w:val="left"/>
          <w:tab w:pos="8418" w:val="left"/>
        </w:tabs>
        <w:autoSpaceDE w:val="0"/>
        <w:widowControl/>
        <w:spacing w:line="344" w:lineRule="exact" w:before="0" w:after="0"/>
        <w:ind w:left="910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3. 3</w:t>
      </w:r>
      <w:r>
        <w:tab/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结果分析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工安全风险状态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结果如图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638" w:val="left"/>
          <w:tab w:pos="6362" w:val="left"/>
        </w:tabs>
        <w:autoSpaceDE w:val="0"/>
        <w:widowControl/>
        <w:spacing w:line="302" w:lineRule="exact" w:before="0" w:after="0"/>
        <w:ind w:left="910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3. 3. 1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施工安全风险评估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通过虚线将盾构下穿施工安全风险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13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为验证构建的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模型的可靠性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从在项目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值划分为了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个区间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观察发现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针对施工安全风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区段设置的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100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个监测点中随机抽选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个监测点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模型预测结果与专家评价结果吻合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依次编号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输入每个监测点对应的施工安全风险指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应相同的施工安全风险状态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验证了所构建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标归一化后的实测值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模型会输出对应的施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渗漏水风险分析模型的可靠性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应该注意的是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图</w:t>
      </w:r>
    </w:p>
    <w:p>
      <w:pPr>
        <w:autoSpaceDN w:val="0"/>
        <w:tabs>
          <w:tab w:pos="3476" w:val="left"/>
          <w:tab w:pos="5938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工安全风险值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依据表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中施工安全风险值与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个监测点均有不同程度的施工安全风险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,4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安全状态的对应关系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可确定每个监测点对应的施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号和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号监测点的施工安全风险状态为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即安</w:t>
      </w:r>
    </w:p>
    <w:p>
      <w:pPr>
        <w:autoSpaceDN w:val="0"/>
        <w:tabs>
          <w:tab w:pos="7826" w:val="left"/>
          <w:tab w:pos="8724" w:val="left"/>
        </w:tabs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60</w:t>
      </w:r>
      <w:r>
        <w:tab/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工业建筑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2023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年第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53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卷第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11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期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566" w:right="128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852169</wp:posOffset>
            </wp:positionV>
            <wp:extent cx="2045970" cy="1390406"/>
            <wp:wrapNone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13904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2108200</wp:posOffset>
            </wp:positionV>
            <wp:extent cx="38100" cy="38100"/>
            <wp:wrapNone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2044700</wp:posOffset>
            </wp:positionV>
            <wp:extent cx="38100" cy="50800"/>
            <wp:wrapNone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1828800</wp:posOffset>
            </wp:positionV>
            <wp:extent cx="38100" cy="38100"/>
            <wp:wrapNone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1752600</wp:posOffset>
            </wp:positionV>
            <wp:extent cx="38100" cy="38100"/>
            <wp:wrapNone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1727200</wp:posOffset>
            </wp:positionV>
            <wp:extent cx="38100" cy="38100"/>
            <wp:wrapNone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1841500</wp:posOffset>
            </wp:positionV>
            <wp:extent cx="38100" cy="38100"/>
            <wp:wrapNone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1701800</wp:posOffset>
            </wp:positionV>
            <wp:extent cx="38100" cy="50800"/>
            <wp:wrapNone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1638300</wp:posOffset>
            </wp:positionV>
            <wp:extent cx="38100" cy="50800"/>
            <wp:wrapNone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1219200</wp:posOffset>
            </wp:positionV>
            <wp:extent cx="38100" cy="50800"/>
            <wp:wrapNone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1282700</wp:posOffset>
            </wp:positionV>
            <wp:extent cx="38100" cy="38100"/>
            <wp:wrapNone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1143000</wp:posOffset>
            </wp:positionV>
            <wp:extent cx="38100" cy="50800"/>
            <wp:wrapNone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965200</wp:posOffset>
            </wp:positionV>
            <wp:extent cx="50800" cy="38100"/>
            <wp:wrapNone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1778000</wp:posOffset>
            </wp:positionV>
            <wp:extent cx="63500" cy="25400"/>
            <wp:wrapNone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1727200</wp:posOffset>
            </wp:positionV>
            <wp:extent cx="25400" cy="25400"/>
            <wp:wrapNone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1231900</wp:posOffset>
            </wp:positionV>
            <wp:extent cx="38100" cy="25400"/>
            <wp:wrapNone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22" w:after="0"/>
        <w:ind w:left="21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57630" cy="12065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12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440" w:val="left"/>
          <w:tab w:pos="6298" w:val="left"/>
        </w:tabs>
        <w:autoSpaceDE w:val="0"/>
        <w:widowControl/>
        <w:spacing w:line="240" w:lineRule="auto" w:before="0" w:after="0"/>
        <w:ind w:left="3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381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465070" cy="169545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169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88" w:val="left"/>
        </w:tabs>
        <w:autoSpaceDE w:val="0"/>
        <w:widowControl/>
        <w:spacing w:line="264" w:lineRule="exact" w:before="80" w:after="0"/>
        <w:ind w:left="1476" w:right="864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Fig. 4 </w:t>
      </w:r>
      <w:r>
        <w:br/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4 </w:t>
      </w:r>
    </w:p>
    <w:p>
      <w:pPr>
        <w:autoSpaceDN w:val="0"/>
        <w:tabs>
          <w:tab w:pos="2022" w:val="left"/>
        </w:tabs>
        <w:autoSpaceDE w:val="0"/>
        <w:widowControl/>
        <w:spacing w:line="264" w:lineRule="exact" w:before="80" w:after="0"/>
        <w:ind w:left="1992" w:right="5616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Comparisons </w:t>
      </w:r>
      <w:r>
        <w:br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GCBN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模型预测结果与专家决策结果对比</w:t>
      </w:r>
    </w:p>
    <w:p>
      <w:pPr>
        <w:autoSpaceDN w:val="0"/>
        <w:tabs>
          <w:tab w:pos="2594" w:val="left"/>
          <w:tab w:pos="2822" w:val="left"/>
        </w:tabs>
        <w:autoSpaceDE w:val="0"/>
        <w:widowControl/>
        <w:spacing w:line="264" w:lineRule="exact" w:before="80" w:after="0"/>
        <w:ind w:left="2170" w:right="7632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model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and </w:t>
      </w:r>
      <w:r>
        <w:br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of</w:t>
      </w:r>
    </w:p>
    <w:p>
      <w:pPr>
        <w:autoSpaceDN w:val="0"/>
        <w:tabs>
          <w:tab w:pos="2990" w:val="left"/>
        </w:tabs>
        <w:autoSpaceDE w:val="0"/>
        <w:widowControl/>
        <w:spacing w:line="264" w:lineRule="exact" w:before="80" w:after="0"/>
        <w:ind w:left="2874" w:right="6912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expert </w:t>
      </w:r>
      <w:r>
        <w:br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prediction</w:t>
      </w:r>
    </w:p>
    <w:p>
      <w:pPr>
        <w:autoSpaceDN w:val="0"/>
        <w:tabs>
          <w:tab w:pos="3660" w:val="left"/>
        </w:tabs>
        <w:autoSpaceDE w:val="0"/>
        <w:widowControl/>
        <w:spacing w:line="264" w:lineRule="exact" w:before="80" w:after="0"/>
        <w:ind w:left="3304" w:right="648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decision </w:t>
      </w:r>
      <w:r>
        <w:br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results</w:t>
      </w:r>
    </w:p>
    <w:p>
      <w:pPr>
        <w:autoSpaceDN w:val="0"/>
        <w:tabs>
          <w:tab w:pos="4116" w:val="left"/>
          <w:tab w:pos="4316" w:val="left"/>
          <w:tab w:pos="4562" w:val="left"/>
          <w:tab w:pos="6794" w:val="left"/>
          <w:tab w:pos="7310" w:val="left"/>
          <w:tab w:pos="7392" w:val="left"/>
        </w:tabs>
        <w:autoSpaceDE w:val="0"/>
        <w:widowControl/>
        <w:spacing w:line="344" w:lineRule="exact" w:before="0" w:after="0"/>
        <w:ind w:left="386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results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by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the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GCBN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Fig. 5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The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5 </w:t>
      </w:r>
    </w:p>
    <w:p>
      <w:pPr>
        <w:autoSpaceDN w:val="0"/>
        <w:autoSpaceDE w:val="0"/>
        <w:widowControl/>
        <w:spacing w:line="344" w:lineRule="exact" w:before="0" w:after="0"/>
        <w:ind w:left="0" w:right="2262" w:firstLine="0"/>
        <w:jc w:val="righ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conditioned</w:t>
      </w:r>
    </w:p>
    <w:p>
      <w:pPr>
        <w:autoSpaceDN w:val="0"/>
        <w:autoSpaceDE w:val="0"/>
        <w:widowControl/>
        <w:spacing w:line="166" w:lineRule="exact" w:before="0" w:after="0"/>
        <w:ind w:left="0" w:right="1478" w:firstLine="0"/>
        <w:jc w:val="righ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条件化百分位蛛网</w:t>
      </w:r>
    </w:p>
    <w:p>
      <w:pPr>
        <w:autoSpaceDN w:val="0"/>
        <w:autoSpaceDE w:val="0"/>
        <w:widowControl/>
        <w:spacing w:line="344" w:lineRule="exact" w:before="30" w:after="0"/>
        <w:ind w:left="0" w:right="872" w:firstLine="0"/>
        <w:jc w:val="righ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percentile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spidergram</w:t>
      </w:r>
    </w:p>
    <w:p>
      <w:pPr>
        <w:autoSpaceDN w:val="0"/>
        <w:autoSpaceDE w:val="0"/>
        <w:widowControl/>
        <w:spacing w:line="458" w:lineRule="exact" w:before="15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全状态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剩下的监测点中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个监测点施工安全风险</w:t>
      </w:r>
    </w:p>
    <w:p>
      <w:pPr>
        <w:autoSpaceDN w:val="0"/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状态为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Ⅱ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即较安全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分别是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、6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10</w:t>
      </w:r>
    </w:p>
    <w:p>
      <w:pPr>
        <w:autoSpaceDN w:val="0"/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号监测点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个监测点施工安全风险状态为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Ⅲ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即</w:t>
      </w:r>
    </w:p>
    <w:p>
      <w:pPr>
        <w:autoSpaceDN w:val="0"/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基本安全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分别是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、8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9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号监测点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;7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号监测</w:t>
      </w:r>
    </w:p>
    <w:p>
      <w:pPr>
        <w:autoSpaceDN w:val="0"/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点施工安全风险状态为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即较危险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5944" w:val="left"/>
        </w:tabs>
        <w:autoSpaceDE w:val="0"/>
        <w:widowControl/>
        <w:spacing w:line="1064" w:lineRule="exact" w:before="0" w:after="0"/>
        <w:ind w:left="13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该新建隧道施工安全风险均值计算</w:t>
      </w:r>
      <w:r>
        <w:br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横坐标分别反映了因素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</w:t>
      </w:r>
    </w:p>
    <w:p>
      <w:pPr>
        <w:autoSpaceDN w:val="0"/>
        <w:autoSpaceDE w:val="0"/>
        <w:widowControl/>
        <w:spacing w:line="460" w:lineRule="exact" w:before="0" w:after="0"/>
        <w:ind w:left="0" w:right="32" w:firstLine="0"/>
        <w:jc w:val="righ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取值波动范围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纵坐标反映了盾构隧道施工安全</w:t>
      </w:r>
    </w:p>
    <w:p>
      <w:pPr>
        <w:autoSpaceDN w:val="0"/>
        <w:autoSpaceDE w:val="0"/>
        <w:widowControl/>
        <w:spacing w:line="458" w:lineRule="exact" w:before="0" w:after="0"/>
        <w:ind w:left="0" w:right="1032" w:firstLine="0"/>
        <w:jc w:val="righ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的对应变化情况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相比于图</w:t>
      </w:r>
    </w:p>
    <w:p>
      <w:pPr>
        <w:autoSpaceDN w:val="0"/>
        <w:autoSpaceDE w:val="0"/>
        <w:widowControl/>
        <w:spacing w:line="458" w:lineRule="exact" w:before="0" w:after="0"/>
        <w:ind w:left="0" w:right="3010" w:firstLine="0"/>
        <w:jc w:val="righ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的随机分布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由图</w:t>
      </w:r>
    </w:p>
    <w:p>
      <w:pPr>
        <w:autoSpaceDN w:val="0"/>
        <w:autoSpaceDE w:val="0"/>
        <w:widowControl/>
        <w:spacing w:line="472" w:lineRule="exact" w:before="0" w:after="0"/>
        <w:ind w:left="0" w:right="32" w:firstLine="0"/>
        <w:jc w:val="righ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存在显著的负相关关系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这也验</w:t>
      </w:r>
    </w:p>
    <w:p>
      <w:pPr>
        <w:autoSpaceDN w:val="0"/>
        <w:tabs>
          <w:tab w:pos="6680" w:val="left"/>
          <w:tab w:pos="7648" w:val="left"/>
          <w:tab w:pos="9616" w:val="left"/>
        </w:tabs>
        <w:autoSpaceDE w:val="0"/>
        <w:widowControl/>
        <w:spacing w:line="468" w:lineRule="exact" w:before="0" w:after="0"/>
        <w:ind w:left="594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证了图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中百分位蛛网图的结果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从定性的角</w:t>
      </w:r>
      <w:r>
        <w:br/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6a、6b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6c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可以发现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br/>
      </w:r>
      <w:r>
        <w:tab/>
      </w:r>
      <w:r>
        <w:tab/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6d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中散点</w:t>
      </w:r>
    </w:p>
    <w:p>
      <w:pPr>
        <w:autoSpaceDN w:val="0"/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结果为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E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=</w:t>
      </w:r>
    </w:p>
    <w:p>
      <w:pPr>
        <w:autoSpaceDN w:val="0"/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标准差计算结果为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=</w:t>
      </w:r>
    </w:p>
    <w:p>
      <w:pPr>
        <w:autoSpaceDN w:val="0"/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工安全风险值位于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[ 0. 093,0. 735]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考虑到隧</w:t>
      </w:r>
    </w:p>
    <w:p>
      <w:pPr>
        <w:autoSpaceDN w:val="0"/>
        <w:tabs>
          <w:tab w:pos="2622" w:val="left"/>
        </w:tabs>
        <w:autoSpaceDE w:val="0"/>
        <w:widowControl/>
        <w:spacing w:line="698" w:lineRule="exact" w:before="0" w:after="0"/>
        <w:ind w:left="914" w:right="504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道施工安全风险值方差较大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若控制不当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风险等</w:t>
      </w:r>
      <w:r>
        <w:br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0. 414,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对应等级为基本安全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460" w:lineRule="exact" w:before="0" w:after="0"/>
        <w:ind w:left="0" w:right="5062" w:firstLine="0"/>
        <w:jc w:val="righ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0. 321,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则隧道的施</w:t>
      </w:r>
    </w:p>
    <w:p>
      <w:pPr>
        <w:autoSpaceDN w:val="0"/>
        <w:autoSpaceDE w:val="0"/>
        <w:widowControl/>
        <w:spacing w:line="786" w:lineRule="exact" w:before="0" w:after="0"/>
        <w:ind w:left="5944" w:right="0" w:hanging="6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3. 3. 3</w:t>
      </w:r>
      <w:r>
        <w:br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认识到既有隧道健康情况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 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两隧道净距</w:t>
      </w:r>
    </w:p>
    <w:p>
      <w:pPr>
        <w:autoSpaceDN w:val="0"/>
        <w:autoSpaceDE w:val="0"/>
        <w:widowControl/>
        <w:spacing w:line="458" w:lineRule="exact" w:before="0" w:after="0"/>
        <w:ind w:left="0" w:right="32" w:firstLine="0"/>
        <w:jc w:val="righ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和两隧道夹角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是影响盾构隧道施工安全</w:t>
      </w:r>
    </w:p>
    <w:p>
      <w:pPr>
        <w:autoSpaceDN w:val="0"/>
        <w:autoSpaceDE w:val="0"/>
        <w:widowControl/>
        <w:spacing w:line="458" w:lineRule="exact" w:before="0" w:after="0"/>
        <w:ind w:left="0" w:right="32" w:firstLine="0"/>
        <w:jc w:val="righ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风险的关键因素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在隧道施工安全风险控制中须</w:t>
      </w:r>
    </w:p>
    <w:p>
      <w:pPr>
        <w:autoSpaceDN w:val="0"/>
        <w:autoSpaceDE w:val="0"/>
        <w:widowControl/>
        <w:spacing w:line="460" w:lineRule="exact" w:before="0" w:after="0"/>
        <w:ind w:left="0" w:right="2800" w:firstLine="0"/>
        <w:jc w:val="righ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优先进行管理决策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22" w:lineRule="exact" w:before="0" w:after="0"/>
        <w:ind w:left="0" w:right="3074" w:firstLine="0"/>
        <w:jc w:val="righ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定量分析</w:t>
      </w:r>
    </w:p>
    <w:p>
      <w:pPr>
        <w:autoSpaceDN w:val="0"/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级会处于较危险状态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如图</w:t>
      </w:r>
    </w:p>
    <w:p>
      <w:pPr>
        <w:autoSpaceDN w:val="0"/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有必要对隧道施工安全风险指标进一步分</w:t>
      </w:r>
    </w:p>
    <w:p>
      <w:pPr>
        <w:autoSpaceDN w:val="0"/>
        <w:autoSpaceDE w:val="0"/>
        <w:widowControl/>
        <w:spacing w:line="542" w:lineRule="exact" w:before="0" w:after="0"/>
        <w:ind w:left="3616" w:right="5040" w:hanging="2702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确定施工安全风险关键影响因素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进而采取措</w:t>
      </w:r>
      <w:r>
        <w:br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号监测点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6" w:lineRule="exact" w:before="142" w:after="0"/>
        <w:ind w:left="6362" w:right="0" w:hanging="418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底层风险指标与施工安全风险间可能存在线性</w:t>
      </w:r>
      <w:r>
        <w:br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构建的盾构隧道施工安全风险系统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</w:t>
      </w:r>
    </w:p>
    <w:p>
      <w:pPr>
        <w:autoSpaceDN w:val="0"/>
        <w:tabs>
          <w:tab w:pos="5944" w:val="left"/>
          <w:tab w:pos="7802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施进行防治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相关关系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故根据式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(7)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计算各个底层风险指标关</w:t>
      </w:r>
    </w:p>
    <w:p>
      <w:pPr>
        <w:autoSpaceDN w:val="0"/>
        <w:tabs>
          <w:tab w:pos="1638" w:val="left"/>
          <w:tab w:pos="5944" w:val="left"/>
        </w:tabs>
        <w:autoSpaceDE w:val="0"/>
        <w:widowControl/>
        <w:spacing w:line="302" w:lineRule="exact" w:before="0" w:after="0"/>
        <w:ind w:left="910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3. 3. 2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定性分析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于施工安全风险的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Pearson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积矩相关来判断系统风</w:t>
      </w:r>
    </w:p>
    <w:p>
      <w:pPr>
        <w:autoSpaceDN w:val="0"/>
        <w:tabs>
          <w:tab w:pos="5944" w:val="left"/>
          <w:tab w:pos="10174" w:val="left"/>
        </w:tabs>
        <w:autoSpaceDE w:val="0"/>
        <w:widowControl/>
        <w:spacing w:line="222" w:lineRule="exact" w:before="0" w:after="0"/>
        <w:ind w:left="13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蜘蛛网图用于对高维模型联合分布的可视化探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险指标的线性相关关系的显著程度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结果如图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所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横坐标代表各风险因素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纵坐标代表各风险因素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通常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当相关系数的绝对值大于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0. 5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认为两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的取值百分位数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[0,100%]。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为探究隧道施工安全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个变量相关性较强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可以发现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既有隧道健</w:t>
      </w:r>
    </w:p>
    <w:p>
      <w:pPr>
        <w:autoSpaceDN w:val="0"/>
        <w:tabs>
          <w:tab w:pos="5944" w:val="left"/>
        </w:tabs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与风险因素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i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间的关系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分别取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康情况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和两隧道净距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与盾构隧道施工安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处于安全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[0. 00,0. 10]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和危险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[0. 75,1. 00]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两种状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全风险值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Pearson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相关系数绝对值最大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均</w:t>
      </w:r>
    </w:p>
    <w:p>
      <w:pPr>
        <w:autoSpaceDN w:val="0"/>
        <w:tabs>
          <w:tab w:pos="2560" w:val="left"/>
          <w:tab w:pos="4888" w:val="left"/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态进行研究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5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设定样本量为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5 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000,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0. 5,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说明这两个因素与盾构隧道施工安全风</w:t>
      </w:r>
    </w:p>
    <w:p>
      <w:pPr>
        <w:autoSpaceDN w:val="0"/>
        <w:tabs>
          <w:tab w:pos="5944" w:val="left"/>
        </w:tabs>
        <w:autoSpaceDE w:val="0"/>
        <w:widowControl/>
        <w:spacing w:line="222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左到右的竖直线依次表示隧道施工安全风险值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险呈显著负相关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在线性相关关系下计算底层风险</w:t>
      </w:r>
    </w:p>
    <w:p>
      <w:pPr>
        <w:autoSpaceDN w:val="0"/>
        <w:tabs>
          <w:tab w:pos="5944" w:val="left"/>
        </w:tabs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个施工安全风险因素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通过条件化区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指标与盾构隧道施工安全风险值间的回归系数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发现当施工安全风险值处于危险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高值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状态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一步判断线性相关关系的大小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构建施工安全风险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处于低值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集中在蛛网图底部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当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值为纵坐标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y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个风险因素值为横坐标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x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的二元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施工安全风险值处于安全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低值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状态时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一次线性关系式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y = ax + b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可以发现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斜率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的绝</w:t>
      </w:r>
    </w:p>
    <w:p>
      <w:pPr>
        <w:autoSpaceDN w:val="0"/>
        <w:tabs>
          <w:tab w:pos="5944" w:val="left"/>
        </w:tabs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处于高值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集中在蛛网图顶部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由此可以说明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对值的最大值出现在以两隧道净距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为横坐标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既有隧道健康情况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两隧道净距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和两隧道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的二元一次方程中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0. 873 2。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说明在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个风险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夹角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的变化与隧道施工安全风险值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是完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指标中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两隧道净距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与盾构隧道施工安全风险</w:t>
      </w:r>
    </w:p>
    <w:p>
      <w:pPr>
        <w:autoSpaceDN w:val="0"/>
        <w:tabs>
          <w:tab w:pos="5944" w:val="left"/>
        </w:tabs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全相反的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意味着这三个因素更有可能对隧道施工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的线性相关关系最强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6362" w:val="left"/>
        </w:tabs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安全风险产生相当大的影响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在盾构下穿施工安全风险系统中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底层风险指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13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为进一步说明因素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与盾构隧道施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标与施工安全风险间的相关关系也可能为非线性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</w:p>
    <w:p>
      <w:pPr>
        <w:autoSpaceDN w:val="0"/>
        <w:tabs>
          <w:tab w:pos="5944" w:val="left"/>
        </w:tabs>
        <w:autoSpaceDE w:val="0"/>
        <w:widowControl/>
        <w:spacing w:line="472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工安全风险值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的相关性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绘制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此时计算出的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Pearson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相关系数绝对值会较小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故</w:t>
      </w:r>
    </w:p>
    <w:p>
      <w:pPr>
        <w:autoSpaceDN w:val="0"/>
        <w:tabs>
          <w:tab w:pos="5410" w:val="left"/>
          <w:tab w:pos="5944" w:val="left"/>
        </w:tabs>
        <w:autoSpaceDE w:val="0"/>
        <w:widowControl/>
        <w:spacing w:line="47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散点图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并选择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4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作为对比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依据线性相关关系的判断原则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可能判断两者间为</w:t>
      </w:r>
    </w:p>
    <w:p>
      <w:pPr>
        <w:autoSpaceDN w:val="0"/>
        <w:tabs>
          <w:tab w:pos="10342" w:val="left"/>
        </w:tabs>
        <w:autoSpaceDE w:val="0"/>
        <w:widowControl/>
        <w:spacing w:line="390" w:lineRule="exact" w:before="0" w:after="0"/>
        <w:ind w:left="914" w:right="0" w:firstLine="0"/>
        <w:jc w:val="left"/>
      </w:pP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基于高斯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Copula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贝叶斯模型的盾构下穿既有隧道施工风险的分析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———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吴忠坦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61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6" w:h="16498"/>
          <w:pgMar w:top="614" w:right="12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1196340</wp:posOffset>
            </wp:positionH>
            <wp:positionV relativeFrom="page">
              <wp:posOffset>7018020</wp:posOffset>
            </wp:positionV>
            <wp:extent cx="2194560" cy="1527048"/>
            <wp:wrapNone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5270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8305800</wp:posOffset>
            </wp:positionV>
            <wp:extent cx="38100" cy="38100"/>
            <wp:wrapNone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8305800</wp:posOffset>
            </wp:positionV>
            <wp:extent cx="38100" cy="38100"/>
            <wp:wrapNone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7962900</wp:posOffset>
            </wp:positionV>
            <wp:extent cx="38100" cy="38100"/>
            <wp:wrapNone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7924800</wp:posOffset>
            </wp:positionV>
            <wp:extent cx="38100" cy="38100"/>
            <wp:wrapNone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4"/>
        <w:ind w:left="23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20540" cy="342519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425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3522"/>
        <w:gridCol w:w="3522"/>
        <w:gridCol w:w="3522"/>
      </w:tblGrid>
      <w:tr>
        <w:trPr>
          <w:trHeight w:hRule="exact" w:val="952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0" w:right="10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a—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OC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-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;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b—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OC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-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2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;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c—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OC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-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3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;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344" w:lineRule="exact" w:before="0" w:after="0"/>
              <w:ind w:left="398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图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6 </w:t>
            </w:r>
            <w:r>
              <w:tab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散点图</w:t>
            </w:r>
          </w:p>
          <w:p>
            <w:pPr>
              <w:autoSpaceDN w:val="0"/>
              <w:tabs>
                <w:tab w:pos="728" w:val="left"/>
                <w:tab w:pos="1202" w:val="left"/>
              </w:tabs>
              <w:autoSpaceDE w:val="0"/>
              <w:widowControl/>
              <w:spacing w:line="344" w:lineRule="exact" w:before="0" w:after="0"/>
              <w:ind w:left="21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Fig. 6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Scatter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plots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40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d—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OC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-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4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 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pgSz w:w="12246" w:h="16498"/>
          <w:pgMar w:top="614" w:right="128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46" w:after="0"/>
        <w:ind w:left="910" w:right="214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不相关或相关关系较低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故根据式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(9),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计算各个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底层风险指标关于渗漏水风险的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Spearman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秩相关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系数来判断风险系统中底层风险指标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i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与施工安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全风险值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的非线性关系的显著程度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结果如图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可以发现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:Spearman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秩相关系数中最大的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两个值出现在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为例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-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Spearman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相关系数为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- 0. 742 6,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则两隧道净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与施工安全风险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OC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间存在显著非线性负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相关关系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同理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既有隧道健康情况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与施工安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全风险的非线性关系也呈显著负相关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2246" w:h="16498"/>
          <w:pgMar w:top="614" w:right="1280" w:bottom="168" w:left="400" w:header="720" w:footer="720" w:gutter="0"/>
          <w:cols w:num="2" w:equalWidth="0">
            <w:col w:w="5728" w:space="0"/>
            <w:col w:w="4838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exact" w:before="136" w:after="0"/>
        <w:ind w:left="216" w:right="2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道交通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12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号线下穿既有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号线盾构施工过程安全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风险等级处于基本安全状态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但某些区段监测点施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工安全风险较高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须采取措施进行有效防控和治理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22" w:lineRule="exact" w:before="0" w:after="0"/>
        <w:ind w:left="216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研究确定了隧道施工安全风险的关键影响因素为既</w:t>
      </w:r>
    </w:p>
    <w:p>
      <w:pPr>
        <w:autoSpaceDN w:val="0"/>
        <w:autoSpaceDE w:val="0"/>
        <w:widowControl/>
        <w:spacing w:line="312" w:lineRule="exact" w:before="200" w:after="0"/>
        <w:ind w:left="216" w:right="28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有隧道健康情况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和两隧道净距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4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考虑到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两隧道净距已经确定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无法进行优化调整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为了有针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对性地降低隧道施工安全风险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对既有隧道健康情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况进行改善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专家认为既有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7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号线隧道渗漏水情况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较严重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综合采取表面封堵法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防水板防水法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喷涂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堵漏法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注浆治理法和密封垫防水法进行控制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邀</w:t>
      </w:r>
    </w:p>
    <w:p>
      <w:pPr>
        <w:autoSpaceDN w:val="0"/>
        <w:autoSpaceDE w:val="0"/>
        <w:widowControl/>
        <w:spacing w:line="222" w:lineRule="exact" w:before="0" w:after="0"/>
        <w:ind w:left="216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请专家对治理后案例中既有隧道健康情况再次进行</w:t>
      </w:r>
    </w:p>
    <w:p>
      <w:pPr>
        <w:autoSpaceDN w:val="0"/>
        <w:autoSpaceDE w:val="0"/>
        <w:widowControl/>
        <w:spacing w:line="320" w:lineRule="exact" w:before="146" w:after="0"/>
        <w:ind w:left="216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打分评价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基于因素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变化后的结果实现对研究构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模型的条件化更新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通过模型中施工安</w:t>
      </w:r>
    </w:p>
    <w:p>
      <w:pPr>
        <w:autoSpaceDN w:val="0"/>
        <w:autoSpaceDE w:val="0"/>
        <w:widowControl/>
        <w:spacing w:line="222" w:lineRule="exact" w:before="0" w:after="4"/>
        <w:ind w:left="216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全风险值的变化来反映采取防治措施后隧道施工安</w:t>
      </w:r>
    </w:p>
    <w:p>
      <w:pPr>
        <w:sectPr>
          <w:type w:val="nextColumn"/>
          <w:pgSz w:w="12246" w:h="16498"/>
          <w:pgMar w:top="614" w:right="1280" w:bottom="168" w:left="400" w:header="720" w:footer="720" w:gutter="0"/>
          <w:cols w:num="2" w:equalWidth="0">
            <w:col w:w="5728" w:space="0"/>
            <w:col w:w="4838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30" w:firstLine="0"/>
        <w:jc w:val="righ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全风险优化情况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采取防治措施前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后因素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数据</w:t>
      </w:r>
    </w:p>
    <w:p>
      <w:pPr>
        <w:autoSpaceDN w:val="0"/>
        <w:autoSpaceDE w:val="0"/>
        <w:widowControl/>
        <w:spacing w:line="224" w:lineRule="exact" w:before="0" w:after="0"/>
        <w:ind w:left="0" w:right="2414" w:firstLine="0"/>
        <w:jc w:val="righ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的变化情况如图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8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90" w:lineRule="exact" w:before="0" w:after="0"/>
        <w:ind w:left="5944" w:right="0" w:firstLine="418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8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经专家评价的既有隧道健康情况</w:t>
      </w:r>
      <w:r>
        <w:br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得分分布在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[45,80]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区间内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其中半数以上的监测</w:t>
      </w:r>
    </w:p>
    <w:p>
      <w:pPr>
        <w:autoSpaceDN w:val="0"/>
        <w:tabs>
          <w:tab w:pos="1410" w:val="left"/>
          <w:tab w:pos="1492" w:val="left"/>
          <w:tab w:pos="1730" w:val="left"/>
          <w:tab w:pos="1844" w:val="left"/>
          <w:tab w:pos="5944" w:val="left"/>
        </w:tabs>
        <w:autoSpaceDE w:val="0"/>
        <w:widowControl/>
        <w:spacing w:line="240" w:lineRule="auto" w:before="0" w:after="0"/>
        <w:ind w:left="13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29179" cy="127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329179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点健康情况分布在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[60,75]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区间内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约有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 / 3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的监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图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7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Fig. 7 </w:t>
      </w:r>
      <w:r>
        <w:br/>
      </w:r>
      <w:r>
        <w:tab/>
      </w:r>
      <w:r>
        <w:tab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under</w:t>
      </w:r>
      <w:r>
        <w:tab/>
      </w:r>
      <w:r>
        <w:tab/>
      </w:r>
      <w:r>
        <w:tab/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盾构隧道施工安全风险与致险因素间的相关性</w:t>
      </w:r>
      <w:r>
        <w:br/>
      </w:r>
    </w:p>
    <w:p>
      <w:pPr>
        <w:autoSpaceDN w:val="0"/>
        <w:tabs>
          <w:tab w:pos="1334" w:val="left"/>
          <w:tab w:pos="1434" w:val="left"/>
          <w:tab w:pos="2008" w:val="left"/>
          <w:tab w:pos="2138" w:val="left"/>
          <w:tab w:pos="2738" w:val="left"/>
          <w:tab w:pos="2936" w:val="left"/>
          <w:tab w:pos="3250" w:val="left"/>
          <w:tab w:pos="3290" w:val="left"/>
          <w:tab w:pos="3692" w:val="left"/>
          <w:tab w:pos="3694" w:val="left"/>
          <w:tab w:pos="3980" w:val="left"/>
          <w:tab w:pos="4132" w:val="left"/>
          <w:tab w:pos="4258" w:val="left"/>
          <w:tab w:pos="4544" w:val="left"/>
          <w:tab w:pos="5944" w:val="left"/>
          <w:tab w:pos="7506" w:val="left"/>
          <w:tab w:pos="8002" w:val="left"/>
        </w:tabs>
        <w:autoSpaceDE w:val="0"/>
        <w:widowControl/>
        <w:spacing w:line="436" w:lineRule="exact" w:before="0" w:after="0"/>
        <w:ind w:left="910" w:right="0" w:firstLine="0"/>
        <w:jc w:val="left"/>
      </w:pPr>
      <w:r>
        <w:tab/>
      </w:r>
      <w:r>
        <w:tab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Correlation </w:t>
      </w:r>
      <w:r>
        <w:tab/>
      </w:r>
      <w:r>
        <w:tab/>
      </w:r>
      <w:r>
        <w:tab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construction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between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with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tunnel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safety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boring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risk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machines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risk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factors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测点得分低于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60,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对盾构下穿施工安全控制会产生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不利影响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8b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所有监测点的健康情况得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分均达到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60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以上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其中半数以上的监测点健康情况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3. 4</w:t>
      </w:r>
      <w:r>
        <w:tab/>
      </w:r>
      <w:r>
        <w:tab/>
      </w:r>
      <w:r>
        <w:rPr>
          <w:w w:val="102.14737340023643"/>
          <w:rFonts w:ascii="FZKTK" w:hAnsi="FZKTK" w:eastAsia="FZKTK"/>
          <w:b w:val="0"/>
          <w:i w:val="0"/>
          <w:color w:val="000000"/>
          <w:sz w:val="19"/>
        </w:rPr>
        <w:t>风险防控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达到了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75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分以上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8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说明了通过采取渗漏水防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研究基于构建的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确定了武汉市轨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治措施后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既有隧道健康情况得到了显著提升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7826" w:val="left"/>
          <w:tab w:pos="8724" w:val="left"/>
        </w:tabs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62</w:t>
      </w:r>
      <w:r>
        <w:tab/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工业建筑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2023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年第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53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卷第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11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期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614" w:right="128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1285240</wp:posOffset>
            </wp:positionH>
            <wp:positionV relativeFrom="page">
              <wp:posOffset>779780</wp:posOffset>
            </wp:positionV>
            <wp:extent cx="2016760" cy="3305415"/>
            <wp:wrapNone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33054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2235200</wp:posOffset>
            </wp:positionV>
            <wp:extent cx="38100" cy="38100"/>
            <wp:wrapNone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2197100</wp:posOffset>
            </wp:positionV>
            <wp:extent cx="114300" cy="38100"/>
            <wp:wrapNone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1729739</wp:posOffset>
            </wp:positionH>
            <wp:positionV relativeFrom="page">
              <wp:posOffset>4941570</wp:posOffset>
            </wp:positionV>
            <wp:extent cx="4320540" cy="3574043"/>
            <wp:wrapNone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5740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8242300</wp:posOffset>
            </wp:positionV>
            <wp:extent cx="63500" cy="63500"/>
            <wp:wrapNone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8216900</wp:posOffset>
            </wp:positionV>
            <wp:extent cx="38100" cy="38100"/>
            <wp:wrapNone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8356600</wp:posOffset>
            </wp:positionV>
            <wp:extent cx="38100" cy="38100"/>
            <wp:wrapNone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8343900</wp:posOffset>
            </wp:positionV>
            <wp:extent cx="38100" cy="38100"/>
            <wp:wrapNone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8255000</wp:posOffset>
            </wp:positionV>
            <wp:extent cx="38100" cy="38100"/>
            <wp:wrapNone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8128000</wp:posOffset>
            </wp:positionV>
            <wp:extent cx="38100" cy="50800"/>
            <wp:wrapNone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8064500</wp:posOffset>
            </wp:positionV>
            <wp:extent cx="38100" cy="38100"/>
            <wp:wrapNone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8064500</wp:posOffset>
            </wp:positionV>
            <wp:extent cx="38100" cy="38100"/>
            <wp:wrapNone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8064500</wp:posOffset>
            </wp:positionV>
            <wp:extent cx="38100" cy="38100"/>
            <wp:wrapNone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7988300</wp:posOffset>
            </wp:positionV>
            <wp:extent cx="38100" cy="38100"/>
            <wp:wrapNone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7962900</wp:posOffset>
            </wp:positionV>
            <wp:extent cx="38100" cy="38100"/>
            <wp:wrapNone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7950200</wp:posOffset>
            </wp:positionV>
            <wp:extent cx="38100" cy="38100"/>
            <wp:wrapNone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7937500</wp:posOffset>
            </wp:positionV>
            <wp:extent cx="38100" cy="38100"/>
            <wp:wrapNone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7899400</wp:posOffset>
            </wp:positionV>
            <wp:extent cx="38100" cy="38100"/>
            <wp:wrapNone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7823200</wp:posOffset>
            </wp:positionV>
            <wp:extent cx="38100" cy="38100"/>
            <wp:wrapNone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7747000</wp:posOffset>
            </wp:positionV>
            <wp:extent cx="38100" cy="38100"/>
            <wp:wrapNone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7747000</wp:posOffset>
            </wp:positionV>
            <wp:extent cx="76200" cy="76200"/>
            <wp:wrapNone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7721600</wp:posOffset>
            </wp:positionV>
            <wp:extent cx="38100" cy="38100"/>
            <wp:wrapNone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7658100</wp:posOffset>
            </wp:positionV>
            <wp:extent cx="38100" cy="38100"/>
            <wp:wrapNone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8089900</wp:posOffset>
            </wp:positionV>
            <wp:extent cx="38100" cy="38100"/>
            <wp:wrapNone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8039100</wp:posOffset>
            </wp:positionV>
            <wp:extent cx="38100" cy="38100"/>
            <wp:wrapNone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7899400</wp:posOffset>
            </wp:positionV>
            <wp:extent cx="38100" cy="38100"/>
            <wp:wrapNone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7886700</wp:posOffset>
            </wp:positionV>
            <wp:extent cx="38100" cy="38100"/>
            <wp:wrapNone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7797800</wp:posOffset>
            </wp:positionV>
            <wp:extent cx="38100" cy="38100"/>
            <wp:wrapNone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7696200</wp:posOffset>
            </wp:positionV>
            <wp:extent cx="38100" cy="38100"/>
            <wp:wrapNone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7683500</wp:posOffset>
            </wp:positionV>
            <wp:extent cx="38100" cy="38100"/>
            <wp:wrapNone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7670800</wp:posOffset>
            </wp:positionV>
            <wp:extent cx="38100" cy="38100"/>
            <wp:wrapNone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7645400</wp:posOffset>
            </wp:positionV>
            <wp:extent cx="38100" cy="38100"/>
            <wp:wrapNone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7645400</wp:posOffset>
            </wp:positionV>
            <wp:extent cx="38100" cy="38100"/>
            <wp:wrapNone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7632700</wp:posOffset>
            </wp:positionV>
            <wp:extent cx="38100" cy="38100"/>
            <wp:wrapNone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7620000</wp:posOffset>
            </wp:positionV>
            <wp:extent cx="38100" cy="38100"/>
            <wp:wrapNone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7239000</wp:posOffset>
            </wp:positionV>
            <wp:extent cx="190500" cy="50800"/>
            <wp:wrapNone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7302500</wp:posOffset>
            </wp:positionV>
            <wp:extent cx="38100" cy="38100"/>
            <wp:wrapNone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7048500</wp:posOffset>
            </wp:positionV>
            <wp:extent cx="50800" cy="38100"/>
            <wp:wrapNone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7035800</wp:posOffset>
            </wp:positionV>
            <wp:extent cx="50800" cy="38100"/>
            <wp:wrapNone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6934200</wp:posOffset>
            </wp:positionV>
            <wp:extent cx="38100" cy="38100"/>
            <wp:wrapNone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6908800</wp:posOffset>
            </wp:positionV>
            <wp:extent cx="38100" cy="38100"/>
            <wp:wrapNone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6908800</wp:posOffset>
            </wp:positionV>
            <wp:extent cx="38100" cy="63500"/>
            <wp:wrapNone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6896100</wp:posOffset>
            </wp:positionV>
            <wp:extent cx="38100" cy="38100"/>
            <wp:wrapNone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6896100</wp:posOffset>
            </wp:positionV>
            <wp:extent cx="63500" cy="63500"/>
            <wp:wrapNone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6629400</wp:posOffset>
            </wp:positionV>
            <wp:extent cx="38100" cy="38100"/>
            <wp:wrapNone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7988300</wp:posOffset>
            </wp:positionV>
            <wp:extent cx="38100" cy="38100"/>
            <wp:wrapNone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7962900</wp:posOffset>
            </wp:positionV>
            <wp:extent cx="50800" cy="38100"/>
            <wp:wrapNone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7962900</wp:posOffset>
            </wp:positionV>
            <wp:extent cx="38100" cy="38100"/>
            <wp:wrapNone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7950200</wp:posOffset>
            </wp:positionV>
            <wp:extent cx="38100" cy="38100"/>
            <wp:wrapNone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7937500</wp:posOffset>
            </wp:positionV>
            <wp:extent cx="38100" cy="38100"/>
            <wp:wrapNone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7899400</wp:posOffset>
            </wp:positionV>
            <wp:extent cx="38100" cy="38100"/>
            <wp:wrapNone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7899400</wp:posOffset>
            </wp:positionV>
            <wp:extent cx="38100" cy="38100"/>
            <wp:wrapNone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7886700</wp:posOffset>
            </wp:positionV>
            <wp:extent cx="38100" cy="38100"/>
            <wp:wrapNone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7823200</wp:posOffset>
            </wp:positionV>
            <wp:extent cx="38100" cy="38100"/>
            <wp:wrapNone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7797800</wp:posOffset>
            </wp:positionV>
            <wp:extent cx="38100" cy="38100"/>
            <wp:wrapNone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7747000</wp:posOffset>
            </wp:positionV>
            <wp:extent cx="38100" cy="38100"/>
            <wp:wrapNone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7747000</wp:posOffset>
            </wp:positionV>
            <wp:extent cx="76200" cy="76200"/>
            <wp:wrapNone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7721600</wp:posOffset>
            </wp:positionV>
            <wp:extent cx="38100" cy="38100"/>
            <wp:wrapNone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7696200</wp:posOffset>
            </wp:positionV>
            <wp:extent cx="38100" cy="38100"/>
            <wp:wrapNone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7683500</wp:posOffset>
            </wp:positionV>
            <wp:extent cx="38100" cy="38100"/>
            <wp:wrapNone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7670800</wp:posOffset>
            </wp:positionV>
            <wp:extent cx="38100" cy="38100"/>
            <wp:wrapNone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7658100</wp:posOffset>
            </wp:positionV>
            <wp:extent cx="38100" cy="38100"/>
            <wp:wrapNone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7645400</wp:posOffset>
            </wp:positionV>
            <wp:extent cx="38100" cy="38100"/>
            <wp:wrapNone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7645400</wp:posOffset>
            </wp:positionV>
            <wp:extent cx="38100" cy="38100"/>
            <wp:wrapNone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7645400</wp:posOffset>
            </wp:positionV>
            <wp:extent cx="88900" cy="63500"/>
            <wp:wrapNone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7632700</wp:posOffset>
            </wp:positionV>
            <wp:extent cx="38100" cy="38100"/>
            <wp:wrapNone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7632700</wp:posOffset>
            </wp:positionV>
            <wp:extent cx="38100" cy="38100"/>
            <wp:wrapNone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7620000</wp:posOffset>
            </wp:positionV>
            <wp:extent cx="38100" cy="38100"/>
            <wp:wrapNone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7162800</wp:posOffset>
            </wp:positionV>
            <wp:extent cx="38100" cy="38100"/>
            <wp:wrapNone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7137400</wp:posOffset>
            </wp:positionV>
            <wp:extent cx="38100" cy="38100"/>
            <wp:wrapNone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6870700</wp:posOffset>
            </wp:positionV>
            <wp:extent cx="38100" cy="38100"/>
            <wp:wrapNone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6794500</wp:posOffset>
            </wp:positionV>
            <wp:extent cx="38100" cy="38100"/>
            <wp:wrapNone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6769100</wp:posOffset>
            </wp:positionV>
            <wp:extent cx="63500" cy="50800"/>
            <wp:wrapNone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6692900</wp:posOffset>
            </wp:positionV>
            <wp:extent cx="38100" cy="38100"/>
            <wp:wrapNone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6680200</wp:posOffset>
            </wp:positionV>
            <wp:extent cx="38100" cy="38100"/>
            <wp:wrapNone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6680200</wp:posOffset>
            </wp:positionV>
            <wp:extent cx="50800" cy="38100"/>
            <wp:wrapNone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6667500</wp:posOffset>
            </wp:positionV>
            <wp:extent cx="50800" cy="38100"/>
            <wp:wrapNone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6642100</wp:posOffset>
            </wp:positionV>
            <wp:extent cx="38100" cy="38100"/>
            <wp:wrapNone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6629400</wp:posOffset>
            </wp:positionV>
            <wp:extent cx="38100" cy="38100"/>
            <wp:wrapNone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6629400</wp:posOffset>
            </wp:positionV>
            <wp:extent cx="101600" cy="127000"/>
            <wp:wrapNone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6616700</wp:posOffset>
            </wp:positionV>
            <wp:extent cx="63500" cy="38100"/>
            <wp:wrapNone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6616700</wp:posOffset>
            </wp:positionV>
            <wp:extent cx="38100" cy="38100"/>
            <wp:wrapNone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6642100</wp:posOffset>
            </wp:positionV>
            <wp:extent cx="38100" cy="38100"/>
            <wp:wrapNone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6629400</wp:posOffset>
            </wp:positionV>
            <wp:extent cx="38100" cy="38100"/>
            <wp:wrapNone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6629400</wp:posOffset>
            </wp:positionV>
            <wp:extent cx="101600" cy="127000"/>
            <wp:wrapNone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6616700</wp:posOffset>
            </wp:positionV>
            <wp:extent cx="63500" cy="38100"/>
            <wp:wrapNone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6578600</wp:posOffset>
            </wp:positionV>
            <wp:extent cx="38100" cy="38100"/>
            <wp:wrapNone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6451600</wp:posOffset>
            </wp:positionV>
            <wp:extent cx="38100" cy="38100"/>
            <wp:wrapNone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6451600</wp:posOffset>
            </wp:positionV>
            <wp:extent cx="50800" cy="38100"/>
            <wp:wrapNone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6654800</wp:posOffset>
            </wp:positionV>
            <wp:extent cx="38100" cy="38100"/>
            <wp:wrapNone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6464300</wp:posOffset>
            </wp:positionV>
            <wp:extent cx="38100" cy="50800"/>
            <wp:wrapNone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6350000</wp:posOffset>
            </wp:positionV>
            <wp:extent cx="38100" cy="38100"/>
            <wp:wrapNone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6273800</wp:posOffset>
            </wp:positionV>
            <wp:extent cx="50800" cy="38100"/>
            <wp:wrapNone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6451600</wp:posOffset>
            </wp:positionV>
            <wp:extent cx="50800" cy="38100"/>
            <wp:wrapNone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6248400</wp:posOffset>
            </wp:positionV>
            <wp:extent cx="38100" cy="38100"/>
            <wp:wrapNone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6248400</wp:posOffset>
            </wp:positionV>
            <wp:extent cx="38100" cy="38100"/>
            <wp:wrapNone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6223000</wp:posOffset>
            </wp:positionV>
            <wp:extent cx="38100" cy="38100"/>
            <wp:wrapNone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6934200</wp:posOffset>
            </wp:positionV>
            <wp:extent cx="38100" cy="38100"/>
            <wp:wrapNone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6908800</wp:posOffset>
            </wp:positionV>
            <wp:extent cx="38100" cy="63500"/>
            <wp:wrapNone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6896100</wp:posOffset>
            </wp:positionV>
            <wp:extent cx="63500" cy="63500"/>
            <wp:wrapNone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6731000</wp:posOffset>
            </wp:positionV>
            <wp:extent cx="50800" cy="63500"/>
            <wp:wrapNone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6718300</wp:posOffset>
            </wp:positionV>
            <wp:extent cx="127000" cy="76200"/>
            <wp:wrapNone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6705600</wp:posOffset>
            </wp:positionV>
            <wp:extent cx="50800" cy="38100"/>
            <wp:wrapNone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6667500</wp:posOffset>
            </wp:positionV>
            <wp:extent cx="38100" cy="38100"/>
            <wp:wrapNone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6451600</wp:posOffset>
            </wp:positionV>
            <wp:extent cx="38100" cy="38100"/>
            <wp:wrapNone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6438900</wp:posOffset>
            </wp:positionV>
            <wp:extent cx="63500" cy="101600"/>
            <wp:wrapNone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6438900</wp:posOffset>
            </wp:positionV>
            <wp:extent cx="228600" cy="254000"/>
            <wp:wrapNone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6375400</wp:posOffset>
            </wp:positionV>
            <wp:extent cx="254000" cy="63500"/>
            <wp:wrapNone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6362700</wp:posOffset>
            </wp:positionV>
            <wp:extent cx="38100" cy="38100"/>
            <wp:wrapNone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6362700</wp:posOffset>
            </wp:positionV>
            <wp:extent cx="63500" cy="38100"/>
            <wp:wrapNone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6350000</wp:posOffset>
            </wp:positionV>
            <wp:extent cx="38100" cy="38100"/>
            <wp:wrapNone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6324600</wp:posOffset>
            </wp:positionV>
            <wp:extent cx="38100" cy="38100"/>
            <wp:wrapNone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6311900</wp:posOffset>
            </wp:positionV>
            <wp:extent cx="38100" cy="38100"/>
            <wp:wrapNone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6299200</wp:posOffset>
            </wp:positionV>
            <wp:extent cx="38100" cy="38100"/>
            <wp:wrapNone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6286500</wp:posOffset>
            </wp:positionV>
            <wp:extent cx="63500" cy="63500"/>
            <wp:wrapNone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6286500</wp:posOffset>
            </wp:positionV>
            <wp:extent cx="38100" cy="38100"/>
            <wp:wrapNone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6273800</wp:posOffset>
            </wp:positionV>
            <wp:extent cx="38100" cy="38100"/>
            <wp:wrapNone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6273800</wp:posOffset>
            </wp:positionV>
            <wp:extent cx="63500" cy="76200"/>
            <wp:wrapNone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6172200</wp:posOffset>
            </wp:positionV>
            <wp:extent cx="38100" cy="38100"/>
            <wp:wrapNone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6159500</wp:posOffset>
            </wp:positionV>
            <wp:extent cx="38100" cy="38100"/>
            <wp:wrapNone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5918200</wp:posOffset>
            </wp:positionV>
            <wp:extent cx="38100" cy="38100"/>
            <wp:wrapNone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6248400</wp:posOffset>
            </wp:positionV>
            <wp:extent cx="38100" cy="38100"/>
            <wp:wrapNone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6223000</wp:posOffset>
            </wp:positionV>
            <wp:extent cx="38100" cy="38100"/>
            <wp:wrapNone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6223000</wp:posOffset>
            </wp:positionV>
            <wp:extent cx="38100" cy="38100"/>
            <wp:wrapNone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6032500</wp:posOffset>
            </wp:positionV>
            <wp:extent cx="50800" cy="38100"/>
            <wp:wrapNone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5930900</wp:posOffset>
            </wp:positionV>
            <wp:extent cx="38100" cy="38100"/>
            <wp:wrapNone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5905500</wp:posOffset>
            </wp:positionV>
            <wp:extent cx="50800" cy="50800"/>
            <wp:wrapNone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5816600</wp:posOffset>
            </wp:positionV>
            <wp:extent cx="63500" cy="63500"/>
            <wp:wrapNone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5664200</wp:posOffset>
            </wp:positionV>
            <wp:extent cx="63500" cy="76200"/>
            <wp:wrapNone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5511800</wp:posOffset>
            </wp:positionV>
            <wp:extent cx="38100" cy="38100"/>
            <wp:wrapNone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6121400</wp:posOffset>
            </wp:positionV>
            <wp:extent cx="50800" cy="38100"/>
            <wp:wrapNone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6096000</wp:posOffset>
            </wp:positionV>
            <wp:extent cx="38100" cy="38100"/>
            <wp:wrapNone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6032500</wp:posOffset>
            </wp:positionV>
            <wp:extent cx="50800" cy="38100"/>
            <wp:wrapNone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5969000</wp:posOffset>
            </wp:positionV>
            <wp:extent cx="38100" cy="38100"/>
            <wp:wrapNone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5930900</wp:posOffset>
            </wp:positionV>
            <wp:extent cx="38100" cy="38100"/>
            <wp:wrapNone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5905500</wp:posOffset>
            </wp:positionV>
            <wp:extent cx="50800" cy="50800"/>
            <wp:wrapNone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5626100</wp:posOffset>
            </wp:positionV>
            <wp:extent cx="38100" cy="38100"/>
            <wp:wrapNone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5600700</wp:posOffset>
            </wp:positionV>
            <wp:extent cx="38100" cy="38100"/>
            <wp:wrapNone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5537200</wp:posOffset>
            </wp:positionV>
            <wp:extent cx="38100" cy="38100"/>
            <wp:wrapNone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5524500</wp:posOffset>
            </wp:positionV>
            <wp:extent cx="50800" cy="38100"/>
            <wp:wrapNone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5181600</wp:posOffset>
            </wp:positionV>
            <wp:extent cx="38100" cy="38100"/>
            <wp:wrapNone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5130800</wp:posOffset>
            </wp:positionV>
            <wp:extent cx="38100" cy="38100"/>
            <wp:wrapNone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5168900</wp:posOffset>
            </wp:positionV>
            <wp:extent cx="38100" cy="38100"/>
            <wp:wrapNone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5029200</wp:posOffset>
            </wp:positionV>
            <wp:extent cx="38100" cy="38100"/>
            <wp:wrapNone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5016500</wp:posOffset>
            </wp:positionV>
            <wp:extent cx="88900" cy="38100"/>
            <wp:wrapNone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5016500</wp:posOffset>
            </wp:positionV>
            <wp:extent cx="88900" cy="38100"/>
            <wp:wrapNone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5016500</wp:posOffset>
            </wp:positionV>
            <wp:extent cx="50800" cy="38100"/>
            <wp:wrapNone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5016500</wp:posOffset>
            </wp:positionV>
            <wp:extent cx="88900" cy="38100"/>
            <wp:wrapNone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8343900</wp:posOffset>
            </wp:positionV>
            <wp:extent cx="38100" cy="25400"/>
            <wp:wrapNone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8280400</wp:posOffset>
            </wp:positionV>
            <wp:extent cx="114300" cy="50800"/>
            <wp:wrapNone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8216900</wp:posOffset>
            </wp:positionV>
            <wp:extent cx="25400" cy="38100"/>
            <wp:wrapNone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8204200</wp:posOffset>
            </wp:positionV>
            <wp:extent cx="25400" cy="38100"/>
            <wp:wrapNone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8229600</wp:posOffset>
            </wp:positionV>
            <wp:extent cx="50800" cy="50800"/>
            <wp:wrapNone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8204200</wp:posOffset>
            </wp:positionV>
            <wp:extent cx="38100" cy="38100"/>
            <wp:wrapNone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8204200</wp:posOffset>
            </wp:positionV>
            <wp:extent cx="63500" cy="38100"/>
            <wp:wrapNone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8102600</wp:posOffset>
            </wp:positionV>
            <wp:extent cx="50800" cy="25400"/>
            <wp:wrapNone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8102600</wp:posOffset>
            </wp:positionV>
            <wp:extent cx="76200" cy="25400"/>
            <wp:wrapNone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8216900</wp:posOffset>
            </wp:positionV>
            <wp:extent cx="25400" cy="25400"/>
            <wp:wrapNone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8153400</wp:posOffset>
            </wp:positionV>
            <wp:extent cx="76200" cy="25400"/>
            <wp:wrapNone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7861300</wp:posOffset>
            </wp:positionV>
            <wp:extent cx="76200" cy="38100"/>
            <wp:wrapNone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7810500</wp:posOffset>
            </wp:positionV>
            <wp:extent cx="25400" cy="50800"/>
            <wp:wrapNone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8039100</wp:posOffset>
            </wp:positionV>
            <wp:extent cx="25400" cy="25400"/>
            <wp:wrapNone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7962900</wp:posOffset>
            </wp:positionV>
            <wp:extent cx="88900" cy="25400"/>
            <wp:wrapNone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7950200</wp:posOffset>
            </wp:positionV>
            <wp:extent cx="63500" cy="50800"/>
            <wp:wrapNone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7861300</wp:posOffset>
            </wp:positionV>
            <wp:extent cx="25400" cy="25400"/>
            <wp:wrapNone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7759700</wp:posOffset>
            </wp:positionV>
            <wp:extent cx="38100" cy="38100"/>
            <wp:wrapNone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7518400</wp:posOffset>
            </wp:positionV>
            <wp:extent cx="25400" cy="25400"/>
            <wp:wrapNone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7467600</wp:posOffset>
            </wp:positionV>
            <wp:extent cx="25400" cy="25400"/>
            <wp:wrapNone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7416800</wp:posOffset>
            </wp:positionV>
            <wp:extent cx="38100" cy="38100"/>
            <wp:wrapNone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7353300</wp:posOffset>
            </wp:positionV>
            <wp:extent cx="76200" cy="25400"/>
            <wp:wrapNone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7264400</wp:posOffset>
            </wp:positionV>
            <wp:extent cx="25400" cy="25400"/>
            <wp:wrapNone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7264400</wp:posOffset>
            </wp:positionV>
            <wp:extent cx="25400" cy="25400"/>
            <wp:wrapNone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7315200</wp:posOffset>
            </wp:positionV>
            <wp:extent cx="63500" cy="50800"/>
            <wp:wrapNone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7239000</wp:posOffset>
            </wp:positionV>
            <wp:extent cx="38100" cy="50800"/>
            <wp:wrapNone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7200900</wp:posOffset>
            </wp:positionV>
            <wp:extent cx="139700" cy="139700"/>
            <wp:wrapNone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6858000</wp:posOffset>
            </wp:positionV>
            <wp:extent cx="50800" cy="25400"/>
            <wp:wrapNone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7848600</wp:posOffset>
            </wp:positionV>
            <wp:extent cx="88900" cy="38100"/>
            <wp:wrapNone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7848600</wp:posOffset>
            </wp:positionV>
            <wp:extent cx="50800" cy="38100"/>
            <wp:wrapNone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7759700</wp:posOffset>
            </wp:positionV>
            <wp:extent cx="50800" cy="25400"/>
            <wp:wrapNone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7658100</wp:posOffset>
            </wp:positionV>
            <wp:extent cx="50800" cy="25400"/>
            <wp:wrapNone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7658100</wp:posOffset>
            </wp:positionV>
            <wp:extent cx="38100" cy="25400"/>
            <wp:wrapNone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7569200</wp:posOffset>
            </wp:positionV>
            <wp:extent cx="38100" cy="25400"/>
            <wp:wrapNone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7569200</wp:posOffset>
            </wp:positionV>
            <wp:extent cx="101600" cy="50800"/>
            <wp:wrapNone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7467600</wp:posOffset>
            </wp:positionV>
            <wp:extent cx="76200" cy="25400"/>
            <wp:wrapNone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7454900</wp:posOffset>
            </wp:positionV>
            <wp:extent cx="50800" cy="88900"/>
            <wp:wrapNone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7150100</wp:posOffset>
            </wp:positionV>
            <wp:extent cx="63500" cy="38100"/>
            <wp:wrapNone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7150100</wp:posOffset>
            </wp:positionV>
            <wp:extent cx="25400" cy="25400"/>
            <wp:wrapNone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7112000</wp:posOffset>
            </wp:positionV>
            <wp:extent cx="38100" cy="50800"/>
            <wp:wrapNone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7010400</wp:posOffset>
            </wp:positionV>
            <wp:extent cx="88900" cy="76200"/>
            <wp:wrapNone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6985000</wp:posOffset>
            </wp:positionV>
            <wp:extent cx="38100" cy="63500"/>
            <wp:wrapNone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6972300</wp:posOffset>
            </wp:positionV>
            <wp:extent cx="38100" cy="38100"/>
            <wp:wrapNone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6921500</wp:posOffset>
            </wp:positionV>
            <wp:extent cx="38100" cy="38100"/>
            <wp:wrapNone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4673600</wp:posOffset>
            </wp:positionH>
            <wp:positionV relativeFrom="page">
              <wp:posOffset>6731000</wp:posOffset>
            </wp:positionV>
            <wp:extent cx="38100" cy="50800"/>
            <wp:wrapNone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6654800</wp:posOffset>
            </wp:positionV>
            <wp:extent cx="25400" cy="25400"/>
            <wp:wrapNone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6642100</wp:posOffset>
            </wp:positionV>
            <wp:extent cx="63500" cy="38100"/>
            <wp:wrapNone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6642100</wp:posOffset>
            </wp:positionV>
            <wp:extent cx="38100" cy="25400"/>
            <wp:wrapNone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6565900</wp:posOffset>
            </wp:positionV>
            <wp:extent cx="25400" cy="50800"/>
            <wp:wrapNone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6502400</wp:posOffset>
            </wp:positionV>
            <wp:extent cx="25400" cy="25400"/>
            <wp:wrapNone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6527800</wp:posOffset>
            </wp:positionV>
            <wp:extent cx="25400" cy="25400"/>
            <wp:wrapNone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6553200</wp:posOffset>
            </wp:positionV>
            <wp:extent cx="50800" cy="63500"/>
            <wp:wrapNone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6540500</wp:posOffset>
            </wp:positionV>
            <wp:extent cx="38100" cy="25400"/>
            <wp:wrapNone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6489700</wp:posOffset>
            </wp:positionV>
            <wp:extent cx="38100" cy="25400"/>
            <wp:wrapNone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6400800</wp:posOffset>
            </wp:positionV>
            <wp:extent cx="76200" cy="25400"/>
            <wp:wrapNone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6337300</wp:posOffset>
            </wp:positionV>
            <wp:extent cx="101600" cy="63500"/>
            <wp:wrapNone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6299200</wp:posOffset>
            </wp:positionV>
            <wp:extent cx="25400" cy="25400"/>
            <wp:wrapNone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6413500</wp:posOffset>
            </wp:positionV>
            <wp:extent cx="38100" cy="25400"/>
            <wp:wrapNone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6350000</wp:posOffset>
            </wp:positionV>
            <wp:extent cx="101600" cy="50800"/>
            <wp:wrapNone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6286500</wp:posOffset>
            </wp:positionV>
            <wp:extent cx="127000" cy="25400"/>
            <wp:wrapNone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6261100</wp:posOffset>
            </wp:positionV>
            <wp:extent cx="139700" cy="50800"/>
            <wp:wrapNone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7010400</wp:posOffset>
            </wp:positionV>
            <wp:extent cx="25400" cy="25400"/>
            <wp:wrapNone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6692900</wp:posOffset>
            </wp:positionV>
            <wp:extent cx="25400" cy="25400"/>
            <wp:wrapNone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6426200</wp:posOffset>
            </wp:positionV>
            <wp:extent cx="63500" cy="76200"/>
            <wp:wrapNone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6273800</wp:posOffset>
            </wp:positionV>
            <wp:extent cx="139700" cy="50800"/>
            <wp:wrapNone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6248400</wp:posOffset>
            </wp:positionV>
            <wp:extent cx="25400" cy="25400"/>
            <wp:wrapNone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6248400</wp:posOffset>
            </wp:positionV>
            <wp:extent cx="63500" cy="50800"/>
            <wp:wrapNone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6197600</wp:posOffset>
            </wp:positionV>
            <wp:extent cx="25400" cy="25400"/>
            <wp:wrapNone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6146800</wp:posOffset>
            </wp:positionV>
            <wp:extent cx="50800" cy="25400"/>
            <wp:wrapNone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6108700</wp:posOffset>
            </wp:positionV>
            <wp:extent cx="50800" cy="63500"/>
            <wp:wrapNone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6197600</wp:posOffset>
            </wp:positionV>
            <wp:extent cx="76200" cy="25400"/>
            <wp:wrapNone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6184900</wp:posOffset>
            </wp:positionV>
            <wp:extent cx="63500" cy="38100"/>
            <wp:wrapNone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6172200</wp:posOffset>
            </wp:positionV>
            <wp:extent cx="63500" cy="50800"/>
            <wp:wrapNone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6108700</wp:posOffset>
            </wp:positionV>
            <wp:extent cx="38100" cy="25400"/>
            <wp:wrapNone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6108700</wp:posOffset>
            </wp:positionV>
            <wp:extent cx="38100" cy="25400"/>
            <wp:wrapNone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6045200</wp:posOffset>
            </wp:positionV>
            <wp:extent cx="63500" cy="38100"/>
            <wp:wrapNone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5791200</wp:posOffset>
            </wp:positionV>
            <wp:extent cx="25400" cy="38100"/>
            <wp:wrapNone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5753100</wp:posOffset>
            </wp:positionV>
            <wp:extent cx="25400" cy="25400"/>
            <wp:wrapNone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5765800</wp:posOffset>
            </wp:positionV>
            <wp:extent cx="25400" cy="38100"/>
            <wp:wrapNone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5753100</wp:posOffset>
            </wp:positionV>
            <wp:extent cx="25400" cy="25400"/>
            <wp:wrapNone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5626100</wp:posOffset>
            </wp:positionV>
            <wp:extent cx="25400" cy="38100"/>
            <wp:wrapNone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6057900</wp:posOffset>
            </wp:positionV>
            <wp:extent cx="50800" cy="25400"/>
            <wp:wrapNone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6032500</wp:posOffset>
            </wp:positionV>
            <wp:extent cx="50800" cy="38100"/>
            <wp:wrapNone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6007100</wp:posOffset>
            </wp:positionV>
            <wp:extent cx="38100" cy="25400"/>
            <wp:wrapNone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5994400</wp:posOffset>
            </wp:positionV>
            <wp:extent cx="38100" cy="25400"/>
            <wp:wrapNone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5994400</wp:posOffset>
            </wp:positionV>
            <wp:extent cx="63500" cy="38100"/>
            <wp:wrapNone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5994400</wp:posOffset>
            </wp:positionV>
            <wp:extent cx="88900" cy="50800"/>
            <wp:wrapNone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5892800</wp:posOffset>
            </wp:positionV>
            <wp:extent cx="38100" cy="25400"/>
            <wp:wrapNone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5892800</wp:posOffset>
            </wp:positionV>
            <wp:extent cx="63500" cy="38100"/>
            <wp:wrapNone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5803900</wp:posOffset>
            </wp:positionV>
            <wp:extent cx="25400" cy="25400"/>
            <wp:wrapNone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5651500</wp:posOffset>
            </wp:positionV>
            <wp:extent cx="88900" cy="76200"/>
            <wp:wrapNone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5613400</wp:posOffset>
            </wp:positionV>
            <wp:extent cx="25400" cy="25400"/>
            <wp:wrapNone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5600700</wp:posOffset>
            </wp:positionV>
            <wp:extent cx="25400" cy="127000"/>
            <wp:wrapNone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5562600</wp:posOffset>
            </wp:positionV>
            <wp:extent cx="25400" cy="25400"/>
            <wp:wrapNone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5549900</wp:posOffset>
            </wp:positionV>
            <wp:extent cx="38100" cy="25400"/>
            <wp:wrapNone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5524500</wp:posOffset>
            </wp:positionV>
            <wp:extent cx="101600" cy="50800"/>
            <wp:wrapNone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5511800</wp:posOffset>
            </wp:positionV>
            <wp:extent cx="25400" cy="38100"/>
            <wp:wrapNone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5473700</wp:posOffset>
            </wp:positionV>
            <wp:extent cx="88900" cy="25400"/>
            <wp:wrapNone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5422900</wp:posOffset>
            </wp:positionV>
            <wp:extent cx="88900" cy="25400"/>
            <wp:wrapNone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5422900</wp:posOffset>
            </wp:positionV>
            <wp:extent cx="127000" cy="25400"/>
            <wp:wrapNone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5105400</wp:posOffset>
            </wp:positionV>
            <wp:extent cx="76200" cy="25400"/>
            <wp:wrapNone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5080000</wp:posOffset>
            </wp:positionV>
            <wp:extent cx="25400" cy="38100"/>
            <wp:wrapNone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5143500</wp:posOffset>
            </wp:positionV>
            <wp:extent cx="25400" cy="50800"/>
            <wp:wrapNone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5181600</wp:posOffset>
            </wp:positionV>
            <wp:extent cx="50800" cy="50800"/>
            <wp:wrapNone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5130800</wp:posOffset>
            </wp:positionV>
            <wp:extent cx="38100" cy="25400"/>
            <wp:wrapNone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5118100</wp:posOffset>
            </wp:positionV>
            <wp:extent cx="25400" cy="63500"/>
            <wp:wrapNone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5080000</wp:posOffset>
            </wp:positionV>
            <wp:extent cx="50800" cy="25400"/>
            <wp:wrapNone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5054600</wp:posOffset>
            </wp:positionV>
            <wp:extent cx="88900" cy="25400"/>
            <wp:wrapNone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521"/>
        <w:gridCol w:w="3521"/>
        <w:gridCol w:w="3521"/>
      </w:tblGrid>
      <w:tr>
        <w:trPr>
          <w:trHeight w:hRule="exact" w:val="216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8" w:val="left"/>
              </w:tabs>
              <w:autoSpaceDE w:val="0"/>
              <w:widowControl/>
              <w:spacing w:line="294" w:lineRule="exact" w:before="5592" w:after="0"/>
              <w:ind w:left="824" w:right="0" w:firstLine="0"/>
              <w:jc w:val="left"/>
            </w:pPr>
            <w:r>
              <w:tab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图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8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Fig. 8 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5278" w:after="0"/>
              <w:ind w:left="254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a—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防治前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;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b—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防治后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。</w:t>
            </w:r>
          </w:p>
          <w:p>
            <w:pPr>
              <w:autoSpaceDN w:val="0"/>
              <w:autoSpaceDE w:val="0"/>
              <w:widowControl/>
              <w:spacing w:line="306" w:lineRule="exact" w:before="0" w:after="0"/>
              <w:ind w:left="84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既有隧道健康情况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 xml:space="preserve"> 测量数据对比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40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Comparisons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of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measured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data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for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existing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42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tunnel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health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state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103.51111094156902"/>
                <w:rFonts w:ascii="E" w:hAnsi="E" w:eastAsia="E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02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将采取防治措施后由专家评价获取的既有隧道</w:t>
            </w:r>
          </w:p>
        </w:tc>
      </w:tr>
      <w:tr>
        <w:trPr>
          <w:trHeight w:hRule="exact" w:val="5220"/>
        </w:trPr>
        <w:tc>
          <w:tcPr>
            <w:tcW w:type="dxa" w:w="3521"/>
            <w:vMerge/>
            <w:tcBorders/>
          </w:tcPr>
          <w:p/>
        </w:tc>
        <w:tc>
          <w:tcPr>
            <w:tcW w:type="dxa" w:w="3521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52" w:after="0"/>
              <w:ind w:left="584" w:right="4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健康情况数据输入构建的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模型进行更新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过隧道施工安全风险值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OC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的变化情况可以衡量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采取的防治措施对隧道施工安全风险的影响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结果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58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9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所示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584" w:right="0" w:firstLine="418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图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9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中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采取控制措施前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既有隧道健康情况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的平均值为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63. 9,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标准差为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9. 16。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对渗漏水进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行防治后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既有隧道健康情况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平均值为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73. 9,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标准差为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6. 98,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得到显著改善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通过观察盾构隧道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施工安全风险值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可以发现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在采取预防措施之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的平均值为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0. 414,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标准差为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 321。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隧道施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工安全风险总体为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Ⅲ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但有向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Ⅳ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级的趋势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属于高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风险状态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采取预防措施后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平均值为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0. 299,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标准差为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0. 248。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隧道施工安全风险总体仍为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Ⅲ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级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但风险值在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[ 0. 051,0. 547]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区间内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相比于原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[0. 093,0. 735]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区间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风险状况得到了有效控制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进一步分析表明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开发的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GCBN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模型条件更新后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隧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58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道施工安全风险值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的变化主要由既有隧道健康</w:t>
            </w:r>
          </w:p>
        </w:tc>
      </w:tr>
      <w:tr>
        <w:trPr>
          <w:trHeight w:hRule="exact" w:val="1124"/>
        </w:trPr>
        <w:tc>
          <w:tcPr>
            <w:tcW w:type="dxa" w:w="3521"/>
            <w:vMerge/>
            <w:tcBorders/>
          </w:tcPr>
          <w:p/>
        </w:tc>
        <w:tc>
          <w:tcPr>
            <w:tcW w:type="dxa" w:w="3521"/>
            <w:vMerge/>
            <w:tcBorders/>
          </w:tcPr>
          <w:p/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50" w:after="0"/>
              <w:ind w:left="590" w:right="0" w:hanging="6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情况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 xml:space="preserve"> )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引起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V</w:t>
            </w:r>
            <w:r>
              <w:rPr>
                <w:w w:val="97.03636169433594"/>
                <w:rFonts w:ascii="E" w:hAnsi="E" w:eastAsia="E"/>
                <w:b w:val="0"/>
                <w:i w:val="0"/>
                <w:color w:val="000000"/>
                <w:sz w:val="11"/>
              </w:rPr>
              <w:t>1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结点与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OC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 xml:space="preserve"> 结点的相关系数为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-0. 55,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为降低盾构下穿工程安全风险作出了较大</w:t>
            </w:r>
          </w:p>
          <w:p>
            <w:pPr>
              <w:autoSpaceDN w:val="0"/>
              <w:autoSpaceDE w:val="0"/>
              <w:widowControl/>
              <w:spacing w:line="458" w:lineRule="exact" w:before="0" w:after="0"/>
              <w:ind w:left="584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贡献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240" w:lineRule="auto" w:before="2556" w:after="0"/>
        <w:ind w:left="0" w:right="14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762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" w:after="2854"/>
        <w:ind w:left="0" w:right="14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1320"/>
        <w:gridCol w:w="1320"/>
        <w:gridCol w:w="1320"/>
        <w:gridCol w:w="1320"/>
        <w:gridCol w:w="1320"/>
        <w:gridCol w:w="1320"/>
        <w:gridCol w:w="1320"/>
        <w:gridCol w:w="1320"/>
      </w:tblGrid>
      <w:tr>
        <w:trPr>
          <w:trHeight w:hRule="exact" w:val="73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24" w:after="0"/>
              <w:ind w:left="0" w:right="52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Fig. 9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24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The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24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GCBN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4" w:val="left"/>
                <w:tab w:pos="474" w:val="left"/>
              </w:tabs>
              <w:autoSpaceDE w:val="0"/>
              <w:widowControl/>
              <w:spacing w:line="264" w:lineRule="exact" w:before="142" w:after="0"/>
              <w:ind w:left="50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图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9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model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for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防治后盾构隧道施工安全风险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GCBN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 xml:space="preserve"> 模型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construction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safety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risk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of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shield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tunnels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after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24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prevention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24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and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24" w:after="0"/>
              <w:ind w:left="3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control</w:t>
            </w:r>
          </w:p>
        </w:tc>
      </w:tr>
    </w:tbl>
    <w:p>
      <w:pPr>
        <w:autoSpaceDN w:val="0"/>
        <w:tabs>
          <w:tab w:pos="1228" w:val="left"/>
          <w:tab w:pos="5944" w:val="left"/>
        </w:tabs>
        <w:autoSpaceDE w:val="0"/>
        <w:widowControl/>
        <w:spacing w:line="302" w:lineRule="exact" w:before="0" w:after="0"/>
        <w:ind w:left="910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4</w:t>
      </w:r>
      <w:r>
        <w:tab/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结束语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了下穿施工过程施工安全风险动态评估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以武汉某</w:t>
      </w:r>
    </w:p>
    <w:p>
      <w:pPr>
        <w:autoSpaceDN w:val="0"/>
        <w:tabs>
          <w:tab w:pos="5944" w:val="left"/>
        </w:tabs>
        <w:autoSpaceDE w:val="0"/>
        <w:widowControl/>
        <w:spacing w:line="460" w:lineRule="exact" w:before="0" w:after="0"/>
        <w:ind w:left="133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提出了一种混合高斯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Copula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贝叶斯模型来分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隧道下穿既有隧道施工为例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验证了该方法的有效</w:t>
      </w:r>
    </w:p>
    <w:p>
      <w:pPr>
        <w:autoSpaceDN w:val="0"/>
        <w:tabs>
          <w:tab w:pos="5944" w:val="left"/>
        </w:tabs>
        <w:autoSpaceDE w:val="0"/>
        <w:widowControl/>
        <w:spacing w:line="222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析盾构下穿既有隧道施工安全潜在致险因素之间的</w:t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性和实用性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结果表明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:</w:t>
      </w:r>
    </w:p>
    <w:p>
      <w:pPr>
        <w:autoSpaceDN w:val="0"/>
        <w:tabs>
          <w:tab w:pos="6356" w:val="left"/>
        </w:tabs>
        <w:autoSpaceDE w:val="0"/>
        <w:widowControl/>
        <w:spacing w:line="460" w:lineRule="exact" w:before="0" w:after="0"/>
        <w:ind w:left="914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相互作用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确定了施工安全的关键影响因素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实现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1)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基于案例数据得到的隧道施工安全致险因</w:t>
      </w:r>
    </w:p>
    <w:p>
      <w:pPr>
        <w:autoSpaceDN w:val="0"/>
        <w:tabs>
          <w:tab w:pos="10342" w:val="left"/>
        </w:tabs>
        <w:autoSpaceDE w:val="0"/>
        <w:widowControl/>
        <w:spacing w:line="390" w:lineRule="exact" w:before="0" w:after="0"/>
        <w:ind w:left="914" w:right="0" w:firstLine="0"/>
        <w:jc w:val="left"/>
      </w:pP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基于高斯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Copula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贝叶斯模型的盾构下穿既有隧道施工风险的分析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———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吴忠坦</w:t>
      </w:r>
      <w:r>
        <w:tab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63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6" w:h="16498"/>
          <w:pgMar w:top="612" w:right="12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sectPr>
          <w:pgSz w:w="12246" w:h="16498"/>
          <w:pgMar w:top="566" w:right="127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144" w:after="0"/>
        <w:ind w:left="914" w:right="224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素的边际分布类型不同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考虑正态分布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对数正态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分布和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Gamma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分布三种不同类型分布函数可以更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准确地描述不同因素的特征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有助于更合理地开发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风险评估模型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4" w:lineRule="exact" w:before="146" w:after="0"/>
        <w:ind w:left="914" w:right="224" w:firstLine="41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2)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通过蛛网图和散点图进行定性分析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通过相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关系数进行定量分析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确定既有隧道健康情况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两隧道净距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2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和两隧道夹角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3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是影响盾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构隧道漏水风险值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OC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的最重要指标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4" w:lineRule="exact" w:before="146" w:after="0"/>
        <w:ind w:left="914" w:right="216" w:firstLine="41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3)GCBN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模型通过更新网络中某些结点的概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实现对运营隧道漏水风险的实时评估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制既有隧道健康状态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(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V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1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)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可以实现施工安全风险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的合理概率分布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避免事故发生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实例结果表明所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提出的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GCBN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 xml:space="preserve"> 网络模型可以通过动态推理和更新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为运营盾构隧道漏水风险分析提供实时决策支持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,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从而有效降低复杂系统的风险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194" w:lineRule="exact" w:before="150" w:after="16"/>
        <w:ind w:left="0" w:right="2168" w:firstLine="0"/>
        <w:jc w:val="right"/>
      </w:pPr>
      <w:r>
        <w:rPr>
          <w:w w:val="103.1000018119812"/>
          <w:rFonts w:ascii="FZHTK" w:hAnsi="FZHTK" w:eastAsia="FZHTK"/>
          <w:b w:val="0"/>
          <w:i w:val="0"/>
          <w:color w:val="000000"/>
          <w:sz w:val="16"/>
        </w:rPr>
        <w:t>参考文献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285"/>
        <w:gridCol w:w="5285"/>
      </w:tblGrid>
      <w:tr>
        <w:trPr>
          <w:trHeight w:hRule="exact" w:val="746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4" w:after="0"/>
              <w:ind w:left="0" w:right="78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[1] </w:t>
            </w:r>
          </w:p>
          <w:p>
            <w:pPr>
              <w:autoSpaceDN w:val="0"/>
              <w:autoSpaceDE w:val="0"/>
              <w:widowControl/>
              <w:spacing w:line="528" w:lineRule="exact" w:before="528" w:after="0"/>
              <w:ind w:left="432" w:right="78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[2]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[3] </w:t>
            </w:r>
          </w:p>
          <w:p>
            <w:pPr>
              <w:autoSpaceDN w:val="0"/>
              <w:autoSpaceDE w:val="0"/>
              <w:widowControl/>
              <w:spacing w:line="792" w:lineRule="exact" w:before="264" w:after="0"/>
              <w:ind w:left="432" w:right="78" w:firstLine="0"/>
              <w:jc w:val="righ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[4]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[5] </w:t>
            </w:r>
          </w:p>
          <w:p>
            <w:pPr>
              <w:autoSpaceDN w:val="0"/>
              <w:autoSpaceDE w:val="0"/>
              <w:widowControl/>
              <w:spacing w:line="792" w:lineRule="exact" w:before="264" w:after="0"/>
              <w:ind w:left="474" w:right="78" w:firstLine="0"/>
              <w:jc w:val="both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[6]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[7]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[8] </w:t>
            </w:r>
            <w:r>
              <w:br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[9]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  <w:tab w:pos="698" w:val="left"/>
                <w:tab w:pos="858" w:val="left"/>
                <w:tab w:pos="1114" w:val="left"/>
                <w:tab w:pos="1696" w:val="left"/>
                <w:tab w:pos="1844" w:val="left"/>
                <w:tab w:pos="2088" w:val="left"/>
                <w:tab w:pos="2288" w:val="left"/>
                <w:tab w:pos="2438" w:val="left"/>
                <w:tab w:pos="2666" w:val="left"/>
                <w:tab w:pos="2842" w:val="left"/>
                <w:tab w:pos="3096" w:val="left"/>
                <w:tab w:pos="3782" w:val="left"/>
              </w:tabs>
              <w:autoSpaceDE w:val="0"/>
              <w:widowControl/>
              <w:spacing w:line="344" w:lineRule="exact" w:before="14" w:after="0"/>
              <w:ind w:left="8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ZHAN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D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M,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HUANG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Z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K,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LI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Z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L,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et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al.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Analytical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solution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for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the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response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of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existing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tunnel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to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new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tunnel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excavation</w:t>
            </w:r>
          </w:p>
          <w:p>
            <w:pPr>
              <w:autoSpaceDN w:val="0"/>
              <w:tabs>
                <w:tab w:pos="832" w:val="left"/>
                <w:tab w:pos="1222" w:val="left"/>
                <w:tab w:pos="1934" w:val="left"/>
                <w:tab w:pos="2220" w:val="left"/>
                <w:tab w:pos="3102" w:val="left"/>
                <w:tab w:pos="3552" w:val="left"/>
                <w:tab w:pos="3924" w:val="left"/>
              </w:tabs>
              <w:autoSpaceDE w:val="0"/>
              <w:widowControl/>
              <w:spacing w:line="344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underneath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 J] .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Computers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and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Geotechnics,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2019,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108: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197-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98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211.</w:t>
            </w:r>
          </w:p>
          <w:p>
            <w:pPr>
              <w:autoSpaceDN w:val="0"/>
              <w:tabs>
                <w:tab w:pos="532" w:val="left"/>
                <w:tab w:pos="1142" w:val="left"/>
                <w:tab w:pos="1768" w:val="left"/>
              </w:tabs>
              <w:autoSpaceDE w:val="0"/>
              <w:widowControl/>
              <w:spacing w:line="344" w:lineRule="exact" w:before="0" w:after="0"/>
              <w:ind w:left="82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陶宇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梁伟桥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方五军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tab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盾构下穿近邻既有隧道稳定性研究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 J] .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工业建筑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2020,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50(4) :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66-70.</w:t>
            </w:r>
          </w:p>
          <w:p>
            <w:pPr>
              <w:autoSpaceDN w:val="0"/>
              <w:tabs>
                <w:tab w:pos="422" w:val="left"/>
                <w:tab w:pos="704" w:val="left"/>
                <w:tab w:pos="1206" w:val="left"/>
                <w:tab w:pos="1480" w:val="left"/>
                <w:tab w:pos="1980" w:val="left"/>
                <w:tab w:pos="2246" w:val="left"/>
                <w:tab w:pos="2440" w:val="left"/>
                <w:tab w:pos="2714" w:val="left"/>
                <w:tab w:pos="3156" w:val="left"/>
                <w:tab w:pos="3350" w:val="left"/>
                <w:tab w:pos="3622" w:val="left"/>
              </w:tabs>
              <w:autoSpaceDE w:val="0"/>
              <w:widowControl/>
              <w:spacing w:line="344" w:lineRule="exact" w:before="0" w:after="0"/>
              <w:ind w:left="8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YIN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M,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JIANG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H,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JIANG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Y,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et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al.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Effect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of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the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excavation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clearance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of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under-crossing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shield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tunnel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existing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shield</w:t>
            </w:r>
          </w:p>
          <w:p>
            <w:pPr>
              <w:autoSpaceDN w:val="0"/>
              <w:tabs>
                <w:tab w:pos="618" w:val="left"/>
                <w:tab w:pos="1078" w:val="left"/>
                <w:tab w:pos="1830" w:val="left"/>
                <w:tab w:pos="2146" w:val="left"/>
                <w:tab w:pos="3036" w:val="left"/>
                <w:tab w:pos="3490" w:val="left"/>
              </w:tabs>
              <w:autoSpaceDE w:val="0"/>
              <w:widowControl/>
              <w:spacing w:line="344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tunnels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 J ] .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Tunnelling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and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Underground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Space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Technology,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88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2018,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78: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245-258.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黄向阳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章邦超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梁基冠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等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上软下硬地层盾构下穿施工中</w:t>
            </w:r>
          </w:p>
          <w:p>
            <w:pPr>
              <w:autoSpaceDN w:val="0"/>
              <w:tabs>
                <w:tab w:pos="2410" w:val="left"/>
                <w:tab w:pos="3250" w:val="left"/>
                <w:tab w:pos="3712" w:val="left"/>
              </w:tabs>
              <w:autoSpaceDE w:val="0"/>
              <w:widowControl/>
              <w:spacing w:line="344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既有隧道应力和变形研究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 J] .</w:t>
            </w:r>
            <w:r>
              <w:tab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建筑安全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2022,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37 ( 7) :</w:t>
            </w:r>
          </w:p>
          <w:p>
            <w:pPr>
              <w:autoSpaceDN w:val="0"/>
              <w:autoSpaceDE w:val="0"/>
              <w:widowControl/>
              <w:spacing w:line="354" w:lineRule="exact" w:before="0" w:after="0"/>
              <w:ind w:left="88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4-8.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MA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K,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SHAO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Y,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LIU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Y,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et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al.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Responses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of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pipeline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to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side-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by-side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twin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tunnelling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at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different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depths: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3D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centrifuge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tests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and</w:t>
            </w:r>
          </w:p>
          <w:p>
            <w:pPr>
              <w:autoSpaceDN w:val="0"/>
              <w:tabs>
                <w:tab w:pos="768" w:val="left"/>
                <w:tab w:pos="1464" w:val="left"/>
                <w:tab w:pos="1932" w:val="left"/>
                <w:tab w:pos="2688" w:val="left"/>
                <w:tab w:pos="3008" w:val="left"/>
                <w:tab w:pos="3902" w:val="left"/>
              </w:tabs>
              <w:autoSpaceDE w:val="0"/>
              <w:widowControl/>
              <w:spacing w:line="346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numerical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modelling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 J ] .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Tunnelling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and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Underground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Space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Technology,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2017,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66: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157-173.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阿卜杜拉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雷春明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田雨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等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盾构下穿对既有隧道影响的模</w:t>
            </w:r>
          </w:p>
          <w:p>
            <w:pPr>
              <w:autoSpaceDN w:val="0"/>
              <w:tabs>
                <w:tab w:pos="1278" w:val="left"/>
                <w:tab w:pos="2910" w:val="left"/>
                <w:tab w:pos="3362" w:val="left"/>
              </w:tabs>
              <w:autoSpaceDE w:val="0"/>
              <w:widowControl/>
              <w:spacing w:line="346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型试验研究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 J] .</w:t>
            </w:r>
            <w:r>
              <w:tab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地下空间与工程学报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2020,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16(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 xml:space="preserve"> 增刊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2) :</w:t>
            </w:r>
          </w:p>
          <w:p>
            <w:pPr>
              <w:autoSpaceDN w:val="0"/>
              <w:autoSpaceDE w:val="0"/>
              <w:widowControl/>
              <w:spacing w:line="356" w:lineRule="exact" w:before="0" w:after="0"/>
              <w:ind w:left="88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540-544.</w:t>
            </w:r>
          </w:p>
          <w:p>
            <w:pPr>
              <w:autoSpaceDN w:val="0"/>
              <w:tabs>
                <w:tab w:pos="550" w:val="left"/>
                <w:tab w:pos="802" w:val="left"/>
                <w:tab w:pos="1206" w:val="left"/>
                <w:tab w:pos="1396" w:val="left"/>
                <w:tab w:pos="1682" w:val="left"/>
                <w:tab w:pos="1906" w:val="left"/>
                <w:tab w:pos="2176" w:val="left"/>
                <w:tab w:pos="2828" w:val="left"/>
                <w:tab w:pos="3140" w:val="left"/>
                <w:tab w:pos="3712" w:val="left"/>
                <w:tab w:pos="3912" w:val="left"/>
              </w:tabs>
              <w:autoSpaceDE w:val="0"/>
              <w:widowControl/>
              <w:spacing w:line="346" w:lineRule="exact" w:before="0" w:after="0"/>
              <w:ind w:left="8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ZHOU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Z,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GOH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Y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M,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LI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Q.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Overview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and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analysis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of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safety</w:t>
            </w:r>
          </w:p>
          <w:p>
            <w:pPr>
              <w:autoSpaceDN w:val="0"/>
              <w:tabs>
                <w:tab w:pos="942" w:val="left"/>
                <w:tab w:pos="1468" w:val="left"/>
                <w:tab w:pos="1688" w:val="left"/>
                <w:tab w:pos="1978" w:val="left"/>
                <w:tab w:pos="2820" w:val="left"/>
                <w:tab w:pos="3416" w:val="left"/>
                <w:tab w:pos="3894" w:val="left"/>
              </w:tabs>
              <w:autoSpaceDE w:val="0"/>
              <w:widowControl/>
              <w:spacing w:line="344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management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studies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in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the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construction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industry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[ J ] . </w:t>
            </w:r>
            <w:r>
              <w:tab/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Safety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Science,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2015,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72: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337-386.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曾铁梅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刘茜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冯宗宝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,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等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.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基于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PCBN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 xml:space="preserve"> 模型盾构下穿既有隧</w:t>
            </w:r>
          </w:p>
          <w:p>
            <w:pPr>
              <w:autoSpaceDN w:val="0"/>
              <w:tabs>
                <w:tab w:pos="2056" w:val="left"/>
                <w:tab w:pos="3642" w:val="left"/>
                <w:tab w:pos="4104" w:val="left"/>
              </w:tabs>
              <w:autoSpaceDE w:val="0"/>
              <w:widowControl/>
              <w:spacing w:line="344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道施工安全风险评价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 J] .</w:t>
            </w:r>
            <w:r>
              <w:tab/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>隧道建设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(</w:t>
            </w:r>
            <w:r>
              <w:rPr>
                <w:w w:val="97.03999837239583"/>
                <w:rFonts w:ascii="FZSSK" w:hAnsi="FZSSK" w:eastAsia="FZSSK"/>
                <w:b w:val="0"/>
                <w:i w:val="0"/>
                <w:color w:val="000000"/>
                <w:sz w:val="15"/>
              </w:rPr>
              <w:t xml:space="preserve"> 中英文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) 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2021,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41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9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(10) :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1692-1699.</w:t>
            </w:r>
          </w:p>
          <w:p>
            <w:pPr>
              <w:autoSpaceDN w:val="0"/>
              <w:tabs>
                <w:tab w:pos="436" w:val="left"/>
                <w:tab w:pos="674" w:val="left"/>
                <w:tab w:pos="1234" w:val="left"/>
                <w:tab w:pos="1456" w:val="left"/>
                <w:tab w:pos="1828" w:val="left"/>
                <w:tab w:pos="2022" w:val="left"/>
                <w:tab w:pos="2190" w:val="left"/>
                <w:tab w:pos="2440" w:val="left"/>
                <w:tab w:pos="2680" w:val="left"/>
                <w:tab w:pos="3252" w:val="left"/>
                <w:tab w:pos="3816" w:val="left"/>
              </w:tabs>
              <w:autoSpaceDE w:val="0"/>
              <w:widowControl/>
              <w:spacing w:line="344" w:lineRule="exact" w:before="0" w:after="0"/>
              <w:ind w:left="82" w:right="0" w:firstLine="0"/>
              <w:jc w:val="left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PAN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Y,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ZHANG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L,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KOH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J,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et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al.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adaptive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decision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making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method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with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copula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Bayesian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network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for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location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 xml:space="preserve">selection </w:t>
            </w:r>
            <w:r>
              <w:rPr>
                <w:w w:val="97.03999837239583"/>
                <w:rFonts w:ascii="E" w:hAnsi="E" w:eastAsia="E"/>
                <w:b w:val="0"/>
                <w:i w:val="0"/>
                <w:color w:val="000000"/>
                <w:sz w:val="15"/>
              </w:rPr>
              <w:t>[ J] 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6" w:h="16498"/>
          <w:pgMar w:top="566" w:right="1276" w:bottom="168" w:left="400" w:header="720" w:footer="720" w:gutter="0"/>
          <w:cols w:num="2" w:equalWidth="0">
            <w:col w:w="5732" w:space="0"/>
            <w:col w:w="4838" w:space="0"/>
          </w:cols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63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Information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Sciences,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2021(544)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56-77.</w:t>
      </w:r>
    </w:p>
    <w:p>
      <w:pPr>
        <w:autoSpaceDN w:val="0"/>
        <w:tabs>
          <w:tab w:pos="1246" w:val="left"/>
          <w:tab w:pos="1696" w:val="left"/>
          <w:tab w:pos="2314" w:val="left"/>
        </w:tabs>
        <w:autoSpaceDE w:val="0"/>
        <w:widowControl/>
        <w:spacing w:line="344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[10]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王双成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高瑞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杜瑞杰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基于高斯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Copula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的约束贝叶斯网络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分类器研究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计算机学报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2016,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39(8)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1612-1636.</w:t>
      </w:r>
    </w:p>
    <w:p>
      <w:pPr>
        <w:autoSpaceDN w:val="0"/>
        <w:tabs>
          <w:tab w:pos="956" w:val="left"/>
          <w:tab w:pos="1124" w:val="left"/>
          <w:tab w:pos="1364" w:val="left"/>
          <w:tab w:pos="1704" w:val="left"/>
          <w:tab w:pos="1954" w:val="left"/>
          <w:tab w:pos="2124" w:val="left"/>
          <w:tab w:pos="2738" w:val="left"/>
          <w:tab w:pos="3690" w:val="left"/>
          <w:tab w:pos="4314" w:val="left"/>
          <w:tab w:pos="4542" w:val="left"/>
        </w:tabs>
        <w:autoSpaceDE w:val="0"/>
        <w:widowControl/>
        <w:spacing w:line="344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[11] JUN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H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KIM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D.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Bayesian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network-based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approach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for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fault</w:t>
      </w:r>
    </w:p>
    <w:p>
      <w:pPr>
        <w:autoSpaceDN w:val="0"/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analysis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 J] .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Expert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Systems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with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Applications,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2017,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81: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332-</w:t>
      </w:r>
    </w:p>
    <w:p>
      <w:pPr>
        <w:autoSpaceDN w:val="0"/>
        <w:autoSpaceDE w:val="0"/>
        <w:widowControl/>
        <w:spacing w:line="346" w:lineRule="exact" w:before="0" w:after="0"/>
        <w:ind w:left="644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348.</w:t>
      </w:r>
    </w:p>
    <w:p>
      <w:pPr>
        <w:autoSpaceDN w:val="0"/>
        <w:autoSpaceDE w:val="0"/>
        <w:widowControl/>
        <w:spacing w:line="346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[12]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周圆媛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何一韬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赵璟璐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基于贝叶斯网络的岩溶区盾构</w:t>
      </w:r>
    </w:p>
    <w:p>
      <w:pPr>
        <w:autoSpaceDN w:val="0"/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隧道施工安全性分析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现代隧道技术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2018,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55(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增刊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2) :</w:t>
      </w:r>
    </w:p>
    <w:p>
      <w:pPr>
        <w:autoSpaceDN w:val="0"/>
        <w:autoSpaceDE w:val="0"/>
        <w:widowControl/>
        <w:spacing w:line="354" w:lineRule="exact" w:before="0" w:after="0"/>
        <w:ind w:left="644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764-771.</w:t>
      </w:r>
    </w:p>
    <w:p>
      <w:pPr>
        <w:autoSpaceDN w:val="0"/>
        <w:tabs>
          <w:tab w:pos="1074" w:val="left"/>
          <w:tab w:pos="1524" w:val="left"/>
          <w:tab w:pos="2152" w:val="left"/>
          <w:tab w:pos="2446" w:val="left"/>
        </w:tabs>
        <w:autoSpaceDE w:val="0"/>
        <w:widowControl/>
        <w:spacing w:line="346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[13]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任超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吴伟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黄征凯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基于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AIC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准则的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RBF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神经网络在</w:t>
      </w:r>
    </w:p>
    <w:p>
      <w:pPr>
        <w:autoSpaceDN w:val="0"/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GPS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高程拟合中的应用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[J].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测绘科学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2013,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38(2):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77-79.</w:t>
      </w:r>
    </w:p>
    <w:p>
      <w:pPr>
        <w:autoSpaceDN w:val="0"/>
        <w:tabs>
          <w:tab w:pos="1086" w:val="left"/>
          <w:tab w:pos="1696" w:val="left"/>
          <w:tab w:pos="2314" w:val="left"/>
        </w:tabs>
        <w:autoSpaceDE w:val="0"/>
        <w:widowControl/>
        <w:spacing w:line="346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[14]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刘文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刘文黎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翟世鸿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基于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Copula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相依模型的地铁结构安</w:t>
      </w:r>
    </w:p>
    <w:p>
      <w:pPr>
        <w:autoSpaceDN w:val="0"/>
        <w:tabs>
          <w:tab w:pos="1998" w:val="left"/>
          <w:tab w:pos="3448" w:val="left"/>
          <w:tab w:pos="3898" w:val="left"/>
          <w:tab w:pos="4480" w:val="left"/>
        </w:tabs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全可靠性分析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中国安全科学学报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2019,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29( 8)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164-</w:t>
      </w:r>
    </w:p>
    <w:p>
      <w:pPr>
        <w:autoSpaceDN w:val="0"/>
        <w:autoSpaceDE w:val="0"/>
        <w:widowControl/>
        <w:spacing w:line="344" w:lineRule="exact" w:before="0" w:after="0"/>
        <w:ind w:left="654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171.</w:t>
      </w:r>
    </w:p>
    <w:p>
      <w:pPr>
        <w:autoSpaceDN w:val="0"/>
        <w:autoSpaceDE w:val="0"/>
        <w:widowControl/>
        <w:spacing w:line="344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[15]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勾红叶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冷丹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王涵玉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基于混合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Copula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函数的风雨联合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概率分布模型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中国公路学报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2021,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34(2)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309-316.</w:t>
      </w:r>
    </w:p>
    <w:p>
      <w:pPr>
        <w:autoSpaceDN w:val="0"/>
        <w:autoSpaceDE w:val="0"/>
        <w:widowControl/>
        <w:spacing w:line="344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[16] GUO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X,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JI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J,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KHAN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et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al.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Fuzzy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Bayesian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network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based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on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improved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similarity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aggregation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method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for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risk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assessment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of</w:t>
      </w:r>
    </w:p>
    <w:p>
      <w:pPr>
        <w:autoSpaceDN w:val="0"/>
        <w:tabs>
          <w:tab w:pos="1152" w:val="left"/>
          <w:tab w:pos="1514" w:val="left"/>
          <w:tab w:pos="2120" w:val="left"/>
          <w:tab w:pos="2582" w:val="left"/>
          <w:tab w:pos="3144" w:val="left"/>
          <w:tab w:pos="3608" w:val="left"/>
          <w:tab w:pos="3928" w:val="left"/>
        </w:tabs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storage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tank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accident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 J ] .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Process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Safety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and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Environmental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Protection,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2021(149)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817-846.</w:t>
      </w:r>
    </w:p>
    <w:p>
      <w:pPr>
        <w:autoSpaceDN w:val="0"/>
        <w:autoSpaceDE w:val="0"/>
        <w:widowControl/>
        <w:spacing w:line="344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[17]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花玲玲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郑伟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基于复杂网络理论的铁路事故致因分析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中国安全科学学报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2019,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29(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增刊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1)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114-122.</w:t>
      </w:r>
    </w:p>
    <w:p>
      <w:pPr>
        <w:autoSpaceDN w:val="0"/>
        <w:autoSpaceDE w:val="0"/>
        <w:widowControl/>
        <w:spacing w:line="344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[18]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刘文黎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吴贤国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张文静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地铁健康监测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PCBN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模型的参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数相关性分析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 J] 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土木与环境工程学报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(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中英文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) 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2019,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41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(2)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45-52.</w:t>
      </w:r>
    </w:p>
    <w:p>
      <w:pPr>
        <w:autoSpaceDN w:val="0"/>
        <w:tabs>
          <w:tab w:pos="1306" w:val="left"/>
          <w:tab w:pos="1566" w:val="left"/>
          <w:tab w:pos="1986" w:val="left"/>
          <w:tab w:pos="2170" w:val="left"/>
          <w:tab w:pos="2432" w:val="left"/>
          <w:tab w:pos="3300" w:val="left"/>
          <w:tab w:pos="3562" w:val="left"/>
          <w:tab w:pos="3838" w:val="left"/>
          <w:tab w:pos="4338" w:val="left"/>
        </w:tabs>
        <w:autoSpaceDE w:val="0"/>
        <w:widowControl/>
        <w:spacing w:line="344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[19] BALRAM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D,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LIAN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K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Y,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SEBASTIAN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N.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Air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quality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warning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system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based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localized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PM2. 5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soft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sensor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using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novel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approach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of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Bayesian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regularized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neural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network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via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forward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feature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selection[ J / OL] .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Ecotoxicology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and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Environmental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Safety,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2019,</w:t>
      </w:r>
    </w:p>
    <w:p>
      <w:pPr>
        <w:autoSpaceDN w:val="0"/>
        <w:tabs>
          <w:tab w:pos="2382" w:val="left"/>
        </w:tabs>
        <w:autoSpaceDE w:val="0"/>
        <w:widowControl/>
        <w:spacing w:line="354" w:lineRule="exact" w:before="0" w:after="0"/>
        <w:ind w:left="644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182 [ 2022 - 10 - 31 ] .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https: / / doi. org / 10. 1016 / j. ecoenv.</w:t>
      </w:r>
    </w:p>
    <w:p>
      <w:pPr>
        <w:autoSpaceDN w:val="0"/>
        <w:autoSpaceDE w:val="0"/>
        <w:widowControl/>
        <w:spacing w:line="344" w:lineRule="exact" w:before="0" w:after="0"/>
        <w:ind w:left="644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2019. 109386.</w:t>
      </w:r>
    </w:p>
    <w:p>
      <w:pPr>
        <w:autoSpaceDN w:val="0"/>
        <w:autoSpaceDE w:val="0"/>
        <w:widowControl/>
        <w:spacing w:line="344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[20]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樊学平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杨光红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肖青凯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,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等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.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大跨桥梁主梁失效概率分析的</w:t>
      </w:r>
    </w:p>
    <w:p>
      <w:pPr>
        <w:autoSpaceDN w:val="0"/>
        <w:tabs>
          <w:tab w:pos="1512" w:val="left"/>
          <w:tab w:pos="2350" w:val="left"/>
          <w:tab w:pos="4208" w:val="left"/>
          <w:tab w:pos="4662" w:val="left"/>
        </w:tabs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最优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R-Vine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Copula[ J] .</w:t>
      </w:r>
      <w:r>
        <w:tab/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>吉林大学学报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(</w:t>
      </w:r>
      <w:r>
        <w:rPr>
          <w:w w:val="97.03999837239583"/>
          <w:rFonts w:ascii="FZSSK" w:hAnsi="FZSSK" w:eastAsia="FZSSK"/>
          <w:b w:val="0"/>
          <w:i w:val="0"/>
          <w:color w:val="000000"/>
          <w:sz w:val="15"/>
        </w:rPr>
        <w:t xml:space="preserve"> 工学版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) 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2021,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51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(4)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1296-1305.</w:t>
      </w:r>
    </w:p>
    <w:p>
      <w:pPr>
        <w:autoSpaceDN w:val="0"/>
        <w:autoSpaceDE w:val="0"/>
        <w:widowControl/>
        <w:spacing w:line="344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[21] LIU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W,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WU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X,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ZHANG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L,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et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al.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Sensitivity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analysis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of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structural</w:t>
      </w:r>
    </w:p>
    <w:p>
      <w:pPr>
        <w:autoSpaceDN w:val="0"/>
        <w:tabs>
          <w:tab w:pos="1154" w:val="left"/>
          <w:tab w:pos="1538" w:val="left"/>
          <w:tab w:pos="1816" w:val="left"/>
          <w:tab w:pos="2646" w:val="left"/>
          <w:tab w:pos="3248" w:val="left"/>
          <w:tab w:pos="3838" w:val="left"/>
          <w:tab w:pos="4696" w:val="left"/>
        </w:tabs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health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risk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in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operational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tunnels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 J ] .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Automation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in</w:t>
      </w:r>
    </w:p>
    <w:p>
      <w:pPr>
        <w:autoSpaceDN w:val="0"/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Construction,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2018,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94: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135-153.</w:t>
      </w:r>
    </w:p>
    <w:p>
      <w:pPr>
        <w:autoSpaceDN w:val="0"/>
        <w:tabs>
          <w:tab w:pos="1164" w:val="left"/>
          <w:tab w:pos="1448" w:val="left"/>
          <w:tab w:pos="1804" w:val="left"/>
          <w:tab w:pos="2070" w:val="left"/>
          <w:tab w:pos="2694" w:val="left"/>
          <w:tab w:pos="2994" w:val="left"/>
          <w:tab w:pos="3208" w:val="left"/>
          <w:tab w:pos="3500" w:val="left"/>
          <w:tab w:pos="4228" w:val="left"/>
        </w:tabs>
        <w:autoSpaceDE w:val="0"/>
        <w:widowControl/>
        <w:spacing w:line="346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[22] LIANG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R,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XIA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T,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HUANG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M,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et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al.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Simplified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analytical</w:t>
      </w:r>
    </w:p>
    <w:p>
      <w:pPr>
        <w:autoSpaceDN w:val="0"/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method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for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evaluating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the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effects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of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adjacent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excavation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shield</w:t>
      </w:r>
    </w:p>
    <w:p>
      <w:pPr>
        <w:autoSpaceDN w:val="0"/>
        <w:tabs>
          <w:tab w:pos="1136" w:val="left"/>
          <w:tab w:pos="1950" w:val="left"/>
          <w:tab w:pos="2252" w:val="left"/>
          <w:tab w:pos="2878" w:val="left"/>
          <w:tab w:pos="3324" w:val="left"/>
          <w:tab w:pos="3828" w:val="left"/>
          <w:tab w:pos="4594" w:val="left"/>
        </w:tabs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tunnel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considering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the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shearing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effect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 J ] .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Computers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and</w:t>
      </w:r>
    </w:p>
    <w:p>
      <w:pPr>
        <w:autoSpaceDN w:val="0"/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Geotechnics,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2017(81)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167-187.</w:t>
      </w:r>
    </w:p>
    <w:p>
      <w:pPr>
        <w:autoSpaceDN w:val="0"/>
        <w:autoSpaceDE w:val="0"/>
        <w:widowControl/>
        <w:spacing w:line="346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[23] LIN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X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CHEN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P,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WU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H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N,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et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al.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Deformation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behaviors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of</w:t>
      </w:r>
    </w:p>
    <w:p>
      <w:pPr>
        <w:autoSpaceDN w:val="0"/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existing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tunnels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caused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by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shield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tunneling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undercrossing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with</w:t>
      </w:r>
    </w:p>
    <w:p>
      <w:pPr>
        <w:autoSpaceDN w:val="0"/>
        <w:tabs>
          <w:tab w:pos="1246" w:val="left"/>
          <w:tab w:pos="1724" w:val="left"/>
          <w:tab w:pos="2310" w:val="left"/>
          <w:tab w:pos="3124" w:val="left"/>
          <w:tab w:pos="3504" w:val="left"/>
          <w:tab w:pos="4458" w:val="left"/>
        </w:tabs>
        <w:autoSpaceDE w:val="0"/>
        <w:widowControl/>
        <w:spacing w:line="346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oblique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angle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 J ] .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Tunnelling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and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Underground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Space</w:t>
      </w:r>
    </w:p>
    <w:p>
      <w:pPr>
        <w:autoSpaceDN w:val="0"/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Technology,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2019(89) 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78-90.</w:t>
      </w:r>
    </w:p>
    <w:p>
      <w:pPr>
        <w:autoSpaceDN w:val="0"/>
        <w:autoSpaceDE w:val="0"/>
        <w:widowControl/>
        <w:spacing w:line="344" w:lineRule="exact" w:before="0" w:after="0"/>
        <w:ind w:left="212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[24] LIU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X,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FANG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Q,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ZHANG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D,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et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al.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Behaviour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of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existing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tunnel</w:t>
      </w:r>
    </w:p>
    <w:p>
      <w:pPr>
        <w:autoSpaceDN w:val="0"/>
        <w:tabs>
          <w:tab w:pos="972" w:val="left"/>
          <w:tab w:pos="1192" w:val="left"/>
          <w:tab w:pos="1540" w:val="left"/>
          <w:tab w:pos="2036" w:val="left"/>
          <w:tab w:pos="2886" w:val="left"/>
          <w:tab w:pos="3346" w:val="left"/>
          <w:tab w:pos="3836" w:val="left"/>
          <w:tab w:pos="4594" w:val="left"/>
        </w:tabs>
        <w:autoSpaceDE w:val="0"/>
        <w:widowControl/>
        <w:spacing w:line="344" w:lineRule="exact" w:before="0" w:after="0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due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to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new </w:t>
      </w:r>
      <w:r>
        <w:tab/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tunnel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construction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below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[ J ] .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Computers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and</w:t>
      </w:r>
    </w:p>
    <w:p>
      <w:pPr>
        <w:autoSpaceDN w:val="0"/>
        <w:autoSpaceDE w:val="0"/>
        <w:widowControl/>
        <w:spacing w:line="344" w:lineRule="exact" w:before="0" w:after="1608"/>
        <w:ind w:left="648" w:right="0" w:firstLine="0"/>
        <w:jc w:val="left"/>
      </w:pP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Geotechnics,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2019,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 xml:space="preserve">110: </w:t>
      </w:r>
      <w:r>
        <w:rPr>
          <w:w w:val="97.03999837239583"/>
          <w:rFonts w:ascii="E" w:hAnsi="E" w:eastAsia="E"/>
          <w:b w:val="0"/>
          <w:i w:val="0"/>
          <w:color w:val="000000"/>
          <w:sz w:val="15"/>
        </w:rPr>
        <w:t>71-81.</w:t>
      </w:r>
    </w:p>
    <w:p>
      <w:pPr>
        <w:sectPr>
          <w:type w:val="nextColumn"/>
          <w:pgSz w:w="12246" w:h="16498"/>
          <w:pgMar w:top="566" w:right="1276" w:bottom="168" w:left="400" w:header="720" w:footer="720" w:gutter="0"/>
          <w:cols w:num="2" w:equalWidth="0">
            <w:col w:w="5732" w:space="0"/>
            <w:col w:w="4838" w:space="0"/>
          </w:cols>
          <w:docGrid w:linePitch="360"/>
        </w:sectPr>
      </w:pPr>
    </w:p>
    <w:p>
      <w:pPr>
        <w:autoSpaceDN w:val="0"/>
        <w:tabs>
          <w:tab w:pos="7826" w:val="left"/>
          <w:tab w:pos="8724" w:val="left"/>
        </w:tabs>
        <w:autoSpaceDE w:val="0"/>
        <w:widowControl/>
        <w:spacing w:line="458" w:lineRule="exact" w:before="0" w:after="0"/>
        <w:ind w:left="91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64</w:t>
      </w:r>
      <w:r>
        <w:tab/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>工业建筑</w:t>
      </w:r>
      <w:r>
        <w:tab/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2023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年第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53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卷第</w:t>
      </w:r>
      <w:r>
        <w:rPr>
          <w:w w:val="103.1000018119812"/>
          <w:rFonts w:ascii="E" w:hAnsi="E" w:eastAsia="E"/>
          <w:b w:val="0"/>
          <w:i w:val="0"/>
          <w:color w:val="000000"/>
          <w:sz w:val="16"/>
        </w:rPr>
        <w:t>11</w:t>
      </w:r>
      <w:r>
        <w:rPr>
          <w:w w:val="103.1000018119812"/>
          <w:rFonts w:ascii="FZKTK" w:hAnsi="FZKTK" w:eastAsia="FZKTK"/>
          <w:b w:val="0"/>
          <w:i w:val="0"/>
          <w:color w:val="000000"/>
          <w:sz w:val="16"/>
        </w:rPr>
        <w:t xml:space="preserve"> 期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6" w:h="16498"/>
      <w:pgMar w:top="566" w:right="1276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