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366"/>
      </w:tblGrid>
      <w:tr>
        <w:trPr>
          <w:trHeight w:hRule="exact" w:val="774"/>
        </w:trPr>
        <w:tc>
          <w:tcPr>
            <w:tcW w:type="dxa" w:w="9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48" w:val="left"/>
              </w:tabs>
              <w:autoSpaceDE w:val="0"/>
              <w:widowControl/>
              <w:spacing w:line="466" w:lineRule="exact" w:before="0" w:after="0"/>
              <w:ind w:left="634" w:right="0" w:firstLine="0"/>
              <w:jc w:val="left"/>
            </w:pP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第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42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卷第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10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期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佳木斯大学学报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 xml:space="preserve"> 自然科学版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 Vol.42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No.10</w:t>
            </w:r>
          </w:p>
          <w:p>
            <w:pPr>
              <w:autoSpaceDN w:val="0"/>
              <w:tabs>
                <w:tab w:pos="8340" w:val="left"/>
              </w:tabs>
              <w:autoSpaceDE w:val="0"/>
              <w:widowControl/>
              <w:spacing w:line="478" w:lineRule="exact" w:before="0" w:after="0"/>
              <w:ind w:left="42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2024 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年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10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   JournalofJiamusiUniversity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NaturalScienceEdition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)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Oct. 2024</w:t>
            </w:r>
          </w:p>
        </w:tc>
      </w:tr>
    </w:tbl>
    <w:p>
      <w:pPr>
        <w:autoSpaceDN w:val="0"/>
        <w:autoSpaceDE w:val="0"/>
        <w:widowControl/>
        <w:spacing w:line="344" w:lineRule="exact" w:before="52" w:after="0"/>
        <w:ind w:left="876" w:right="0" w:firstLine="0"/>
        <w:jc w:val="left"/>
      </w:pPr>
      <w:r>
        <w:rPr>
          <w:w w:val="97.03999837239583"/>
          <w:rFonts w:ascii="FZHTK" w:hAnsi="FZHTK" w:eastAsia="FZHTK"/>
          <w:b w:val="0"/>
          <w:i w:val="0"/>
          <w:color w:val="000000"/>
          <w:sz w:val="15"/>
        </w:rPr>
        <w:t>文章编号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: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1008-1402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(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2024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)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10-0115-04</w:t>
      </w:r>
    </w:p>
    <w:p>
      <w:pPr>
        <w:autoSpaceDN w:val="0"/>
        <w:autoSpaceDE w:val="0"/>
        <w:widowControl/>
        <w:spacing w:line="498" w:lineRule="exact" w:before="252" w:after="0"/>
        <w:ind w:left="922" w:right="0" w:firstLine="0"/>
        <w:jc w:val="left"/>
      </w:pPr>
      <w:r>
        <w:rPr>
          <w:w w:val="101.01538438063402"/>
          <w:rFonts w:ascii="FZHTK" w:hAnsi="FZHTK" w:eastAsia="FZHTK"/>
          <w:b w:val="0"/>
          <w:i w:val="0"/>
          <w:color w:val="000000"/>
          <w:sz w:val="39"/>
        </w:rPr>
        <w:t>基于风险因素和云模型的铁路盾构施工风险评估研究</w:t>
      </w:r>
      <w:r>
        <w:rPr>
          <w:w w:val="97.03077169565054"/>
          <w:rFonts w:ascii="E" w:hAnsi="E" w:eastAsia="E"/>
          <w:b w:val="0"/>
          <w:i w:val="0"/>
          <w:color w:val="000000"/>
          <w:sz w:val="13"/>
        </w:rPr>
        <w:t>①</w:t>
      </w:r>
    </w:p>
    <w:p>
      <w:pPr>
        <w:autoSpaceDN w:val="0"/>
        <w:autoSpaceDE w:val="0"/>
        <w:widowControl/>
        <w:spacing w:line="308" w:lineRule="exact" w:before="294" w:after="0"/>
        <w:ind w:left="0" w:right="4424" w:firstLine="0"/>
        <w:jc w:val="right"/>
      </w:pPr>
      <w:r>
        <w:rPr>
          <w:rFonts w:ascii="FZSSK" w:hAnsi="FZSSK" w:eastAsia="FZSSK"/>
          <w:b w:val="0"/>
          <w:i w:val="0"/>
          <w:color w:val="000000"/>
          <w:sz w:val="26"/>
        </w:rPr>
        <w:t>唐建平</w:t>
      </w:r>
    </w:p>
    <w:p>
      <w:pPr>
        <w:autoSpaceDN w:val="0"/>
        <w:autoSpaceDE w:val="0"/>
        <w:widowControl/>
        <w:spacing w:line="344" w:lineRule="exact" w:before="132" w:after="0"/>
        <w:ind w:left="0" w:right="2844" w:firstLine="0"/>
        <w:jc w:val="righ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(</w:t>
      </w:r>
      <w:r>
        <w:rPr>
          <w:w w:val="97.03999837239583"/>
          <w:rFonts w:ascii="FZHTK" w:hAnsi="FZHTK" w:eastAsia="FZHTK"/>
          <w:b w:val="0"/>
          <w:i w:val="0"/>
          <w:color w:val="000000"/>
          <w:sz w:val="15"/>
        </w:rPr>
        <w:t>中铁十八局集团第一工程有限公司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HTK" w:hAnsi="FZHTK" w:eastAsia="FZHTK"/>
          <w:b w:val="0"/>
          <w:i w:val="0"/>
          <w:color w:val="000000"/>
          <w:sz w:val="15"/>
        </w:rPr>
        <w:t>河北保定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071000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)</w:t>
      </w:r>
    </w:p>
    <w:p>
      <w:pPr>
        <w:autoSpaceDN w:val="0"/>
        <w:autoSpaceDE w:val="0"/>
        <w:widowControl/>
        <w:spacing w:line="418" w:lineRule="exact" w:before="64" w:after="0"/>
        <w:ind w:left="1152" w:right="544" w:firstLine="0"/>
        <w:jc w:val="right"/>
      </w:pP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摘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隧道施工过程通常会引起周围土体扰动和周围建筑物的结构损坏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结合铁路盾构施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工项目和安全风险影响因素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来构建风险评价指标体系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利用云模型对风险评价指标模型进行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权重分析和安全等级量化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结果得出一级影响指标的最大特征值分别为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0.670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5.087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4.085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3.023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地质水文中变形模量在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[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33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60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MPa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时安全等级最高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综合所有指标结果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铁路盾构施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工风险评价模型对施工安全影响指标具有可行性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为施工安全管理提供了技术参考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96" w:lineRule="exact" w:before="20" w:after="12"/>
        <w:ind w:left="1244" w:right="0" w:firstLine="0"/>
        <w:jc w:val="left"/>
      </w:pP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关键词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盾构施工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风险因素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影响指标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云模型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隶属度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1"/>
        <w:gridCol w:w="2591"/>
        <w:gridCol w:w="2591"/>
        <w:gridCol w:w="2591"/>
      </w:tblGrid>
      <w:tr>
        <w:trPr>
          <w:trHeight w:hRule="exact" w:val="620"/>
        </w:trPr>
        <w:tc>
          <w:tcPr>
            <w:tcW w:type="dxa" w:w="10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8" w:after="0"/>
              <w:ind w:left="1244" w:right="4464" w:firstLine="0"/>
              <w:jc w:val="left"/>
            </w:pP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>中图分类号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U455.43    </w:t>
            </w: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>文献标识码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A </w:t>
            </w:r>
            <w:r>
              <w:br/>
            </w:r>
            <w:r>
              <w:rPr>
                <w:rFonts w:ascii="E" w:hAnsi="E" w:eastAsia="E"/>
                <w:b w:val="0"/>
                <w:i w:val="0"/>
                <w:color w:val="000000"/>
                <w:sz w:val="18"/>
              </w:rPr>
              <w:t>DOI:10.20232/j.cnki.jmsdxxb.2024.10.028</w:t>
            </w:r>
          </w:p>
        </w:tc>
      </w:tr>
      <w:tr>
        <w:trPr>
          <w:trHeight w:hRule="exact" w:val="8324"/>
        </w:trPr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2" w:lineRule="exact" w:before="118" w:after="0"/>
              <w:ind w:left="754" w:right="0" w:firstLine="0"/>
              <w:jc w:val="left"/>
            </w:pPr>
            <w:r>
              <w:rPr>
                <w:rFonts w:ascii="E" w:hAnsi="E" w:eastAsia="E"/>
                <w:b w:val="0"/>
                <w:i w:val="0"/>
                <w:color w:val="000000"/>
                <w:sz w:val="26"/>
              </w:rPr>
              <w:t xml:space="preserve">0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6"/>
              </w:rPr>
              <w:t>引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6"/>
              </w:rPr>
              <w:t>言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124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在城市轨道交通建设中隧道下穿越既有铁路</w:t>
            </w:r>
          </w:p>
          <w:p>
            <w:pPr>
              <w:autoSpaceDN w:val="0"/>
              <w:autoSpaceDE w:val="0"/>
              <w:widowControl/>
              <w:spacing w:line="292" w:lineRule="exact" w:before="168" w:after="0"/>
              <w:ind w:left="824" w:right="144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工况较多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下穿隧道施工对既有铁路扰动导致铁轨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变形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严重威胁铁路运营和隧道施工安全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在下穿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隧道盾构施工期间必然会对盾构区间既有铁路轨</w:t>
            </w:r>
          </w:p>
          <w:p>
            <w:pPr>
              <w:autoSpaceDN w:val="0"/>
              <w:autoSpaceDE w:val="0"/>
              <w:widowControl/>
              <w:spacing w:line="294" w:lineRule="exact" w:before="164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道产生干扰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从而影响既有轨道正常运营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反之既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有轨道的运作也会影响在修下穿隧道的工况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[1]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由于施工现场的复杂情况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单一影响因素及其定性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分析无法实现对盾构施工技术的干预管理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多种影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响因素相互作用以及不确定性因素的发生均会导</w:t>
            </w:r>
          </w:p>
          <w:p>
            <w:pPr>
              <w:autoSpaceDN w:val="0"/>
              <w:autoSpaceDE w:val="0"/>
              <w:widowControl/>
              <w:spacing w:line="294" w:lineRule="exact" w:before="166" w:after="0"/>
              <w:ind w:left="720" w:right="244" w:firstLine="0"/>
              <w:jc w:val="righ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致施工安全事故的发生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基于此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结合铁路盾构施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工环境及其影响因素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并创新性地利用了云模型和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证据理论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(Dempster-Shaferevidencetheory,D-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S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为风险评价指标体系模型进行安全风险等级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的转化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解决了指标定量的模糊性和不确定性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直接分析施工安全的干扰参数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旨在提高风险影响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因素的监测管理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也为铁路盾构施工项目和安全运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营提供数据支撑和决策服务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692" w:lineRule="exact" w:before="0" w:after="0"/>
              <w:ind w:left="754" w:right="0" w:firstLine="0"/>
              <w:jc w:val="left"/>
            </w:pPr>
            <w:r>
              <w:rPr>
                <w:rFonts w:ascii="E" w:hAnsi="E" w:eastAsia="E"/>
                <w:b w:val="0"/>
                <w:i w:val="0"/>
                <w:color w:val="000000"/>
                <w:sz w:val="26"/>
              </w:rPr>
              <w:t xml:space="preserve">1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6"/>
              </w:rPr>
              <w:t>铁路盾构施工的风险评价指标体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6"/>
              </w:rPr>
              <w:t>系及模型构建</w:t>
            </w:r>
          </w:p>
          <w:p>
            <w:pPr>
              <w:autoSpaceDN w:val="0"/>
              <w:autoSpaceDE w:val="0"/>
              <w:widowControl/>
              <w:spacing w:line="460" w:lineRule="exact" w:before="392" w:after="0"/>
              <w:ind w:left="77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1.1 </w:t>
            </w: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>铁路盾构施工的影响风险评价指标体系</w:t>
            </w:r>
          </w:p>
          <w:p>
            <w:pPr>
              <w:autoSpaceDN w:val="0"/>
              <w:autoSpaceDE w:val="0"/>
              <w:widowControl/>
              <w:spacing w:line="228" w:lineRule="exact" w:before="52" w:after="0"/>
              <w:ind w:left="124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铁路盾构施工通常发生在某区间段的地下穿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越隧道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其施工技术会对已有隧道轨道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地面环境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8" w:after="0"/>
              <w:ind w:left="190" w:right="100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及建筑物等造成安全影响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因此研究结合施工项目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资料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统计影响施工安全的因素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并对其进行风险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指标分析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影响施工安全的因素在于施工现场的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环境和技术条件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其中地质条件是导致铁路隧道沉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降或塌方的重要原因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其与隧道施工和建筑物基底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相关联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铁路盾构施工的环境参数直接影响着周围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建筑物的稳定性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另外地下水文状况也会导致岩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土软化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基底失稳等安全事故的发生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施工项目的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监察管理可直接干预安全事故的发生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610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研究将施工环境的影响因素作为风险评价指</w:t>
            </w:r>
          </w:p>
          <w:p>
            <w:pPr>
              <w:autoSpaceDN w:val="0"/>
              <w:autoSpaceDE w:val="0"/>
              <w:widowControl/>
              <w:spacing w:line="300" w:lineRule="exact" w:before="160" w:after="0"/>
              <w:ind w:left="190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标体系结构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对具体指标进行调查问卷来量化其权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而量化分析主要经过层次分析法及其层次结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同时联合专家的打分结果对问卷数据进行分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析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之后构造判断矩阵来计算各层次指标的权重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通过一致性检验获得综合重要度的结果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其中对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各个层次进行归一化处理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(1):</w:t>
            </w:r>
          </w:p>
          <w:p>
            <w:pPr>
              <w:autoSpaceDN w:val="0"/>
              <w:tabs>
                <w:tab w:pos="1660" w:val="left"/>
                <w:tab w:pos="1662" w:val="left"/>
                <w:tab w:pos="2126" w:val="left"/>
                <w:tab w:pos="2352" w:val="left"/>
                <w:tab w:pos="2586" w:val="left"/>
              </w:tabs>
              <w:autoSpaceDE w:val="0"/>
              <w:widowControl/>
              <w:spacing w:line="558" w:lineRule="exact" w:before="0" w:after="0"/>
              <w:ind w:left="610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(1)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代表判断矩阵中的层次元素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,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􀭿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=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</w:p>
          <w:p>
            <w:pPr>
              <w:autoSpaceDN w:val="0"/>
              <w:tabs>
                <w:tab w:pos="4378" w:val="left"/>
              </w:tabs>
              <w:autoSpaceDE w:val="0"/>
              <w:widowControl/>
              <w:spacing w:line="406" w:lineRule="exact" w:before="0" w:after="0"/>
              <w:ind w:left="2618" w:right="0" w:firstLine="0"/>
              <w:jc w:val="left"/>
            </w:pP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i=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ij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n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(1)</w:t>
            </w:r>
          </w:p>
          <w:p>
            <w:pPr>
              <w:autoSpaceDN w:val="0"/>
              <w:tabs>
                <w:tab w:pos="784" w:val="left"/>
                <w:tab w:pos="3190" w:val="left"/>
                <w:tab w:pos="3696" w:val="left"/>
                <w:tab w:pos="4240" w:val="left"/>
                <w:tab w:pos="4506" w:val="left"/>
              </w:tabs>
              <w:autoSpaceDE w:val="0"/>
              <w:widowControl/>
              <w:spacing w:line="488" w:lineRule="exact" w:before="8" w:after="0"/>
              <w:ind w:left="240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􀭿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为归一化处理后的元素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且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􀭿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 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􀭿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ij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j</w:t>
            </w:r>
          </w:p>
          <w:p>
            <w:pPr>
              <w:autoSpaceDN w:val="0"/>
              <w:tabs>
                <w:tab w:pos="190" w:val="left"/>
                <w:tab w:pos="610" w:val="left"/>
                <w:tab w:pos="1432" w:val="left"/>
                <w:tab w:pos="1492" w:val="left"/>
                <w:tab w:pos="1968" w:val="left"/>
                <w:tab w:pos="2290" w:val="left"/>
                <w:tab w:pos="2924" w:val="left"/>
                <w:tab w:pos="4378" w:val="left"/>
              </w:tabs>
              <w:autoSpaceDE w:val="0"/>
              <w:widowControl/>
              <w:spacing w:line="330" w:lineRule="exact" w:before="160" w:after="0"/>
              <w:ind w:left="16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...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再将归一化后的矩阵按行相加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(2):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 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,…,􀭵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n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(2)</w:t>
            </w:r>
            <w:r>
              <w:tab/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(2)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代表行相加后得出的特征向量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90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且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􀭵</w:t>
            </w:r>
          </w:p>
          <w:p>
            <w:pPr>
              <w:autoSpaceDN w:val="0"/>
              <w:autoSpaceDE w:val="0"/>
              <w:widowControl/>
              <w:spacing w:line="492" w:lineRule="exact" w:before="0" w:after="0"/>
              <w:ind w:left="190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(3):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=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i=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最后对特征向量进行归一化处</w:t>
            </w:r>
          </w:p>
        </w:tc>
      </w:tr>
      <w:tr>
        <w:trPr>
          <w:trHeight w:hRule="exact" w:val="860"/>
        </w:trPr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0" w:right="98" w:firstLine="0"/>
              <w:jc w:val="right"/>
            </w:pPr>
            <w:r>
              <w:rPr>
                <w:w w:val="97.03077169565054"/>
                <w:rFonts w:ascii="E" w:hAnsi="E" w:eastAsia="E"/>
                <w:b w:val="0"/>
                <w:i w:val="0"/>
                <w:color w:val="000000"/>
                <w:sz w:val="13"/>
              </w:rPr>
              <w:t>①</w:t>
            </w:r>
          </w:p>
        </w:tc>
        <w:tc>
          <w:tcPr>
            <w:tcW w:type="dxa" w:w="8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8" w:after="0"/>
              <w:ind w:left="132" w:right="3312" w:firstLine="0"/>
              <w:jc w:val="left"/>
            </w:pPr>
            <w:r>
              <w:rPr>
                <w:w w:val="97.03999837239583"/>
                <w:rFonts w:ascii="FZHTK" w:hAnsi="FZHTK" w:eastAsia="FZHTK"/>
                <w:b w:val="0"/>
                <w:i w:val="0"/>
                <w:color w:val="000000"/>
                <w:sz w:val="15"/>
              </w:rPr>
              <w:t>收稿日期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: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2024-09-05</w:t>
            </w:r>
            <w:r>
              <w:br/>
            </w:r>
            <w:r>
              <w:rPr>
                <w:w w:val="97.03999837239583"/>
                <w:rFonts w:ascii="FZHTK" w:hAnsi="FZHTK" w:eastAsia="FZHTK"/>
                <w:b w:val="0"/>
                <w:i w:val="0"/>
                <w:color w:val="000000"/>
                <w:sz w:val="15"/>
              </w:rPr>
              <w:t>作者简介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: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唐建平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(1986-),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男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福建漳州人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工程师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研究方向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: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铁路工程施工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。</w:t>
            </w:r>
          </w:p>
        </w:tc>
      </w:tr>
      <w:tr>
        <w:trPr>
          <w:trHeight w:hRule="exact" w:val="46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112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455"/>
        <w:gridCol w:w="3455"/>
        <w:gridCol w:w="3455"/>
      </w:tblGrid>
      <w:tr>
        <w:trPr>
          <w:trHeight w:hRule="exact" w:val="45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8" w:after="0"/>
              <w:ind w:left="46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18" w:right="0" w:firstLine="0"/>
              <w:jc w:val="left"/>
            </w:pP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佳木斯大学学报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 xml:space="preserve"> 自然科学版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" w:after="0"/>
              <w:ind w:left="0" w:right="60" w:firstLine="0"/>
              <w:jc w:val="righ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2024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年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pgSz w:w="11906" w:h="16838"/>
          <w:pgMar w:top="680" w:right="1120" w:bottom="168" w:left="4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3"/>
        <w:gridCol w:w="5183"/>
      </w:tblGrid>
      <w:tr>
        <w:trPr>
          <w:trHeight w:hRule="exact" w:val="14140"/>
        </w:trPr>
        <w:tc>
          <w:tcPr>
            <w:tcW w:type="dxa" w:w="5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12" w:val="left"/>
                <w:tab w:pos="2546" w:val="left"/>
                <w:tab w:pos="2866" w:val="left"/>
                <w:tab w:pos="3500" w:val="left"/>
                <w:tab w:pos="3914" w:val="left"/>
                <w:tab w:pos="5012" w:val="left"/>
              </w:tabs>
              <w:autoSpaceDE w:val="0"/>
              <w:widowControl/>
              <w:spacing w:line="348" w:lineRule="exact" w:before="112" w:after="0"/>
              <w:ind w:left="124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 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,…,􀭵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n </w:t>
            </w:r>
            <w:r>
              <w:tab/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(3)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(3)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表示原层次指标的相对权重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且</w:t>
            </w:r>
          </w:p>
          <w:p>
            <w:pPr>
              <w:autoSpaceDN w:val="0"/>
              <w:autoSpaceDE w:val="0"/>
              <w:widowControl/>
              <w:spacing w:line="306" w:lineRule="exact" w:before="58" w:after="0"/>
              <w:ind w:left="75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=</w:t>
            </w:r>
          </w:p>
          <w:p>
            <w:pPr>
              <w:autoSpaceDN w:val="0"/>
              <w:tabs>
                <w:tab w:pos="1252" w:val="left"/>
                <w:tab w:pos="1458" w:val="left"/>
                <w:tab w:pos="1460" w:val="left"/>
              </w:tabs>
              <w:autoSpaceDE w:val="0"/>
              <w:widowControl/>
              <w:spacing w:line="600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用检验判断矩阵的一致性指标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(ConsistenceIn-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br/>
            </w:r>
            <w:r>
              <w:tab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􀭵</w:t>
            </w:r>
          </w:p>
          <w:p>
            <w:pPr>
              <w:autoSpaceDN w:val="0"/>
              <w:autoSpaceDE w:val="0"/>
              <w:widowControl/>
              <w:spacing w:line="494" w:lineRule="exact" w:before="0" w:after="0"/>
              <w:ind w:left="0" w:right="164" w:firstLine="0"/>
              <w:jc w:val="right"/>
            </w:pP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i=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为确保权重结果的有效性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研究利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292" w:lineRule="exact" w:before="366" w:after="0"/>
              <w:ind w:left="782" w:right="144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dex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对专家判断进行一致性检验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具体如式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(4):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0" w:right="1786" w:firstLine="0"/>
              <w:jc w:val="righ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CI=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λ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max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-n</w:t>
            </w:r>
          </w:p>
          <w:p>
            <w:pPr>
              <w:autoSpaceDN w:val="0"/>
              <w:tabs>
                <w:tab w:pos="5012" w:val="left"/>
              </w:tabs>
              <w:autoSpaceDE w:val="0"/>
              <w:widowControl/>
              <w:spacing w:line="460" w:lineRule="exact" w:before="0" w:after="0"/>
              <w:ind w:left="297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n-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1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(4)</w:t>
            </w:r>
          </w:p>
          <w:p>
            <w:pPr>
              <w:autoSpaceDN w:val="0"/>
              <w:tabs>
                <w:tab w:pos="1244" w:val="left"/>
              </w:tabs>
              <w:autoSpaceDE w:val="0"/>
              <w:widowControl/>
              <w:spacing w:line="338" w:lineRule="exact" w:before="260" w:after="0"/>
              <w:ind w:left="824" w:right="144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判断矩阵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且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λ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max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</w:t>
            </w:r>
            <w:r>
              <w:br/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(4)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CI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代表一致性指标的检验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λ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max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</w:t>
            </w:r>
          </w:p>
          <w:p>
            <w:pPr>
              <w:autoSpaceDN w:val="0"/>
              <w:tabs>
                <w:tab w:pos="3460" w:val="left"/>
                <w:tab w:pos="3816" w:val="left"/>
              </w:tabs>
              <w:autoSpaceDE w:val="0"/>
              <w:widowControl/>
              <w:spacing w:line="50" w:lineRule="exact" w:before="648" w:after="0"/>
              <w:ind w:left="2876" w:right="1152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strike/>
                <w:color w:val="000000"/>
                <w:sz w:val="19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×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br/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n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Xw</w:t>
            </w:r>
          </w:p>
          <w:p>
            <w:pPr>
              <w:autoSpaceDN w:val="0"/>
              <w:tabs>
                <w:tab w:pos="4298" w:val="left"/>
                <w:tab w:pos="4480" w:val="left"/>
              </w:tabs>
              <w:autoSpaceDE w:val="0"/>
              <w:widowControl/>
              <w:spacing w:line="192" w:lineRule="exact" w:before="102" w:after="0"/>
              <w:ind w:left="3906" w:right="144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w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i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而一致</w:t>
            </w:r>
            <w:r>
              <w:br/>
            </w:r>
          </w:p>
          <w:p>
            <w:pPr>
              <w:autoSpaceDN w:val="0"/>
              <w:autoSpaceDE w:val="0"/>
              <w:widowControl/>
              <w:spacing w:line="492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性比例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(ConsistenceRatio,CR)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的计算如式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(5):</w:t>
            </w:r>
          </w:p>
          <w:p>
            <w:pPr>
              <w:autoSpaceDN w:val="0"/>
              <w:tabs>
                <w:tab w:pos="3128" w:val="left"/>
                <w:tab w:pos="5012" w:val="left"/>
              </w:tabs>
              <w:autoSpaceDE w:val="0"/>
              <w:widowControl/>
              <w:spacing w:line="442" w:lineRule="exact" w:before="0" w:after="0"/>
              <w:ind w:left="2586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CR =</w:t>
            </w:r>
            <w:r>
              <w:rPr>
                <w:u w:val="single" w:color="221f1f"/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CI </w:t>
            </w:r>
            <w:r>
              <w:rPr>
                <w:u w:val="single" w:color="221f1f"/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RI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(5)</w:t>
            </w:r>
          </w:p>
          <w:p>
            <w:pPr>
              <w:autoSpaceDN w:val="0"/>
              <w:tabs>
                <w:tab w:pos="824" w:val="left"/>
                <w:tab w:pos="1244" w:val="left"/>
              </w:tabs>
              <w:autoSpaceDE w:val="0"/>
              <w:widowControl/>
              <w:spacing w:line="280" w:lineRule="exact" w:before="212" w:after="0"/>
              <w:ind w:left="794" w:right="0" w:firstLine="0"/>
              <w:jc w:val="left"/>
            </w:pPr>
            <w:r>
              <w:tab/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(5)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RI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为随机一致性指标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(Random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ConsistencyIndex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RI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当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CR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的值为零时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矩阵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为完全一致性矩阵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当其值低于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0.1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时则为满意一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致性矩阵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并符合一致性检验的要求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460" w:lineRule="exact" w:before="16" w:after="0"/>
              <w:ind w:left="77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1.2 </w:t>
            </w: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>基于云模型的铁路盾构施工风险评价模型</w:t>
            </w:r>
          </w:p>
          <w:p>
            <w:pPr>
              <w:autoSpaceDN w:val="0"/>
              <w:autoSpaceDE w:val="0"/>
              <w:widowControl/>
              <w:spacing w:line="290" w:lineRule="exact" w:before="170" w:after="0"/>
              <w:ind w:left="824" w:right="164" w:firstLine="42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在铁路盾构施工风险评价指标的基础上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对复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杂的风险因素指标进行定性分析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但风险因素具有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模糊性和随机性的特点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而云模型能够统一描述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不确定性语言值和精确数值之间的随机性和模糊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来处理定量表示和定性描述之间的不确定性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进而实现定性描述和定量数据之间的自然转</w:t>
            </w:r>
          </w:p>
          <w:p>
            <w:pPr>
              <w:autoSpaceDN w:val="0"/>
              <w:autoSpaceDE w:val="0"/>
              <w:widowControl/>
              <w:spacing w:line="294" w:lineRule="exact" w:before="164" w:after="0"/>
              <w:ind w:left="824" w:right="164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换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[2-3]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因此研究利用云模型将指标转为具体风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险等级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再根据风险等级及其数字特征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计算风险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指标的云模型隶属度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之后结合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D-S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证据理论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对不确定性因素进行描述和推理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以构建证据融合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模块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再处理云模型的隶属度函数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从而得出具体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指标的基础概率任务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进而促进风险指标的结果融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其中云模型的隶属度函数包含了三个数字特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以此来说明因素中存在的随机性和模糊性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对风险因素进行定性描述和模糊特性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三个数字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特征能够表示指标的整体特性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确定各个指标不同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安全等级的隶属度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(6):</w:t>
            </w:r>
          </w:p>
          <w:p>
            <w:pPr>
              <w:autoSpaceDN w:val="0"/>
              <w:tabs>
                <w:tab w:pos="3778" w:val="left"/>
              </w:tabs>
              <w:autoSpaceDE w:val="0"/>
              <w:widowControl/>
              <w:spacing w:line="304" w:lineRule="exact" w:before="0" w:after="0"/>
              <w:ind w:left="2788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x-Ex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ij </w:t>
            </w:r>
            <w:r>
              <w:tab/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</w:p>
          <w:p>
            <w:pPr>
              <w:autoSpaceDN w:val="0"/>
              <w:tabs>
                <w:tab w:pos="1840" w:val="left"/>
                <w:tab w:pos="2660" w:val="left"/>
                <w:tab w:pos="3760" w:val="left"/>
                <w:tab w:pos="5012" w:val="left"/>
              </w:tabs>
              <w:autoSpaceDE w:val="0"/>
              <w:widowControl/>
              <w:spacing w:line="328" w:lineRule="exact" w:before="0" w:after="0"/>
              <w:ind w:left="117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μ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k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exp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-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× En'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ij </w:t>
            </w:r>
            <w:r>
              <w:tab/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2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(6)</w:t>
            </w:r>
          </w:p>
          <w:p>
            <w:pPr>
              <w:autoSpaceDN w:val="0"/>
              <w:autoSpaceDE w:val="0"/>
              <w:widowControl/>
              <w:spacing w:line="490" w:lineRule="exact" w:before="0" w:after="0"/>
              <w:ind w:left="124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(6)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μ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代表隶属度的计算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且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En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</w:t>
            </w:r>
          </w:p>
          <w:p>
            <w:pPr>
              <w:autoSpaceDN w:val="0"/>
              <w:tabs>
                <w:tab w:pos="2896" w:val="left"/>
                <w:tab w:pos="4556" w:val="left"/>
              </w:tabs>
              <w:autoSpaceDE w:val="0"/>
              <w:widowControl/>
              <w:spacing w:line="290" w:lineRule="exact" w:before="200" w:after="0"/>
              <w:ind w:left="770" w:right="144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En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+ He × Randbetween -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Randbetween -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表示随机整数取值的区间</w:t>
            </w:r>
          </w:p>
          <w:p>
            <w:pPr>
              <w:autoSpaceDN w:val="0"/>
              <w:autoSpaceDE w:val="0"/>
              <w:widowControl/>
              <w:spacing w:line="292" w:lineRule="exact" w:before="198" w:after="0"/>
              <w:ind w:left="824" w:right="144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[-1,1],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He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取值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0.02。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为获取某一指标在风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险等级下的隶属度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期望的特征参数如式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(7):</w:t>
            </w:r>
          </w:p>
          <w:p>
            <w:pPr>
              <w:autoSpaceDN w:val="0"/>
              <w:autoSpaceDE w:val="0"/>
              <w:widowControl/>
              <w:spacing w:line="314" w:lineRule="exact" w:before="0" w:after="0"/>
              <w:ind w:left="0" w:right="1810" w:firstLine="0"/>
              <w:jc w:val="righ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x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+x</w:t>
            </w:r>
          </w:p>
          <w:p>
            <w:pPr>
              <w:autoSpaceDN w:val="0"/>
              <w:tabs>
                <w:tab w:pos="3582" w:val="left"/>
                <w:tab w:pos="3602" w:val="left"/>
                <w:tab w:pos="5012" w:val="left"/>
              </w:tabs>
              <w:autoSpaceDE w:val="0"/>
              <w:widowControl/>
              <w:spacing w:line="254" w:lineRule="exact" w:before="206" w:after="0"/>
              <w:ind w:left="327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2 </w:t>
            </w:r>
            <w:r>
              <w:tab/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ij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2 </w:t>
            </w:r>
            <w:r>
              <w:tab/>
            </w:r>
            <w:r>
              <w:tab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(7)</w:t>
            </w:r>
            <w:r>
              <w:br/>
            </w:r>
          </w:p>
        </w:tc>
      </w:tr>
      <w:tr>
        <w:trPr>
          <w:trHeight w:hRule="exact" w:val="42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680" w:right="1120" w:bottom="168" w:left="420" w:header="720" w:footer="720" w:gutter="0"/>
          <w:cols w:num="2" w:equalWidth="0">
            <w:col w:w="5550" w:space="0"/>
            <w:col w:w="48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0366"/>
      </w:tblGrid>
      <w:tr>
        <w:trPr>
          <w:trHeight w:hRule="exact" w:val="6024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  <w:tab w:pos="3054" w:val="left"/>
                <w:tab w:pos="3422" w:val="left"/>
                <w:tab w:pos="3442" w:val="left"/>
                <w:tab w:pos="3788" w:val="left"/>
              </w:tabs>
              <w:autoSpaceDE w:val="0"/>
              <w:widowControl/>
              <w:spacing w:line="300" w:lineRule="exact" w:before="158" w:after="0"/>
              <w:ind w:left="150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评价指标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在安全等级下的取值范围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br/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(7)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Ex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代表期望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x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x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ij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代表风险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0" w:right="100" w:firstLine="0"/>
              <w:jc w:val="right"/>
            </w:pP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为相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</w:p>
          <w:p>
            <w:pPr>
              <w:autoSpaceDN w:val="0"/>
              <w:autoSpaceDE w:val="0"/>
              <w:widowControl/>
              <w:spacing w:line="292" w:lineRule="exact" w:before="200" w:after="0"/>
              <w:ind w:left="150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邻安全等级的约束边界值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且其隶属度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μ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0.5。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而熵的隶属度计算如式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(8):</w:t>
            </w:r>
          </w:p>
          <w:p>
            <w:pPr>
              <w:autoSpaceDN w:val="0"/>
              <w:autoSpaceDE w:val="0"/>
              <w:widowControl/>
              <w:spacing w:line="316" w:lineRule="exact" w:before="0" w:after="0"/>
              <w:ind w:left="0" w:right="1752" w:firstLine="0"/>
              <w:jc w:val="righ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En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x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-x</w:t>
            </w:r>
          </w:p>
          <w:p>
            <w:pPr>
              <w:autoSpaceDN w:val="0"/>
              <w:tabs>
                <w:tab w:pos="2900" w:val="left"/>
                <w:tab w:pos="2920" w:val="left"/>
                <w:tab w:pos="4338" w:val="left"/>
              </w:tabs>
              <w:autoSpaceDE w:val="0"/>
              <w:widowControl/>
              <w:spacing w:line="256" w:lineRule="exact" w:before="202" w:after="0"/>
              <w:ind w:left="2380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.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355 </w:t>
            </w:r>
            <w:r>
              <w:tab/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ij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1 </w:t>
            </w:r>
            <w:r>
              <w:tab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(8)</w:t>
            </w:r>
            <w:r>
              <w:br/>
            </w:r>
          </w:p>
          <w:p>
            <w:pPr>
              <w:autoSpaceDN w:val="0"/>
              <w:autoSpaceDE w:val="0"/>
              <w:widowControl/>
              <w:spacing w:line="290" w:lineRule="exact" w:before="200" w:after="0"/>
              <w:ind w:left="150" w:right="0" w:firstLine="42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(8)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En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为数字特征熵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的特征参数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通过相邻两边安全等级的约束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风险评价指标具有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同样的隶属度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。D-S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证据理论结合专家系统对大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量评价数据进行决策信息的融合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将铁路盾构施工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的风险评价指标作为证据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并对其基本可信数据进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行信息融合以获取最终结果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[4-5]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在解决具体问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题时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将所有影响问题的因素进行元素集合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并在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识别框架中全部子集合成的集合称作函数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因此某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风险因素对风险等级的信任程度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需要满足基本分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配函数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最后联合云模型的数字特征和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D-S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据理论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692" w:lineRule="exact" w:before="0" w:after="0"/>
              <w:ind w:left="0" w:right="0" w:firstLine="0"/>
              <w:jc w:val="center"/>
            </w:pPr>
            <w:r>
              <w:rPr>
                <w:rFonts w:ascii="E" w:hAnsi="E" w:eastAsia="E"/>
                <w:b w:val="0"/>
                <w:i w:val="0"/>
                <w:color w:val="000000"/>
                <w:sz w:val="26"/>
              </w:rPr>
              <w:t xml:space="preserve">2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6"/>
              </w:rPr>
              <w:t>铁路盾构施工风险评价指标的权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6"/>
              </w:rPr>
              <w:t>重计算和控制措施</w:t>
            </w:r>
          </w:p>
        </w:tc>
      </w:tr>
    </w:tbl>
    <w:p>
      <w:pPr>
        <w:autoSpaceDN w:val="0"/>
        <w:autoSpaceDE w:val="0"/>
        <w:widowControl/>
        <w:spacing w:line="460" w:lineRule="exact" w:before="332" w:after="0"/>
        <w:ind w:left="148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2.1 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施工安全风险评价指标的权重计算分析</w:t>
      </w:r>
    </w:p>
    <w:p>
      <w:pPr>
        <w:autoSpaceDN w:val="0"/>
        <w:tabs>
          <w:tab w:pos="200" w:val="left"/>
          <w:tab w:pos="620" w:val="left"/>
        </w:tabs>
        <w:autoSpaceDE w:val="0"/>
        <w:widowControl/>
        <w:spacing w:line="300" w:lineRule="exact" w:before="160" w:after="6"/>
        <w:ind w:left="174" w:right="0" w:firstLine="0"/>
        <w:jc w:val="left"/>
      </w:pP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铁路盾构施工对隧道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地质水文等方面进行专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家问卷调查和打分评价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再通过层次分析法度评价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指标进行权重计算和一致性检验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其中根据风险评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价指标体系及其判断矩阵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研究对铁路盾构施工的各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级影响指标进行判断矩阵的计算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结果如表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表</w:t>
      </w:r>
      <w:r>
        <w:rPr>
          <w:u w:val="single" w:color="221f1f"/>
          <w:w w:val="102.14737340023643"/>
          <w:rFonts w:ascii="E" w:hAnsi="E" w:eastAsia="E"/>
          <w:b w:val="0"/>
          <w:i w:val="0"/>
          <w:color w:val="000000"/>
          <w:sz w:val="19"/>
        </w:rPr>
        <w:t xml:space="preserve">1 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铁路盾构施工的一级影响指标判断矩阵结果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2073"/>
        <w:gridCol w:w="2073"/>
        <w:gridCol w:w="2073"/>
        <w:gridCol w:w="2073"/>
        <w:gridCol w:w="2073"/>
      </w:tblGrid>
      <w:tr>
        <w:trPr>
          <w:trHeight w:hRule="exact" w:val="186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28" w:after="0"/>
              <w:ind w:left="0" w:right="306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指标级别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隧洞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水土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地基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" w:after="0"/>
              <w:ind w:left="232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治理</w:t>
            </w:r>
          </w:p>
        </w:tc>
      </w:tr>
      <w:tr>
        <w:trPr>
          <w:trHeight w:hRule="exact" w:val="360"/>
        </w:trPr>
        <w:tc>
          <w:tcPr>
            <w:tcW w:type="dxa" w:w="2073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4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条件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4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性质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4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结构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4" w:after="0"/>
              <w:ind w:left="108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技术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rPr>
          <w:trHeight w:hRule="exact" w:val="34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328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隧道因素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000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651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0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679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54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0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941</w:t>
            </w:r>
          </w:p>
        </w:tc>
      </w:tr>
      <w:tr>
        <w:trPr>
          <w:trHeight w:hRule="exact" w:val="32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328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地质水文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0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366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000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334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54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0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647</w:t>
            </w:r>
          </w:p>
        </w:tc>
      </w:tr>
      <w:tr>
        <w:trPr>
          <w:trHeight w:hRule="exact" w:val="32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248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建筑物因素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442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0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734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000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54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0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732</w:t>
            </w:r>
          </w:p>
        </w:tc>
      </w:tr>
      <w:tr>
        <w:trPr>
          <w:trHeight w:hRule="exact" w:val="2080"/>
        </w:trPr>
        <w:tc>
          <w:tcPr>
            <w:tcW w:type="dxa" w:w="4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86" w:val="left"/>
                <w:tab w:pos="2282" w:val="left"/>
                <w:tab w:pos="3078" w:val="left"/>
                <w:tab w:pos="3854" w:val="left"/>
              </w:tabs>
              <w:autoSpaceDE w:val="0"/>
              <w:widowControl/>
              <w:spacing w:line="346" w:lineRule="exact" w:before="0" w:after="0"/>
              <w:ind w:left="328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施工管理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4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042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513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337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000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530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从表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中得出铁路盾构施工安全风险评价指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0" w:right="0" w:firstLine="0"/>
              <w:jc w:val="center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标的判断矩阵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矩阵中对各指标进行两两比较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以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0" w:right="0" w:firstLine="0"/>
              <w:jc w:val="center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得出其重要性大小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地质水文因素对隧道直径和</w:t>
            </w:r>
          </w:p>
          <w:p>
            <w:pPr>
              <w:autoSpaceDN w:val="0"/>
              <w:autoSpaceDE w:val="0"/>
              <w:widowControl/>
              <w:spacing w:line="490" w:lineRule="exact" w:before="0" w:after="0"/>
              <w:ind w:left="0" w:right="0" w:firstLine="0"/>
              <w:jc w:val="center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埋深的重要性高达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2.651,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并且各个指标对施工管</w:t>
            </w:r>
          </w:p>
          <w:p>
            <w:pPr>
              <w:autoSpaceDN w:val="0"/>
              <w:autoSpaceDE w:val="0"/>
              <w:widowControl/>
              <w:spacing w:line="490" w:lineRule="exact" w:before="0" w:after="0"/>
              <w:ind w:left="0" w:right="0" w:firstLine="0"/>
              <w:jc w:val="center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理因素的重要性分别为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1.042,1.513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1.337,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由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此说明铁路盾构施工风险评价指标的具体影响因</w:t>
            </w:r>
          </w:p>
        </w:tc>
      </w:tr>
    </w:tbl>
    <w:p>
      <w:pPr>
        <w:autoSpaceDN w:val="0"/>
        <w:autoSpaceDE w:val="0"/>
        <w:widowControl/>
        <w:spacing w:line="228" w:lineRule="exact" w:before="34" w:after="0"/>
        <w:ind w:left="0" w:right="0" w:firstLine="0"/>
        <w:jc w:val="center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素对铁路盾构施工的风险评价和安全管理具有重</w:t>
      </w:r>
    </w:p>
    <w:p>
      <w:pPr>
        <w:autoSpaceDN w:val="0"/>
        <w:autoSpaceDE w:val="0"/>
        <w:widowControl/>
        <w:spacing w:line="324" w:lineRule="exact" w:before="136" w:after="0"/>
        <w:ind w:left="200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要作用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之后根据各级判断矩阵对其进行权重计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1906" w:h="16838"/>
          <w:pgMar w:top="680" w:right="1120" w:bottom="168" w:left="420" w:header="720" w:footer="720" w:gutter="0"/>
          <w:cols w:num="2" w:equalWidth="0">
            <w:col w:w="5550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1300480</wp:posOffset>
            </wp:positionH>
            <wp:positionV relativeFrom="page">
              <wp:posOffset>1264920</wp:posOffset>
            </wp:positionV>
            <wp:extent cx="4959350" cy="214449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1444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2197100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2057400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1968500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1524000</wp:posOffset>
            </wp:positionV>
            <wp:extent cx="38100" cy="63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2247900</wp:posOffset>
            </wp:positionV>
            <wp:extent cx="101600" cy="889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424"/>
        <w:gridCol w:w="3424"/>
        <w:gridCol w:w="3424"/>
      </w:tblGrid>
      <w:tr>
        <w:trPr>
          <w:trHeight w:hRule="exact" w:val="175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" w:after="0"/>
              <w:ind w:left="444" w:right="0" w:firstLine="0"/>
              <w:jc w:val="left"/>
            </w:pP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第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10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 xml:space="preserve"> 期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604" w:right="0" w:firstLine="0"/>
              <w:jc w:val="left"/>
            </w:pP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唐建平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基于风险因素和云模型的铁路盾构施工风险评估研究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8" w:after="0"/>
              <w:ind w:left="0" w:right="112" w:firstLine="0"/>
              <w:jc w:val="righ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7</w:t>
            </w:r>
          </w:p>
        </w:tc>
      </w:tr>
      <w:tr>
        <w:trPr>
          <w:trHeight w:hRule="exact" w:val="5846"/>
        </w:trPr>
        <w:tc>
          <w:tcPr>
            <w:tcW w:type="dxa" w:w="9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292" w:after="0"/>
              <w:ind w:left="0" w:right="3304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图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 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铁路盾构施工影响指标的权重结果</w:t>
            </w:r>
          </w:p>
          <w:p>
            <w:pPr>
              <w:autoSpaceDN w:val="0"/>
              <w:tabs>
                <w:tab w:pos="5370" w:val="left"/>
              </w:tabs>
              <w:autoSpaceDE w:val="0"/>
              <w:widowControl/>
              <w:spacing w:line="490" w:lineRule="exact" w:before="0" w:after="0"/>
              <w:ind w:left="86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从图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中得出地质水文影响因素中地下水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近距离的权重值较高为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0.332,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所对应的特征向量</w:t>
            </w:r>
          </w:p>
          <w:p>
            <w:pPr>
              <w:autoSpaceDN w:val="0"/>
              <w:tabs>
                <w:tab w:pos="5370" w:val="left"/>
              </w:tabs>
              <w:autoSpaceDE w:val="0"/>
              <w:widowControl/>
              <w:spacing w:line="492" w:lineRule="exact" w:before="0" w:after="0"/>
              <w:ind w:left="44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状况的权重结果最高为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0.328,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其次为变形模量的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1.419。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并且施工管理因素的整体权重高于建</w:t>
            </w:r>
          </w:p>
          <w:p>
            <w:pPr>
              <w:autoSpaceDN w:val="0"/>
              <w:tabs>
                <w:tab w:pos="5370" w:val="left"/>
              </w:tabs>
              <w:autoSpaceDE w:val="0"/>
              <w:widowControl/>
              <w:spacing w:line="490" w:lineRule="exact" w:before="0" w:after="0"/>
              <w:ind w:left="39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0.225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特征向量中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隧道直径和地下水状况的结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筑物因素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因此说明铁路盾构施工显著影响着建</w:t>
            </w:r>
          </w:p>
          <w:p>
            <w:pPr>
              <w:autoSpaceDN w:val="0"/>
              <w:tabs>
                <w:tab w:pos="5370" w:val="left"/>
              </w:tabs>
              <w:autoSpaceDE w:val="0"/>
              <w:widowControl/>
              <w:spacing w:line="490" w:lineRule="exact" w:before="0" w:after="0"/>
              <w:ind w:left="44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果分别为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1.601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1.722,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进而说明地下水的水文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筑物的具体指标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管理技术水平则关乎铁路盾构施</w:t>
            </w:r>
          </w:p>
          <w:p>
            <w:pPr>
              <w:autoSpaceDN w:val="0"/>
              <w:tabs>
                <w:tab w:pos="5370" w:val="left"/>
              </w:tabs>
              <w:autoSpaceDE w:val="0"/>
              <w:widowControl/>
              <w:spacing w:line="228" w:lineRule="exact" w:before="0" w:after="0"/>
              <w:ind w:left="44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情况和岩土性质直接影响着盾构施工的安全和技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工的安全运行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而各一级指标的权重结果及其影</w:t>
            </w:r>
          </w:p>
          <w:p>
            <w:pPr>
              <w:autoSpaceDN w:val="0"/>
              <w:tabs>
                <w:tab w:pos="5370" w:val="left"/>
              </w:tabs>
              <w:autoSpaceDE w:val="0"/>
              <w:widowControl/>
              <w:spacing w:line="490" w:lineRule="exact" w:before="0" w:after="0"/>
              <w:ind w:left="44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术水平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在图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1(b)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中得出建筑物影响指标中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邻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响因素的一致性检验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所示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25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50460" cy="15595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460" cy="1559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7"/>
        <w:gridCol w:w="1467"/>
        <w:gridCol w:w="1467"/>
        <w:gridCol w:w="1467"/>
        <w:gridCol w:w="1467"/>
        <w:gridCol w:w="1467"/>
        <w:gridCol w:w="1467"/>
      </w:tblGrid>
      <w:tr>
        <w:trPr>
          <w:trHeight w:hRule="exact" w:val="3412"/>
        </w:trPr>
        <w:tc>
          <w:tcPr>
            <w:tcW w:type="dxa" w:w="10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8" w:after="0"/>
              <w:ind w:left="0" w:right="3144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图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 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各一级指标的权重值和一致性检验结果</w:t>
            </w:r>
          </w:p>
          <w:p>
            <w:pPr>
              <w:autoSpaceDN w:val="0"/>
              <w:tabs>
                <w:tab w:pos="5750" w:val="left"/>
              </w:tabs>
              <w:autoSpaceDE w:val="0"/>
              <w:widowControl/>
              <w:spacing w:line="490" w:lineRule="exact" w:before="0" w:after="0"/>
              <w:ind w:left="124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从图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中得出铁路盾构施工的一级影响指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权重值和特征向量均符合一致性检验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tabs>
                <w:tab w:pos="824" w:val="left"/>
                <w:tab w:pos="5698" w:val="left"/>
              </w:tabs>
              <w:autoSpaceDE w:val="0"/>
              <w:widowControl/>
              <w:spacing w:line="490" w:lineRule="exact" w:before="0" w:after="0"/>
              <w:ind w:left="77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023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地质水文因素不仅影响下穿隧道的施工技术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标的最大特征值分别为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0.670,5.087,4.085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3.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2.2 </w:t>
            </w: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>影响指标的安全等级量化分析和控制措施</w:t>
            </w:r>
          </w:p>
          <w:p>
            <w:pPr>
              <w:autoSpaceDN w:val="0"/>
              <w:tabs>
                <w:tab w:pos="6170" w:val="left"/>
              </w:tabs>
              <w:autoSpaceDE w:val="0"/>
              <w:widowControl/>
              <w:spacing w:line="228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还对建筑物的基底结构和岩土变形等产生直接影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根据云模型和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D-S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证据理论的参数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将铁路</w:t>
            </w:r>
          </w:p>
          <w:p>
            <w:pPr>
              <w:autoSpaceDN w:val="0"/>
              <w:tabs>
                <w:tab w:pos="5750" w:val="left"/>
              </w:tabs>
              <w:autoSpaceDE w:val="0"/>
              <w:widowControl/>
              <w:spacing w:line="492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在图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2(b)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中检验判断矩阵的一致性指标分别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盾构施工的安全风险等级进行量化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并联合风险接</w:t>
            </w:r>
          </w:p>
          <w:p>
            <w:pPr>
              <w:autoSpaceDN w:val="0"/>
              <w:tabs>
                <w:tab w:pos="5750" w:val="left"/>
              </w:tabs>
              <w:autoSpaceDE w:val="0"/>
              <w:widowControl/>
              <w:spacing w:line="490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0,0.022,0.030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0.015,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而所对应的一致性比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受准则和风险评价指标体系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研究将重要影响因素</w:t>
            </w:r>
          </w:p>
          <w:p>
            <w:pPr>
              <w:autoSpaceDN w:val="0"/>
              <w:tabs>
                <w:tab w:pos="5750" w:val="left"/>
              </w:tabs>
              <w:autoSpaceDE w:val="0"/>
              <w:widowControl/>
              <w:spacing w:line="490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例为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0,0.020,0.034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0.028,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说明铁路盾构施工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指标的安全风险等级分为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Ⅰ,Ⅱ,Ⅲ,Ⅳ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Ⅴ,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结果</w:t>
            </w:r>
          </w:p>
          <w:p>
            <w:pPr>
              <w:autoSpaceDN w:val="0"/>
              <w:tabs>
                <w:tab w:pos="5750" w:val="left"/>
              </w:tabs>
              <w:autoSpaceDE w:val="0"/>
              <w:widowControl/>
              <w:spacing w:line="460" w:lineRule="exact" w:before="0" w:after="0"/>
              <w:ind w:left="8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对建筑物因素影响较为明显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且建筑物具体指标的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所示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0" w:right="2226" w:firstLine="0"/>
              <w:jc w:val="right"/>
            </w:pP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>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2 </w:t>
            </w: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>铁路盾构施工的各级指标安全风险等级量化结果</w:t>
            </w:r>
          </w:p>
          <w:p>
            <w:pPr>
              <w:autoSpaceDN w:val="0"/>
              <w:autoSpaceDE w:val="0"/>
              <w:widowControl/>
              <w:spacing w:line="170" w:lineRule="exact" w:before="0" w:after="0"/>
              <w:ind w:left="0" w:right="2884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安全等级及评分</w:t>
            </w:r>
          </w:p>
        </w:tc>
      </w:tr>
      <w:tr>
        <w:trPr>
          <w:trHeight w:hRule="exact" w:val="394"/>
        </w:trPr>
        <w:tc>
          <w:tcPr>
            <w:tcW w:type="dxa" w:w="3540"/>
            <w:gridSpan w:val="2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164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一级指标</w:t>
            </w:r>
          </w:p>
        </w:tc>
        <w:tc>
          <w:tcPr>
            <w:tcW w:type="dxa" w:w="180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900"/>
              <w:gridCol w:w="900"/>
            </w:tblGrid>
            <w:tr>
              <w:trPr>
                <w:trHeight w:hRule="exact" w:val="404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0" w:after="0"/>
                    <w:ind w:left="0" w:right="0" w:firstLine="0"/>
                    <w:jc w:val="center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二级指标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4" w:lineRule="exact" w:before="80" w:after="0"/>
                    <w:ind w:left="0" w:right="14" w:firstLine="0"/>
                    <w:jc w:val="right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6" w:after="0"/>
              <w:ind w:left="0" w:right="58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Ⅱ</w:t>
            </w:r>
          </w:p>
        </w:tc>
        <w:tc>
          <w:tcPr>
            <w:tcW w:type="dxa" w:w="80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6" w:after="0"/>
              <w:ind w:left="0" w:right="62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Ⅲ</w:t>
            </w:r>
          </w:p>
        </w:tc>
        <w:tc>
          <w:tcPr>
            <w:tcW w:type="dxa" w:w="78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6" w:after="0"/>
              <w:ind w:left="0" w:right="46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Ⅳ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2" w:val="left"/>
                <w:tab w:pos="604" w:val="left"/>
              </w:tabs>
              <w:autoSpaceDE w:val="0"/>
              <w:widowControl/>
              <w:spacing w:line="318" w:lineRule="exact" w:before="134" w:after="0"/>
              <w:ind w:left="82" w:right="1728" w:firstLine="0"/>
              <w:jc w:val="left"/>
            </w:pP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Ⅴ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[12,16)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[0,5)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[0,1)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[0,2)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[0,7)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[0,3)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[0,2)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[0,2)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[0,2)</w:t>
            </w:r>
          </w:p>
        </w:tc>
      </w:tr>
      <w:tr>
        <w:trPr>
          <w:trHeight w:hRule="exact" w:val="508"/>
        </w:trPr>
        <w:tc>
          <w:tcPr>
            <w:tcW w:type="dxa" w:w="3540"/>
            <w:gridSpan w:val="2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8" w:after="0"/>
              <w:ind w:left="0" w:right="160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隧道因素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8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00"/>
              <w:gridCol w:w="900"/>
            </w:tblGrid>
            <w:tr>
              <w:trPr>
                <w:trHeight w:hRule="exact" w:val="2960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56" w:after="0"/>
                    <w:ind w:left="0" w:right="0" w:firstLine="0"/>
                    <w:jc w:val="center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A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11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m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A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12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m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A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22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MPa 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A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25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分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A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31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m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A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32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分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A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41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分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A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42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分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A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43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分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56" w:after="0"/>
                    <w:ind w:left="0" w:right="0" w:firstLine="0"/>
                    <w:jc w:val="center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[0,6]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[27,35] 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[33,60] 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[8,10]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[32,37] 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[10,12] 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[8,10]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[8,10]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[8,10]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6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[6,8)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[19,27)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[15,30)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[6,8)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[27,32)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[7,10)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[6,8)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[6,8)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[6,8)</w:t>
            </w:r>
          </w:p>
        </w:tc>
        <w:tc>
          <w:tcPr>
            <w:tcW w:type="dxa" w:w="8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6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[8,10)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[11,19)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[5,15)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[4,6)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[12,27)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[5,7)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[4,6)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[4,6)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[4,6)</w:t>
            </w:r>
          </w:p>
        </w:tc>
        <w:tc>
          <w:tcPr>
            <w:tcW w:type="dxa" w:w="78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6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[10,12)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[5,11)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[1,5)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[2,4)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[7,12)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[3,5)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[2,4)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[2,4)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[2,4)</w:t>
            </w:r>
          </w:p>
        </w:tc>
        <w:tc>
          <w:tcPr>
            <w:tcW w:type="dxa" w:w="1467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62" w:after="0"/>
              <w:ind w:left="0" w:right="160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地质水文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58" w:after="0"/>
              <w:ind w:left="0" w:right="80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建筑物因素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12" w:after="0"/>
              <w:ind w:left="0" w:right="160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施工管理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67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1214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455"/>
        <w:gridCol w:w="3455"/>
        <w:gridCol w:w="3455"/>
      </w:tblGrid>
      <w:tr>
        <w:trPr>
          <w:trHeight w:hRule="exact" w:val="45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8" w:after="0"/>
              <w:ind w:left="46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18" w:right="0" w:firstLine="0"/>
              <w:jc w:val="left"/>
            </w:pP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佳木斯大学学报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 xml:space="preserve"> 自然科学版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" w:after="0"/>
              <w:ind w:left="0" w:right="60" w:firstLine="0"/>
              <w:jc w:val="righ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2024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年</w:t>
            </w:r>
          </w:p>
        </w:tc>
      </w:tr>
    </w:tbl>
    <w:p>
      <w:pPr>
        <w:autoSpaceDN w:val="0"/>
        <w:autoSpaceDE w:val="0"/>
        <w:widowControl/>
        <w:spacing w:line="14" w:lineRule="exact" w:before="0" w:after="88"/>
        <w:ind w:left="0" w:right="0"/>
      </w:pPr>
    </w:p>
    <w:p>
      <w:pPr>
        <w:sectPr>
          <w:pgSz w:w="11906" w:h="16838"/>
          <w:pgMar w:top="680" w:right="112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150" w:after="0"/>
        <w:ind w:left="824" w:right="246" w:firstLine="42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中得出施工风险评价指标的安全等级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越低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则施工风险损失越大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其中专家评分的指标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中分数区间越低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则风险等级越高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地质水文中的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变形模量参数在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[33,60]MPa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时安全等级越高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随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着参数的增加则对应的安全等级越低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进而影响铁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路隧道盾构施工的安全管理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施工管理因素中所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有的具体指标评分在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[8,10]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其施工安全等级越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安全施工的可行性越强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4" w:lineRule="exact" w:before="146" w:after="0"/>
        <w:ind w:left="824" w:right="0" w:firstLine="42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综合以上指标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研究对盾构施工过程提出针对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性的控制措施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首先在施工技术和材料方面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现场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施工中严格控制扰动土体的参数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同时结合实时监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测数据来优化参数性质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从而控制地面沉降的发生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其次在外部干预中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对岩土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建筑物等进行加固保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以降低施工风险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盾构施工中的注浆加固方法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可减少盾构掘进过程的土体扰动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进而降低周围邻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近建筑物基底的结构损坏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最后还可以通过桩基托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隔断设置等物理加固手段来阻断盾构掘进工程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与岩土和建筑物的作用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减少土层变形和地面沉降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620" w:lineRule="exact" w:before="0" w:after="0"/>
        <w:ind w:left="754" w:right="0" w:firstLine="0"/>
        <w:jc w:val="left"/>
      </w:pPr>
      <w:r>
        <w:rPr>
          <w:rFonts w:ascii="E" w:hAnsi="E" w:eastAsia="E"/>
          <w:b w:val="0"/>
          <w:i w:val="0"/>
          <w:color w:val="000000"/>
          <w:sz w:val="26"/>
        </w:rPr>
        <w:t xml:space="preserve">3 </w:t>
      </w:r>
      <w:r>
        <w:rPr>
          <w:rFonts w:ascii="FZHTK" w:hAnsi="FZHTK" w:eastAsia="FZHTK"/>
          <w:b w:val="0"/>
          <w:i w:val="0"/>
          <w:color w:val="000000"/>
          <w:sz w:val="26"/>
        </w:rPr>
        <w:t>结</w:t>
      </w:r>
      <w:r>
        <w:rPr>
          <w:rFonts w:ascii="FZHTK" w:hAnsi="FZHTK" w:eastAsia="FZHTK"/>
          <w:b w:val="0"/>
          <w:i w:val="0"/>
          <w:color w:val="000000"/>
          <w:sz w:val="26"/>
        </w:rPr>
        <w:t>语</w:t>
      </w:r>
    </w:p>
    <w:p>
      <w:pPr>
        <w:autoSpaceDN w:val="0"/>
        <w:autoSpaceDE w:val="0"/>
        <w:widowControl/>
        <w:spacing w:line="228" w:lineRule="exact" w:before="0" w:after="0"/>
        <w:ind w:left="124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针对铁路盾构施工影响因素的风险评价和安</w:t>
      </w:r>
    </w:p>
    <w:p>
      <w:pPr>
        <w:autoSpaceDN w:val="0"/>
        <w:autoSpaceDE w:val="0"/>
        <w:widowControl/>
        <w:spacing w:line="306" w:lineRule="exact" w:before="186" w:after="0"/>
        <w:ind w:left="824" w:right="246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全问题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研究结合云模型和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D-S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证据理论构建了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风险指标评价模型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根据风险评价指标体系的判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断矩阵计算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得出其对施工管理因素的重要性分别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1.042,1.513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1.337。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实验对影响因素的指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标进行权重计算和一致性检验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得出各个一级影响</w:t>
      </w:r>
    </w:p>
    <w:p>
      <w:pPr>
        <w:sectPr>
          <w:type w:val="continuous"/>
          <w:pgSz w:w="11906" w:h="16838"/>
          <w:pgMar w:top="680" w:right="1120" w:bottom="168" w:left="420" w:header="720" w:footer="720" w:gutter="0"/>
          <w:cols w:num="2" w:equalWidth="0">
            <w:col w:w="5562" w:space="0"/>
            <w:col w:w="4803" w:space="0"/>
          </w:cols>
          <w:docGrid w:linePitch="360"/>
        </w:sectPr>
      </w:pPr>
    </w:p>
    <w:p>
      <w:pPr>
        <w:autoSpaceDN w:val="0"/>
        <w:tabs>
          <w:tab w:pos="188" w:val="left"/>
        </w:tabs>
        <w:autoSpaceDE w:val="0"/>
        <w:widowControl/>
        <w:spacing w:line="310" w:lineRule="exact" w:before="182" w:after="0"/>
        <w:ind w:left="136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因素的一致性指标为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0,0.022,0.030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0.015,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时对应的一致性比例结果为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0,0.020,0.034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0.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028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从而证明了具体指标的权重满足一致性检验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隧道影响因素中隧道埋深权重结果较高为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0.802,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地质水文中权重结果最高为地下水状况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其值为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0.328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在建筑物影响指标中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邻近距离的权重值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较高为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0.332,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施工管理因素中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施工技术水平的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权重值为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0.508。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因此证明了铁路盾构施工风险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指标评价体系的有效性和可行性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但研究对于影</w:t>
      </w: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center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响因素的二级指标的证据融合和实际施工项目的</w:t>
      </w:r>
    </w:p>
    <w:p>
      <w:pPr>
        <w:autoSpaceDN w:val="0"/>
        <w:autoSpaceDE w:val="0"/>
        <w:widowControl/>
        <w:spacing w:line="314" w:lineRule="exact" w:before="146" w:after="0"/>
        <w:ind w:left="188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监测还缺少参数佐证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所以后续研究应在施工管理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工作方面进一步探索和改进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80" w:lineRule="exact" w:before="210" w:after="0"/>
        <w:ind w:left="188" w:right="0" w:firstLine="0"/>
        <w:jc w:val="left"/>
      </w:pP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参考文献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</w:p>
    <w:p>
      <w:pPr>
        <w:autoSpaceDN w:val="0"/>
        <w:autoSpaceDE w:val="0"/>
        <w:widowControl/>
        <w:spacing w:line="264" w:lineRule="exact" w:before="122" w:after="0"/>
        <w:ind w:left="144" w:right="0" w:firstLine="0"/>
        <w:jc w:val="center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[1]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张庆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甄文战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封坤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大直径盾构隧道下穿既有高速公路桥涵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影响分析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[J].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现代隧道技术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,2024,61(1):137-145.</w:t>
      </w:r>
    </w:p>
    <w:p>
      <w:pPr>
        <w:autoSpaceDN w:val="0"/>
        <w:tabs>
          <w:tab w:pos="546" w:val="left"/>
          <w:tab w:pos="584" w:val="left"/>
        </w:tabs>
        <w:autoSpaceDE w:val="0"/>
        <w:widowControl/>
        <w:spacing w:line="264" w:lineRule="exact" w:before="104" w:after="0"/>
        <w:ind w:left="18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[2]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鲁亚东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黄远春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刘丹阳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基于组合赋权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-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云模型的城市</w:t>
      </w:r>
      <w:r>
        <w:tab/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轨道交通换乘站运营安全评估研究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[J].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铁道运输与经济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2024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46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(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):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174-183.</w:t>
      </w:r>
    </w:p>
    <w:p>
      <w:pPr>
        <w:autoSpaceDN w:val="0"/>
        <w:tabs>
          <w:tab w:pos="584" w:val="left"/>
        </w:tabs>
        <w:autoSpaceDE w:val="0"/>
        <w:widowControl/>
        <w:spacing w:line="264" w:lineRule="exact" w:before="104" w:after="0"/>
        <w:ind w:left="18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[3]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陈虹兵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王多宏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基于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AHP-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熵权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-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可拓云模型的城市轨道</w:t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交通跨线运营效果评价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[J].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铁道运输与经济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,2023,45(2):</w:t>
      </w:r>
    </w:p>
    <w:p>
      <w:pPr>
        <w:autoSpaceDN w:val="0"/>
        <w:autoSpaceDE w:val="0"/>
        <w:widowControl/>
        <w:spacing w:line="344" w:lineRule="exact" w:before="0" w:after="0"/>
        <w:ind w:left="546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118-125.</w:t>
      </w:r>
    </w:p>
    <w:p>
      <w:pPr>
        <w:autoSpaceDN w:val="0"/>
        <w:tabs>
          <w:tab w:pos="582" w:val="left"/>
        </w:tabs>
        <w:autoSpaceDE w:val="0"/>
        <w:widowControl/>
        <w:spacing w:line="264" w:lineRule="exact" w:before="104" w:after="0"/>
        <w:ind w:left="18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[4]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王祥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陈发达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吴贤国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基于云模型和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D-S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证据理论的岩</w:t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溶盾构隧道掌子面稳定性评价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[J].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工业建筑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,2023,53(11):</w:t>
      </w:r>
    </w:p>
    <w:p>
      <w:pPr>
        <w:autoSpaceDN w:val="0"/>
        <w:autoSpaceDE w:val="0"/>
        <w:widowControl/>
        <w:spacing w:line="344" w:lineRule="exact" w:before="0" w:after="0"/>
        <w:ind w:left="544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65-72.</w:t>
      </w:r>
    </w:p>
    <w:p>
      <w:pPr>
        <w:autoSpaceDN w:val="0"/>
        <w:tabs>
          <w:tab w:pos="544" w:val="left"/>
          <w:tab w:pos="582" w:val="left"/>
        </w:tabs>
        <w:autoSpaceDE w:val="0"/>
        <w:widowControl/>
        <w:spacing w:line="264" w:lineRule="exact" w:before="104" w:after="238"/>
        <w:ind w:left="18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[5]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史华东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陆宁云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许志兴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基于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D-S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证据理论的城市轨道</w:t>
      </w:r>
      <w:r>
        <w:tab/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交通车辆车门亚健康融合诊断方法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[J].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城市轨道交通研究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2022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25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(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6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):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58-64+69.</w:t>
      </w:r>
    </w:p>
    <w:p>
      <w:pPr>
        <w:sectPr>
          <w:type w:val="nextColumn"/>
          <w:pgSz w:w="11906" w:h="16838"/>
          <w:pgMar w:top="680" w:right="1120" w:bottom="168" w:left="420" w:header="720" w:footer="720" w:gutter="0"/>
          <w:cols w:num="2" w:equalWidth="0">
            <w:col w:w="5562" w:space="0"/>
            <w:col w:w="4803" w:space="0"/>
          </w:cols>
          <w:docGrid w:linePitch="360"/>
        </w:sectPr>
      </w:pPr>
    </w:p>
    <w:p>
      <w:pPr>
        <w:autoSpaceDN w:val="0"/>
        <w:autoSpaceDE w:val="0"/>
        <w:widowControl/>
        <w:spacing w:line="430" w:lineRule="exact" w:before="0" w:after="0"/>
        <w:ind w:left="1442" w:right="0" w:firstLine="0"/>
        <w:jc w:val="left"/>
      </w:pPr>
      <w:r>
        <w:rPr>
          <w:rFonts w:ascii="E" w:hAnsi="E" w:eastAsia="E"/>
          <w:b w:val="0"/>
          <w:i w:val="0"/>
          <w:color w:val="000000"/>
          <w:sz w:val="26"/>
        </w:rPr>
        <w:t>ResearchonRiskAssessmentofRailwayShieldTunnelConstruction</w:t>
      </w:r>
    </w:p>
    <w:p>
      <w:pPr>
        <w:autoSpaceDN w:val="0"/>
        <w:autoSpaceDE w:val="0"/>
        <w:widowControl/>
        <w:spacing w:line="408" w:lineRule="exact" w:before="0" w:after="0"/>
        <w:ind w:left="0" w:right="2330" w:firstLine="0"/>
        <w:jc w:val="right"/>
      </w:pPr>
      <w:r>
        <w:rPr>
          <w:rFonts w:ascii="E" w:hAnsi="E" w:eastAsia="E"/>
          <w:b w:val="0"/>
          <w:i w:val="0"/>
          <w:color w:val="000000"/>
          <w:sz w:val="26"/>
        </w:rPr>
        <w:t>BasedonRiskFactorsandCloudModels</w:t>
      </w:r>
    </w:p>
    <w:p>
      <w:pPr>
        <w:autoSpaceDN w:val="0"/>
        <w:autoSpaceDE w:val="0"/>
        <w:widowControl/>
        <w:spacing w:line="310" w:lineRule="exact" w:before="10" w:after="0"/>
        <w:ind w:left="0" w:right="4004" w:firstLine="0"/>
        <w:jc w:val="righ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TANGJianping</w:t>
      </w:r>
    </w:p>
    <w:p>
      <w:pPr>
        <w:autoSpaceDN w:val="0"/>
        <w:autoSpaceDE w:val="0"/>
        <w:widowControl/>
        <w:spacing w:line="368" w:lineRule="exact" w:before="0" w:after="0"/>
        <w:ind w:left="2164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(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FirstEngineeringCompanyLtd.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ChinaRailway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18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thBureauGroup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BaodingHebei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071000,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China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)</w:t>
      </w:r>
    </w:p>
    <w:p>
      <w:pPr>
        <w:autoSpaceDN w:val="0"/>
        <w:autoSpaceDE w:val="0"/>
        <w:widowControl/>
        <w:spacing w:line="502" w:lineRule="exact" w:before="0" w:after="0"/>
        <w:ind w:left="121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Abstract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Tunnelconstructionusuallycausesdisturbanceofsurroundingsoilandstructuraldam-</w:t>
      </w:r>
    </w:p>
    <w:p>
      <w:pPr>
        <w:autoSpaceDN w:val="0"/>
        <w:autoSpaceDE w:val="0"/>
        <w:widowControl/>
        <w:spacing w:line="314" w:lineRule="exact" w:before="156" w:after="0"/>
        <w:ind w:left="772" w:right="0" w:firstLine="4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ageofsurroundingbuildings.Combinedwithrailwayshieldconstructionprojectandsafetyriskinfluen-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cingfactors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theriskevaluationindexsystemisconstructed.Thecloud modelisusedtoanalyzethe</w:t>
      </w:r>
    </w:p>
    <w:p>
      <w:pPr>
        <w:autoSpaceDN w:val="0"/>
        <w:autoSpaceDE w:val="0"/>
        <w:widowControl/>
        <w:spacing w:line="314" w:lineRule="exact" w:before="156" w:after="0"/>
        <w:ind w:left="720" w:right="0" w:firstLine="0"/>
        <w:jc w:val="center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weightandquantifythesafetyleveloftheriskevaluationindexmodel.Theresultsshowthatthemaxi-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mumeigenvalueofthefirst-levelimpactindexis0.670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5.087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4.085and3.023respectively.The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safetylevelisthehighestwhenthedeformation modulusis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[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33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60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MPaingeologyandhydrology.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Basedonalltheindexresults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theriskassessmentmodelofrailwayshieldconstructionisfeasibleforthe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constructionsafetyimpactindex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whichprovidestechnicalreferenceforconstructionsafety manage-</w:t>
      </w:r>
    </w:p>
    <w:p>
      <w:pPr>
        <w:autoSpaceDN w:val="0"/>
        <w:autoSpaceDE w:val="0"/>
        <w:widowControl/>
        <w:spacing w:line="460" w:lineRule="exact" w:before="0" w:after="0"/>
        <w:ind w:left="81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ment.</w:t>
      </w:r>
    </w:p>
    <w:p>
      <w:pPr>
        <w:autoSpaceDN w:val="0"/>
        <w:autoSpaceDE w:val="0"/>
        <w:widowControl/>
        <w:spacing w:line="502" w:lineRule="exact" w:before="0" w:after="0"/>
        <w:ind w:left="1222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Keywords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shieldtunnelingconstruction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riskfactors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impactindicators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cloudmodel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member-</w:t>
      </w:r>
    </w:p>
    <w:p>
      <w:pPr>
        <w:autoSpaceDN w:val="0"/>
        <w:autoSpaceDE w:val="0"/>
        <w:widowControl/>
        <w:spacing w:line="472" w:lineRule="exact" w:before="0" w:after="0"/>
        <w:ind w:left="772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shipdegree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89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680" w:right="1120" w:bottom="168" w:left="4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