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11505"/>
      </w:tblGrid>
      <w:tr>
        <w:trPr>
          <w:trHeight w:hRule="exact" w:val="334"/>
        </w:trPr>
        <w:tc>
          <w:tcPr>
            <w:tcW w:type="dxa" w:w="11002"/>
            <w:tcBorders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232" w:right="0" w:firstLine="0"/>
              <w:jc w:val="left"/>
            </w:pPr>
            <w:r>
              <w:rPr>
                <w:rFonts w:ascii="HYb2gj" w:hAnsi="HYb2gj" w:eastAsia="HYb2gj"/>
                <w:b w:val="0"/>
                <w:i w:val="0"/>
                <w:color w:val="FFFFFF"/>
                <w:sz w:val="22"/>
              </w:rPr>
              <w:t>绿色环保建材</w:t>
            </w:r>
          </w:p>
        </w:tc>
      </w:tr>
    </w:tbl>
    <w:p>
      <w:pPr>
        <w:autoSpaceDN w:val="0"/>
        <w:autoSpaceDE w:val="0"/>
        <w:widowControl/>
        <w:spacing w:line="233" w:lineRule="auto" w:before="162" w:after="0"/>
        <w:ind w:left="508" w:right="0" w:firstLine="0"/>
        <w:jc w:val="left"/>
      </w:pPr>
      <w:r>
        <w:rPr>
          <w:rFonts w:ascii="Arial" w:hAnsi="Arial" w:eastAsia="Arial"/>
          <w:b w:val="0"/>
          <w:i w:val="0"/>
          <w:color w:val="221F1F"/>
          <w:sz w:val="18"/>
        </w:rPr>
        <w:t>DOI:10.16767/j.cnki.10-1213/tu.2020.12.049</w:t>
      </w:r>
    </w:p>
    <w:p>
      <w:pPr>
        <w:autoSpaceDN w:val="0"/>
        <w:autoSpaceDE w:val="0"/>
        <w:widowControl/>
        <w:spacing w:line="185" w:lineRule="auto" w:before="364" w:after="0"/>
        <w:ind w:left="1812" w:right="0" w:firstLine="0"/>
        <w:jc w:val="left"/>
      </w:pPr>
      <w:r>
        <w:rPr>
          <w:rFonts w:ascii="mhya9gjp" w:hAnsi="mhya9gjp" w:eastAsia="mhya9gjp"/>
          <w:b w:val="0"/>
          <w:i w:val="0"/>
          <w:color w:val="221F1F"/>
          <w:sz w:val="44"/>
        </w:rPr>
        <w:t>地铁隧道盾构施工风险分析与控制措施</w:t>
      </w:r>
    </w:p>
    <w:p>
      <w:pPr>
        <w:autoSpaceDN w:val="0"/>
        <w:autoSpaceDE w:val="0"/>
        <w:widowControl/>
        <w:spacing w:line="284" w:lineRule="exact" w:before="354" w:after="278"/>
        <w:ind w:left="4176" w:right="4608" w:firstLine="0"/>
        <w:jc w:val="center"/>
      </w:pPr>
      <w:r>
        <w:rPr>
          <w:rFonts w:ascii="FZKTK--GBK1-0" w:hAnsi="FZKTK--GBK1-0" w:eastAsia="FZKTK--GBK1-0"/>
          <w:b w:val="0"/>
          <w:i w:val="0"/>
          <w:color w:val="221F1F"/>
          <w:sz w:val="22"/>
        </w:rPr>
        <w:t>赖阳迅</w:t>
      </w:r>
      <w:r>
        <w:br/>
      </w:r>
      <w:r>
        <w:rPr>
          <w:rFonts w:ascii="SimHei" w:hAnsi="SimHei" w:eastAsia="SimHei"/>
          <w:b w:val="0"/>
          <w:i w:val="0"/>
          <w:color w:val="221F1F"/>
          <w:sz w:val="18"/>
        </w:rPr>
        <w:t>北京城乡建设集团有限责任公司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835"/>
        <w:gridCol w:w="3835"/>
        <w:gridCol w:w="3835"/>
      </w:tblGrid>
      <w:tr>
        <w:trPr>
          <w:trHeight w:hRule="exact" w:val="24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72" w:firstLine="0"/>
              <w:jc w:val="right"/>
            </w:pPr>
            <w:r>
              <w:rPr>
                <w:rFonts w:ascii="HYb2gj" w:hAnsi="HYb2gj" w:eastAsia="HYb2gj"/>
                <w:b w:val="0"/>
                <w:i w:val="0"/>
                <w:color w:val="221F1F"/>
                <w:sz w:val="18"/>
              </w:rPr>
              <w:t>摘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HYb2gj" w:hAnsi="HYb2gj" w:eastAsia="HYb2gj"/>
                <w:b w:val="0"/>
                <w:i w:val="0"/>
                <w:color w:val="221F1F"/>
                <w:sz w:val="18"/>
              </w:rPr>
              <w:t>要：</w:t>
            </w:r>
            <w:r>
              <w:rPr>
                <w:rFonts w:ascii="FZFSK--GBK1-0" w:hAnsi="FZFSK--GBK1-0" w:eastAsia="FZFSK--GBK1-0"/>
                <w:b w:val="0"/>
                <w:i w:val="0"/>
                <w:color w:val="221F1F"/>
                <w:sz w:val="18"/>
              </w:rPr>
              <w:t>随着社会主义现代化建设的推进，城市化建设进程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6" w:right="0" w:firstLine="0"/>
              <w:jc w:val="left"/>
            </w:pP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操作的有效衔接，避免出现太大的时间间隔，因为长阶段的作业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pgSz w:w="11905" w:h="16157"/>
          <w:pgMar w:top="314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508" w:right="0" w:firstLine="0"/>
        <w:jc w:val="left"/>
      </w:pPr>
      <w:r>
        <w:rPr>
          <w:rFonts w:ascii="FZFSK--GBK1-0" w:hAnsi="FZFSK--GBK1-0" w:eastAsia="FZFSK--GBK1-0"/>
          <w:b w:val="0"/>
          <w:i w:val="0"/>
          <w:color w:val="221F1F"/>
          <w:sz w:val="18"/>
        </w:rPr>
        <w:t>逐渐加快，人口数量的增加给城市交通带来了巨大的压力。为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缓解这种压力，地铁建设自然是必不可少的重要内容，地铁隧道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盾构法是地铁建设中的重要施工技术，发挥着不可替代的作用。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因此对地铁隧道盾构施工的风险防控工作就显得非常重要。本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文主要结合有关内容进行简要分析，并探讨盾构法的基本原理、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施工操作以及具体的施工流程，从以往的工作经验出发，从多个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角度对该项施工的风险防控工作进行研究，希望能够给以后的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相关工作提供一些帮助。</w:t>
      </w:r>
    </w:p>
    <w:p>
      <w:pPr>
        <w:autoSpaceDN w:val="0"/>
        <w:autoSpaceDE w:val="0"/>
        <w:widowControl/>
        <w:spacing w:line="200" w:lineRule="exact" w:before="78" w:after="0"/>
        <w:ind w:left="868" w:right="0" w:firstLine="0"/>
        <w:jc w:val="left"/>
      </w:pPr>
      <w:r>
        <w:rPr>
          <w:rFonts w:ascii="HYb2gj" w:hAnsi="HYb2gj" w:eastAsia="HYb2gj"/>
          <w:b w:val="0"/>
          <w:i w:val="0"/>
          <w:color w:val="221F1F"/>
          <w:sz w:val="18"/>
        </w:rPr>
        <w:t>关键词：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地铁隧道；盾构法；施工；风险</w:t>
      </w:r>
    </w:p>
    <w:p>
      <w:pPr>
        <w:sectPr>
          <w:type w:val="continuous"/>
          <w:pgSz w:w="11905" w:h="16157"/>
          <w:pgMar w:top="314" w:right="0" w:bottom="168" w:left="400" w:header="720" w:footer="720" w:gutter="0"/>
          <w:cols w:num="2" w:equalWidth="0">
            <w:col w:w="5598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88" w:right="0" w:firstLine="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停滞会给隧道施工带来不必要的影响，甚至会引起地面的沉降。</w:t>
      </w:r>
    </w:p>
    <w:p>
      <w:pPr>
        <w:autoSpaceDN w:val="0"/>
        <w:tabs>
          <w:tab w:pos="358" w:val="left"/>
          <w:tab w:pos="448" w:val="left"/>
        </w:tabs>
        <w:autoSpaceDE w:val="0"/>
        <w:widowControl/>
        <w:spacing w:line="278" w:lineRule="exact" w:before="0" w:after="78"/>
        <w:ind w:left="88" w:right="864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3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盾构施工特点及流程</w:t>
      </w:r>
      <w:r>
        <w:br/>
      </w:r>
      <w:r>
        <w:rPr>
          <w:rFonts w:ascii="NEU" w:hAnsi="NEU" w:eastAsia="NEU"/>
          <w:b w:val="0"/>
          <w:i w:val="0"/>
          <w:color w:val="221F1F"/>
          <w:sz w:val="18"/>
        </w:rPr>
        <w:t>3.1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地铁隧道盾构施工特点</w:t>
      </w:r>
      <w:r>
        <w:br/>
      </w:r>
      <w:r>
        <w:tab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地铁隧道的盾构施工作业，通常是结合盾构设备在隧道施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工中的堆砌，利用围岩和地下结构的稳定性来注入一定量的浆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液材料，在这种施工技术的运用过程中，一般给环境带来的影响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不大。施工阶段挖掘土层的范围相对较小，不会造成周围地层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的沉降，也不会影响地面的正常交通。盾构施工作业具有非常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强的实用性，工作人员只需要在工程预定的范围内占据相应的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面积，按照施工成本控制的要求来将成本限定在一定范围。在</w:t>
      </w:r>
    </w:p>
    <w:p>
      <w:pPr>
        <w:sectPr>
          <w:type w:val="nextColumn"/>
          <w:pgSz w:w="11905" w:h="16157"/>
          <w:pgMar w:top="314" w:right="0" w:bottom="168" w:left="400" w:header="720" w:footer="720" w:gutter="0"/>
          <w:cols w:num="2" w:equalWidth="0">
            <w:col w:w="5598" w:space="0"/>
            <w:col w:w="59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835"/>
        <w:gridCol w:w="3835"/>
        <w:gridCol w:w="3835"/>
      </w:tblGrid>
      <w:tr>
        <w:trPr>
          <w:trHeight w:hRule="exact" w:val="18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2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98" w:right="0" w:firstLine="0"/>
              <w:jc w:val="lef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引言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42" w:firstLine="0"/>
              <w:jc w:val="right"/>
            </w:pP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地铁隧道的施工当中盾构法具有非常广泛的适用空间，因此对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1905" w:h="16157"/>
          <w:pgMar w:top="314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508" w:right="0" w:firstLine="36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地铁隧道施工具有非常高的施工标准，而盾构施工正是地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铁隧道施工的关键内容，也是目前科学技术发展下的重要施工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技术。在该项技术的应用阶段，由于多种因素的限制，施工过程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中很容易产生安全风险，给施工人员的生命财产安全带来巨大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威胁，同时会影响地铁隧道施工的整体质量。因此地铁隧道盾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构施工的风险分析受到越来越多企业的重视，该项内容的研究，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将会更好地把控盾构法施工的风险问题，进而利用科学合理地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方式，来优化地铁隧道施工的效率，给企业带来更多的经济</w:t>
      </w:r>
    </w:p>
    <w:p>
      <w:pPr>
        <w:sectPr>
          <w:type w:val="continuous"/>
          <w:pgSz w:w="11905" w:h="16157"/>
          <w:pgMar w:top="314" w:right="0" w:bottom="168" w:left="400" w:header="720" w:footer="720" w:gutter="0"/>
          <w:cols w:num="2" w:equalWidth="0">
            <w:col w:w="5598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88" w:right="864" w:firstLine="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于地铁隧道作业有着很强的抗震效果。这些内容都是盾构法施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工独特的优势。</w:t>
      </w:r>
    </w:p>
    <w:p>
      <w:pPr>
        <w:autoSpaceDN w:val="0"/>
        <w:tabs>
          <w:tab w:pos="448" w:val="left"/>
        </w:tabs>
        <w:autoSpaceDE w:val="0"/>
        <w:widowControl/>
        <w:spacing w:line="248" w:lineRule="exact" w:before="178" w:after="78"/>
        <w:ind w:left="88" w:right="72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3.2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地铁隧道盾构施工流程</w:t>
      </w:r>
      <w:r>
        <w:br/>
      </w:r>
      <w:r>
        <w:tab/>
      </w:r>
      <w:r>
        <w:rPr>
          <w:rFonts w:ascii="NEU" w:hAnsi="NEU" w:eastAsia="NEU"/>
          <w:b w:val="0"/>
          <w:i w:val="0"/>
          <w:color w:val="221F1F"/>
          <w:sz w:val="18"/>
        </w:rPr>
        <w:t>3.2.1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 xml:space="preserve"> 盾构掘进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盾构掘进工作不能直接深入，要根据施工环境的地形特征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进行具体分析，通常要将盾构掘进的</w:t>
      </w:r>
      <w:r>
        <w:rPr>
          <w:rFonts w:ascii="NEU" w:hAnsi="NEU" w:eastAsia="NEU"/>
          <w:b w:val="0"/>
          <w:i w:val="0"/>
          <w:color w:val="221F1F"/>
          <w:sz w:val="18"/>
        </w:rPr>
        <w:t>45m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位置充当试挖掘阶段。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继续推进以后就可以进行拆除工作，将周围管道内的管片拆除，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然后在试挖掘过程中挖成以下任务：采用短时间完成盾构设备</w:t>
      </w:r>
    </w:p>
    <w:p>
      <w:pPr>
        <w:sectPr>
          <w:type w:val="nextColumn"/>
          <w:pgSz w:w="11905" w:h="16157"/>
          <w:pgMar w:top="314" w:right="0" w:bottom="168" w:left="400" w:header="720" w:footer="720" w:gutter="0"/>
          <w:cols w:num="2" w:equalWidth="0">
            <w:col w:w="5598" w:space="0"/>
            <w:col w:w="5908" w:space="0"/>
          </w:cols>
          <w:docGrid w:linePitch="360"/>
        </w:sectPr>
      </w:pPr>
    </w:p>
    <w:p>
      <w:pPr>
        <w:autoSpaceDN w:val="0"/>
        <w:tabs>
          <w:tab w:pos="5686" w:val="left"/>
        </w:tabs>
        <w:autoSpaceDE w:val="0"/>
        <w:widowControl/>
        <w:spacing w:line="200" w:lineRule="exact" w:before="0" w:after="0"/>
        <w:ind w:left="508" w:right="0" w:firstLine="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效益。</w:t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的调试，做好工程建设的实地考察工作，通过地质环境的平衡盾</w:t>
      </w:r>
    </w:p>
    <w:p>
      <w:pPr>
        <w:autoSpaceDN w:val="0"/>
        <w:tabs>
          <w:tab w:pos="778" w:val="left"/>
          <w:tab w:pos="5686" w:val="left"/>
        </w:tabs>
        <w:autoSpaceDE w:val="0"/>
        <w:widowControl/>
        <w:spacing w:line="200" w:lineRule="exact" w:before="58" w:after="78"/>
        <w:ind w:left="508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2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地铁隧道盾构施工概述</w:t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构法来把控施工进度。利用收集的施工数据进行分层优化。了</w:t>
      </w:r>
    </w:p>
    <w:p>
      <w:pPr>
        <w:sectPr>
          <w:type w:val="continuous"/>
          <w:pgSz w:w="11905" w:h="16157"/>
          <w:pgMar w:top="314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508" w:right="180" w:firstLine="360"/>
        <w:jc w:val="both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结合以往的地铁隧道施工实践经验，通常来讲盾构施工的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具体施工流程有以下几点：盾构设备的安装调试作业；盾构的运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作和掘进；水平作业盾构掘进；盾构使用方向的调整；掘进刀具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的更换；盾构注浆；操作完成以后要进行盾构的拆卸。在整个施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工阶段，必须让每个施工步骤之间互相协调，达到最好的施工效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率。为保证地下地铁隧道的安全施工，同时保证相应的施工质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量，必须做好施工协调。以往的地铁隧道施工主要是借助埋藏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的方式，通常选择离地表近的位置。但是这种施工方式容易引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起地表的沉降，会给周围的居住环境带来很大的破坏作用。因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此必须对施工过程中的排水、防护等内容高标准、严要求，这就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给施工带来了很大的难度。盾构法基于我国地铁隧道施工的地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形地貌特征，配合水文地质环境，在施工过程中利用多种辅助设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备来对围岩进行加固，在开挖工作完成以后，适当地防护给围岩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起到了不小的保护作用。</w:t>
      </w:r>
    </w:p>
    <w:p>
      <w:pPr>
        <w:autoSpaceDN w:val="0"/>
        <w:autoSpaceDE w:val="0"/>
        <w:widowControl/>
        <w:spacing w:line="278" w:lineRule="exact" w:before="0" w:after="0"/>
        <w:ind w:left="508" w:right="0" w:firstLine="36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盾构法施工必须在隧道的起始位置和终止位置构建足够大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小的基坑或者竖井，用来完成盾构设备的拼接操作，如果隧道的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长度超出一定范围，就要设置相应的检修井。检修井的具体范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围必须配合盾构设备的大小来进行界定。通常井口的宽度范围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必须符合盾构设备的安装需要，还要满足设备出入井口的要求。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盾构法的施工操作要有土层开挖工作的配合，盾构机的全面推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进以及具体的拼接作业。在这些施工作业当中，必须保证施工</w:t>
      </w:r>
    </w:p>
    <w:p>
      <w:pPr>
        <w:sectPr>
          <w:type w:val="continuous"/>
          <w:pgSz w:w="11905" w:h="16157"/>
          <w:pgMar w:top="314" w:right="0" w:bottom="168" w:left="400" w:header="720" w:footer="720" w:gutter="0"/>
          <w:cols w:num="2" w:equalWidth="0">
            <w:col w:w="5598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88" w:right="720" w:firstLine="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解管片拼装的具体操作。在试挖掘完成以后，需要按照对接的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工作调整相应的挖掘参数，给今后的盾构掘进提供相应的准备。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一般来讲需要完成以下几点内容：首先按照地质环境的条件和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试挖掘状态进行监控，给今后的挖掘工作提供必要的参数。结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合有效地施工监测，不断强化施工工艺，减少后续施工中的不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足。在盾构挖掘不断推进的过程中，应该及时把控具体的进度，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不断进行施工测算，让施工数据能够和对应的坐标参数进行对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接，做好有效地调整。</w:t>
      </w:r>
    </w:p>
    <w:p>
      <w:pPr>
        <w:autoSpaceDN w:val="0"/>
        <w:tabs>
          <w:tab w:pos="448" w:val="left"/>
        </w:tabs>
        <w:autoSpaceDE w:val="0"/>
        <w:widowControl/>
        <w:spacing w:line="262" w:lineRule="exact" w:before="164" w:after="0"/>
        <w:ind w:left="88" w:right="720" w:firstLine="0"/>
        <w:jc w:val="left"/>
      </w:pPr>
      <w:r>
        <w:tab/>
      </w:r>
      <w:r>
        <w:rPr>
          <w:rFonts w:ascii="NEU" w:hAnsi="NEU" w:eastAsia="NEU"/>
          <w:b w:val="0"/>
          <w:i w:val="0"/>
          <w:color w:val="221F1F"/>
          <w:sz w:val="18"/>
        </w:rPr>
        <w:t>3.2.2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 xml:space="preserve"> 盾构掘进方向的控制与调整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受到地层结构的影响，在盾构掘进过程中可能会遇到土层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硬度不均、隧道坡度变化大等问题，这时盾构掘进就不能准确按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照预定的施工计划来推进地铁隧道的挖掘工作，会带来很大的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偏移。如果这种偏移超过一定范围，就会增大隧道施工的间隙，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一些部位的受力会发生变化。所以盾构施工阶段必须采用合理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地技术方案进行掘进，避免过大的路线偏移。盾构掘进的方向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控制可以采用隧道导向装置来完成，或者是分区盾构迁移的方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式来矫正偏差。假如偏离的位置与预定位置偏离过大，盾构设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备就会报警，这时要选取盾构刀盘的方式来弥补偏差。</w:t>
      </w:r>
    </w:p>
    <w:p>
      <w:pPr>
        <w:autoSpaceDN w:val="0"/>
        <w:tabs>
          <w:tab w:pos="448" w:val="left"/>
        </w:tabs>
        <w:autoSpaceDE w:val="0"/>
        <w:widowControl/>
        <w:spacing w:line="204" w:lineRule="exact" w:before="222" w:after="186"/>
        <w:ind w:left="88" w:right="720" w:firstLine="0"/>
        <w:jc w:val="left"/>
      </w:pPr>
      <w:r>
        <w:tab/>
      </w:r>
      <w:r>
        <w:rPr>
          <w:rFonts w:ascii="NEU" w:hAnsi="NEU" w:eastAsia="NEU"/>
          <w:b w:val="0"/>
          <w:i w:val="0"/>
          <w:color w:val="221F1F"/>
          <w:sz w:val="18"/>
        </w:rPr>
        <w:t>3.2.3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 xml:space="preserve"> 同步注浆与二次补强注浆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盾构施工可能会带来地层结构的损失，甚至会造成隧道周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围受到波动的影响而发生变化，这时就可能产生地下水的渗透，</w:t>
      </w:r>
    </w:p>
    <w:p>
      <w:pPr>
        <w:sectPr>
          <w:type w:val="nextColumn"/>
          <w:pgSz w:w="11905" w:h="16157"/>
          <w:pgMar w:top="314" w:right="0" w:bottom="168" w:left="400" w:header="720" w:footer="720" w:gutter="0"/>
          <w:cols w:num="2" w:equalWidth="0">
            <w:col w:w="5598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221F1F"/>
          <w:sz w:val="18"/>
        </w:rPr>
        <w:t>98</w:t>
      </w:r>
    </w:p>
    <w:p>
      <w:pPr>
        <w:sectPr>
          <w:type w:val="continuous"/>
          <w:pgSz w:w="11905" w:h="16157"/>
          <w:pgMar w:top="314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9055100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67"/>
      </w:tblGrid>
      <w:tr>
        <w:trPr>
          <w:trHeight w:hRule="exact" w:val="314"/>
        </w:trPr>
        <w:tc>
          <w:tcPr>
            <w:tcW w:type="dxa" w:w="11002"/>
            <w:tcBorders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94.0" w:type="dxa"/>
            </w:tblPr>
            <w:tblGrid>
              <w:gridCol w:w="11002"/>
            </w:tblGrid>
            <w:tr>
              <w:trPr>
                <w:trHeight w:hRule="exact" w:val="310"/>
              </w:trPr>
              <w:tc>
                <w:tcPr>
                  <w:tcW w:type="dxa" w:w="1904"/>
                  <w:tcBorders/>
                  <w:shd w:fill="91919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HYb2gj" w:hAnsi="HYb2gj" w:eastAsia="HYb2gj"/>
                      <w:b w:val="0"/>
                      <w:i w:val="0"/>
                      <w:color w:val="FFFFFF"/>
                      <w:sz w:val="22"/>
                    </w:rPr>
                    <w:t>道路工程与桥梁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60"/>
        <w:ind w:left="0" w:right="0"/>
      </w:pPr>
    </w:p>
    <w:p>
      <w:pPr>
        <w:sectPr>
          <w:pgSz w:w="11905" w:h="16157"/>
          <w:pgMar w:top="314" w:right="738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908" w:right="0" w:firstLine="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容易造成建筑结构和管线的沉降。为了避免这种情况，在盾构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掘进的阶段，应该及时进行盾构管片的脱离，让浆液材料能够迅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速填充到建筑的空隙内。同步注浆操作要和盾构掘进同步完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成，利用同步注浆系统把浆液注入管片当中。注浆完成以后管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道内部的缝隙就可以得到填充，大部分的地层变形都能够改善。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在部分浆液浇筑的阶段，可能会产生浆液填充不均衡的现象，浆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液的收缩就会造成整体成分被稀释，为保证浆层的防水效果，要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尽量利用管片进行浆液补注。</w:t>
      </w:r>
    </w:p>
    <w:p>
      <w:pPr>
        <w:autoSpaceDN w:val="0"/>
        <w:tabs>
          <w:tab w:pos="1178" w:val="left"/>
          <w:tab w:pos="1268" w:val="left"/>
        </w:tabs>
        <w:autoSpaceDE w:val="0"/>
        <w:widowControl/>
        <w:spacing w:line="278" w:lineRule="exact" w:before="0" w:after="0"/>
        <w:ind w:left="908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4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盾构法施工风险分析</w:t>
      </w:r>
      <w:r>
        <w:br/>
      </w:r>
      <w:r>
        <w:rPr>
          <w:rFonts w:ascii="NEU" w:hAnsi="NEU" w:eastAsia="NEU"/>
          <w:b w:val="0"/>
          <w:i w:val="0"/>
          <w:color w:val="221F1F"/>
          <w:sz w:val="18"/>
        </w:rPr>
        <w:t>4.1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地质条件复杂</w:t>
      </w:r>
      <w:r>
        <w:br/>
      </w:r>
      <w:r>
        <w:tab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由于我国的地形地貌复杂，城市建设的风貌风格不一，这就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给盾构隧道施工带来了不小的难度。并且在现场勘查过程中，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会受到很多的限制，没有经过地形的解析，勘察得出的数据很难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给地铁隧道盾构法施工提供帮助，这就可能会给盾构隧道施工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带来风险。</w:t>
      </w:r>
    </w:p>
    <w:p>
      <w:pPr>
        <w:autoSpaceDN w:val="0"/>
        <w:tabs>
          <w:tab w:pos="1268" w:val="left"/>
        </w:tabs>
        <w:autoSpaceDE w:val="0"/>
        <w:widowControl/>
        <w:spacing w:line="262" w:lineRule="exact" w:before="164" w:after="0"/>
        <w:ind w:left="90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4.2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缺乏规范的安全风险管理体系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在当前的地铁隧道施工当中，国家还没有对应的安全风险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防控标准，即使施工单位拥有一套独立的风险防控措施，但风险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管理方针的制订，施工现场的风险评估，安全风险内容的辨识，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以及风险防控工作的管理等内容都存在较大的偏差。所以在实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际的地铁隧道盾构施工阶段，很多工作人员都没有按照必要的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施工流程来完成操作，在施工作业的推进过程中容易造成施工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漏洞。并且在盾构隧道的施工阶段，某些施工企业过于重视经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济效益，盲目节省成本，加快施工进度的推进，反而忽视了施工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的整体质量，这就非常容易带来安全风险。</w:t>
      </w:r>
    </w:p>
    <w:p>
      <w:pPr>
        <w:autoSpaceDN w:val="0"/>
        <w:tabs>
          <w:tab w:pos="1268" w:val="left"/>
        </w:tabs>
        <w:autoSpaceDE w:val="0"/>
        <w:widowControl/>
        <w:spacing w:line="250" w:lineRule="exact" w:before="176" w:after="0"/>
        <w:ind w:left="90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4.3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施工人员专业素质不高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部分施工人员没有足够的专业素质，对于地铁隧道盾构施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工的认识不够，文化水平不足，造成工作人员在具体的施工过程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中，缺乏相应的安全意识，不能按照施工建设的需求来做好安全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防护。在没有安全防护的前提下开始隧道施工是非常危险的，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如果发生安全事故将会给施工带来巨大的威胁。</w:t>
      </w:r>
    </w:p>
    <w:p>
      <w:pPr>
        <w:autoSpaceDN w:val="0"/>
        <w:tabs>
          <w:tab w:pos="1268" w:val="left"/>
        </w:tabs>
        <w:autoSpaceDE w:val="0"/>
        <w:widowControl/>
        <w:spacing w:line="250" w:lineRule="exact" w:before="176" w:after="0"/>
        <w:ind w:left="908" w:right="144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4.4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施工技术的使用管理问题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由于地铁隧道施工的工作量非常庞大，经常会采用多个工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种同时作业的方式，多种技术手段共同操作。在工程作业不同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的施工同时进行时，必须制订合适的施工安全管理方案，在协调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工作的基础上才能够进行作业。采用全新的技术手段进行施工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时，应该针对具体的技术要求进行方案调整。但对于目前的地</w:t>
      </w:r>
    </w:p>
    <w:p>
      <w:pPr>
        <w:sectPr>
          <w:type w:val="continuous"/>
          <w:pgSz w:w="11905" w:h="16157"/>
          <w:pgMar w:top="314" w:right="738" w:bottom="168" w:left="0" w:header="720" w:footer="720" w:gutter="0"/>
          <w:cols w:num="2" w:equalWidth="0">
            <w:col w:w="599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8" w:right="170" w:firstLine="0"/>
        <w:jc w:val="both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式控制隧道口结构，保证洞口的稳定。由于盾构阻力会对隧道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造成影响，因此要提前对盾构设备的基座轨道涂抹润滑油，减少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刀盘对洞口挖掘带来的伤害。此外必须对基座导轨的高度、中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心线位置进行控制，减少盾构移动给掘进工作带来的破坏。在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盾构的掘进阶段如果需要进行试验挖掘，就要调整掘进的参数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并结合地层位置变化的规律来控制掘进的方位。</w:t>
      </w:r>
    </w:p>
    <w:p>
      <w:pPr>
        <w:autoSpaceDN w:val="0"/>
        <w:tabs>
          <w:tab w:pos="448" w:val="left"/>
        </w:tabs>
        <w:autoSpaceDE w:val="0"/>
        <w:widowControl/>
        <w:spacing w:line="266" w:lineRule="exact" w:before="160" w:after="0"/>
        <w:ind w:left="88" w:right="144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5.2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盾构正常掘进阶段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结合盾构始发操作和掘进位置的确定明确具体的施工参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数，盾构设备就可以完成相应的掘进工作。为了保证掘进设备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能够达到更好地开掘效果，就要让刀盘和土层的流动性保持一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致，然后让整体线路的推进维持在相平衡状态下。还可以结合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隧道线路上地质环境的不同选择不同的掘进模式。在盾构设备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在土层状态下工作时，要通过设置参数保证设备在土层结构稳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定状态下运转，同时确保足够的施工效率。在施工阶段选择合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适的方案能够实现土层地质环境的测试，以便盾构设备在掘进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模式下能够及时切换到不同状态来调整。按照输送设备排出土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速度的要求，和地层变化的特点对地铁隧道进行监测。在坡面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的施工作业中，要及时关注挖掘的土量，让注浆操作符合排水作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业的情况。</w:t>
      </w:r>
    </w:p>
    <w:p>
      <w:pPr>
        <w:autoSpaceDN w:val="0"/>
        <w:tabs>
          <w:tab w:pos="448" w:val="left"/>
        </w:tabs>
        <w:autoSpaceDE w:val="0"/>
        <w:widowControl/>
        <w:spacing w:line="266" w:lineRule="exact" w:before="160" w:after="0"/>
        <w:ind w:left="8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5.3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盾构到达掘进阶段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盾构设备开始掘进工作主要是达到端头以后，需要转变以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往的掘进操作，利用保护方案稳定隧道的土层结构，让路线能够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符合设备推进的要求。简单的盾构挖掘显然不足以满足施工需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求，主要有两种方式来进行操作：第一是在设备到达相应位置后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即可对土层进行拆除，第二是在设备到达土层防护之前进行拆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除作业。第一种方式施工作业操作带来的反馈非常良好，可以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大范围应用到地铁隧道施工地层稳定性的防护当中。而第二种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方式则必须对地层进行加固操作，强化洞口的坚固程度，用以防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止盾构姿态的变化，控制掘进动力。但在这个阶段因为设备推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理的降低可能会减小管片的作用力，使得管片的连接位置漏水，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这就必须让工作人员在管片安装的过程中加装固定装置。</w:t>
      </w:r>
    </w:p>
    <w:p>
      <w:pPr>
        <w:autoSpaceDN w:val="0"/>
        <w:tabs>
          <w:tab w:pos="358" w:val="left"/>
          <w:tab w:pos="448" w:val="left"/>
        </w:tabs>
        <w:autoSpaceDE w:val="0"/>
        <w:widowControl/>
        <w:spacing w:line="278" w:lineRule="exact" w:before="0" w:after="78"/>
        <w:ind w:left="88" w:right="0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结束语</w:t>
      </w:r>
      <w:r>
        <w:rPr>
          <w:rFonts w:ascii="HYb1gj" w:hAnsi="HYb1gj" w:eastAsia="HYb1gj"/>
          <w:b w:val="0"/>
          <w:i w:val="0"/>
          <w:color w:val="221F1F"/>
          <w:sz w:val="18"/>
        </w:rPr>
        <w:t>6</w:t>
      </w:r>
      <w:r>
        <w:br/>
      </w:r>
      <w:r>
        <w:tab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总的来讲，对地铁隧道盾构法施工进行风险分析，可以起到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优化施工效果的重要作用。所以在今后的地铁隧道施工当中，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有关企业必须加强对盾构法施工关键内容的重视，并结合新型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技术的施工需求对盾构法施工进行调控，提高该项施工的整体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效率，为企业经济效益的提高打下坚实的基础，推动城市化建设</w:t>
      </w:r>
    </w:p>
    <w:p>
      <w:pPr>
        <w:sectPr>
          <w:type w:val="nextColumn"/>
          <w:pgSz w:w="11905" w:h="16157"/>
          <w:pgMar w:top="314" w:right="738" w:bottom="168" w:left="0" w:header="720" w:footer="720" w:gutter="0"/>
          <w:cols w:num="2" w:equalWidth="0">
            <w:col w:w="5998" w:space="0"/>
            <w:col w:w="5170" w:space="0"/>
          </w:cols>
          <w:docGrid w:linePitch="360"/>
        </w:sectPr>
      </w:pPr>
    </w:p>
    <w:p>
      <w:pPr>
        <w:autoSpaceDN w:val="0"/>
        <w:tabs>
          <w:tab w:pos="6086" w:val="left"/>
        </w:tabs>
        <w:autoSpaceDE w:val="0"/>
        <w:widowControl/>
        <w:spacing w:line="258" w:lineRule="exact" w:before="0" w:after="46"/>
        <w:ind w:left="908" w:right="3600" w:firstLine="0"/>
        <w:jc w:val="left"/>
      </w:pPr>
      <w:r>
        <w:rPr>
          <w:rFonts w:ascii="FZSSK--GBK1-0" w:hAnsi="FZSSK--GBK1-0" w:eastAsia="FZSSK--GBK1-0"/>
          <w:b w:val="0"/>
          <w:i w:val="0"/>
          <w:color w:val="221F1F"/>
          <w:sz w:val="18"/>
        </w:rPr>
        <w:t>铁隧道施工而言，大部分施工单位仍然采用以往的管理办法，即</w:t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工作的全面发展。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把施工的参数和施工管理办法分开操作，这就有可能造成施工</w:t>
      </w:r>
      <w:r>
        <w:br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技术方案不能符合工程建设的需要，新型施工技术不能发挥出</w:t>
      </w:r>
      <w:r>
        <w:br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应有的作用。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722"/>
        <w:gridCol w:w="3722"/>
        <w:gridCol w:w="3722"/>
      </w:tblGrid>
      <w:tr>
        <w:trPr>
          <w:trHeight w:hRule="exact" w:val="20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82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98" w:right="0" w:firstLine="0"/>
              <w:jc w:val="lef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盾构法施工机械风险及控制措施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2072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参考文献：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11905" w:h="16157"/>
          <w:pgMar w:top="314" w:right="738" w:bottom="168" w:left="0" w:header="720" w:footer="720" w:gutter="0"/>
          <w:cols/>
          <w:docGrid w:linePitch="360"/>
        </w:sectPr>
      </w:pPr>
    </w:p>
    <w:p>
      <w:pPr>
        <w:autoSpaceDN w:val="0"/>
        <w:tabs>
          <w:tab w:pos="1268" w:val="left"/>
        </w:tabs>
        <w:autoSpaceDE w:val="0"/>
        <w:widowControl/>
        <w:spacing w:line="260" w:lineRule="exact" w:before="166" w:after="0"/>
        <w:ind w:left="90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5.1</w:t>
      </w:r>
      <w:r>
        <w:rPr>
          <w:rFonts w:ascii="FZKTK--GBK1-0" w:hAnsi="FZKTK--GBK1-0" w:eastAsia="FZKTK--GBK1-0"/>
          <w:b w:val="0"/>
          <w:i w:val="0"/>
          <w:color w:val="221F1F"/>
          <w:sz w:val="18"/>
        </w:rPr>
        <w:t xml:space="preserve"> 盾构始发及始掘进阶段</w:t>
      </w:r>
      <w:r>
        <w:br/>
      </w:r>
      <w:r>
        <w:tab/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盾构的始发和初始掘进工作在地铁隧道施工中有着非常重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要的地位，并且在隧道挖掘逐渐加深，尺寸增加的状态下，施工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环境逐渐恶劣。这就给相应工程建设提出了更高的技术要求，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必须结合相应的技术手段来对开挖地层工作进行稳定性的控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制，结合土层和水泥防护充当构建物来减少挖掘面受到不良低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端的影响而坍塌，必须对土层结构改造确保挖掘面的稳定以后，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才能进行下一步的施工作业。为了保证施工的安全性，在洞口</w:t>
      </w:r>
      <w:r>
        <w:rPr>
          <w:rFonts w:ascii="FZSSK--GBK1-0" w:hAnsi="FZSSK--GBK1-0" w:eastAsia="FZSSK--GBK1-0"/>
          <w:b w:val="0"/>
          <w:i w:val="0"/>
          <w:color w:val="221F1F"/>
          <w:sz w:val="18"/>
        </w:rPr>
        <w:t>掘进完成以后要对掘进开始位置增加压力，通过水泥风度的方</w:t>
      </w:r>
    </w:p>
    <w:p>
      <w:pPr>
        <w:sectPr>
          <w:type w:val="continuous"/>
          <w:pgSz w:w="11905" w:h="16157"/>
          <w:pgMar w:top="314" w:right="738" w:bottom="168" w:left="0" w:header="720" w:footer="720" w:gutter="0"/>
          <w:cols w:num="2" w:equalWidth="0">
            <w:col w:w="599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146" w:after="0"/>
        <w:ind w:left="88" w:right="170" w:firstLine="360"/>
        <w:jc w:val="both"/>
      </w:pPr>
      <w:r>
        <w:rPr>
          <w:rFonts w:ascii="NEU" w:hAnsi="NEU" w:eastAsia="NEU"/>
          <w:b w:val="0"/>
          <w:i w:val="0"/>
          <w:color w:val="221F1F"/>
          <w:sz w:val="18"/>
        </w:rPr>
        <w:t>[1]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 xml:space="preserve"> 孙飞祥</w:t>
      </w:r>
      <w:r>
        <w:rPr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张兵</w:t>
      </w:r>
      <w:r>
        <w:rPr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彭正勇</w:t>
      </w:r>
      <w:r>
        <w:rPr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杨振兴</w:t>
      </w:r>
      <w:r>
        <w:rPr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 xml:space="preserve"> 厦门地铁</w:t>
      </w:r>
      <w:r>
        <w:rPr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 xml:space="preserve"> 号线盾构法与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矿山法海下对接施工风险分析及应对措施</w:t>
      </w:r>
      <w:r>
        <w:rPr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施工技术</w:t>
      </w:r>
      <w:r>
        <w:rPr>
          <w:rFonts w:ascii="NEU" w:hAnsi="NEU" w:eastAsia="NEU"/>
          <w:b w:val="0"/>
          <w:i w:val="0"/>
          <w:color w:val="221F1F"/>
          <w:sz w:val="18"/>
        </w:rPr>
        <w:t xml:space="preserve">,2020(1): </w:t>
      </w:r>
      <w:r>
        <w:rPr>
          <w:rFonts w:ascii="NEU" w:hAnsi="NEU" w:eastAsia="NEU"/>
          <w:b w:val="0"/>
          <w:i w:val="0"/>
          <w:color w:val="221F1F"/>
          <w:sz w:val="18"/>
        </w:rPr>
        <w:t>67~71.</w:t>
      </w:r>
    </w:p>
    <w:p>
      <w:pPr>
        <w:autoSpaceDN w:val="0"/>
        <w:tabs>
          <w:tab w:pos="448" w:val="left"/>
        </w:tabs>
        <w:autoSpaceDE w:val="0"/>
        <w:widowControl/>
        <w:spacing w:line="278" w:lineRule="exact" w:before="148" w:after="0"/>
        <w:ind w:left="88" w:right="144" w:firstLine="0"/>
        <w:jc w:val="left"/>
      </w:pPr>
      <w:r>
        <w:tab/>
      </w:r>
      <w:r>
        <w:rPr>
          <w:rFonts w:ascii="NEU" w:hAnsi="NEU" w:eastAsia="NEU"/>
          <w:b w:val="0"/>
          <w:i w:val="0"/>
          <w:color w:val="221F1F"/>
          <w:sz w:val="18"/>
        </w:rPr>
        <w:t>[2]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 xml:space="preserve"> 黄华</w:t>
      </w:r>
      <w:r>
        <w:rPr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地铁区间隧道盾构施工安全风险管理措施研究</w:t>
      </w:r>
      <w:r>
        <w:rPr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设备监理</w:t>
      </w:r>
      <w:r>
        <w:rPr>
          <w:rFonts w:ascii="NEU" w:hAnsi="NEU" w:eastAsia="NEU"/>
          <w:b w:val="0"/>
          <w:i w:val="0"/>
          <w:color w:val="221F1F"/>
          <w:sz w:val="18"/>
        </w:rPr>
        <w:t>,2019(12):62~63.</w:t>
      </w:r>
    </w:p>
    <w:p>
      <w:pPr>
        <w:autoSpaceDN w:val="0"/>
        <w:tabs>
          <w:tab w:pos="448" w:val="left"/>
        </w:tabs>
        <w:autoSpaceDE w:val="0"/>
        <w:widowControl/>
        <w:spacing w:line="278" w:lineRule="exact" w:before="148" w:after="0"/>
        <w:ind w:left="88" w:right="144" w:firstLine="0"/>
        <w:jc w:val="left"/>
      </w:pPr>
      <w:r>
        <w:tab/>
      </w:r>
      <w:r>
        <w:rPr>
          <w:rFonts w:ascii="NEU" w:hAnsi="NEU" w:eastAsia="NEU"/>
          <w:b w:val="0"/>
          <w:i w:val="0"/>
          <w:color w:val="221F1F"/>
          <w:sz w:val="18"/>
        </w:rPr>
        <w:t>[3]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 xml:space="preserve"> 史佩军</w:t>
      </w:r>
      <w:r>
        <w:rPr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地铁隧道盾构法施工安全风险管理研究</w:t>
      </w:r>
      <w:r>
        <w:rPr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工程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技术研究</w:t>
      </w:r>
      <w:r>
        <w:rPr>
          <w:rFonts w:ascii="NEU" w:hAnsi="NEU" w:eastAsia="NEU"/>
          <w:b w:val="0"/>
          <w:i w:val="0"/>
          <w:color w:val="221F1F"/>
          <w:sz w:val="18"/>
        </w:rPr>
        <w:t>,2019(16):158~159.</w:t>
      </w:r>
    </w:p>
    <w:p>
      <w:pPr>
        <w:autoSpaceDN w:val="0"/>
        <w:tabs>
          <w:tab w:pos="448" w:val="left"/>
        </w:tabs>
        <w:autoSpaceDE w:val="0"/>
        <w:widowControl/>
        <w:spacing w:line="280" w:lineRule="exact" w:before="146" w:after="40"/>
        <w:ind w:left="88" w:right="144" w:firstLine="0"/>
        <w:jc w:val="left"/>
      </w:pPr>
      <w:r>
        <w:tab/>
      </w:r>
      <w:r>
        <w:rPr>
          <w:rFonts w:ascii="NEU" w:hAnsi="NEU" w:eastAsia="NEU"/>
          <w:b w:val="0"/>
          <w:i w:val="0"/>
          <w:color w:val="221F1F"/>
          <w:sz w:val="18"/>
        </w:rPr>
        <w:t>[4]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 xml:space="preserve"> 韩朝翰</w:t>
      </w:r>
      <w:r>
        <w:rPr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地铁盾构区间隧道施工风险管理</w:t>
      </w:r>
      <w:r>
        <w:rPr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交通建设与</w:t>
      </w:r>
      <w:r>
        <w:rPr>
          <w:rFonts w:ascii="FZFSK--GBK1-0" w:hAnsi="FZFSK--GBK1-0" w:eastAsia="FZFSK--GBK1-0"/>
          <w:b w:val="0"/>
          <w:i w:val="0"/>
          <w:color w:val="221F1F"/>
          <w:sz w:val="18"/>
        </w:rPr>
        <w:t>管理</w:t>
      </w:r>
      <w:r>
        <w:rPr>
          <w:rFonts w:ascii="NEU" w:hAnsi="NEU" w:eastAsia="NEU"/>
          <w:b w:val="0"/>
          <w:i w:val="0"/>
          <w:color w:val="221F1F"/>
          <w:sz w:val="18"/>
        </w:rPr>
        <w:t>,2019(4):98~99.</w:t>
      </w:r>
    </w:p>
    <w:p>
      <w:pPr>
        <w:sectPr>
          <w:type w:val="nextColumn"/>
          <w:pgSz w:w="11905" w:h="16157"/>
          <w:pgMar w:top="314" w:right="738" w:bottom="168" w:left="0" w:header="720" w:footer="720" w:gutter="0"/>
          <w:cols w:num="2" w:equalWidth="0">
            <w:col w:w="5998" w:space="0"/>
            <w:col w:w="51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583"/>
        <w:gridCol w:w="5583"/>
      </w:tblGrid>
      <w:tr>
        <w:trPr>
          <w:trHeight w:hRule="exact" w:val="350"/>
        </w:trPr>
        <w:tc>
          <w:tcPr>
            <w:tcW w:type="dxa" w:w="10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5" w:h="16157"/>
      <w:pgMar w:top="314" w:right="738" w:bottom="16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