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1924" w:lineRule="exact" w:before="0"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3007360</wp:posOffset>
            </wp:positionH>
            <wp:positionV relativeFrom="page">
              <wp:posOffset>962660</wp:posOffset>
            </wp:positionV>
            <wp:extent cx="1315719" cy="1228558"/>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315719" cy="122855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1828800</wp:posOffset>
            </wp:positionV>
            <wp:extent cx="50800" cy="38100"/>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1485900</wp:posOffset>
            </wp:positionV>
            <wp:extent cx="38100" cy="38100"/>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1460500</wp:posOffset>
            </wp:positionV>
            <wp:extent cx="38100" cy="38100"/>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1409700</wp:posOffset>
            </wp:positionV>
            <wp:extent cx="50800" cy="50800"/>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1371600</wp:posOffset>
            </wp:positionV>
            <wp:extent cx="38100" cy="38100"/>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1257300</wp:posOffset>
            </wp:positionV>
            <wp:extent cx="38100" cy="38100"/>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8100" cy="38100"/>
                    </a:xfrm>
                    <a:prstGeom prst="rect"/>
                  </pic:spPr>
                </pic:pic>
              </a:graphicData>
            </a:graphic>
          </wp:anchor>
        </w:drawing>
      </w:r>
    </w:p>
    <w:tbl>
      <w:tblPr>
        <w:tblW w:type="auto" w:w="0"/>
        <w:tblLayout w:type="fixed"/>
        <w:tblLook w:firstColumn="1" w:firstRow="1" w:lastColumn="0" w:lastRow="0" w:noHBand="0" w:noVBand="1" w:val="04A0"/>
        <w:tblInd w:w="780.0" w:type="dxa"/>
      </w:tblPr>
      <w:tblGrid>
        <w:gridCol w:w="5953"/>
        <w:gridCol w:w="5953"/>
      </w:tblGrid>
      <w:tr>
        <w:trPr>
          <w:trHeight w:hRule="exact" w:val="1010"/>
        </w:trPr>
        <w:tc>
          <w:tcPr>
            <w:tcW w:type="dxa" w:w="4840"/>
            <w:tcBorders/>
            <w:shd w:fill="ffffff"/>
            <w:tcMar>
              <w:start w:w="0" w:type="dxa"/>
              <w:end w:w="0" w:type="dxa"/>
            </w:tcMar>
          </w:tcPr>
          <w:p>
            <w:pPr>
              <w:autoSpaceDN w:val="0"/>
              <w:autoSpaceDE w:val="0"/>
              <w:widowControl/>
              <w:spacing w:line="452" w:lineRule="exact" w:before="0" w:after="0"/>
              <w:ind w:left="810" w:right="2304" w:firstLine="0"/>
              <w:jc w:val="left"/>
            </w:pPr>
            <w:r>
              <w:rPr>
                <w:rFonts w:ascii="宋体" w:hAnsi="宋体" w:eastAsia="宋体"/>
                <w:b w:val="0"/>
                <w:i w:val="0"/>
                <w:color w:val="000000"/>
                <w:sz w:val="24"/>
              </w:rPr>
              <w:t>分类号</w:t>
            </w:r>
            <w:r>
              <w:rPr>
                <w:rFonts w:ascii="Times New Roman,Bold" w:hAnsi="Times New Roman,Bold" w:eastAsia="Times New Roman,Bold"/>
                <w:b/>
                <w:i w:val="0"/>
                <w:color w:val="000000"/>
                <w:sz w:val="24"/>
              </w:rPr>
              <w:t xml:space="preserve">  TU714 </w:t>
            </w:r>
            <w:r>
              <w:br/>
            </w:r>
            <w:r>
              <w:rPr>
                <w:rFonts w:ascii="宋体" w:hAnsi="宋体" w:eastAsia="宋体"/>
                <w:b w:val="0"/>
                <w:i w:val="0"/>
                <w:color w:val="000000"/>
                <w:sz w:val="23"/>
              </w:rPr>
              <w:t>密</w:t>
            </w:r>
            <w:r>
              <w:rPr>
                <w:rFonts w:ascii="宋体" w:hAnsi="宋体" w:eastAsia="宋体"/>
                <w:b w:val="0"/>
                <w:i w:val="0"/>
                <w:color w:val="000000"/>
                <w:sz w:val="23"/>
              </w:rPr>
              <w:t>级</w:t>
            </w:r>
            <w:r>
              <w:rPr>
                <w:rFonts w:ascii="宋体" w:hAnsi="宋体" w:eastAsia="宋体"/>
                <w:b w:val="0"/>
                <w:i w:val="0"/>
                <w:color w:val="000000"/>
                <w:sz w:val="24"/>
              </w:rPr>
              <w:t>公开</w:t>
            </w:r>
          </w:p>
        </w:tc>
        <w:tc>
          <w:tcPr>
            <w:tcW w:type="dxa" w:w="5280"/>
            <w:tcBorders/>
            <w:shd w:fill="ffffff"/>
            <w:tcMar>
              <w:start w:w="0" w:type="dxa"/>
              <w:end w:w="0" w:type="dxa"/>
            </w:tcMar>
          </w:tcPr>
          <w:p>
            <w:pPr>
              <w:autoSpaceDN w:val="0"/>
              <w:autoSpaceDE w:val="0"/>
              <w:widowControl/>
              <w:spacing w:line="474" w:lineRule="exact" w:before="0" w:after="0"/>
              <w:ind w:left="2330" w:right="864" w:firstLine="10"/>
              <w:jc w:val="left"/>
            </w:pPr>
            <w:r>
              <w:rPr>
                <w:rFonts w:ascii="宋体" w:hAnsi="宋体" w:eastAsia="宋体"/>
                <w:b w:val="0"/>
                <w:i w:val="0"/>
                <w:color w:val="000000"/>
                <w:sz w:val="24"/>
              </w:rPr>
              <w:t>学校代码</w:t>
            </w:r>
            <w:r>
              <w:rPr>
                <w:rFonts w:ascii="Times New Roman,Bold" w:hAnsi="Times New Roman,Bold" w:eastAsia="Times New Roman,Bold"/>
                <w:b/>
                <w:i w:val="0"/>
                <w:color w:val="000000"/>
                <w:sz w:val="24"/>
              </w:rPr>
              <w:t xml:space="preserve">  10477 </w:t>
            </w:r>
            <w:r>
              <w:br/>
            </w:r>
            <w:r>
              <w:rPr>
                <w:rFonts w:ascii="宋体" w:hAnsi="宋体" w:eastAsia="宋体"/>
                <w:b w:val="0"/>
                <w:i w:val="0"/>
                <w:color w:val="000000"/>
                <w:sz w:val="24"/>
              </w:rPr>
              <w:t>学</w:t>
            </w:r>
            <w:r>
              <w:rPr>
                <w:rFonts w:ascii="宋体" w:hAnsi="宋体" w:eastAsia="宋体"/>
                <w:b w:val="0"/>
                <w:i w:val="0"/>
                <w:color w:val="000000"/>
                <w:sz w:val="24"/>
              </w:rPr>
              <w:t>号</w:t>
            </w:r>
            <w:r>
              <w:rPr>
                <w:rFonts w:ascii="Times New Roman,Bold" w:hAnsi="Times New Roman,Bold" w:eastAsia="Times New Roman,Bold"/>
                <w:b/>
                <w:i w:val="0"/>
                <w:color w:val="000000"/>
                <w:sz w:val="24"/>
              </w:rPr>
              <w:t xml:space="preserve"> 2018241611 </w:t>
            </w:r>
          </w:p>
        </w:tc>
      </w:tr>
    </w:tbl>
    <w:p>
      <w:pPr>
        <w:autoSpaceDN w:val="0"/>
        <w:autoSpaceDE w:val="0"/>
        <w:widowControl/>
        <w:spacing w:line="240" w:lineRule="auto" w:before="1134" w:after="0"/>
        <w:ind w:left="0" w:right="0" w:firstLine="0"/>
        <w:jc w:val="center"/>
      </w:pPr>
      <w:r>
        <w:drawing>
          <wp:inline xmlns:a="http://schemas.openxmlformats.org/drawingml/2006/main" xmlns:pic="http://schemas.openxmlformats.org/drawingml/2006/picture">
            <wp:extent cx="4723130" cy="78359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723130" cy="783590"/>
                    </a:xfrm>
                    <a:prstGeom prst="rect"/>
                  </pic:spPr>
                </pic:pic>
              </a:graphicData>
            </a:graphic>
          </wp:inline>
        </w:drawing>
      </w:r>
    </w:p>
    <w:p>
      <w:pPr>
        <w:autoSpaceDN w:val="0"/>
        <w:autoSpaceDE w:val="0"/>
        <w:widowControl/>
        <w:spacing w:line="1244" w:lineRule="exact" w:before="642" w:after="0"/>
        <w:ind w:left="2160" w:right="2448" w:firstLine="0"/>
        <w:jc w:val="center"/>
      </w:pPr>
      <w:r>
        <w:rPr>
          <w:rFonts w:ascii="华文中宋" w:hAnsi="华文中宋" w:eastAsia="华文中宋"/>
          <w:b w:val="0"/>
          <w:i w:val="0"/>
          <w:color w:val="000000"/>
          <w:sz w:val="80"/>
        </w:rPr>
        <w:t>专业硕士学位论文</w:t>
      </w:r>
      <w:r>
        <w:br/>
      </w:r>
      <w:r>
        <w:rPr>
          <w:rFonts w:ascii="华文新魏" w:hAnsi="华文新魏" w:eastAsia="华文新魏"/>
          <w:b w:val="0"/>
          <w:i w:val="0"/>
          <w:color w:val="000000"/>
          <w:sz w:val="60"/>
          <w:u w:val="single"/>
        </w:rPr>
        <w:t>基于模糊综合贝叶斯网络的</w:t>
      </w:r>
    </w:p>
    <w:p>
      <w:pPr>
        <w:autoSpaceDN w:val="0"/>
        <w:autoSpaceDE w:val="0"/>
        <w:widowControl/>
        <w:spacing w:line="622" w:lineRule="exact" w:before="358" w:after="1194"/>
        <w:ind w:left="2184" w:right="0" w:firstLine="0"/>
        <w:jc w:val="left"/>
      </w:pPr>
      <w:r>
        <w:rPr>
          <w:rFonts w:ascii="华文新魏" w:hAnsi="华文新魏" w:eastAsia="华文新魏"/>
          <w:b w:val="0"/>
          <w:i w:val="0"/>
          <w:color w:val="000000"/>
          <w:sz w:val="60"/>
          <w:u w:val="single"/>
        </w:rPr>
        <w:t>地铁盾构施工风险评价研究</w:t>
      </w:r>
    </w:p>
    <w:tbl>
      <w:tblPr>
        <w:tblW w:type="auto" w:w="0"/>
        <w:tblLayout w:type="fixed"/>
        <w:tblLook w:firstColumn="1" w:firstRow="1" w:lastColumn="0" w:lastRow="0" w:noHBand="0" w:noVBand="1" w:val="04A0"/>
        <w:tblInd w:w="1360.0" w:type="dxa"/>
      </w:tblPr>
      <w:tblGrid>
        <w:gridCol w:w="5953"/>
        <w:gridCol w:w="5953"/>
      </w:tblGrid>
      <w:tr>
        <w:trPr>
          <w:trHeight w:hRule="exact" w:val="440"/>
        </w:trPr>
        <w:tc>
          <w:tcPr>
            <w:tcW w:type="dxa" w:w="5100"/>
            <w:tcBorders>
              <w:bottom w:sz="3.199999999999818" w:val="single" w:color="#000000"/>
            </w:tcBorders>
            <w:shd w:fill="ffffff"/>
            <w:tcMar>
              <w:start w:w="0" w:type="dxa"/>
              <w:end w:w="0" w:type="dxa"/>
            </w:tcMar>
          </w:tcPr>
          <w:p>
            <w:pPr>
              <w:autoSpaceDN w:val="0"/>
              <w:autoSpaceDE w:val="0"/>
              <w:widowControl/>
              <w:spacing w:line="280" w:lineRule="exact" w:before="82" w:after="0"/>
              <w:ind w:left="0" w:right="814" w:firstLine="0"/>
              <w:jc w:val="right"/>
            </w:pPr>
            <w:r>
              <w:rPr>
                <w:rFonts w:ascii="宋体" w:hAnsi="宋体" w:eastAsia="宋体"/>
                <w:b w:val="0"/>
                <w:i w:val="0"/>
                <w:color w:val="000000"/>
                <w:sz w:val="28"/>
              </w:rPr>
              <w:t>学位申请人姓名</w:t>
            </w:r>
            <w:r>
              <w:rPr>
                <w:rFonts w:ascii="宋体" w:hAnsi="宋体" w:eastAsia="宋体"/>
                <w:b w:val="0"/>
                <w:i w:val="0"/>
                <w:color w:val="000000"/>
                <w:sz w:val="28"/>
              </w:rPr>
              <w:t>：</w:t>
            </w:r>
          </w:p>
        </w:tc>
        <w:tc>
          <w:tcPr>
            <w:tcW w:type="dxa" w:w="3440"/>
            <w:tcBorders>
              <w:bottom w:sz="3.199999999999818" w:val="single" w:color="#000000"/>
            </w:tcBorders>
            <w:shd w:fill="ffffff"/>
            <w:tcMar>
              <w:start w:w="0" w:type="dxa"/>
              <w:end w:w="0" w:type="dxa"/>
            </w:tcMar>
          </w:tcPr>
          <w:p>
            <w:pPr>
              <w:autoSpaceDN w:val="0"/>
              <w:autoSpaceDE w:val="0"/>
              <w:widowControl/>
              <w:spacing w:line="312" w:lineRule="exact" w:before="60" w:after="0"/>
              <w:ind w:left="814" w:right="0" w:firstLine="0"/>
              <w:jc w:val="left"/>
            </w:pPr>
            <w:r>
              <w:rPr>
                <w:rFonts w:ascii="华文新魏" w:hAnsi="华文新魏" w:eastAsia="华文新魏"/>
                <w:b w:val="0"/>
                <w:i w:val="0"/>
                <w:color w:val="000000"/>
                <w:sz w:val="30"/>
              </w:rPr>
              <w:t>赵珍妮</w:t>
            </w:r>
          </w:p>
        </w:tc>
      </w:tr>
    </w:tbl>
    <w:p>
      <w:pPr>
        <w:autoSpaceDN w:val="0"/>
        <w:autoSpaceDE w:val="0"/>
        <w:widowControl/>
        <w:spacing w:line="106" w:lineRule="exact" w:before="0" w:after="0"/>
        <w:ind w:left="0" w:right="0"/>
      </w:pPr>
    </w:p>
    <w:tbl>
      <w:tblPr>
        <w:tblW w:type="auto" w:w="0"/>
        <w:tblLayout w:type="fixed"/>
        <w:tblLook w:firstColumn="1" w:firstRow="1" w:lastColumn="0" w:lastRow="0" w:noHBand="0" w:noVBand="1" w:val="04A0"/>
        <w:tblInd w:w="200.0" w:type="dxa"/>
      </w:tblPr>
      <w:tblGrid>
        <w:gridCol w:w="3969"/>
        <w:gridCol w:w="3969"/>
        <w:gridCol w:w="3969"/>
      </w:tblGrid>
      <w:tr>
        <w:trPr>
          <w:trHeight w:hRule="exact" w:val="432"/>
        </w:trPr>
        <w:tc>
          <w:tcPr>
            <w:tcW w:type="dxa" w:w="1320"/>
            <w:tcBorders>
              <w:bottom w:sz="3.199999999999818" w:val="single" w:color="#000000"/>
            </w:tcBorders>
            <w:shd w:fill="ffffff"/>
            <w:tcMar>
              <w:start w:w="0" w:type="dxa"/>
              <w:end w:w="0" w:type="dxa"/>
            </w:tcMar>
          </w:tcPr>
          <w:p/>
        </w:tc>
        <w:tc>
          <w:tcPr>
            <w:tcW w:type="dxa" w:w="4480"/>
            <w:tcBorders>
              <w:bottom w:sz="3.199999999999818" w:val="single" w:color="#000000"/>
            </w:tcBorders>
            <w:shd w:fill="ffffff"/>
            <w:tcMar>
              <w:start w:w="0" w:type="dxa"/>
              <w:end w:w="0" w:type="dxa"/>
            </w:tcMar>
          </w:tcPr>
          <w:p>
            <w:pPr>
              <w:autoSpaceDN w:val="0"/>
              <w:autoSpaceDE w:val="0"/>
              <w:widowControl/>
              <w:spacing w:line="282" w:lineRule="exact" w:before="84" w:after="0"/>
              <w:ind w:left="0" w:right="354" w:firstLine="0"/>
              <w:jc w:val="right"/>
            </w:pPr>
            <w:r>
              <w:rPr>
                <w:rFonts w:ascii="宋体" w:hAnsi="宋体" w:eastAsia="宋体"/>
                <w:b w:val="0"/>
                <w:i w:val="0"/>
                <w:color w:val="000000"/>
                <w:sz w:val="28"/>
              </w:rPr>
              <w:t>申请学位类别</w:t>
            </w:r>
            <w:r>
              <w:rPr>
                <w:rFonts w:ascii="宋体" w:hAnsi="宋体" w:eastAsia="宋体"/>
                <w:b w:val="0"/>
                <w:i w:val="0"/>
                <w:color w:val="000000"/>
                <w:sz w:val="28"/>
              </w:rPr>
              <w:t>：</w:t>
            </w:r>
          </w:p>
        </w:tc>
        <w:tc>
          <w:tcPr>
            <w:tcW w:type="dxa" w:w="3900"/>
            <w:tcBorders>
              <w:bottom w:sz="3.199999999999818" w:val="single" w:color="#000000"/>
            </w:tcBorders>
            <w:shd w:fill="ffffff"/>
            <w:tcMar>
              <w:start w:w="0" w:type="dxa"/>
              <w:end w:w="0" w:type="dxa"/>
            </w:tcMar>
          </w:tcPr>
          <w:p>
            <w:pPr>
              <w:autoSpaceDN w:val="0"/>
              <w:autoSpaceDE w:val="0"/>
              <w:widowControl/>
              <w:spacing w:line="310" w:lineRule="exact" w:before="60" w:after="0"/>
              <w:ind w:left="0" w:right="1576" w:firstLine="0"/>
              <w:jc w:val="right"/>
            </w:pPr>
            <w:r>
              <w:rPr>
                <w:rFonts w:ascii="华文新魏" w:hAnsi="华文新魏" w:eastAsia="华文新魏"/>
                <w:b w:val="0"/>
                <w:i w:val="0"/>
                <w:color w:val="000000"/>
                <w:sz w:val="30"/>
              </w:rPr>
              <w:t>工程硕士</w:t>
            </w:r>
          </w:p>
        </w:tc>
      </w:tr>
      <w:tr>
        <w:trPr>
          <w:trHeight w:hRule="exact" w:val="540"/>
        </w:trPr>
        <w:tc>
          <w:tcPr>
            <w:tcW w:type="dxa" w:w="1320"/>
            <w:tcBorders>
              <w:top w:sz="3.199999999999818" w:val="single" w:color="#000000"/>
              <w:bottom w:sz="3.199999999999818" w:val="single" w:color="#000000"/>
            </w:tcBorders>
            <w:shd w:fill="ffffff"/>
            <w:tcMar>
              <w:start w:w="0" w:type="dxa"/>
              <w:end w:w="0" w:type="dxa"/>
            </w:tcMar>
          </w:tcPr>
          <w:p/>
        </w:tc>
        <w:tc>
          <w:tcPr>
            <w:tcW w:type="dxa" w:w="4480"/>
            <w:tcBorders>
              <w:top w:sz="3.199999999999818" w:val="single" w:color="#000000"/>
              <w:bottom w:sz="3.199999999999818" w:val="single" w:color="#000000"/>
            </w:tcBorders>
            <w:shd w:fill="ffffff"/>
            <w:tcMar>
              <w:start w:w="0" w:type="dxa"/>
              <w:end w:w="0" w:type="dxa"/>
            </w:tcMar>
          </w:tcPr>
          <w:p>
            <w:pPr>
              <w:autoSpaceDN w:val="0"/>
              <w:autoSpaceDE w:val="0"/>
              <w:widowControl/>
              <w:spacing w:line="282" w:lineRule="exact" w:before="186" w:after="0"/>
              <w:ind w:left="0" w:right="354" w:firstLine="0"/>
              <w:jc w:val="right"/>
            </w:pPr>
            <w:r>
              <w:rPr>
                <w:rFonts w:ascii="宋体" w:hAnsi="宋体" w:eastAsia="宋体"/>
                <w:b w:val="0"/>
                <w:i w:val="0"/>
                <w:color w:val="000000"/>
                <w:sz w:val="28"/>
              </w:rPr>
              <w:t>专业学位领域</w:t>
            </w:r>
            <w:r>
              <w:rPr>
                <w:rFonts w:ascii="宋体" w:hAnsi="宋体" w:eastAsia="宋体"/>
                <w:b w:val="0"/>
                <w:i w:val="0"/>
                <w:color w:val="000000"/>
                <w:sz w:val="28"/>
              </w:rPr>
              <w:t>：</w:t>
            </w:r>
          </w:p>
        </w:tc>
        <w:tc>
          <w:tcPr>
            <w:tcW w:type="dxa" w:w="3900"/>
            <w:tcBorders>
              <w:top w:sz="3.199999999999818" w:val="single" w:color="#000000"/>
              <w:bottom w:sz="3.199999999999818" w:val="single" w:color="#000000"/>
            </w:tcBorders>
            <w:shd w:fill="ffffff"/>
            <w:tcMar>
              <w:start w:w="0" w:type="dxa"/>
              <w:end w:w="0" w:type="dxa"/>
            </w:tcMar>
          </w:tcPr>
          <w:p>
            <w:pPr>
              <w:autoSpaceDN w:val="0"/>
              <w:autoSpaceDE w:val="0"/>
              <w:widowControl/>
              <w:spacing w:line="310" w:lineRule="exact" w:before="164" w:after="0"/>
              <w:ind w:left="674" w:right="0" w:firstLine="0"/>
              <w:jc w:val="left"/>
            </w:pPr>
            <w:r>
              <w:rPr>
                <w:rFonts w:ascii="华文新魏" w:hAnsi="华文新魏" w:eastAsia="华文新魏"/>
                <w:b w:val="0"/>
                <w:i w:val="0"/>
                <w:color w:val="000000"/>
                <w:sz w:val="30"/>
              </w:rPr>
              <w:t>建筑与土木工程</w:t>
            </w:r>
          </w:p>
        </w:tc>
      </w:tr>
      <w:tr>
        <w:trPr>
          <w:trHeight w:hRule="exact" w:val="536"/>
        </w:trPr>
        <w:tc>
          <w:tcPr>
            <w:tcW w:type="dxa" w:w="1320"/>
            <w:tcBorders>
              <w:top w:sz="3.199999999999818" w:val="single" w:color="#000000"/>
              <w:bottom w:sz="4.0" w:val="single" w:color="#000000"/>
            </w:tcBorders>
            <w:shd w:fill="ffffff"/>
            <w:tcMar>
              <w:start w:w="0" w:type="dxa"/>
              <w:end w:w="0" w:type="dxa"/>
            </w:tcMar>
          </w:tcPr>
          <w:p/>
        </w:tc>
        <w:tc>
          <w:tcPr>
            <w:tcW w:type="dxa" w:w="4480"/>
            <w:tcBorders>
              <w:top w:sz="3.199999999999818" w:val="single" w:color="#000000"/>
              <w:bottom w:sz="4.0" w:val="single" w:color="#000000"/>
            </w:tcBorders>
            <w:shd w:fill="ffffff"/>
            <w:tcMar>
              <w:start w:w="0" w:type="dxa"/>
              <w:end w:w="0" w:type="dxa"/>
            </w:tcMar>
          </w:tcPr>
          <w:p>
            <w:pPr>
              <w:autoSpaceDN w:val="0"/>
              <w:autoSpaceDE w:val="0"/>
              <w:widowControl/>
              <w:spacing w:line="282" w:lineRule="exact" w:before="186" w:after="0"/>
              <w:ind w:left="0" w:right="354" w:firstLine="0"/>
              <w:jc w:val="right"/>
            </w:pPr>
            <w:r>
              <w:rPr>
                <w:rFonts w:ascii="宋体" w:hAnsi="宋体" w:eastAsia="宋体"/>
                <w:b w:val="0"/>
                <w:i w:val="0"/>
                <w:color w:val="000000"/>
                <w:sz w:val="28"/>
              </w:rPr>
              <w:t>校内导师姓名、职称</w:t>
            </w:r>
            <w:r>
              <w:rPr>
                <w:rFonts w:ascii="宋体" w:hAnsi="宋体" w:eastAsia="宋体"/>
                <w:b w:val="0"/>
                <w:i w:val="0"/>
                <w:color w:val="000000"/>
                <w:sz w:val="28"/>
              </w:rPr>
              <w:t>：</w:t>
            </w:r>
          </w:p>
        </w:tc>
        <w:tc>
          <w:tcPr>
            <w:tcW w:type="dxa" w:w="3900"/>
            <w:tcBorders>
              <w:top w:sz="3.199999999999818" w:val="single" w:color="#000000"/>
              <w:bottom w:sz="4.0" w:val="single" w:color="#000000"/>
            </w:tcBorders>
            <w:shd w:fill="ffffff"/>
            <w:tcMar>
              <w:start w:w="0" w:type="dxa"/>
              <w:end w:w="0" w:type="dxa"/>
            </w:tcMar>
          </w:tcPr>
          <w:p>
            <w:pPr>
              <w:autoSpaceDN w:val="0"/>
              <w:autoSpaceDE w:val="0"/>
              <w:widowControl/>
              <w:spacing w:line="310" w:lineRule="exact" w:before="162" w:after="0"/>
              <w:ind w:left="824" w:right="0" w:firstLine="0"/>
              <w:jc w:val="left"/>
            </w:pPr>
            <w:r>
              <w:rPr>
                <w:rFonts w:ascii="华文新魏" w:hAnsi="华文新魏" w:eastAsia="华文新魏"/>
                <w:b w:val="0"/>
                <w:i w:val="0"/>
                <w:color w:val="000000"/>
                <w:sz w:val="30"/>
              </w:rPr>
              <w:t>肖琪聃副教授</w:t>
            </w:r>
          </w:p>
        </w:tc>
      </w:tr>
      <w:tr>
        <w:trPr>
          <w:trHeight w:hRule="exact" w:val="540"/>
        </w:trPr>
        <w:tc>
          <w:tcPr>
            <w:tcW w:type="dxa" w:w="1320"/>
            <w:tcBorders>
              <w:top w:sz="4.0" w:val="single" w:color="#000000"/>
              <w:bottom w:sz="4.0" w:val="single" w:color="#000000"/>
            </w:tcBorders>
            <w:shd w:fill="ffffff"/>
            <w:tcMar>
              <w:start w:w="0" w:type="dxa"/>
              <w:end w:w="0" w:type="dxa"/>
            </w:tcMar>
          </w:tcPr>
          <w:p/>
        </w:tc>
        <w:tc>
          <w:tcPr>
            <w:tcW w:type="dxa" w:w="4480"/>
            <w:tcBorders>
              <w:top w:sz="4.0" w:val="single" w:color="#000000"/>
              <w:bottom w:sz="4.0" w:val="single" w:color="#000000"/>
            </w:tcBorders>
            <w:shd w:fill="ffffff"/>
            <w:tcMar>
              <w:start w:w="0" w:type="dxa"/>
              <w:end w:w="0" w:type="dxa"/>
            </w:tcMar>
          </w:tcPr>
          <w:p>
            <w:pPr>
              <w:autoSpaceDN w:val="0"/>
              <w:autoSpaceDE w:val="0"/>
              <w:widowControl/>
              <w:spacing w:line="280" w:lineRule="exact" w:before="188" w:after="0"/>
              <w:ind w:left="0" w:right="354" w:firstLine="0"/>
              <w:jc w:val="right"/>
            </w:pPr>
            <w:r>
              <w:rPr>
                <w:rFonts w:ascii="宋体" w:hAnsi="宋体" w:eastAsia="宋体"/>
                <w:b w:val="0"/>
                <w:i w:val="0"/>
                <w:color w:val="000000"/>
                <w:sz w:val="28"/>
              </w:rPr>
              <w:t>校外导师姓名、职称</w:t>
            </w:r>
            <w:r>
              <w:rPr>
                <w:rFonts w:ascii="宋体" w:hAnsi="宋体" w:eastAsia="宋体"/>
                <w:b w:val="0"/>
                <w:i w:val="0"/>
                <w:color w:val="000000"/>
                <w:sz w:val="28"/>
              </w:rPr>
              <w:t>：</w:t>
            </w:r>
          </w:p>
        </w:tc>
        <w:tc>
          <w:tcPr>
            <w:tcW w:type="dxa" w:w="3900"/>
            <w:tcBorders>
              <w:top w:sz="4.0" w:val="single" w:color="#000000"/>
              <w:bottom w:sz="4.0" w:val="single" w:color="#000000"/>
            </w:tcBorders>
            <w:shd w:fill="ffffff"/>
            <w:tcMar>
              <w:start w:w="0" w:type="dxa"/>
              <w:end w:w="0" w:type="dxa"/>
            </w:tcMar>
          </w:tcPr>
          <w:p>
            <w:pPr>
              <w:autoSpaceDN w:val="0"/>
              <w:autoSpaceDE w:val="0"/>
              <w:widowControl/>
              <w:spacing w:line="310" w:lineRule="exact" w:before="166" w:after="0"/>
              <w:ind w:left="524" w:right="0" w:firstLine="0"/>
              <w:jc w:val="left"/>
            </w:pPr>
            <w:r>
              <w:rPr>
                <w:rFonts w:ascii="华文新魏" w:hAnsi="华文新魏" w:eastAsia="华文新魏"/>
                <w:b w:val="0"/>
                <w:i w:val="0"/>
                <w:color w:val="000000"/>
                <w:sz w:val="30"/>
              </w:rPr>
              <w:t>徐礼赞高级工程师</w:t>
            </w:r>
          </w:p>
        </w:tc>
      </w:tr>
      <w:tr>
        <w:trPr>
          <w:trHeight w:hRule="exact" w:val="540"/>
        </w:trPr>
        <w:tc>
          <w:tcPr>
            <w:tcW w:type="dxa" w:w="1320"/>
            <w:tcBorders>
              <w:top w:sz="4.0" w:val="single" w:color="#000000"/>
              <w:bottom w:sz="4.0" w:val="single" w:color="#000000"/>
            </w:tcBorders>
            <w:shd w:fill="ffffff"/>
            <w:tcMar>
              <w:start w:w="0" w:type="dxa"/>
              <w:end w:w="0" w:type="dxa"/>
            </w:tcMar>
          </w:tcPr>
          <w:p/>
        </w:tc>
        <w:tc>
          <w:tcPr>
            <w:tcW w:type="dxa" w:w="4480"/>
            <w:tcBorders>
              <w:top w:sz="4.0" w:val="single" w:color="#000000"/>
              <w:bottom w:sz="4.0" w:val="single" w:color="#000000"/>
            </w:tcBorders>
            <w:shd w:fill="ffffff"/>
            <w:tcMar>
              <w:start w:w="0" w:type="dxa"/>
              <w:end w:w="0" w:type="dxa"/>
            </w:tcMar>
          </w:tcPr>
          <w:p>
            <w:pPr>
              <w:autoSpaceDN w:val="0"/>
              <w:autoSpaceDE w:val="0"/>
              <w:widowControl/>
              <w:spacing w:line="282" w:lineRule="exact" w:before="188" w:after="0"/>
              <w:ind w:left="0" w:right="354" w:firstLine="0"/>
              <w:jc w:val="right"/>
            </w:pPr>
            <w:r>
              <w:rPr>
                <w:rFonts w:ascii="宋体" w:hAnsi="宋体" w:eastAsia="宋体"/>
                <w:b w:val="0"/>
                <w:i w:val="0"/>
                <w:color w:val="000000"/>
                <w:sz w:val="28"/>
              </w:rPr>
              <w:t>所属院（系、所）</w:t>
            </w:r>
            <w:r>
              <w:rPr>
                <w:rFonts w:ascii="宋体" w:hAnsi="宋体" w:eastAsia="宋体"/>
                <w:b w:val="0"/>
                <w:i w:val="0"/>
                <w:color w:val="000000"/>
                <w:sz w:val="28"/>
              </w:rPr>
              <w:t>：</w:t>
            </w:r>
          </w:p>
        </w:tc>
        <w:tc>
          <w:tcPr>
            <w:tcW w:type="dxa" w:w="3900"/>
            <w:tcBorders>
              <w:top w:sz="4.0" w:val="single" w:color="#000000"/>
              <w:bottom w:sz="4.0" w:val="single" w:color="#000000"/>
            </w:tcBorders>
            <w:shd w:fill="ffffff"/>
            <w:tcMar>
              <w:start w:w="0" w:type="dxa"/>
              <w:end w:w="0" w:type="dxa"/>
            </w:tcMar>
          </w:tcPr>
          <w:p>
            <w:pPr>
              <w:autoSpaceDN w:val="0"/>
              <w:autoSpaceDE w:val="0"/>
              <w:widowControl/>
              <w:spacing w:line="310" w:lineRule="exact" w:before="164" w:after="0"/>
              <w:ind w:left="372" w:right="0" w:firstLine="0"/>
              <w:jc w:val="left"/>
            </w:pPr>
            <w:r>
              <w:rPr>
                <w:rFonts w:ascii="华文新魏" w:hAnsi="华文新魏" w:eastAsia="华文新魏"/>
                <w:b w:val="0"/>
                <w:i w:val="0"/>
                <w:color w:val="000000"/>
                <w:sz w:val="30"/>
              </w:rPr>
              <w:t>建筑与土木工程学院</w:t>
            </w:r>
          </w:p>
        </w:tc>
      </w:tr>
      <w:tr>
        <w:trPr>
          <w:trHeight w:hRule="exact" w:val="540"/>
        </w:trPr>
        <w:tc>
          <w:tcPr>
            <w:tcW w:type="dxa" w:w="1320"/>
            <w:tcBorders>
              <w:top w:sz="4.0" w:val="single" w:color="#000000"/>
              <w:bottom w:sz="4.0" w:val="single" w:color="#000000"/>
            </w:tcBorders>
            <w:shd w:fill="ffffff"/>
            <w:tcMar>
              <w:start w:w="0" w:type="dxa"/>
              <w:end w:w="0" w:type="dxa"/>
            </w:tcMar>
          </w:tcPr>
          <w:p/>
        </w:tc>
        <w:tc>
          <w:tcPr>
            <w:tcW w:type="dxa" w:w="4480"/>
            <w:tcBorders>
              <w:top w:sz="4.0" w:val="single" w:color="#000000"/>
              <w:bottom w:sz="4.0" w:val="single" w:color="#000000"/>
            </w:tcBorders>
            <w:shd w:fill="ffffff"/>
            <w:tcMar>
              <w:start w:w="0" w:type="dxa"/>
              <w:end w:w="0" w:type="dxa"/>
            </w:tcMar>
          </w:tcPr>
          <w:p>
            <w:pPr>
              <w:autoSpaceDN w:val="0"/>
              <w:autoSpaceDE w:val="0"/>
              <w:widowControl/>
              <w:spacing w:line="282" w:lineRule="exact" w:before="188" w:after="0"/>
              <w:ind w:left="0" w:right="354" w:firstLine="0"/>
              <w:jc w:val="right"/>
            </w:pPr>
            <w:r>
              <w:rPr>
                <w:rFonts w:ascii="宋体" w:hAnsi="宋体" w:eastAsia="宋体"/>
                <w:b w:val="0"/>
                <w:i w:val="0"/>
                <w:color w:val="000000"/>
                <w:sz w:val="28"/>
              </w:rPr>
              <w:t>论文提交日期</w:t>
            </w:r>
            <w:r>
              <w:rPr>
                <w:rFonts w:ascii="宋体" w:hAnsi="宋体" w:eastAsia="宋体"/>
                <w:b w:val="0"/>
                <w:i w:val="0"/>
                <w:color w:val="000000"/>
                <w:sz w:val="28"/>
              </w:rPr>
              <w:t>：</w:t>
            </w:r>
          </w:p>
        </w:tc>
        <w:tc>
          <w:tcPr>
            <w:tcW w:type="dxa" w:w="3900"/>
            <w:tcBorders>
              <w:top w:sz="4.0" w:val="single" w:color="#000000"/>
              <w:bottom w:sz="4.0" w:val="single" w:color="#000000"/>
            </w:tcBorders>
            <w:shd w:fill="ffffff"/>
            <w:tcMar>
              <w:start w:w="0" w:type="dxa"/>
              <w:end w:w="0" w:type="dxa"/>
            </w:tcMar>
          </w:tcPr>
          <w:p>
            <w:pPr>
              <w:autoSpaceDN w:val="0"/>
              <w:autoSpaceDE w:val="0"/>
              <w:widowControl/>
              <w:spacing w:line="400" w:lineRule="exact" w:before="88" w:after="0"/>
              <w:ind w:left="938" w:right="0" w:firstLine="0"/>
              <w:jc w:val="left"/>
            </w:pPr>
            <w:r>
              <w:rPr>
                <w:rFonts w:ascii="Times New Roman" w:hAnsi="Times New Roman" w:eastAsia="Times New Roman"/>
                <w:b w:val="0"/>
                <w:i w:val="0"/>
                <w:color w:val="000000"/>
                <w:sz w:val="30"/>
              </w:rPr>
              <w:t>2021</w:t>
            </w:r>
            <w:r>
              <w:rPr>
                <w:rFonts w:ascii="华文新魏" w:hAnsi="华文新魏" w:eastAsia="华文新魏"/>
                <w:b w:val="0"/>
                <w:i w:val="0"/>
                <w:color w:val="000000"/>
                <w:sz w:val="30"/>
              </w:rPr>
              <w:t xml:space="preserve"> 年</w:t>
            </w:r>
            <w:r>
              <w:rPr>
                <w:rFonts w:ascii="Times New Roman" w:hAnsi="Times New Roman" w:eastAsia="Times New Roman"/>
                <w:b w:val="0"/>
                <w:i w:val="0"/>
                <w:color w:val="000000"/>
                <w:sz w:val="30"/>
              </w:rPr>
              <w:t>5</w:t>
            </w:r>
            <w:r>
              <w:rPr>
                <w:rFonts w:ascii="华文新魏" w:hAnsi="华文新魏" w:eastAsia="华文新魏"/>
                <w:b w:val="0"/>
                <w:i w:val="0"/>
                <w:color w:val="000000"/>
                <w:sz w:val="30"/>
              </w:rPr>
              <w:t xml:space="preserve"> 月</w:t>
            </w:r>
          </w:p>
        </w:tc>
      </w:tr>
      <w:tr>
        <w:trPr>
          <w:trHeight w:hRule="exact" w:val="2240"/>
        </w:trPr>
        <w:tc>
          <w:tcPr>
            <w:tcW w:type="dxa" w:w="1320"/>
            <w:tcBorders>
              <w:top w:sz="4.0" w:val="single" w:color="#000000"/>
            </w:tcBorders>
            <w:shd w:fill="ffffff"/>
            <w:tcMar>
              <w:start w:w="0" w:type="dxa"/>
              <w:end w:w="0" w:type="dxa"/>
            </w:tcMar>
          </w:tcPr>
          <w:p>
            <w:pPr>
              <w:autoSpaceDN w:val="0"/>
              <w:autoSpaceDE w:val="0"/>
              <w:widowControl/>
              <w:spacing w:line="240" w:lineRule="auto" w:before="1956" w:after="0"/>
              <w:ind w:left="0" w:right="0" w:firstLine="0"/>
              <w:jc w:val="center"/>
            </w:pPr>
            <w:r>
              <w:drawing>
                <wp:inline xmlns:a="http://schemas.openxmlformats.org/drawingml/2006/main" xmlns:pic="http://schemas.openxmlformats.org/drawingml/2006/picture">
                  <wp:extent cx="584200" cy="1397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4480"/>
            <w:tcBorders>
              <w:top w:sz="4.0" w:val="single" w:color="#000000"/>
            </w:tcBorders>
            <w:shd w:fill="ffffff"/>
            <w:tcMar>
              <w:start w:w="0" w:type="dxa"/>
              <w:end w:w="0" w:type="dxa"/>
            </w:tcMar>
          </w:tcPr>
          <w:p>
            <w:pPr>
              <w:autoSpaceDN w:val="0"/>
              <w:autoSpaceDE w:val="0"/>
              <w:widowControl/>
              <w:spacing w:line="240" w:lineRule="auto" w:before="1976" w:after="0"/>
              <w:ind w:left="200" w:right="0" w:firstLine="0"/>
              <w:jc w:val="left"/>
            </w:pPr>
            <w:r>
              <w:drawing>
                <wp:inline xmlns:a="http://schemas.openxmlformats.org/drawingml/2006/main" xmlns:pic="http://schemas.openxmlformats.org/drawingml/2006/picture">
                  <wp:extent cx="1511300" cy="1397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c>
          <w:tcPr>
            <w:tcW w:type="dxa" w:w="3900"/>
            <w:tcBorders>
              <w:top w:sz="4.0" w:val="single" w:color="#000000"/>
            </w:tcBorders>
            <w:shd w:fill="ffffff"/>
            <w:tcMar>
              <w:start w:w="0" w:type="dxa"/>
              <w:end w:w="0" w:type="dxa"/>
            </w:tcMar>
          </w:tcP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tabs>
          <w:tab w:pos="2418" w:val="left"/>
          <w:tab w:pos="4384" w:val="left"/>
        </w:tabs>
        <w:autoSpaceDE w:val="0"/>
        <w:widowControl/>
        <w:spacing w:line="652" w:lineRule="exact" w:before="1914" w:after="0"/>
        <w:ind w:left="2292" w:right="2448" w:firstLine="0"/>
        <w:jc w:val="left"/>
      </w:pPr>
      <w:r>
        <w:tab/>
      </w:r>
      <w:r>
        <w:rPr>
          <w:rFonts w:ascii="Times New Roman,Bold" w:hAnsi="Times New Roman,Bold" w:eastAsia="Times New Roman,Bold"/>
          <w:b/>
          <w:i w:val="0"/>
          <w:color w:val="000000"/>
          <w:sz w:val="36"/>
        </w:rPr>
        <w:t xml:space="preserve">Study on Risk Assessment of Subway Shield </w:t>
      </w:r>
      <w:r>
        <w:rPr>
          <w:rFonts w:ascii="Times New Roman,Bold" w:hAnsi="Times New Roman,Bold" w:eastAsia="Times New Roman,Bold"/>
          <w:b/>
          <w:i w:val="0"/>
          <w:color w:val="000000"/>
          <w:sz w:val="36"/>
        </w:rPr>
        <w:t xml:space="preserve">Construction Based on Fuzzy Comprehensive </w:t>
      </w:r>
      <w:r>
        <w:tab/>
      </w:r>
      <w:r>
        <w:tab/>
      </w:r>
      <w:r>
        <w:rPr>
          <w:rFonts w:ascii="Times New Roman,Bold" w:hAnsi="Times New Roman,Bold" w:eastAsia="Times New Roman,Bold"/>
          <w:b/>
          <w:i w:val="0"/>
          <w:color w:val="000000"/>
          <w:sz w:val="36"/>
        </w:rPr>
        <w:t>Bayesian Network</w:t>
      </w:r>
    </w:p>
    <w:p>
      <w:pPr>
        <w:autoSpaceDN w:val="0"/>
        <w:autoSpaceDE w:val="0"/>
        <w:widowControl/>
        <w:spacing w:line="278" w:lineRule="auto" w:before="222" w:after="0"/>
        <w:ind w:left="2550" w:right="0" w:firstLine="0"/>
        <w:jc w:val="left"/>
      </w:pPr>
      <w:r>
        <w:rPr>
          <w:rFonts w:ascii="Times New Roman" w:hAnsi="Times New Roman" w:eastAsia="Times New Roman"/>
          <w:b w:val="0"/>
          <w:i w:val="0"/>
          <w:color w:val="000000"/>
          <w:sz w:val="32"/>
        </w:rPr>
        <w:t xml:space="preserve">A Dissertation Submitted for the Degree of Master </w:t>
      </w:r>
    </w:p>
    <w:p>
      <w:pPr>
        <w:autoSpaceDN w:val="0"/>
        <w:autoSpaceDE w:val="0"/>
        <w:widowControl/>
        <w:spacing w:line="442" w:lineRule="exact" w:before="2438" w:after="0"/>
        <w:ind w:left="0" w:right="4200" w:firstLine="0"/>
        <w:jc w:val="right"/>
      </w:pPr>
      <w:r>
        <w:rPr>
          <w:rFonts w:ascii="Times New Roman,Bold" w:hAnsi="Times New Roman,Bold" w:eastAsia="Times New Roman,Bold"/>
          <w:b/>
          <w:i w:val="0"/>
          <w:color w:val="000000"/>
          <w:sz w:val="32"/>
        </w:rPr>
        <w:t>Candidate</w:t>
      </w:r>
      <w:r>
        <w:rPr>
          <w:rFonts w:ascii="宋体" w:hAnsi="宋体" w:eastAsia="宋体"/>
          <w:b w:val="0"/>
          <w:i w:val="0"/>
          <w:color w:val="000000"/>
          <w:sz w:val="32"/>
        </w:rPr>
        <w:t>：</w:t>
      </w:r>
      <w:r>
        <w:rPr>
          <w:rFonts w:ascii="Times New Roman,Bold" w:hAnsi="Times New Roman,Bold" w:eastAsia="Times New Roman,Bold"/>
          <w:b/>
          <w:i w:val="0"/>
          <w:color w:val="000000"/>
          <w:sz w:val="32"/>
        </w:rPr>
        <w:t xml:space="preserve">Zhao Zhenni </w:t>
      </w:r>
    </w:p>
    <w:p>
      <w:pPr>
        <w:autoSpaceDN w:val="0"/>
        <w:autoSpaceDE w:val="0"/>
        <w:widowControl/>
        <w:spacing w:line="442" w:lineRule="exact" w:before="962" w:after="0"/>
        <w:ind w:left="0" w:right="3568" w:firstLine="0"/>
        <w:jc w:val="right"/>
      </w:pPr>
      <w:r>
        <w:rPr>
          <w:rFonts w:ascii="Times New Roman,Bold" w:hAnsi="Times New Roman,Bold" w:eastAsia="Times New Roman,Bold"/>
          <w:b/>
          <w:i w:val="0"/>
          <w:color w:val="000000"/>
          <w:sz w:val="32"/>
        </w:rPr>
        <w:t>Supervisor</w:t>
      </w:r>
      <w:r>
        <w:rPr>
          <w:rFonts w:ascii="宋体" w:hAnsi="宋体" w:eastAsia="宋体"/>
          <w:b w:val="0"/>
          <w:i w:val="0"/>
          <w:color w:val="000000"/>
          <w:sz w:val="32"/>
        </w:rPr>
        <w:t>：</w:t>
      </w:r>
      <w:r>
        <w:rPr>
          <w:rFonts w:ascii="Times New Roman,Bold" w:hAnsi="Times New Roman,Bold" w:eastAsia="Times New Roman,Bold"/>
          <w:b/>
          <w:i w:val="0"/>
          <w:color w:val="000000"/>
          <w:sz w:val="32"/>
        </w:rPr>
        <w:t xml:space="preserve">Prof. Xiao Qidan </w:t>
      </w:r>
    </w:p>
    <w:p>
      <w:pPr>
        <w:autoSpaceDN w:val="0"/>
        <w:autoSpaceDE w:val="0"/>
        <w:widowControl/>
        <w:spacing w:line="442" w:lineRule="exact" w:before="968" w:after="0"/>
        <w:ind w:left="0" w:right="4234" w:firstLine="0"/>
        <w:jc w:val="right"/>
      </w:pPr>
      <w:r>
        <w:rPr>
          <w:rFonts w:ascii="Times New Roman,Bold" w:hAnsi="Times New Roman,Bold" w:eastAsia="Times New Roman,Bold"/>
          <w:b/>
          <w:i w:val="0"/>
          <w:color w:val="000000"/>
          <w:sz w:val="32"/>
        </w:rPr>
        <w:t xml:space="preserve">Co-Supervisor: Xu Lizan </w:t>
      </w:r>
    </w:p>
    <w:p>
      <w:pPr>
        <w:autoSpaceDN w:val="0"/>
        <w:autoSpaceDE w:val="0"/>
        <w:widowControl/>
        <w:spacing w:line="278" w:lineRule="auto" w:before="788" w:after="0"/>
        <w:ind w:left="2832" w:right="0" w:firstLine="0"/>
        <w:jc w:val="left"/>
      </w:pPr>
      <w:r>
        <w:rPr>
          <w:rFonts w:ascii="Times New Roman" w:hAnsi="Times New Roman" w:eastAsia="Times New Roman"/>
          <w:b w:val="0"/>
          <w:i w:val="0"/>
          <w:color w:val="000000"/>
          <w:sz w:val="32"/>
        </w:rPr>
        <w:t xml:space="preserve">College of Architecture and Civil Engineering </w:t>
      </w:r>
    </w:p>
    <w:p>
      <w:pPr>
        <w:autoSpaceDN w:val="0"/>
        <w:autoSpaceDE w:val="0"/>
        <w:widowControl/>
        <w:spacing w:line="278" w:lineRule="auto" w:before="276" w:after="4052"/>
        <w:ind w:left="2912" w:right="0" w:firstLine="0"/>
        <w:jc w:val="left"/>
      </w:pPr>
      <w:r>
        <w:rPr>
          <w:rFonts w:ascii="Times New Roman" w:hAnsi="Times New Roman" w:eastAsia="Times New Roman"/>
          <w:b w:val="0"/>
          <w:i w:val="0"/>
          <w:color w:val="000000"/>
          <w:sz w:val="32"/>
        </w:rPr>
        <w:t xml:space="preserve">Xinyang Normal University, Xinyang, China </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1" name="Picture 1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2" name="Picture 1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sectPr>
          <w:pgSz w:w="11900" w:h="16820"/>
          <w:pgMar w:top="0" w:right="1440" w:bottom="1440" w:left="0" w:header="720" w:footer="720" w:gutter="0"/>
          <w:cols/>
          <w:docGrid w:linePitch="360"/>
        </w:sectPr>
      </w:pPr>
    </w:p>
    <w:p>
      <w:pPr>
        <w:autoSpaceDN w:val="0"/>
        <w:autoSpaceDE w:val="0"/>
        <w:widowControl/>
        <w:spacing w:line="320" w:lineRule="exact" w:before="2510" w:after="0"/>
        <w:ind w:left="0" w:right="5638" w:firstLine="0"/>
        <w:jc w:val="right"/>
      </w:pPr>
      <w:r>
        <w:rPr>
          <w:rFonts w:ascii="黑体" w:hAnsi="黑体" w:eastAsia="黑体"/>
          <w:b w:val="0"/>
          <w:i w:val="0"/>
          <w:color w:val="000000"/>
          <w:sz w:val="32"/>
        </w:rPr>
        <w:t>摘</w:t>
      </w:r>
      <w:r>
        <w:rPr>
          <w:rFonts w:ascii="黑体" w:hAnsi="黑体" w:eastAsia="黑体"/>
          <w:b w:val="0"/>
          <w:i w:val="0"/>
          <w:color w:val="000000"/>
          <w:sz w:val="32"/>
        </w:rPr>
        <w:t>要</w:t>
      </w:r>
    </w:p>
    <w:p>
      <w:pPr>
        <w:autoSpaceDN w:val="0"/>
        <w:tabs>
          <w:tab w:pos="2070" w:val="left"/>
        </w:tabs>
        <w:autoSpaceDE w:val="0"/>
        <w:widowControl/>
        <w:spacing w:line="400" w:lineRule="exact" w:before="468" w:after="0"/>
        <w:ind w:left="1590" w:right="1728" w:firstLine="0"/>
        <w:jc w:val="left"/>
      </w:pPr>
      <w:r>
        <w:tab/>
      </w:r>
      <w:r>
        <w:rPr>
          <w:rFonts w:ascii="宋体" w:hAnsi="宋体" w:eastAsia="宋体"/>
          <w:b w:val="0"/>
          <w:i w:val="0"/>
          <w:color w:val="000000"/>
          <w:sz w:val="24"/>
        </w:rPr>
        <w:t>随着社会经济的快速发展，城市化率越来越高，交通压力越来越大。针对城</w:t>
      </w:r>
      <w:r>
        <w:rPr>
          <w:rFonts w:ascii="宋体" w:hAnsi="宋体" w:eastAsia="宋体"/>
          <w:b w:val="0"/>
          <w:i w:val="0"/>
          <w:color w:val="000000"/>
          <w:sz w:val="24"/>
        </w:rPr>
        <w:t>市地面交通压力过大的问题，近年来我国大力支持地铁建设的发展。盾构施工已</w:t>
      </w:r>
      <w:r>
        <w:rPr>
          <w:rFonts w:ascii="宋体" w:hAnsi="宋体" w:eastAsia="宋体"/>
          <w:b w:val="0"/>
          <w:i w:val="0"/>
          <w:color w:val="000000"/>
          <w:sz w:val="24"/>
        </w:rPr>
        <w:t>成为地铁隧道施工的主流方法，并得到广泛应用。盾构施工难度大，风险系数高，</w:t>
      </w:r>
      <w:r>
        <w:rPr>
          <w:rFonts w:ascii="宋体" w:hAnsi="宋体" w:eastAsia="宋体"/>
          <w:b w:val="0"/>
          <w:i w:val="0"/>
          <w:color w:val="000000"/>
          <w:sz w:val="24"/>
        </w:rPr>
        <w:t>事故发生率高，盾构施工的风险管理还存在较多亟待解决的问题。因此，有必要</w:t>
      </w:r>
      <w:r>
        <w:rPr>
          <w:rFonts w:ascii="宋体" w:hAnsi="宋体" w:eastAsia="宋体"/>
          <w:b w:val="0"/>
          <w:i w:val="0"/>
          <w:color w:val="000000"/>
          <w:sz w:val="24"/>
        </w:rPr>
        <w:t>采用科学、合理、有效的方法对地铁盾构施工阶段的风险进行识别和评价，为地</w:t>
      </w:r>
      <w:r>
        <w:rPr>
          <w:rFonts w:ascii="宋体" w:hAnsi="宋体" w:eastAsia="宋体"/>
          <w:b w:val="0"/>
          <w:i w:val="0"/>
          <w:color w:val="000000"/>
          <w:sz w:val="24"/>
        </w:rPr>
        <w:t>铁盾构施工工程的顺利进行提供科学的参考依据。本研究针对地铁盾构施工风险</w:t>
      </w:r>
      <w:r>
        <w:rPr>
          <w:rFonts w:ascii="宋体" w:hAnsi="宋体" w:eastAsia="宋体"/>
          <w:b w:val="0"/>
          <w:i w:val="0"/>
          <w:color w:val="000000"/>
          <w:sz w:val="24"/>
        </w:rPr>
        <w:t xml:space="preserve">评价进行了详细研究，主要研究内容和研究成果如下： </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）通过汇总国内外自</w:t>
      </w:r>
      <w:r>
        <w:rPr>
          <w:rFonts w:ascii="Times New Roman" w:hAnsi="Times New Roman" w:eastAsia="Times New Roman"/>
          <w:b w:val="0"/>
          <w:i w:val="0"/>
          <w:color w:val="000000"/>
          <w:sz w:val="24"/>
        </w:rPr>
        <w:t>2010</w:t>
      </w:r>
      <w:r>
        <w:rPr>
          <w:rFonts w:ascii="宋体" w:hAnsi="宋体" w:eastAsia="宋体"/>
          <w:b w:val="0"/>
          <w:i w:val="0"/>
          <w:color w:val="000000"/>
          <w:sz w:val="24"/>
        </w:rPr>
        <w:t xml:space="preserve"> 年以来的地铁盾构施工相关资料，对地铁盾构</w:t>
      </w:r>
      <w:r>
        <w:rPr>
          <w:rFonts w:ascii="宋体" w:hAnsi="宋体" w:eastAsia="宋体"/>
          <w:b w:val="0"/>
          <w:i w:val="0"/>
          <w:color w:val="000000"/>
          <w:sz w:val="24"/>
        </w:rPr>
        <w:t>施工过程中的风险因素进行识别，筛选出影响地铁盾构施工的主要风险因素，构</w:t>
      </w:r>
      <w:r>
        <w:rPr>
          <w:rFonts w:ascii="宋体" w:hAnsi="宋体" w:eastAsia="宋体"/>
          <w:b w:val="0"/>
          <w:i w:val="0"/>
          <w:color w:val="000000"/>
          <w:sz w:val="24"/>
        </w:rPr>
        <w:t>建相应的风险评价指标体系。</w:t>
      </w:r>
    </w:p>
    <w:p>
      <w:pPr>
        <w:autoSpaceDN w:val="0"/>
        <w:autoSpaceDE w:val="0"/>
        <w:widowControl/>
        <w:spacing w:line="392" w:lineRule="exact" w:before="40" w:after="0"/>
        <w:ind w:left="1590" w:right="1914"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）在模糊综合贝叶斯网络法的基础上进行地铁盾构施工风险评价研究，采</w:t>
      </w:r>
      <w:r>
        <w:rPr>
          <w:rFonts w:ascii="宋体" w:hAnsi="宋体" w:eastAsia="宋体"/>
          <w:b w:val="0"/>
          <w:i w:val="0"/>
          <w:color w:val="000000"/>
          <w:sz w:val="24"/>
        </w:rPr>
        <w:t>用贝叶斯网络法计算施工风险发生概率，并采用模糊综合评价法结合层次分析法</w:t>
      </w:r>
      <w:r>
        <w:rPr>
          <w:rFonts w:ascii="宋体" w:hAnsi="宋体" w:eastAsia="宋体"/>
          <w:b w:val="0"/>
          <w:i w:val="0"/>
          <w:color w:val="000000"/>
          <w:sz w:val="24"/>
        </w:rPr>
        <w:t>利用软件</w:t>
      </w:r>
      <w:r>
        <w:rPr>
          <w:rFonts w:ascii="Times New Roman" w:hAnsi="Times New Roman" w:eastAsia="Times New Roman"/>
          <w:b w:val="0"/>
          <w:i w:val="0"/>
          <w:color w:val="000000"/>
          <w:sz w:val="24"/>
        </w:rPr>
        <w:t>Yaahp</w:t>
      </w:r>
      <w:r>
        <w:rPr>
          <w:rFonts w:ascii="宋体" w:hAnsi="宋体" w:eastAsia="宋体"/>
          <w:b w:val="0"/>
          <w:i w:val="0"/>
          <w:color w:val="000000"/>
          <w:sz w:val="24"/>
        </w:rPr>
        <w:t xml:space="preserve"> 计算施工风险事故损失程度；通过风险发生概率和风险事故损失</w:t>
      </w:r>
      <w:r>
        <w:rPr>
          <w:rFonts w:ascii="宋体" w:hAnsi="宋体" w:eastAsia="宋体"/>
          <w:b w:val="0"/>
          <w:i w:val="0"/>
          <w:color w:val="000000"/>
          <w:sz w:val="24"/>
        </w:rPr>
        <w:t>两方面的计算，对地铁盾构施工项目的总体风险水平进行评价，最终得到一个可</w:t>
      </w:r>
      <w:r>
        <w:rPr>
          <w:rFonts w:ascii="宋体" w:hAnsi="宋体" w:eastAsia="宋体"/>
          <w:b w:val="0"/>
          <w:i w:val="0"/>
          <w:color w:val="000000"/>
          <w:sz w:val="24"/>
        </w:rPr>
        <w:t>量化整体风险水平的结果。</w:t>
      </w:r>
    </w:p>
    <w:p>
      <w:pPr>
        <w:autoSpaceDN w:val="0"/>
        <w:autoSpaceDE w:val="0"/>
        <w:widowControl/>
        <w:spacing w:line="394" w:lineRule="exact" w:before="42" w:after="0"/>
        <w:ind w:left="1590" w:right="1912"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）将构建的风险评价指标体系应用于国内某地铁盾构施工区间——</w:t>
      </w:r>
      <w:r>
        <w:rPr>
          <w:rFonts w:ascii="Times New Roman" w:hAnsi="Times New Roman" w:eastAsia="Times New Roman"/>
          <w:b w:val="0"/>
          <w:i w:val="0"/>
          <w:color w:val="000000"/>
          <w:sz w:val="24"/>
        </w:rPr>
        <w:t>D</w:t>
      </w:r>
      <w:r>
        <w:rPr>
          <w:rFonts w:ascii="宋体" w:hAnsi="宋体" w:eastAsia="宋体"/>
          <w:b w:val="0"/>
          <w:i w:val="0"/>
          <w:color w:val="000000"/>
          <w:sz w:val="24"/>
        </w:rPr>
        <w:t xml:space="preserve"> 区</w:t>
      </w:r>
      <w:r>
        <w:rPr>
          <w:rFonts w:ascii="宋体" w:hAnsi="宋体" w:eastAsia="宋体"/>
          <w:b w:val="0"/>
          <w:i w:val="0"/>
          <w:color w:val="000000"/>
          <w:sz w:val="24"/>
        </w:rPr>
        <w:t>间的施工风险评价过程中，分析了</w:t>
      </w:r>
      <w:r>
        <w:rPr>
          <w:rFonts w:ascii="Times New Roman" w:hAnsi="Times New Roman" w:eastAsia="Times New Roman"/>
          <w:b w:val="0"/>
          <w:i w:val="0"/>
          <w:color w:val="000000"/>
          <w:sz w:val="24"/>
        </w:rPr>
        <w:t>D</w:t>
      </w:r>
      <w:r>
        <w:rPr>
          <w:rFonts w:ascii="宋体" w:hAnsi="宋体" w:eastAsia="宋体"/>
          <w:b w:val="0"/>
          <w:i w:val="0"/>
          <w:color w:val="000000"/>
          <w:sz w:val="24"/>
        </w:rPr>
        <w:t xml:space="preserve"> 区间各风险因素之间的因果关系，建立了贝</w:t>
      </w:r>
      <w:r>
        <w:rPr>
          <w:rFonts w:ascii="宋体" w:hAnsi="宋体" w:eastAsia="宋体"/>
          <w:b w:val="0"/>
          <w:i w:val="0"/>
          <w:color w:val="000000"/>
          <w:sz w:val="24"/>
        </w:rPr>
        <w:t>叶斯网络模型。采用贝叶斯网络法计算得到</w:t>
      </w:r>
      <w:r>
        <w:rPr>
          <w:rFonts w:ascii="Times New Roman" w:hAnsi="Times New Roman" w:eastAsia="Times New Roman"/>
          <w:b w:val="0"/>
          <w:i w:val="0"/>
          <w:color w:val="000000"/>
          <w:sz w:val="24"/>
        </w:rPr>
        <w:t>D</w:t>
      </w:r>
      <w:r>
        <w:rPr>
          <w:rFonts w:ascii="宋体" w:hAnsi="宋体" w:eastAsia="宋体"/>
          <w:b w:val="0"/>
          <w:i w:val="0"/>
          <w:color w:val="000000"/>
          <w:sz w:val="24"/>
        </w:rPr>
        <w:t xml:space="preserve"> 区间的风险发生概率为</w:t>
      </w:r>
      <w:r>
        <w:rPr>
          <w:rFonts w:ascii="Times New Roman" w:hAnsi="Times New Roman" w:eastAsia="Times New Roman"/>
          <w:b w:val="0"/>
          <w:i w:val="0"/>
          <w:color w:val="000000"/>
          <w:sz w:val="24"/>
        </w:rPr>
        <w:t>0.66</w:t>
      </w:r>
      <w:r>
        <w:rPr>
          <w:rFonts w:ascii="宋体" w:hAnsi="宋体" w:eastAsia="宋体"/>
          <w:b w:val="0"/>
          <w:i w:val="0"/>
          <w:color w:val="000000"/>
          <w:sz w:val="24"/>
        </w:rPr>
        <w:t>，风险</w:t>
      </w:r>
      <w:r>
        <w:rPr>
          <w:rFonts w:ascii="宋体" w:hAnsi="宋体" w:eastAsia="宋体"/>
          <w:b w:val="0"/>
          <w:i w:val="0"/>
          <w:color w:val="000000"/>
          <w:sz w:val="24"/>
        </w:rPr>
        <w:t>等级为</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级；在模糊综合评价法的基础上，结合层次分析法并利用软件</w:t>
      </w:r>
      <w:r>
        <w:rPr>
          <w:rFonts w:ascii="Times New Roman" w:hAnsi="Times New Roman" w:eastAsia="Times New Roman"/>
          <w:b w:val="0"/>
          <w:i w:val="0"/>
          <w:color w:val="000000"/>
          <w:sz w:val="24"/>
        </w:rPr>
        <w:t>Yaahp</w:t>
      </w:r>
      <w:r>
        <w:rPr>
          <w:rFonts w:ascii="宋体" w:hAnsi="宋体" w:eastAsia="宋体"/>
          <w:b w:val="0"/>
          <w:i w:val="0"/>
          <w:color w:val="000000"/>
          <w:sz w:val="24"/>
        </w:rPr>
        <w:t>，</w:t>
      </w:r>
      <w:r>
        <w:rPr>
          <w:rFonts w:ascii="宋体" w:hAnsi="宋体" w:eastAsia="宋体"/>
          <w:b w:val="0"/>
          <w:i w:val="0"/>
          <w:color w:val="000000"/>
          <w:sz w:val="24"/>
        </w:rPr>
        <w:t>计算得到</w:t>
      </w:r>
      <w:r>
        <w:rPr>
          <w:rFonts w:ascii="Times New Roman" w:hAnsi="Times New Roman" w:eastAsia="Times New Roman"/>
          <w:b w:val="0"/>
          <w:i w:val="0"/>
          <w:color w:val="000000"/>
          <w:sz w:val="24"/>
        </w:rPr>
        <w:t>D</w:t>
      </w:r>
      <w:r>
        <w:rPr>
          <w:rFonts w:ascii="宋体" w:hAnsi="宋体" w:eastAsia="宋体"/>
          <w:b w:val="0"/>
          <w:i w:val="0"/>
          <w:color w:val="000000"/>
          <w:sz w:val="24"/>
        </w:rPr>
        <w:t xml:space="preserve"> 区间的风险事故损失得分为</w:t>
      </w:r>
      <w:r>
        <w:rPr>
          <w:rFonts w:ascii="Times New Roman" w:hAnsi="Times New Roman" w:eastAsia="Times New Roman"/>
          <w:b w:val="0"/>
          <w:i w:val="0"/>
          <w:color w:val="000000"/>
          <w:sz w:val="24"/>
        </w:rPr>
        <w:t>2.6414</w:t>
      </w:r>
      <w:r>
        <w:rPr>
          <w:rFonts w:ascii="宋体" w:hAnsi="宋体" w:eastAsia="宋体"/>
          <w:b w:val="0"/>
          <w:i w:val="0"/>
          <w:color w:val="000000"/>
          <w:sz w:val="24"/>
        </w:rPr>
        <w:t>，风险等级为</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级。通过对风险发</w:t>
      </w:r>
      <w:r>
        <w:rPr>
          <w:rFonts w:ascii="宋体" w:hAnsi="宋体" w:eastAsia="宋体"/>
          <w:b w:val="0"/>
          <w:i w:val="0"/>
          <w:color w:val="000000"/>
          <w:sz w:val="24"/>
        </w:rPr>
        <w:t>生概率和风险事故损失的评估，得出</w:t>
      </w:r>
      <w:r>
        <w:rPr>
          <w:rFonts w:ascii="Times New Roman" w:hAnsi="Times New Roman" w:eastAsia="Times New Roman"/>
          <w:b w:val="0"/>
          <w:i w:val="0"/>
          <w:color w:val="000000"/>
          <w:sz w:val="24"/>
        </w:rPr>
        <w:t>D</w:t>
      </w:r>
      <w:r>
        <w:rPr>
          <w:rFonts w:ascii="宋体" w:hAnsi="宋体" w:eastAsia="宋体"/>
          <w:b w:val="0"/>
          <w:i w:val="0"/>
          <w:color w:val="000000"/>
          <w:sz w:val="24"/>
        </w:rPr>
        <w:t xml:space="preserve"> 区间总体风险水平不可接受的结论，并制</w:t>
      </w:r>
      <w:r>
        <w:rPr>
          <w:rFonts w:ascii="宋体" w:hAnsi="宋体" w:eastAsia="宋体"/>
          <w:b w:val="0"/>
          <w:i w:val="0"/>
          <w:color w:val="000000"/>
          <w:sz w:val="24"/>
        </w:rPr>
        <w:t>定风险管理方案和风险处置措施。</w:t>
      </w:r>
    </w:p>
    <w:p>
      <w:pPr>
        <w:autoSpaceDN w:val="0"/>
        <w:autoSpaceDE w:val="0"/>
        <w:widowControl/>
        <w:spacing w:line="388" w:lineRule="exact" w:before="44" w:after="0"/>
        <w:ind w:left="1590" w:right="1916"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）结合</w:t>
      </w:r>
      <w:r>
        <w:rPr>
          <w:rFonts w:ascii="Times New Roman" w:hAnsi="Times New Roman" w:eastAsia="Times New Roman"/>
          <w:b w:val="0"/>
          <w:i w:val="0"/>
          <w:color w:val="000000"/>
          <w:sz w:val="24"/>
        </w:rPr>
        <w:t>D</w:t>
      </w:r>
      <w:r>
        <w:rPr>
          <w:rFonts w:ascii="宋体" w:hAnsi="宋体" w:eastAsia="宋体"/>
          <w:b w:val="0"/>
          <w:i w:val="0"/>
          <w:color w:val="000000"/>
          <w:sz w:val="24"/>
        </w:rPr>
        <w:t xml:space="preserve"> 区间实际工程情况，研究得到</w:t>
      </w:r>
      <w:r>
        <w:rPr>
          <w:rFonts w:ascii="Times New Roman" w:hAnsi="Times New Roman" w:eastAsia="Times New Roman"/>
          <w:b w:val="0"/>
          <w:i w:val="0"/>
          <w:color w:val="000000"/>
          <w:sz w:val="24"/>
        </w:rPr>
        <w:t>D</w:t>
      </w:r>
      <w:r>
        <w:rPr>
          <w:rFonts w:ascii="宋体" w:hAnsi="宋体" w:eastAsia="宋体"/>
          <w:b w:val="0"/>
          <w:i w:val="0"/>
          <w:color w:val="000000"/>
          <w:sz w:val="24"/>
        </w:rPr>
        <w:t xml:space="preserve"> 区间总体风险等级为</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级，该</w:t>
      </w:r>
      <w:r>
        <w:rPr>
          <w:rFonts w:ascii="宋体" w:hAnsi="宋体" w:eastAsia="宋体"/>
          <w:b w:val="0"/>
          <w:i w:val="0"/>
          <w:color w:val="000000"/>
          <w:sz w:val="24"/>
        </w:rPr>
        <w:t>评价结果与实际施工情况相符。此结果表明</w:t>
      </w:r>
      <w:r>
        <w:rPr>
          <w:rFonts w:ascii="宋体" w:hAnsi="宋体" w:eastAsia="宋体"/>
          <w:b w:val="0"/>
          <w:i w:val="0"/>
          <w:color w:val="2D2D2D"/>
          <w:sz w:val="24"/>
        </w:rPr>
        <w:t>对地铁盾构施工风险评价的研究不仅</w:t>
      </w:r>
      <w:r>
        <w:rPr>
          <w:rFonts w:ascii="宋体" w:hAnsi="宋体" w:eastAsia="宋体"/>
          <w:b w:val="0"/>
          <w:i w:val="0"/>
          <w:color w:val="2D2D2D"/>
          <w:sz w:val="24"/>
        </w:rPr>
        <w:t>具有重要的理论价值，而且可以用来解决地铁施工的实际安全问题，在实际应用</w:t>
      </w:r>
      <w:r>
        <w:rPr>
          <w:rFonts w:ascii="宋体" w:hAnsi="宋体" w:eastAsia="宋体"/>
          <w:b w:val="0"/>
          <w:i w:val="0"/>
          <w:color w:val="2D2D2D"/>
          <w:sz w:val="24"/>
        </w:rPr>
        <w:t>中具有广阔的应用前景。</w:t>
      </w:r>
    </w:p>
    <w:p>
      <w:pPr>
        <w:autoSpaceDN w:val="0"/>
        <w:autoSpaceDE w:val="0"/>
        <w:widowControl/>
        <w:spacing w:line="240" w:lineRule="exact" w:before="162" w:after="0"/>
        <w:ind w:left="1590" w:right="0" w:firstLine="0"/>
        <w:jc w:val="left"/>
      </w:pPr>
      <w:r>
        <w:rPr>
          <w:rFonts w:ascii="宋体" w:hAnsi="宋体" w:eastAsia="宋体"/>
          <w:b w:val="0"/>
          <w:i w:val="0"/>
          <w:color w:val="000000"/>
          <w:sz w:val="24"/>
        </w:rPr>
        <w:t>关键词：地铁盾构施工；风险评价；贝叶斯网络；模糊综合评价</w:t>
      </w:r>
    </w:p>
    <w:p>
      <w:pPr>
        <w:autoSpaceDN w:val="0"/>
        <w:autoSpaceDE w:val="0"/>
        <w:widowControl/>
        <w:spacing w:line="278" w:lineRule="auto" w:before="506" w:after="1292"/>
        <w:ind w:left="0" w:right="5974" w:firstLine="0"/>
        <w:jc w:val="right"/>
      </w:pPr>
      <w:r>
        <w:rPr>
          <w:rFonts w:ascii="Times New Roman" w:hAnsi="Times New Roman" w:eastAsia="Times New Roman"/>
          <w:b w:val="0"/>
          <w:i w:val="0"/>
          <w:color w:val="000000"/>
          <w:sz w:val="21"/>
        </w:rPr>
        <w:t>I</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3" name="Picture 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4" name="Picture 1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20" w:lineRule="exact" w:before="0" w:after="1006"/>
        <w:ind w:left="0" w:right="0"/>
      </w:pPr>
    </w:p>
    <w:p>
      <w:pPr>
        <w:autoSpaceDN w:val="0"/>
        <w:autoSpaceDE w:val="0"/>
        <w:widowControl/>
        <w:spacing w:line="442" w:lineRule="exact" w:before="0" w:after="0"/>
        <w:ind w:left="0" w:right="4002" w:firstLine="0"/>
        <w:jc w:val="right"/>
      </w:pPr>
      <w:r>
        <w:rPr>
          <w:rFonts w:ascii="Times New Roman,Bold" w:hAnsi="Times New Roman,Bold" w:eastAsia="Times New Roman,Bold"/>
          <w:b/>
          <w:i w:val="0"/>
          <w:color w:val="000000"/>
          <w:sz w:val="32"/>
        </w:rPr>
        <w:t xml:space="preserve">Abstract </w:t>
      </w:r>
    </w:p>
    <w:p>
      <w:pPr>
        <w:autoSpaceDN w:val="0"/>
        <w:tabs>
          <w:tab w:pos="1650" w:val="left"/>
        </w:tabs>
        <w:autoSpaceDE w:val="0"/>
        <w:widowControl/>
        <w:spacing w:line="343" w:lineRule="auto" w:before="518" w:after="0"/>
        <w:ind w:left="1170" w:right="288" w:firstLine="0"/>
        <w:jc w:val="left"/>
      </w:pPr>
      <w:r>
        <w:tab/>
      </w:r>
      <w:r>
        <w:rPr>
          <w:rFonts w:ascii="Times New Roman" w:hAnsi="Times New Roman" w:eastAsia="Times New Roman"/>
          <w:b w:val="0"/>
          <w:i w:val="0"/>
          <w:color w:val="000000"/>
          <w:sz w:val="24"/>
        </w:rPr>
        <w:t xml:space="preserve">With the rapid development of social economy, the urbanization rate is higher and </w:t>
      </w:r>
      <w:r>
        <w:rPr>
          <w:rFonts w:ascii="Times New Roman" w:hAnsi="Times New Roman" w:eastAsia="Times New Roman"/>
          <w:b w:val="0"/>
          <w:i w:val="0"/>
          <w:color w:val="000000"/>
          <w:sz w:val="24"/>
        </w:rPr>
        <w:t xml:space="preserve">higher, and the traffic pressure is increasing. In view of the problem of excessive </w:t>
      </w:r>
      <w:r>
        <w:rPr>
          <w:rFonts w:ascii="Times New Roman" w:hAnsi="Times New Roman" w:eastAsia="Times New Roman"/>
          <w:b w:val="0"/>
          <w:i w:val="0"/>
          <w:color w:val="000000"/>
          <w:sz w:val="24"/>
        </w:rPr>
        <w:t xml:space="preserve">pressure of urban ground traffic, China has vigorously supported the development of </w:t>
      </w:r>
      <w:r>
        <w:rPr>
          <w:rFonts w:ascii="Times New Roman" w:hAnsi="Times New Roman" w:eastAsia="Times New Roman"/>
          <w:b w:val="0"/>
          <w:i w:val="0"/>
          <w:color w:val="000000"/>
          <w:sz w:val="24"/>
        </w:rPr>
        <w:t xml:space="preserve">subway construction in recent years. Shield construction has become the mainstream </w:t>
      </w:r>
      <w:r>
        <w:rPr>
          <w:rFonts w:ascii="Times New Roman" w:hAnsi="Times New Roman" w:eastAsia="Times New Roman"/>
          <w:b w:val="0"/>
          <w:i w:val="0"/>
          <w:color w:val="000000"/>
          <w:sz w:val="24"/>
        </w:rPr>
        <w:t xml:space="preserve">method of subway tunnel construction, and has been widely used. Shield construction </w:t>
      </w:r>
      <w:r>
        <w:rPr>
          <w:rFonts w:ascii="Times New Roman" w:hAnsi="Times New Roman" w:eastAsia="Times New Roman"/>
          <w:b w:val="0"/>
          <w:i w:val="0"/>
          <w:color w:val="000000"/>
          <w:sz w:val="24"/>
        </w:rPr>
        <w:t xml:space="preserve">is difficult, with high risk coefficient and high accident rate. There are many problems </w:t>
      </w:r>
      <w:r>
        <w:rPr>
          <w:rFonts w:ascii="Times New Roman" w:hAnsi="Times New Roman" w:eastAsia="Times New Roman"/>
          <w:b w:val="0"/>
          <w:i w:val="0"/>
          <w:color w:val="000000"/>
          <w:sz w:val="24"/>
        </w:rPr>
        <w:t xml:space="preserve">to be solved in risk management of shield construction. Therefore, it is necessary to </w:t>
      </w:r>
      <w:r>
        <w:rPr>
          <w:rFonts w:ascii="Times New Roman" w:hAnsi="Times New Roman" w:eastAsia="Times New Roman"/>
          <w:b w:val="0"/>
          <w:i w:val="0"/>
          <w:color w:val="000000"/>
          <w:sz w:val="24"/>
        </w:rPr>
        <w:t xml:space="preserve">adopt scientific, reasonable and effective methods to identify and evaluate the risks of </w:t>
      </w:r>
      <w:r>
        <w:rPr>
          <w:rFonts w:ascii="Times New Roman" w:hAnsi="Times New Roman" w:eastAsia="Times New Roman"/>
          <w:b w:val="0"/>
          <w:i w:val="0"/>
          <w:color w:val="000000"/>
          <w:sz w:val="24"/>
        </w:rPr>
        <w:t xml:space="preserve">metro shield construction stage, so as to provide scientific reference for the smooth </w:t>
      </w:r>
      <w:r>
        <w:rPr>
          <w:rFonts w:ascii="Times New Roman" w:hAnsi="Times New Roman" w:eastAsia="Times New Roman"/>
          <w:b w:val="0"/>
          <w:i w:val="0"/>
          <w:color w:val="000000"/>
          <w:sz w:val="24"/>
        </w:rPr>
        <w:t xml:space="preserve">progress of metro shield construction. The main research contents and results are as </w:t>
      </w:r>
      <w:r>
        <w:rPr>
          <w:rFonts w:ascii="Times New Roman" w:hAnsi="Times New Roman" w:eastAsia="Times New Roman"/>
          <w:b w:val="0"/>
          <w:i w:val="0"/>
          <w:color w:val="000000"/>
          <w:sz w:val="24"/>
        </w:rPr>
        <w:t xml:space="preserve">follows: </w:t>
      </w:r>
      <w:r>
        <w:br/>
      </w:r>
      <w:r>
        <w:tab/>
      </w:r>
      <w:r>
        <w:rPr>
          <w:rFonts w:ascii="Times New Roman" w:hAnsi="Times New Roman" w:eastAsia="Times New Roman"/>
          <w:b w:val="0"/>
          <w:i w:val="0"/>
          <w:color w:val="000000"/>
          <w:sz w:val="24"/>
        </w:rPr>
        <w:t>(1)</w:t>
      </w:r>
      <w:r>
        <w:rPr>
          <w:rFonts w:ascii="Times New Roman" w:hAnsi="Times New Roman" w:eastAsia="Times New Roman"/>
          <w:b w:val="0"/>
          <w:i w:val="0"/>
          <w:color w:val="000000"/>
          <w:sz w:val="24"/>
        </w:rPr>
        <w:t xml:space="preserve">By summarizing the relevant data of subway shield construction at home and </w:t>
      </w:r>
      <w:r>
        <w:rPr>
          <w:rFonts w:ascii="Times New Roman" w:hAnsi="Times New Roman" w:eastAsia="Times New Roman"/>
          <w:b w:val="0"/>
          <w:i w:val="0"/>
          <w:color w:val="000000"/>
          <w:sz w:val="24"/>
        </w:rPr>
        <w:t xml:space="preserve">abroad since 2010, this paper identifies the risk factors in the process of subway shield </w:t>
      </w:r>
      <w:r>
        <w:rPr>
          <w:rFonts w:ascii="Times New Roman" w:hAnsi="Times New Roman" w:eastAsia="Times New Roman"/>
          <w:b w:val="0"/>
          <w:i w:val="0"/>
          <w:color w:val="000000"/>
          <w:sz w:val="24"/>
        </w:rPr>
        <w:t xml:space="preserve">construction, selects the main risk factors affecting subway shield construction, and </w:t>
      </w:r>
      <w:r>
        <w:rPr>
          <w:rFonts w:ascii="Times New Roman" w:hAnsi="Times New Roman" w:eastAsia="Times New Roman"/>
          <w:b w:val="0"/>
          <w:i w:val="0"/>
          <w:color w:val="000000"/>
          <w:sz w:val="24"/>
        </w:rPr>
        <w:t xml:space="preserve">constructs the corresponding risk evaluation index system. </w:t>
      </w:r>
    </w:p>
    <w:p>
      <w:pPr>
        <w:autoSpaceDN w:val="0"/>
        <w:autoSpaceDE w:val="0"/>
        <w:widowControl/>
        <w:spacing w:line="338" w:lineRule="auto" w:before="82" w:after="0"/>
        <w:ind w:left="1170" w:right="418" w:firstLine="480"/>
        <w:jc w:val="both"/>
      </w:pPr>
      <w:r>
        <w:rPr>
          <w:rFonts w:ascii="Times New Roman" w:hAnsi="Times New Roman" w:eastAsia="Times New Roman"/>
          <w:b w:val="0"/>
          <w:i w:val="0"/>
          <w:color w:val="000000"/>
          <w:sz w:val="24"/>
        </w:rPr>
        <w:t>(2)</w:t>
      </w:r>
      <w:r>
        <w:rPr>
          <w:rFonts w:ascii="Times New Roman" w:hAnsi="Times New Roman" w:eastAsia="Times New Roman"/>
          <w:b w:val="0"/>
          <w:i w:val="0"/>
          <w:color w:val="000000"/>
          <w:sz w:val="24"/>
        </w:rPr>
        <w:t xml:space="preserve">Based on the fuzzy comprehensive Bayesian network method, the risk </w:t>
      </w:r>
      <w:r>
        <w:rPr>
          <w:rFonts w:ascii="Times New Roman" w:hAnsi="Times New Roman" w:eastAsia="Times New Roman"/>
          <w:b w:val="0"/>
          <w:i w:val="0"/>
          <w:color w:val="000000"/>
          <w:sz w:val="24"/>
        </w:rPr>
        <w:t xml:space="preserve">assessment of subway shield construction is studied. The Bayesian network method is </w:t>
      </w:r>
      <w:r>
        <w:rPr>
          <w:rFonts w:ascii="Times New Roman" w:hAnsi="Times New Roman" w:eastAsia="Times New Roman"/>
          <w:b w:val="0"/>
          <w:i w:val="0"/>
          <w:color w:val="000000"/>
          <w:sz w:val="24"/>
        </w:rPr>
        <w:t xml:space="preserve">used to calculate the probability of construction risk, and the fuzzy comprehensive </w:t>
      </w:r>
      <w:r>
        <w:rPr>
          <w:rFonts w:ascii="Times New Roman" w:hAnsi="Times New Roman" w:eastAsia="Times New Roman"/>
          <w:b w:val="0"/>
          <w:i w:val="0"/>
          <w:color w:val="000000"/>
          <w:sz w:val="24"/>
        </w:rPr>
        <w:t xml:space="preserve">evaluation method combined with analytic hierarchy process is used to calculate the </w:t>
      </w:r>
      <w:r>
        <w:rPr>
          <w:rFonts w:ascii="Times New Roman" w:hAnsi="Times New Roman" w:eastAsia="Times New Roman"/>
          <w:b w:val="0"/>
          <w:i w:val="0"/>
          <w:color w:val="000000"/>
          <w:sz w:val="24"/>
        </w:rPr>
        <w:t xml:space="preserve">loss degree of construction risk accident by using the software Yaahp. Through the </w:t>
      </w:r>
      <w:r>
        <w:rPr>
          <w:rFonts w:ascii="Times New Roman" w:hAnsi="Times New Roman" w:eastAsia="Times New Roman"/>
          <w:b w:val="0"/>
          <w:i w:val="0"/>
          <w:color w:val="000000"/>
          <w:sz w:val="24"/>
        </w:rPr>
        <w:t xml:space="preserve">calculation of risk probability and risk accident loss, the subway shield construction </w:t>
      </w:r>
      <w:r>
        <w:rPr>
          <w:rFonts w:ascii="Times New Roman" w:hAnsi="Times New Roman" w:eastAsia="Times New Roman"/>
          <w:b w:val="0"/>
          <w:i w:val="0"/>
          <w:color w:val="000000"/>
          <w:sz w:val="24"/>
        </w:rPr>
        <w:t xml:space="preserve">project is analyzed. Finally, a quantifiable result of the overall risk level is obtained. </w:t>
      </w:r>
    </w:p>
    <w:p>
      <w:pPr>
        <w:autoSpaceDN w:val="0"/>
        <w:autoSpaceDE w:val="0"/>
        <w:widowControl/>
        <w:spacing w:line="334" w:lineRule="auto" w:before="78" w:after="0"/>
        <w:ind w:left="1170" w:right="288" w:firstLine="480"/>
        <w:jc w:val="left"/>
      </w:pPr>
      <w:r>
        <w:rPr>
          <w:rFonts w:ascii="Times New Roman" w:hAnsi="Times New Roman" w:eastAsia="Times New Roman"/>
          <w:b w:val="0"/>
          <w:i w:val="0"/>
          <w:color w:val="000000"/>
          <w:sz w:val="24"/>
        </w:rPr>
        <w:t>(3)</w:t>
      </w:r>
      <w:r>
        <w:rPr>
          <w:rFonts w:ascii="Times New Roman" w:hAnsi="Times New Roman" w:eastAsia="Times New Roman"/>
          <w:b w:val="0"/>
          <w:i w:val="0"/>
          <w:color w:val="000000"/>
          <w:sz w:val="24"/>
        </w:rPr>
        <w:t xml:space="preserve">The risk evaluation index system is applied to the construction risk evaluation </w:t>
      </w:r>
      <w:r>
        <w:rPr>
          <w:rFonts w:ascii="Times New Roman" w:hAnsi="Times New Roman" w:eastAsia="Times New Roman"/>
          <w:b w:val="0"/>
          <w:i w:val="0"/>
          <w:color w:val="000000"/>
          <w:sz w:val="24"/>
        </w:rPr>
        <w:t xml:space="preserve">of a shield construction section - D section in China. The causal relationship between </w:t>
      </w:r>
      <w:r>
        <w:rPr>
          <w:rFonts w:ascii="Times New Roman" w:hAnsi="Times New Roman" w:eastAsia="Times New Roman"/>
          <w:b w:val="0"/>
          <w:i w:val="0"/>
          <w:color w:val="000000"/>
          <w:sz w:val="24"/>
        </w:rPr>
        <w:t xml:space="preserve">the risk factors in Section D is analyzed and the Bayesian network model is established. </w:t>
      </w:r>
      <w:r>
        <w:rPr>
          <w:rFonts w:ascii="Times New Roman" w:hAnsi="Times New Roman" w:eastAsia="Times New Roman"/>
          <w:b w:val="0"/>
          <w:i w:val="0"/>
          <w:color w:val="000000"/>
          <w:sz w:val="24"/>
        </w:rPr>
        <w:t xml:space="preserve">The probability of risk occurrence in D section is 0.66 and risk level is 2 by Bayesian </w:t>
      </w:r>
      <w:r>
        <w:rPr>
          <w:rFonts w:ascii="Times New Roman" w:hAnsi="Times New Roman" w:eastAsia="Times New Roman"/>
          <w:b w:val="0"/>
          <w:i w:val="0"/>
          <w:color w:val="000000"/>
          <w:sz w:val="24"/>
        </w:rPr>
        <w:t xml:space="preserve">network method. On the basis of fuzzy comprehensive evaluation method, combined </w:t>
      </w:r>
    </w:p>
    <w:p>
      <w:pPr>
        <w:autoSpaceDN w:val="0"/>
        <w:autoSpaceDE w:val="0"/>
        <w:widowControl/>
        <w:spacing w:line="278" w:lineRule="auto" w:before="472" w:after="0"/>
        <w:ind w:left="0" w:right="4498" w:firstLine="0"/>
        <w:jc w:val="right"/>
      </w:pPr>
      <w:r>
        <w:rPr>
          <w:rFonts w:ascii="Times New Roman" w:hAnsi="Times New Roman" w:eastAsia="Times New Roman"/>
          <w:b w:val="0"/>
          <w:i w:val="0"/>
          <w:color w:val="000000"/>
          <w:sz w:val="21"/>
        </w:rPr>
        <w:t>II</w:t>
      </w:r>
    </w:p>
    <w:p>
      <w:pPr>
        <w:autoSpaceDN w:val="0"/>
        <w:tabs>
          <w:tab w:pos="1300" w:val="left"/>
        </w:tabs>
        <w:autoSpaceDE w:val="0"/>
        <w:widowControl/>
        <w:spacing w:line="240" w:lineRule="auto" w:before="1352" w:after="0"/>
        <w:ind w:left="0" w:right="0" w:firstLine="0"/>
        <w:jc w:val="left"/>
      </w:pPr>
      <w:r>
        <w:drawing>
          <wp:inline xmlns:a="http://schemas.openxmlformats.org/drawingml/2006/main" xmlns:pic="http://schemas.openxmlformats.org/drawingml/2006/picture">
            <wp:extent cx="584200" cy="139700"/>
            <wp:docPr id="15" name="Picture 1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6" name="Picture 1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1226" w:right="1440" w:bottom="180" w:left="420" w:header="720" w:footer="720" w:gutter="0"/>
          <w:cols/>
          <w:docGrid w:linePitch="360"/>
        </w:sectPr>
      </w:pPr>
    </w:p>
    <w:p>
      <w:pPr>
        <w:autoSpaceDN w:val="0"/>
        <w:autoSpaceDE w:val="0"/>
        <w:widowControl/>
        <w:spacing w:line="220" w:lineRule="exact" w:before="0" w:after="806"/>
        <w:ind w:left="0" w:right="0"/>
      </w:pPr>
    </w:p>
    <w:p>
      <w:pPr>
        <w:autoSpaceDN w:val="0"/>
        <w:autoSpaceDE w:val="0"/>
        <w:widowControl/>
        <w:spacing w:line="334" w:lineRule="auto" w:before="0" w:after="0"/>
        <w:ind w:left="1170" w:right="418" w:firstLine="0"/>
        <w:jc w:val="both"/>
      </w:pPr>
      <w:r>
        <w:rPr>
          <w:rFonts w:ascii="Times New Roman" w:hAnsi="Times New Roman" w:eastAsia="Times New Roman"/>
          <w:b w:val="0"/>
          <w:i w:val="0"/>
          <w:color w:val="000000"/>
          <w:sz w:val="24"/>
        </w:rPr>
        <w:t xml:space="preserve">with analytic hierarchy process and software Yaahp, the risk accident loss score of </w:t>
      </w:r>
      <w:r>
        <w:rPr>
          <w:rFonts w:ascii="Times New Roman" w:hAnsi="Times New Roman" w:eastAsia="Times New Roman"/>
          <w:b w:val="0"/>
          <w:i w:val="0"/>
          <w:color w:val="000000"/>
          <w:sz w:val="24"/>
        </w:rPr>
        <w:t xml:space="preserve">Section D is 2.6414, and the risk level is 3. Through the assessment of risk occurrence </w:t>
      </w:r>
      <w:r>
        <w:rPr>
          <w:rFonts w:ascii="Times New Roman" w:hAnsi="Times New Roman" w:eastAsia="Times New Roman"/>
          <w:b w:val="0"/>
          <w:i w:val="0"/>
          <w:color w:val="000000"/>
          <w:sz w:val="24"/>
        </w:rPr>
        <w:t xml:space="preserve">probability and risk accident loss, the conclusion that the overall risk level of Section </w:t>
      </w:r>
      <w:r>
        <w:rPr>
          <w:rFonts w:ascii="Times New Roman" w:hAnsi="Times New Roman" w:eastAsia="Times New Roman"/>
          <w:b w:val="0"/>
          <w:i w:val="0"/>
          <w:color w:val="000000"/>
          <w:sz w:val="24"/>
        </w:rPr>
        <w:t xml:space="preserve">D is unacceptable is obtained, and the risk management plan and risk disposal </w:t>
      </w:r>
      <w:r>
        <w:rPr>
          <w:rFonts w:ascii="Times New Roman" w:hAnsi="Times New Roman" w:eastAsia="Times New Roman"/>
          <w:b w:val="0"/>
          <w:i w:val="0"/>
          <w:color w:val="000000"/>
          <w:sz w:val="24"/>
        </w:rPr>
        <w:t xml:space="preserve">measures are formulated. </w:t>
      </w:r>
    </w:p>
    <w:p>
      <w:pPr>
        <w:autoSpaceDN w:val="0"/>
        <w:autoSpaceDE w:val="0"/>
        <w:widowControl/>
        <w:spacing w:line="336" w:lineRule="auto" w:before="78" w:after="0"/>
        <w:ind w:left="1170" w:right="420" w:firstLine="480"/>
        <w:jc w:val="both"/>
      </w:pPr>
      <w:r>
        <w:rPr>
          <w:rFonts w:ascii="Times New Roman" w:hAnsi="Times New Roman" w:eastAsia="Times New Roman"/>
          <w:b w:val="0"/>
          <w:i w:val="0"/>
          <w:color w:val="000000"/>
          <w:sz w:val="24"/>
        </w:rPr>
        <w:t>(4)</w:t>
      </w:r>
      <w:r>
        <w:rPr>
          <w:rFonts w:ascii="Times New Roman" w:hAnsi="Times New Roman" w:eastAsia="Times New Roman"/>
          <w:b w:val="0"/>
          <w:i w:val="0"/>
          <w:color w:val="000000"/>
          <w:sz w:val="24"/>
        </w:rPr>
        <w:t xml:space="preserve">Combined with the actual engineering situation of Section D, the overall risk </w:t>
      </w:r>
      <w:r>
        <w:rPr>
          <w:rFonts w:ascii="Times New Roman" w:hAnsi="Times New Roman" w:eastAsia="Times New Roman"/>
          <w:b w:val="0"/>
          <w:i w:val="0"/>
          <w:color w:val="000000"/>
          <w:sz w:val="24"/>
        </w:rPr>
        <w:t xml:space="preserve">level of Section D is grade 2, which is consistent with the actual construction situation. </w:t>
      </w:r>
      <w:r>
        <w:rPr>
          <w:rFonts w:ascii="Times New Roman" w:hAnsi="Times New Roman" w:eastAsia="Times New Roman"/>
          <w:b w:val="0"/>
          <w:i w:val="0"/>
          <w:color w:val="000000"/>
          <w:sz w:val="24"/>
        </w:rPr>
        <w:t xml:space="preserve">The results show that the research on the risk assessment of subway shield construction </w:t>
      </w:r>
      <w:r>
        <w:rPr>
          <w:rFonts w:ascii="Times New Roman" w:hAnsi="Times New Roman" w:eastAsia="Times New Roman"/>
          <w:b w:val="0"/>
          <w:i w:val="0"/>
          <w:color w:val="000000"/>
          <w:sz w:val="24"/>
        </w:rPr>
        <w:t xml:space="preserve">not only has important theoretical value, but also can be used to solve the practical </w:t>
      </w:r>
      <w:r>
        <w:rPr>
          <w:rFonts w:ascii="Times New Roman" w:hAnsi="Times New Roman" w:eastAsia="Times New Roman"/>
          <w:b w:val="0"/>
          <w:i w:val="0"/>
          <w:color w:val="000000"/>
          <w:sz w:val="24"/>
        </w:rPr>
        <w:t xml:space="preserve">safety problems of subway construction, and has broad application prospects in </w:t>
      </w:r>
      <w:r>
        <w:rPr>
          <w:rFonts w:ascii="Times New Roman" w:hAnsi="Times New Roman" w:eastAsia="Times New Roman"/>
          <w:b w:val="0"/>
          <w:i w:val="0"/>
          <w:color w:val="000000"/>
          <w:sz w:val="24"/>
        </w:rPr>
        <w:t xml:space="preserve">practical application. </w:t>
      </w:r>
    </w:p>
    <w:p>
      <w:pPr>
        <w:autoSpaceDN w:val="0"/>
        <w:tabs>
          <w:tab w:pos="2374" w:val="left"/>
        </w:tabs>
        <w:autoSpaceDE w:val="0"/>
        <w:widowControl/>
        <w:spacing w:line="386" w:lineRule="exact" w:before="26" w:after="0"/>
        <w:ind w:left="1170" w:right="288" w:firstLine="0"/>
        <w:jc w:val="left"/>
      </w:pPr>
      <w:r>
        <w:rPr>
          <w:rFonts w:ascii="Times New Roman,Bold" w:hAnsi="Times New Roman,Bold" w:eastAsia="Times New Roman,Bold"/>
          <w:b/>
          <w:i w:val="0"/>
          <w:color w:val="000000"/>
          <w:sz w:val="24"/>
        </w:rPr>
        <w:t>Keywords</w:t>
      </w:r>
      <w:r>
        <w:rPr>
          <w:rFonts w:ascii="Times New Roman" w:hAnsi="Times New Roman" w:eastAsia="Times New Roman"/>
          <w:b w:val="0"/>
          <w:i w:val="0"/>
          <w:color w:val="000000"/>
          <w:sz w:val="24"/>
        </w:rPr>
        <w:t xml:space="preserve">: Subway shield construction; Risk assessment; Bayesian network; Fuzzy </w:t>
      </w:r>
      <w:r>
        <w:rPr>
          <w:rFonts w:ascii="Times New Roman" w:hAnsi="Times New Roman" w:eastAsia="Times New Roman"/>
          <w:b w:val="0"/>
          <w:i w:val="0"/>
          <w:color w:val="000000"/>
          <w:sz w:val="24"/>
        </w:rPr>
        <w:t xml:space="preserve">comprehensive evaluation </w:t>
      </w:r>
    </w:p>
    <w:p>
      <w:pPr>
        <w:autoSpaceDN w:val="0"/>
        <w:autoSpaceDE w:val="0"/>
        <w:widowControl/>
        <w:spacing w:line="278" w:lineRule="auto" w:before="7434" w:after="0"/>
        <w:ind w:left="0" w:right="4464" w:firstLine="0"/>
        <w:jc w:val="right"/>
      </w:pPr>
      <w:r>
        <w:rPr>
          <w:rFonts w:ascii="Times New Roman" w:hAnsi="Times New Roman" w:eastAsia="Times New Roman"/>
          <w:b w:val="0"/>
          <w:i w:val="0"/>
          <w:color w:val="000000"/>
          <w:sz w:val="21"/>
        </w:rPr>
        <w:t>III</w:t>
      </w:r>
    </w:p>
    <w:p>
      <w:pPr>
        <w:autoSpaceDN w:val="0"/>
        <w:tabs>
          <w:tab w:pos="1300" w:val="left"/>
        </w:tabs>
        <w:autoSpaceDE w:val="0"/>
        <w:widowControl/>
        <w:spacing w:line="240" w:lineRule="auto" w:before="1352" w:after="0"/>
        <w:ind w:left="0" w:right="0" w:firstLine="0"/>
        <w:jc w:val="left"/>
      </w:pPr>
      <w:r>
        <w:drawing>
          <wp:inline xmlns:a="http://schemas.openxmlformats.org/drawingml/2006/main" xmlns:pic="http://schemas.openxmlformats.org/drawingml/2006/picture">
            <wp:extent cx="584200" cy="139700"/>
            <wp:docPr id="17" name="Picture 1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8" name="Picture 1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1026" w:right="1440" w:bottom="180" w:left="420" w:header="720" w:footer="720" w:gutter="0"/>
          <w:cols/>
          <w:docGrid w:linePitch="360"/>
        </w:sectPr>
      </w:pPr>
    </w:p>
    <w:p>
      <w:pPr>
        <w:autoSpaceDN w:val="0"/>
        <w:autoSpaceDE w:val="0"/>
        <w:widowControl/>
        <w:spacing w:line="220" w:lineRule="exact" w:before="0" w:after="1034"/>
        <w:ind w:left="0" w:right="0"/>
      </w:pPr>
    </w:p>
    <w:p>
      <w:pPr>
        <w:autoSpaceDN w:val="0"/>
        <w:autoSpaceDE w:val="0"/>
        <w:widowControl/>
        <w:spacing w:line="320" w:lineRule="exact" w:before="0" w:after="0"/>
        <w:ind w:left="0" w:right="3796" w:firstLine="0"/>
        <w:jc w:val="right"/>
      </w:pPr>
      <w:r>
        <w:rPr>
          <w:rFonts w:ascii="黑体" w:hAnsi="黑体" w:eastAsia="黑体"/>
          <w:b w:val="0"/>
          <w:i w:val="0"/>
          <w:color w:val="000000"/>
          <w:sz w:val="32"/>
        </w:rPr>
        <w:t xml:space="preserve">目  录 </w:t>
      </w:r>
    </w:p>
    <w:p>
      <w:pPr>
        <w:autoSpaceDN w:val="0"/>
        <w:autoSpaceDE w:val="0"/>
        <w:widowControl/>
        <w:spacing w:line="320" w:lineRule="exact" w:before="648" w:after="0"/>
        <w:ind w:left="1170" w:right="0" w:firstLine="0"/>
        <w:jc w:val="left"/>
      </w:pPr>
      <w:r>
        <w:rPr>
          <w:rFonts w:ascii="黑体" w:hAnsi="黑体" w:eastAsia="黑体"/>
          <w:b w:val="0"/>
          <w:i w:val="0"/>
          <w:color w:val="000000"/>
          <w:sz w:val="24"/>
        </w:rPr>
        <w:t>摘</w:t>
      </w:r>
      <w:r>
        <w:rPr>
          <w:rFonts w:ascii="黑体" w:hAnsi="黑体" w:eastAsia="黑体"/>
          <w:b w:val="0"/>
          <w:i w:val="0"/>
          <w:color w:val="000000"/>
          <w:sz w:val="24"/>
        </w:rPr>
        <w:t>要</w:t>
      </w:r>
      <w:r>
        <w:rPr>
          <w:rFonts w:ascii="Times New Roman" w:hAnsi="Times New Roman" w:eastAsia="Times New Roman"/>
          <w:b w:val="0"/>
          <w:i w:val="0"/>
          <w:color w:val="000000"/>
          <w:sz w:val="24"/>
        </w:rPr>
        <w:t xml:space="preserve"> ................................................................................................................................. I </w:t>
      </w:r>
    </w:p>
    <w:p>
      <w:pPr>
        <w:autoSpaceDN w:val="0"/>
        <w:autoSpaceDE w:val="0"/>
        <w:widowControl/>
        <w:spacing w:line="278" w:lineRule="auto" w:before="316" w:after="0"/>
        <w:ind w:left="1170" w:right="0" w:firstLine="0"/>
        <w:jc w:val="left"/>
      </w:pPr>
      <w:r>
        <w:rPr>
          <w:rFonts w:ascii="Times New Roman" w:hAnsi="Times New Roman" w:eastAsia="Times New Roman"/>
          <w:b w:val="0"/>
          <w:i w:val="0"/>
          <w:color w:val="000000"/>
          <w:sz w:val="24"/>
        </w:rPr>
        <w:t xml:space="preserve">Abstract .............................................................................................................................. II </w:t>
      </w:r>
    </w:p>
    <w:p>
      <w:pPr>
        <w:autoSpaceDN w:val="0"/>
        <w:autoSpaceDE w:val="0"/>
        <w:widowControl/>
        <w:spacing w:line="480" w:lineRule="exact" w:before="156" w:after="0"/>
        <w:ind w:left="1152" w:right="200" w:firstLine="0"/>
        <w:jc w:val="right"/>
      </w:pPr>
      <w:r>
        <w:rPr>
          <w:rFonts w:ascii="黑体" w:hAnsi="黑体" w:eastAsia="黑体"/>
          <w:b w:val="0"/>
          <w:i w:val="0"/>
          <w:color w:val="000000"/>
          <w:sz w:val="24"/>
        </w:rPr>
        <w:t>第</w:t>
      </w:r>
      <w:r>
        <w:rPr>
          <w:rFonts w:ascii="Times New Roman" w:hAnsi="Times New Roman" w:eastAsia="Times New Roman"/>
          <w:b w:val="0"/>
          <w:i w:val="0"/>
          <w:color w:val="000000"/>
          <w:sz w:val="24"/>
        </w:rPr>
        <w:t>1</w:t>
      </w:r>
      <w:r>
        <w:rPr>
          <w:rFonts w:ascii="黑体" w:hAnsi="黑体" w:eastAsia="黑体"/>
          <w:b w:val="0"/>
          <w:i w:val="0"/>
          <w:color w:val="000000"/>
          <w:sz w:val="24"/>
        </w:rPr>
        <w:t xml:space="preserve"> 章</w:t>
      </w:r>
      <w:r>
        <w:rPr>
          <w:rFonts w:ascii="黑体" w:hAnsi="黑体" w:eastAsia="黑体"/>
          <w:b w:val="0"/>
          <w:i w:val="0"/>
          <w:color w:val="000000"/>
          <w:sz w:val="24"/>
        </w:rPr>
        <w:t>绪论</w:t>
      </w:r>
      <w:r>
        <w:rPr>
          <w:rFonts w:ascii="Times New Roman" w:hAnsi="Times New Roman" w:eastAsia="Times New Roman"/>
          <w:b w:val="0"/>
          <w:i w:val="0"/>
          <w:color w:val="000000"/>
          <w:sz w:val="24"/>
        </w:rPr>
        <w:t xml:space="preserve"> ....................................................................................................................... 1 </w:t>
      </w:r>
      <w:r>
        <w:rPr>
          <w:rFonts w:ascii="Times New Roman" w:hAnsi="Times New Roman" w:eastAsia="Times New Roman"/>
          <w:b w:val="0"/>
          <w:i w:val="0"/>
          <w:color w:val="000000"/>
          <w:sz w:val="24"/>
        </w:rPr>
        <w:t xml:space="preserve">1.1 </w:t>
      </w:r>
      <w:r>
        <w:rPr>
          <w:rFonts w:ascii="宋体" w:hAnsi="宋体" w:eastAsia="宋体"/>
          <w:b w:val="0"/>
          <w:i w:val="0"/>
          <w:color w:val="000000"/>
          <w:sz w:val="24"/>
        </w:rPr>
        <w:t>研究背景</w:t>
      </w:r>
      <w:r>
        <w:rPr>
          <w:rFonts w:ascii="Times New Roman" w:hAnsi="Times New Roman" w:eastAsia="Times New Roman"/>
          <w:b w:val="0"/>
          <w:i w:val="0"/>
          <w:color w:val="000000"/>
          <w:sz w:val="24"/>
        </w:rPr>
        <w:t xml:space="preserve"> .............................................................................................................. 1 </w:t>
      </w:r>
      <w:r>
        <w:rPr>
          <w:rFonts w:ascii="Times New Roman" w:hAnsi="Times New Roman" w:eastAsia="Times New Roman"/>
          <w:b w:val="0"/>
          <w:i w:val="0"/>
          <w:color w:val="000000"/>
          <w:sz w:val="24"/>
        </w:rPr>
        <w:t xml:space="preserve">1.2 </w:t>
      </w:r>
      <w:r>
        <w:rPr>
          <w:rFonts w:ascii="宋体" w:hAnsi="宋体" w:eastAsia="宋体"/>
          <w:b w:val="0"/>
          <w:i w:val="0"/>
          <w:color w:val="000000"/>
          <w:sz w:val="24"/>
        </w:rPr>
        <w:t>研究意义</w:t>
      </w:r>
      <w:r>
        <w:rPr>
          <w:rFonts w:ascii="Times New Roman" w:hAnsi="Times New Roman" w:eastAsia="Times New Roman"/>
          <w:b w:val="0"/>
          <w:i w:val="0"/>
          <w:color w:val="000000"/>
          <w:sz w:val="24"/>
        </w:rPr>
        <w:t xml:space="preserve"> .............................................................................................................. 2 </w:t>
      </w:r>
      <w:r>
        <w:rPr>
          <w:rFonts w:ascii="Times New Roman" w:hAnsi="Times New Roman" w:eastAsia="Times New Roman"/>
          <w:b w:val="0"/>
          <w:i w:val="0"/>
          <w:color w:val="000000"/>
          <w:sz w:val="24"/>
        </w:rPr>
        <w:t xml:space="preserve">1.3 </w:t>
      </w:r>
      <w:r>
        <w:rPr>
          <w:rFonts w:ascii="宋体" w:hAnsi="宋体" w:eastAsia="宋体"/>
          <w:b w:val="0"/>
          <w:i w:val="0"/>
          <w:color w:val="000000"/>
          <w:sz w:val="24"/>
        </w:rPr>
        <w:t>国内外研究现状</w:t>
      </w:r>
      <w:r>
        <w:rPr>
          <w:rFonts w:ascii="Times New Roman" w:hAnsi="Times New Roman" w:eastAsia="Times New Roman"/>
          <w:b w:val="0"/>
          <w:i w:val="0"/>
          <w:color w:val="000000"/>
          <w:sz w:val="24"/>
        </w:rPr>
        <w:t xml:space="preserve"> .................................................................................................. 3 </w:t>
      </w:r>
      <w:r>
        <w:rPr>
          <w:rFonts w:ascii="Times New Roman" w:hAnsi="Times New Roman" w:eastAsia="Times New Roman"/>
          <w:b w:val="0"/>
          <w:i w:val="0"/>
          <w:color w:val="000000"/>
          <w:sz w:val="24"/>
        </w:rPr>
        <w:t xml:space="preserve">1.3.1 </w:t>
      </w:r>
      <w:r>
        <w:rPr>
          <w:rFonts w:ascii="宋体" w:hAnsi="宋体" w:eastAsia="宋体"/>
          <w:b w:val="0"/>
          <w:i w:val="0"/>
          <w:color w:val="000000"/>
          <w:sz w:val="24"/>
        </w:rPr>
        <w:t>国外研究现状</w:t>
      </w:r>
      <w:r>
        <w:rPr>
          <w:rFonts w:ascii="Times New Roman" w:hAnsi="Times New Roman" w:eastAsia="Times New Roman"/>
          <w:b w:val="0"/>
          <w:i w:val="0"/>
          <w:color w:val="000000"/>
          <w:sz w:val="24"/>
        </w:rPr>
        <w:t xml:space="preserve"> ........................................................................................... 3 </w:t>
      </w:r>
      <w:r>
        <w:br/>
      </w:r>
      <w:r>
        <w:rPr>
          <w:rFonts w:ascii="Times New Roman" w:hAnsi="Times New Roman" w:eastAsia="Times New Roman"/>
          <w:b w:val="0"/>
          <w:i w:val="0"/>
          <w:color w:val="000000"/>
          <w:sz w:val="24"/>
        </w:rPr>
        <w:t xml:space="preserve">1.3.2 </w:t>
      </w:r>
      <w:r>
        <w:rPr>
          <w:rFonts w:ascii="宋体" w:hAnsi="宋体" w:eastAsia="宋体"/>
          <w:b w:val="0"/>
          <w:i w:val="0"/>
          <w:color w:val="000000"/>
          <w:sz w:val="24"/>
        </w:rPr>
        <w:t>国内研究现状</w:t>
      </w:r>
      <w:r>
        <w:rPr>
          <w:rFonts w:ascii="Times New Roman" w:hAnsi="Times New Roman" w:eastAsia="Times New Roman"/>
          <w:b w:val="0"/>
          <w:i w:val="0"/>
          <w:color w:val="000000"/>
          <w:sz w:val="24"/>
        </w:rPr>
        <w:t xml:space="preserve"> ........................................................................................... 4 </w:t>
      </w:r>
      <w:r>
        <w:br/>
      </w:r>
      <w:r>
        <w:rPr>
          <w:rFonts w:ascii="Times New Roman" w:hAnsi="Times New Roman" w:eastAsia="Times New Roman"/>
          <w:b w:val="0"/>
          <w:i w:val="0"/>
          <w:color w:val="000000"/>
          <w:sz w:val="24"/>
        </w:rPr>
        <w:t xml:space="preserve">1.4 </w:t>
      </w:r>
      <w:r>
        <w:rPr>
          <w:rFonts w:ascii="宋体" w:hAnsi="宋体" w:eastAsia="宋体"/>
          <w:b w:val="0"/>
          <w:i w:val="0"/>
          <w:color w:val="000000"/>
          <w:sz w:val="24"/>
        </w:rPr>
        <w:t>研究内容与方法</w:t>
      </w:r>
      <w:r>
        <w:rPr>
          <w:rFonts w:ascii="Times New Roman" w:hAnsi="Times New Roman" w:eastAsia="Times New Roman"/>
          <w:b w:val="0"/>
          <w:i w:val="0"/>
          <w:color w:val="000000"/>
          <w:sz w:val="24"/>
        </w:rPr>
        <w:t xml:space="preserve"> .................................................................................................. 9 </w:t>
      </w:r>
      <w:r>
        <w:rPr>
          <w:rFonts w:ascii="Times New Roman" w:hAnsi="Times New Roman" w:eastAsia="Times New Roman"/>
          <w:b w:val="0"/>
          <w:i w:val="0"/>
          <w:color w:val="000000"/>
          <w:sz w:val="24"/>
        </w:rPr>
        <w:t xml:space="preserve">1.4.1 </w:t>
      </w:r>
      <w:r>
        <w:rPr>
          <w:rFonts w:ascii="宋体" w:hAnsi="宋体" w:eastAsia="宋体"/>
          <w:b w:val="0"/>
          <w:i w:val="0"/>
          <w:color w:val="000000"/>
          <w:sz w:val="24"/>
        </w:rPr>
        <w:t>研究内容</w:t>
      </w:r>
      <w:r>
        <w:rPr>
          <w:rFonts w:ascii="Times New Roman" w:hAnsi="Times New Roman" w:eastAsia="Times New Roman"/>
          <w:b w:val="0"/>
          <w:i w:val="0"/>
          <w:color w:val="000000"/>
          <w:sz w:val="24"/>
        </w:rPr>
        <w:t xml:space="preserve"> ................................................................................................... 9 </w:t>
      </w:r>
      <w:r>
        <w:br/>
      </w:r>
      <w:r>
        <w:rPr>
          <w:rFonts w:ascii="Times New Roman" w:hAnsi="Times New Roman" w:eastAsia="Times New Roman"/>
          <w:b w:val="0"/>
          <w:i w:val="0"/>
          <w:color w:val="000000"/>
          <w:sz w:val="24"/>
        </w:rPr>
        <w:t xml:space="preserve">1.4.2 </w:t>
      </w:r>
      <w:r>
        <w:rPr>
          <w:rFonts w:ascii="宋体" w:hAnsi="宋体" w:eastAsia="宋体"/>
          <w:b w:val="0"/>
          <w:i w:val="0"/>
          <w:color w:val="000000"/>
          <w:sz w:val="24"/>
        </w:rPr>
        <w:t>研究方法</w:t>
      </w:r>
      <w:r>
        <w:rPr>
          <w:rFonts w:ascii="Times New Roman" w:hAnsi="Times New Roman" w:eastAsia="Times New Roman"/>
          <w:b w:val="0"/>
          <w:i w:val="0"/>
          <w:color w:val="000000"/>
          <w:sz w:val="24"/>
        </w:rPr>
        <w:t xml:space="preserve"> ................................................................................................... 9 </w:t>
      </w:r>
      <w:r>
        <w:br/>
      </w:r>
      <w:r>
        <w:rPr>
          <w:rFonts w:ascii="Times New Roman" w:hAnsi="Times New Roman" w:eastAsia="Times New Roman"/>
          <w:b w:val="0"/>
          <w:i w:val="0"/>
          <w:color w:val="000000"/>
          <w:sz w:val="24"/>
        </w:rPr>
        <w:t xml:space="preserve">1.5 </w:t>
      </w:r>
      <w:r>
        <w:rPr>
          <w:rFonts w:ascii="宋体" w:hAnsi="宋体" w:eastAsia="宋体"/>
          <w:b w:val="0"/>
          <w:i w:val="0"/>
          <w:color w:val="000000"/>
          <w:sz w:val="24"/>
        </w:rPr>
        <w:t>技术路线与研究框架</w:t>
      </w:r>
      <w:r>
        <w:rPr>
          <w:rFonts w:ascii="Times New Roman" w:hAnsi="Times New Roman" w:eastAsia="Times New Roman"/>
          <w:b w:val="0"/>
          <w:i w:val="0"/>
          <w:color w:val="000000"/>
          <w:sz w:val="24"/>
        </w:rPr>
        <w:t xml:space="preserve"> ........................................................................................ 10 </w:t>
      </w:r>
      <w:r>
        <w:rPr>
          <w:rFonts w:ascii="Times New Roman" w:hAnsi="Times New Roman" w:eastAsia="Times New Roman"/>
          <w:b w:val="0"/>
          <w:i w:val="0"/>
          <w:color w:val="000000"/>
          <w:sz w:val="24"/>
        </w:rPr>
        <w:t xml:space="preserve">1.5.1 </w:t>
      </w:r>
      <w:r>
        <w:rPr>
          <w:rFonts w:ascii="宋体" w:hAnsi="宋体" w:eastAsia="宋体"/>
          <w:b w:val="0"/>
          <w:i w:val="0"/>
          <w:color w:val="000000"/>
          <w:sz w:val="24"/>
        </w:rPr>
        <w:t>技术路线</w:t>
      </w:r>
      <w:r>
        <w:rPr>
          <w:rFonts w:ascii="Times New Roman" w:hAnsi="Times New Roman" w:eastAsia="Times New Roman"/>
          <w:b w:val="0"/>
          <w:i w:val="0"/>
          <w:color w:val="000000"/>
          <w:sz w:val="24"/>
        </w:rPr>
        <w:t xml:space="preserve"> ................................................................................................. 10 </w:t>
      </w:r>
      <w:r>
        <w:br/>
      </w:r>
      <w:r>
        <w:rPr>
          <w:rFonts w:ascii="Times New Roman" w:hAnsi="Times New Roman" w:eastAsia="Times New Roman"/>
          <w:b w:val="0"/>
          <w:i w:val="0"/>
          <w:color w:val="000000"/>
          <w:sz w:val="24"/>
        </w:rPr>
        <w:t xml:space="preserve">1.5.2 </w:t>
      </w:r>
      <w:r>
        <w:rPr>
          <w:rFonts w:ascii="宋体" w:hAnsi="宋体" w:eastAsia="宋体"/>
          <w:b w:val="0"/>
          <w:i w:val="0"/>
          <w:color w:val="000000"/>
          <w:sz w:val="24"/>
        </w:rPr>
        <w:t>研究框架</w:t>
      </w:r>
      <w:r>
        <w:rPr>
          <w:rFonts w:ascii="Times New Roman" w:hAnsi="Times New Roman" w:eastAsia="Times New Roman"/>
          <w:b w:val="0"/>
          <w:i w:val="0"/>
          <w:color w:val="000000"/>
          <w:sz w:val="24"/>
        </w:rPr>
        <w:t xml:space="preserve"> ................................................................................................. 11 </w:t>
      </w:r>
    </w:p>
    <w:p>
      <w:pPr>
        <w:autoSpaceDN w:val="0"/>
        <w:autoSpaceDE w:val="0"/>
        <w:widowControl/>
        <w:spacing w:line="480" w:lineRule="exact" w:before="156" w:after="0"/>
        <w:ind w:left="1152" w:right="200" w:firstLine="0"/>
        <w:jc w:val="right"/>
      </w:pPr>
      <w:r>
        <w:rPr>
          <w:rFonts w:ascii="黑体" w:hAnsi="黑体" w:eastAsia="黑体"/>
          <w:b w:val="0"/>
          <w:i w:val="0"/>
          <w:color w:val="000000"/>
          <w:sz w:val="24"/>
        </w:rPr>
        <w:t>第</w:t>
      </w:r>
      <w:r>
        <w:rPr>
          <w:rFonts w:ascii="Times New Roman" w:hAnsi="Times New Roman" w:eastAsia="Times New Roman"/>
          <w:b w:val="0"/>
          <w:i w:val="0"/>
          <w:color w:val="000000"/>
          <w:sz w:val="24"/>
        </w:rPr>
        <w:t>2</w:t>
      </w:r>
      <w:r>
        <w:rPr>
          <w:rFonts w:ascii="黑体" w:hAnsi="黑体" w:eastAsia="黑体"/>
          <w:b w:val="0"/>
          <w:i w:val="0"/>
          <w:color w:val="000000"/>
          <w:sz w:val="24"/>
        </w:rPr>
        <w:t xml:space="preserve"> 章</w:t>
      </w:r>
      <w:r>
        <w:rPr>
          <w:rFonts w:ascii="黑体" w:hAnsi="黑体" w:eastAsia="黑体"/>
          <w:b w:val="0"/>
          <w:i w:val="0"/>
          <w:color w:val="000000"/>
          <w:sz w:val="24"/>
        </w:rPr>
        <w:t>地铁盾构施工风险评价理论研究</w:t>
      </w:r>
      <w:r>
        <w:rPr>
          <w:rFonts w:ascii="Times New Roman" w:hAnsi="Times New Roman" w:eastAsia="Times New Roman"/>
          <w:b w:val="0"/>
          <w:i w:val="0"/>
          <w:color w:val="000000"/>
          <w:sz w:val="24"/>
        </w:rPr>
        <w:t xml:space="preserve"> ..................................................................... 12 </w:t>
      </w:r>
      <w:r>
        <w:rPr>
          <w:rFonts w:ascii="Times New Roman" w:hAnsi="Times New Roman" w:eastAsia="Times New Roman"/>
          <w:b w:val="0"/>
          <w:i w:val="0"/>
          <w:color w:val="000000"/>
          <w:sz w:val="24"/>
        </w:rPr>
        <w:t xml:space="preserve">2.1 </w:t>
      </w:r>
      <w:r>
        <w:rPr>
          <w:rFonts w:ascii="宋体" w:hAnsi="宋体" w:eastAsia="宋体"/>
          <w:b w:val="0"/>
          <w:i w:val="0"/>
          <w:color w:val="000000"/>
          <w:sz w:val="24"/>
        </w:rPr>
        <w:t>地铁盾构施工风险的基本理论</w:t>
      </w:r>
      <w:r>
        <w:rPr>
          <w:rFonts w:ascii="Times New Roman" w:hAnsi="Times New Roman" w:eastAsia="Times New Roman"/>
          <w:b w:val="0"/>
          <w:i w:val="0"/>
          <w:color w:val="000000"/>
          <w:sz w:val="24"/>
        </w:rPr>
        <w:t xml:space="preserve"> ........................................................................ 12 </w:t>
      </w:r>
      <w:r>
        <w:rPr>
          <w:rFonts w:ascii="Times New Roman" w:hAnsi="Times New Roman" w:eastAsia="Times New Roman"/>
          <w:b w:val="0"/>
          <w:i w:val="0"/>
          <w:color w:val="000000"/>
          <w:sz w:val="24"/>
        </w:rPr>
        <w:t xml:space="preserve">2.1.1 </w:t>
      </w:r>
      <w:r>
        <w:rPr>
          <w:rFonts w:ascii="宋体" w:hAnsi="宋体" w:eastAsia="宋体"/>
          <w:b w:val="0"/>
          <w:i w:val="0"/>
          <w:color w:val="000000"/>
          <w:sz w:val="24"/>
        </w:rPr>
        <w:t>地铁盾构施工风险的概念</w:t>
      </w:r>
      <w:r>
        <w:rPr>
          <w:rFonts w:ascii="Times New Roman" w:hAnsi="Times New Roman" w:eastAsia="Times New Roman"/>
          <w:b w:val="0"/>
          <w:i w:val="0"/>
          <w:color w:val="000000"/>
          <w:sz w:val="24"/>
        </w:rPr>
        <w:t xml:space="preserve"> ..................................................................... 12 </w:t>
      </w:r>
      <w:r>
        <w:br/>
      </w:r>
      <w:r>
        <w:rPr>
          <w:rFonts w:ascii="Times New Roman" w:hAnsi="Times New Roman" w:eastAsia="Times New Roman"/>
          <w:b w:val="0"/>
          <w:i w:val="0"/>
          <w:color w:val="000000"/>
          <w:sz w:val="24"/>
        </w:rPr>
        <w:t xml:space="preserve">2.1.2 </w:t>
      </w:r>
      <w:r>
        <w:rPr>
          <w:rFonts w:ascii="宋体" w:hAnsi="宋体" w:eastAsia="宋体"/>
          <w:b w:val="0"/>
          <w:i w:val="0"/>
          <w:color w:val="000000"/>
          <w:sz w:val="24"/>
        </w:rPr>
        <w:t>地铁盾构施工风险研究的必要性</w:t>
      </w:r>
      <w:r>
        <w:rPr>
          <w:rFonts w:ascii="Times New Roman" w:hAnsi="Times New Roman" w:eastAsia="Times New Roman"/>
          <w:b w:val="0"/>
          <w:i w:val="0"/>
          <w:color w:val="000000"/>
          <w:sz w:val="24"/>
        </w:rPr>
        <w:t xml:space="preserve"> ......................................................... 12 </w:t>
      </w:r>
      <w:r>
        <w:br/>
      </w:r>
      <w:r>
        <w:rPr>
          <w:rFonts w:ascii="Times New Roman" w:hAnsi="Times New Roman" w:eastAsia="Times New Roman"/>
          <w:b w:val="0"/>
          <w:i w:val="0"/>
          <w:color w:val="000000"/>
          <w:sz w:val="24"/>
        </w:rPr>
        <w:t xml:space="preserve">2.2 </w:t>
      </w:r>
      <w:r>
        <w:rPr>
          <w:rFonts w:ascii="宋体" w:hAnsi="宋体" w:eastAsia="宋体"/>
          <w:b w:val="0"/>
          <w:i w:val="0"/>
          <w:color w:val="000000"/>
          <w:sz w:val="24"/>
        </w:rPr>
        <w:t>地铁盾构施工风险评价流程</w:t>
      </w:r>
      <w:r>
        <w:rPr>
          <w:rFonts w:ascii="Times New Roman" w:hAnsi="Times New Roman" w:eastAsia="Times New Roman"/>
          <w:b w:val="0"/>
          <w:i w:val="0"/>
          <w:color w:val="000000"/>
          <w:sz w:val="24"/>
        </w:rPr>
        <w:t xml:space="preserve"> ............................................................................ 13 </w:t>
      </w:r>
      <w:r>
        <w:rPr>
          <w:rFonts w:ascii="Times New Roman" w:hAnsi="Times New Roman" w:eastAsia="Times New Roman"/>
          <w:b w:val="0"/>
          <w:i w:val="0"/>
          <w:color w:val="000000"/>
          <w:sz w:val="24"/>
        </w:rPr>
        <w:t xml:space="preserve">2.2.1 </w:t>
      </w:r>
      <w:r>
        <w:rPr>
          <w:rFonts w:ascii="宋体" w:hAnsi="宋体" w:eastAsia="宋体"/>
          <w:b w:val="0"/>
          <w:i w:val="0"/>
          <w:color w:val="000000"/>
          <w:sz w:val="24"/>
        </w:rPr>
        <w:t>施工风险分类</w:t>
      </w:r>
      <w:r>
        <w:rPr>
          <w:rFonts w:ascii="Times New Roman" w:hAnsi="Times New Roman" w:eastAsia="Times New Roman"/>
          <w:b w:val="0"/>
          <w:i w:val="0"/>
          <w:color w:val="000000"/>
          <w:sz w:val="24"/>
        </w:rPr>
        <w:t xml:space="preserve"> ......................................................................................... 13 </w:t>
      </w:r>
      <w:r>
        <w:br/>
      </w:r>
      <w:r>
        <w:rPr>
          <w:rFonts w:ascii="Times New Roman" w:hAnsi="Times New Roman" w:eastAsia="Times New Roman"/>
          <w:b w:val="0"/>
          <w:i w:val="0"/>
          <w:color w:val="000000"/>
          <w:sz w:val="24"/>
        </w:rPr>
        <w:t xml:space="preserve">2.2.2 </w:t>
      </w:r>
      <w:r>
        <w:rPr>
          <w:rFonts w:ascii="宋体" w:hAnsi="宋体" w:eastAsia="宋体"/>
          <w:b w:val="0"/>
          <w:i w:val="0"/>
          <w:color w:val="000000"/>
          <w:sz w:val="24"/>
        </w:rPr>
        <w:t>施工风险识别</w:t>
      </w:r>
      <w:r>
        <w:rPr>
          <w:rFonts w:ascii="Times New Roman" w:hAnsi="Times New Roman" w:eastAsia="Times New Roman"/>
          <w:b w:val="0"/>
          <w:i w:val="0"/>
          <w:color w:val="000000"/>
          <w:sz w:val="24"/>
        </w:rPr>
        <w:t xml:space="preserve"> ......................................................................................... 14 </w:t>
      </w:r>
      <w:r>
        <w:br/>
      </w:r>
      <w:r>
        <w:rPr>
          <w:rFonts w:ascii="Times New Roman" w:hAnsi="Times New Roman" w:eastAsia="Times New Roman"/>
          <w:b w:val="0"/>
          <w:i w:val="0"/>
          <w:color w:val="000000"/>
          <w:sz w:val="24"/>
        </w:rPr>
        <w:t xml:space="preserve">2.2.3 </w:t>
      </w:r>
      <w:r>
        <w:rPr>
          <w:rFonts w:ascii="宋体" w:hAnsi="宋体" w:eastAsia="宋体"/>
          <w:b w:val="0"/>
          <w:i w:val="0"/>
          <w:color w:val="000000"/>
          <w:sz w:val="24"/>
        </w:rPr>
        <w:t>施工风险估计</w:t>
      </w:r>
      <w:r>
        <w:rPr>
          <w:rFonts w:ascii="Times New Roman" w:hAnsi="Times New Roman" w:eastAsia="Times New Roman"/>
          <w:b w:val="0"/>
          <w:i w:val="0"/>
          <w:color w:val="000000"/>
          <w:sz w:val="24"/>
        </w:rPr>
        <w:t xml:space="preserve"> ......................................................................................... 15 </w:t>
      </w:r>
    </w:p>
    <w:p>
      <w:pPr>
        <w:autoSpaceDN w:val="0"/>
        <w:autoSpaceDE w:val="0"/>
        <w:widowControl/>
        <w:spacing w:line="278" w:lineRule="auto" w:before="258" w:after="0"/>
        <w:ind w:left="0" w:right="4458" w:firstLine="0"/>
        <w:jc w:val="right"/>
      </w:pPr>
      <w:r>
        <w:rPr>
          <w:rFonts w:ascii="Times New Roman" w:hAnsi="Times New Roman" w:eastAsia="Times New Roman"/>
          <w:b w:val="0"/>
          <w:i w:val="0"/>
          <w:color w:val="000000"/>
          <w:sz w:val="21"/>
        </w:rPr>
        <w:t>IV</w:t>
      </w:r>
    </w:p>
    <w:p>
      <w:pPr>
        <w:autoSpaceDN w:val="0"/>
        <w:tabs>
          <w:tab w:pos="1300" w:val="left"/>
        </w:tabs>
        <w:autoSpaceDE w:val="0"/>
        <w:widowControl/>
        <w:spacing w:line="240" w:lineRule="auto" w:before="1352" w:after="0"/>
        <w:ind w:left="0" w:right="0" w:firstLine="0"/>
        <w:jc w:val="left"/>
      </w:pPr>
      <w:r>
        <w:drawing>
          <wp:inline xmlns:a="http://schemas.openxmlformats.org/drawingml/2006/main" xmlns:pic="http://schemas.openxmlformats.org/drawingml/2006/picture">
            <wp:extent cx="584200" cy="139700"/>
            <wp:docPr id="19" name="Picture 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0" name="Picture 2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1256" w:right="1440" w:bottom="180" w:left="420" w:header="720" w:footer="720" w:gutter="0"/>
          <w:cols/>
          <w:docGrid w:linePitch="360"/>
        </w:sectPr>
      </w:pPr>
    </w:p>
    <w:p>
      <w:pPr>
        <w:autoSpaceDN w:val="0"/>
        <w:autoSpaceDE w:val="0"/>
        <w:widowControl/>
        <w:spacing w:line="220" w:lineRule="exact" w:before="0" w:after="838"/>
        <w:ind w:left="0" w:right="0"/>
      </w:pPr>
    </w:p>
    <w:p>
      <w:pPr>
        <w:autoSpaceDN w:val="0"/>
        <w:autoSpaceDE w:val="0"/>
        <w:widowControl/>
        <w:spacing w:line="440" w:lineRule="exact" w:before="0" w:after="0"/>
        <w:ind w:left="1584" w:right="200" w:firstLine="0"/>
        <w:jc w:val="right"/>
      </w:pPr>
      <w:r>
        <w:rPr>
          <w:rFonts w:ascii="Times New Roman" w:hAnsi="Times New Roman" w:eastAsia="Times New Roman"/>
          <w:b w:val="0"/>
          <w:i w:val="0"/>
          <w:color w:val="000000"/>
          <w:sz w:val="24"/>
        </w:rPr>
        <w:t xml:space="preserve">2.2.4 </w:t>
      </w:r>
      <w:r>
        <w:rPr>
          <w:rFonts w:ascii="宋体" w:hAnsi="宋体" w:eastAsia="宋体"/>
          <w:b w:val="0"/>
          <w:i w:val="0"/>
          <w:color w:val="000000"/>
          <w:sz w:val="24"/>
        </w:rPr>
        <w:t>施工风险评价方法</w:t>
      </w:r>
      <w:r>
        <w:rPr>
          <w:rFonts w:ascii="Times New Roman" w:hAnsi="Times New Roman" w:eastAsia="Times New Roman"/>
          <w:b w:val="0"/>
          <w:i w:val="0"/>
          <w:color w:val="000000"/>
          <w:sz w:val="24"/>
        </w:rPr>
        <w:t xml:space="preserve"> ................................................................................. 15 </w:t>
      </w:r>
      <w:r>
        <w:rPr>
          <w:rFonts w:ascii="Times New Roman" w:hAnsi="Times New Roman" w:eastAsia="Times New Roman"/>
          <w:b w:val="0"/>
          <w:i w:val="0"/>
          <w:color w:val="000000"/>
          <w:sz w:val="24"/>
        </w:rPr>
        <w:t xml:space="preserve">2.3 </w:t>
      </w:r>
      <w:r>
        <w:rPr>
          <w:rFonts w:ascii="宋体" w:hAnsi="宋体" w:eastAsia="宋体"/>
          <w:b w:val="0"/>
          <w:i w:val="0"/>
          <w:color w:val="000000"/>
          <w:sz w:val="24"/>
        </w:rPr>
        <w:t>模糊综合贝叶斯网络理论</w:t>
      </w:r>
      <w:r>
        <w:rPr>
          <w:rFonts w:ascii="Times New Roman" w:hAnsi="Times New Roman" w:eastAsia="Times New Roman"/>
          <w:b w:val="0"/>
          <w:i w:val="0"/>
          <w:color w:val="000000"/>
          <w:sz w:val="24"/>
        </w:rPr>
        <w:t xml:space="preserve"> ................................................................................ 17 </w:t>
      </w:r>
      <w:r>
        <w:rPr>
          <w:rFonts w:ascii="Times New Roman" w:hAnsi="Times New Roman" w:eastAsia="Times New Roman"/>
          <w:b w:val="0"/>
          <w:i w:val="0"/>
          <w:color w:val="000000"/>
          <w:sz w:val="24"/>
        </w:rPr>
        <w:t xml:space="preserve">2.3.1 </w:t>
      </w:r>
      <w:r>
        <w:rPr>
          <w:rFonts w:ascii="宋体" w:hAnsi="宋体" w:eastAsia="宋体"/>
          <w:b w:val="0"/>
          <w:i w:val="0"/>
          <w:color w:val="000000"/>
          <w:sz w:val="24"/>
        </w:rPr>
        <w:t>模糊综合贝叶斯网络原理</w:t>
      </w:r>
      <w:r>
        <w:rPr>
          <w:rFonts w:ascii="Times New Roman" w:hAnsi="Times New Roman" w:eastAsia="Times New Roman"/>
          <w:b w:val="0"/>
          <w:i w:val="0"/>
          <w:color w:val="000000"/>
          <w:sz w:val="24"/>
        </w:rPr>
        <w:t xml:space="preserve"> ..................................................................... 17 </w:t>
      </w:r>
      <w:r>
        <w:rPr>
          <w:rFonts w:ascii="Times New Roman" w:hAnsi="Times New Roman" w:eastAsia="Times New Roman"/>
          <w:b w:val="0"/>
          <w:i w:val="0"/>
          <w:color w:val="000000"/>
          <w:sz w:val="24"/>
        </w:rPr>
        <w:t xml:space="preserve">2.3.2 </w:t>
      </w:r>
      <w:r>
        <w:rPr>
          <w:rFonts w:ascii="宋体" w:hAnsi="宋体" w:eastAsia="宋体"/>
          <w:b w:val="0"/>
          <w:i w:val="0"/>
          <w:color w:val="000000"/>
          <w:sz w:val="24"/>
        </w:rPr>
        <w:t>模糊综合贝叶斯网络构建的基本步骤</w:t>
      </w:r>
      <w:r>
        <w:rPr>
          <w:rFonts w:ascii="Times New Roman" w:hAnsi="Times New Roman" w:eastAsia="Times New Roman"/>
          <w:b w:val="0"/>
          <w:i w:val="0"/>
          <w:color w:val="000000"/>
          <w:sz w:val="24"/>
        </w:rPr>
        <w:t xml:space="preserve"> ................................................. 19 </w:t>
      </w:r>
    </w:p>
    <w:p>
      <w:pPr>
        <w:autoSpaceDN w:val="0"/>
        <w:autoSpaceDE w:val="0"/>
        <w:widowControl/>
        <w:spacing w:line="480" w:lineRule="exact" w:before="156" w:after="0"/>
        <w:ind w:left="1152" w:right="200" w:firstLine="0"/>
        <w:jc w:val="right"/>
      </w:pPr>
      <w:r>
        <w:rPr>
          <w:rFonts w:ascii="黑体" w:hAnsi="黑体" w:eastAsia="黑体"/>
          <w:b w:val="0"/>
          <w:i w:val="0"/>
          <w:color w:val="000000"/>
          <w:sz w:val="24"/>
        </w:rPr>
        <w:t>第</w:t>
      </w:r>
      <w:r>
        <w:rPr>
          <w:rFonts w:ascii="Times New Roman" w:hAnsi="Times New Roman" w:eastAsia="Times New Roman"/>
          <w:b w:val="0"/>
          <w:i w:val="0"/>
          <w:color w:val="000000"/>
          <w:sz w:val="24"/>
        </w:rPr>
        <w:t>3</w:t>
      </w:r>
      <w:r>
        <w:rPr>
          <w:rFonts w:ascii="黑体" w:hAnsi="黑体" w:eastAsia="黑体"/>
          <w:b w:val="0"/>
          <w:i w:val="0"/>
          <w:color w:val="000000"/>
          <w:sz w:val="24"/>
        </w:rPr>
        <w:t xml:space="preserve"> 章</w:t>
      </w:r>
      <w:r>
        <w:rPr>
          <w:rFonts w:ascii="黑体" w:hAnsi="黑体" w:eastAsia="黑体"/>
          <w:b w:val="0"/>
          <w:i w:val="0"/>
          <w:color w:val="000000"/>
          <w:sz w:val="24"/>
        </w:rPr>
        <w:t>基于模糊综合贝叶斯网络的地铁盾构施工风险评价模型</w:t>
      </w:r>
      <w:r>
        <w:rPr>
          <w:rFonts w:ascii="Times New Roman" w:hAnsi="Times New Roman" w:eastAsia="Times New Roman"/>
          <w:b w:val="0"/>
          <w:i w:val="0"/>
          <w:color w:val="000000"/>
          <w:sz w:val="24"/>
        </w:rPr>
        <w:t xml:space="preserve"> ............................. 21 </w:t>
      </w:r>
      <w:r>
        <w:rPr>
          <w:rFonts w:ascii="Times New Roman" w:hAnsi="Times New Roman" w:eastAsia="Times New Roman"/>
          <w:b w:val="0"/>
          <w:i w:val="0"/>
          <w:color w:val="000000"/>
          <w:sz w:val="24"/>
        </w:rPr>
        <w:t xml:space="preserve">3.1 </w:t>
      </w:r>
      <w:r>
        <w:rPr>
          <w:rFonts w:ascii="宋体" w:hAnsi="宋体" w:eastAsia="宋体"/>
          <w:b w:val="0"/>
          <w:i w:val="0"/>
          <w:color w:val="000000"/>
          <w:sz w:val="24"/>
        </w:rPr>
        <w:t>地铁盾构施工风险评价指标体系设计</w:t>
      </w:r>
      <w:r>
        <w:rPr>
          <w:rFonts w:ascii="Times New Roman" w:hAnsi="Times New Roman" w:eastAsia="Times New Roman"/>
          <w:b w:val="0"/>
          <w:i w:val="0"/>
          <w:color w:val="000000"/>
          <w:sz w:val="24"/>
        </w:rPr>
        <w:t xml:space="preserve"> ............................................................ 21 </w:t>
      </w:r>
      <w:r>
        <w:rPr>
          <w:rFonts w:ascii="Times New Roman" w:hAnsi="Times New Roman" w:eastAsia="Times New Roman"/>
          <w:b w:val="0"/>
          <w:i w:val="0"/>
          <w:color w:val="000000"/>
          <w:sz w:val="24"/>
        </w:rPr>
        <w:t xml:space="preserve">3.1.1 </w:t>
      </w:r>
      <w:r>
        <w:rPr>
          <w:rFonts w:ascii="宋体" w:hAnsi="宋体" w:eastAsia="宋体"/>
          <w:b w:val="0"/>
          <w:i w:val="0"/>
          <w:color w:val="000000"/>
          <w:sz w:val="24"/>
        </w:rPr>
        <w:t>地铁盾构施工风险评价指标体系设计的原则</w:t>
      </w:r>
      <w:r>
        <w:rPr>
          <w:rFonts w:ascii="Times New Roman" w:hAnsi="Times New Roman" w:eastAsia="Times New Roman"/>
          <w:b w:val="0"/>
          <w:i w:val="0"/>
          <w:color w:val="000000"/>
          <w:sz w:val="24"/>
        </w:rPr>
        <w:t xml:space="preserve"> ..................................... 21 </w:t>
      </w:r>
      <w:r>
        <w:br/>
      </w:r>
      <w:r>
        <w:rPr>
          <w:rFonts w:ascii="Times New Roman" w:hAnsi="Times New Roman" w:eastAsia="Times New Roman"/>
          <w:b w:val="0"/>
          <w:i w:val="0"/>
          <w:color w:val="000000"/>
          <w:sz w:val="24"/>
        </w:rPr>
        <w:t xml:space="preserve">3.1.2 </w:t>
      </w:r>
      <w:r>
        <w:rPr>
          <w:rFonts w:ascii="宋体" w:hAnsi="宋体" w:eastAsia="宋体"/>
          <w:b w:val="0"/>
          <w:i w:val="0"/>
          <w:color w:val="000000"/>
          <w:sz w:val="24"/>
        </w:rPr>
        <w:t>地铁盾构施工风险评价指标体系设计步骤</w:t>
      </w:r>
      <w:r>
        <w:rPr>
          <w:rFonts w:ascii="Times New Roman" w:hAnsi="Times New Roman" w:eastAsia="Times New Roman"/>
          <w:b w:val="0"/>
          <w:i w:val="0"/>
          <w:color w:val="000000"/>
          <w:sz w:val="24"/>
        </w:rPr>
        <w:t xml:space="preserve"> ......................................... 21 </w:t>
      </w:r>
      <w:r>
        <w:br/>
      </w:r>
      <w:r>
        <w:rPr>
          <w:rFonts w:ascii="Times New Roman" w:hAnsi="Times New Roman" w:eastAsia="Times New Roman"/>
          <w:b w:val="0"/>
          <w:i w:val="0"/>
          <w:color w:val="000000"/>
          <w:sz w:val="24"/>
        </w:rPr>
        <w:t xml:space="preserve">3.2 </w:t>
      </w:r>
      <w:r>
        <w:rPr>
          <w:rFonts w:ascii="宋体" w:hAnsi="宋体" w:eastAsia="宋体"/>
          <w:b w:val="0"/>
          <w:i w:val="0"/>
          <w:color w:val="000000"/>
          <w:sz w:val="24"/>
        </w:rPr>
        <w:t>地铁盾构施工风险评价指标体系的建立</w:t>
      </w:r>
      <w:r>
        <w:rPr>
          <w:rFonts w:ascii="Times New Roman" w:hAnsi="Times New Roman" w:eastAsia="Times New Roman"/>
          <w:b w:val="0"/>
          <w:i w:val="0"/>
          <w:color w:val="000000"/>
          <w:sz w:val="24"/>
        </w:rPr>
        <w:t xml:space="preserve"> ........................................................ 22 </w:t>
      </w:r>
      <w:r>
        <w:rPr>
          <w:rFonts w:ascii="Times New Roman" w:hAnsi="Times New Roman" w:eastAsia="Times New Roman"/>
          <w:b w:val="0"/>
          <w:i w:val="0"/>
          <w:color w:val="000000"/>
          <w:sz w:val="24"/>
        </w:rPr>
        <w:t xml:space="preserve">3.2.1 </w:t>
      </w:r>
      <w:r>
        <w:rPr>
          <w:rFonts w:ascii="宋体" w:hAnsi="宋体" w:eastAsia="宋体"/>
          <w:b w:val="0"/>
          <w:i w:val="0"/>
          <w:color w:val="000000"/>
          <w:sz w:val="24"/>
        </w:rPr>
        <w:t>风险因素的确定</w:t>
      </w:r>
      <w:r>
        <w:rPr>
          <w:rFonts w:ascii="Times New Roman" w:hAnsi="Times New Roman" w:eastAsia="Times New Roman"/>
          <w:b w:val="0"/>
          <w:i w:val="0"/>
          <w:color w:val="000000"/>
          <w:sz w:val="24"/>
        </w:rPr>
        <w:t xml:space="preserve"> ..................................................................................... 22 </w:t>
      </w:r>
      <w:r>
        <w:br/>
      </w:r>
      <w:r>
        <w:rPr>
          <w:rFonts w:ascii="Times New Roman" w:hAnsi="Times New Roman" w:eastAsia="Times New Roman"/>
          <w:b w:val="0"/>
          <w:i w:val="0"/>
          <w:color w:val="000000"/>
          <w:sz w:val="24"/>
        </w:rPr>
        <w:t xml:space="preserve">3.2.2 </w:t>
      </w:r>
      <w:r>
        <w:rPr>
          <w:rFonts w:ascii="宋体" w:hAnsi="宋体" w:eastAsia="宋体"/>
          <w:b w:val="0"/>
          <w:i w:val="0"/>
          <w:color w:val="000000"/>
          <w:sz w:val="24"/>
        </w:rPr>
        <w:t>风险因素评价指标体系的确定</w:t>
      </w:r>
      <w:r>
        <w:rPr>
          <w:rFonts w:ascii="Times New Roman" w:hAnsi="Times New Roman" w:eastAsia="Times New Roman"/>
          <w:b w:val="0"/>
          <w:i w:val="0"/>
          <w:color w:val="000000"/>
          <w:sz w:val="24"/>
        </w:rPr>
        <w:t xml:space="preserve"> ............................................................. 24 </w:t>
      </w:r>
      <w:r>
        <w:br/>
      </w:r>
      <w:r>
        <w:rPr>
          <w:rFonts w:ascii="Times New Roman" w:hAnsi="Times New Roman" w:eastAsia="Times New Roman"/>
          <w:b w:val="0"/>
          <w:i w:val="0"/>
          <w:color w:val="000000"/>
          <w:sz w:val="24"/>
        </w:rPr>
        <w:t xml:space="preserve">3.2.3 </w:t>
      </w:r>
      <w:r>
        <w:rPr>
          <w:rFonts w:ascii="宋体" w:hAnsi="宋体" w:eastAsia="宋体"/>
          <w:b w:val="0"/>
          <w:i w:val="0"/>
          <w:color w:val="000000"/>
          <w:sz w:val="24"/>
        </w:rPr>
        <w:t>风险因素指标的量化</w:t>
      </w:r>
      <w:r>
        <w:rPr>
          <w:rFonts w:ascii="Times New Roman" w:hAnsi="Times New Roman" w:eastAsia="Times New Roman"/>
          <w:b w:val="0"/>
          <w:i w:val="0"/>
          <w:color w:val="000000"/>
          <w:sz w:val="24"/>
        </w:rPr>
        <w:t xml:space="preserve"> ............................................................................. 27 </w:t>
      </w:r>
      <w:r>
        <w:br/>
      </w:r>
      <w:r>
        <w:rPr>
          <w:rFonts w:ascii="Times New Roman" w:hAnsi="Times New Roman" w:eastAsia="Times New Roman"/>
          <w:b w:val="0"/>
          <w:i w:val="0"/>
          <w:color w:val="000000"/>
          <w:sz w:val="24"/>
        </w:rPr>
        <w:t xml:space="preserve">3.2.3.1 </w:t>
      </w:r>
      <w:r>
        <w:rPr>
          <w:rFonts w:ascii="宋体" w:hAnsi="宋体" w:eastAsia="宋体"/>
          <w:b w:val="0"/>
          <w:i w:val="0"/>
          <w:color w:val="000000"/>
          <w:sz w:val="24"/>
        </w:rPr>
        <w:t>风险因素指标的评价依据</w:t>
      </w:r>
      <w:r>
        <w:rPr>
          <w:rFonts w:ascii="Times New Roman" w:hAnsi="Times New Roman" w:eastAsia="Times New Roman"/>
          <w:b w:val="0"/>
          <w:i w:val="0"/>
          <w:color w:val="000000"/>
          <w:sz w:val="24"/>
        </w:rPr>
        <w:t xml:space="preserve"> .......................................................... 27 </w:t>
      </w:r>
      <w:r>
        <w:br/>
      </w:r>
      <w:r>
        <w:rPr>
          <w:rFonts w:ascii="Times New Roman" w:hAnsi="Times New Roman" w:eastAsia="Times New Roman"/>
          <w:b w:val="0"/>
          <w:i w:val="0"/>
          <w:color w:val="000000"/>
          <w:sz w:val="24"/>
        </w:rPr>
        <w:t xml:space="preserve">3.2.3.2 </w:t>
      </w:r>
      <w:r>
        <w:rPr>
          <w:rFonts w:ascii="宋体" w:hAnsi="宋体" w:eastAsia="宋体"/>
          <w:b w:val="0"/>
          <w:i w:val="0"/>
          <w:color w:val="000000"/>
          <w:sz w:val="24"/>
        </w:rPr>
        <w:t>风险指标的等级划分及量化</w:t>
      </w:r>
      <w:r>
        <w:rPr>
          <w:rFonts w:ascii="Times New Roman" w:hAnsi="Times New Roman" w:eastAsia="Times New Roman"/>
          <w:b w:val="0"/>
          <w:i w:val="0"/>
          <w:color w:val="000000"/>
          <w:sz w:val="24"/>
        </w:rPr>
        <w:t xml:space="preserve"> ...................................................... 27 </w:t>
      </w:r>
      <w:r>
        <w:br/>
      </w:r>
      <w:r>
        <w:rPr>
          <w:rFonts w:ascii="Times New Roman" w:hAnsi="Times New Roman" w:eastAsia="Times New Roman"/>
          <w:b w:val="0"/>
          <w:i w:val="0"/>
          <w:color w:val="000000"/>
          <w:sz w:val="24"/>
        </w:rPr>
        <w:t xml:space="preserve">3.3 </w:t>
      </w:r>
      <w:r>
        <w:rPr>
          <w:rFonts w:ascii="宋体" w:hAnsi="宋体" w:eastAsia="宋体"/>
          <w:b w:val="0"/>
          <w:i w:val="0"/>
          <w:color w:val="000000"/>
          <w:sz w:val="24"/>
        </w:rPr>
        <w:t>地铁盾构施工风险的模糊综合贝叶斯网络</w:t>
      </w:r>
      <w:r>
        <w:rPr>
          <w:rFonts w:ascii="Times New Roman" w:hAnsi="Times New Roman" w:eastAsia="Times New Roman"/>
          <w:b w:val="0"/>
          <w:i w:val="0"/>
          <w:color w:val="000000"/>
          <w:sz w:val="24"/>
        </w:rPr>
        <w:t xml:space="preserve"> .................................................... 28 </w:t>
      </w:r>
      <w:r>
        <w:rPr>
          <w:rFonts w:ascii="Times New Roman" w:hAnsi="Times New Roman" w:eastAsia="Times New Roman"/>
          <w:b w:val="0"/>
          <w:i w:val="0"/>
          <w:color w:val="000000"/>
          <w:sz w:val="24"/>
        </w:rPr>
        <w:t xml:space="preserve">3.3.1 </w:t>
      </w:r>
      <w:r>
        <w:rPr>
          <w:rFonts w:ascii="宋体" w:hAnsi="宋体" w:eastAsia="宋体"/>
          <w:b w:val="0"/>
          <w:i w:val="0"/>
          <w:color w:val="000000"/>
          <w:sz w:val="24"/>
        </w:rPr>
        <w:t>贝叶斯网络模型的构建</w:t>
      </w:r>
      <w:r>
        <w:rPr>
          <w:rFonts w:ascii="Times New Roman" w:hAnsi="Times New Roman" w:eastAsia="Times New Roman"/>
          <w:b w:val="0"/>
          <w:i w:val="0"/>
          <w:color w:val="000000"/>
          <w:sz w:val="24"/>
        </w:rPr>
        <w:t xml:space="preserve"> ......................................................................... 28 </w:t>
      </w:r>
      <w:r>
        <w:br/>
      </w:r>
      <w:r>
        <w:rPr>
          <w:rFonts w:ascii="Times New Roman" w:hAnsi="Times New Roman" w:eastAsia="Times New Roman"/>
          <w:b w:val="0"/>
          <w:i w:val="0"/>
          <w:color w:val="000000"/>
          <w:sz w:val="24"/>
        </w:rPr>
        <w:t xml:space="preserve">3.3.2 </w:t>
      </w:r>
      <w:r>
        <w:rPr>
          <w:rFonts w:ascii="宋体" w:hAnsi="宋体" w:eastAsia="宋体"/>
          <w:b w:val="0"/>
          <w:i w:val="0"/>
          <w:color w:val="000000"/>
          <w:sz w:val="24"/>
        </w:rPr>
        <w:t>基于贝叶斯网络的风险发生概率评价</w:t>
      </w:r>
      <w:r>
        <w:rPr>
          <w:rFonts w:ascii="Times New Roman" w:hAnsi="Times New Roman" w:eastAsia="Times New Roman"/>
          <w:b w:val="0"/>
          <w:i w:val="0"/>
          <w:color w:val="000000"/>
          <w:sz w:val="24"/>
        </w:rPr>
        <w:t xml:space="preserve"> ................................................. 30 </w:t>
      </w:r>
      <w:r>
        <w:br/>
      </w:r>
      <w:r>
        <w:rPr>
          <w:rFonts w:ascii="Times New Roman" w:hAnsi="Times New Roman" w:eastAsia="Times New Roman"/>
          <w:b w:val="0"/>
          <w:i w:val="0"/>
          <w:color w:val="000000"/>
          <w:sz w:val="24"/>
        </w:rPr>
        <w:t xml:space="preserve">3.3.3 </w:t>
      </w:r>
      <w:r>
        <w:rPr>
          <w:rFonts w:ascii="宋体" w:hAnsi="宋体" w:eastAsia="宋体"/>
          <w:b w:val="0"/>
          <w:i w:val="0"/>
          <w:color w:val="000000"/>
          <w:sz w:val="24"/>
        </w:rPr>
        <w:t>基于模糊综合评价的风险事故损失评价</w:t>
      </w:r>
      <w:r>
        <w:rPr>
          <w:rFonts w:ascii="Times New Roman" w:hAnsi="Times New Roman" w:eastAsia="Times New Roman"/>
          <w:b w:val="0"/>
          <w:i w:val="0"/>
          <w:color w:val="000000"/>
          <w:sz w:val="24"/>
        </w:rPr>
        <w:t xml:space="preserve"> ............................................. 30 </w:t>
      </w:r>
      <w:r>
        <w:br/>
      </w:r>
      <w:r>
        <w:rPr>
          <w:rFonts w:ascii="Times New Roman" w:hAnsi="Times New Roman" w:eastAsia="Times New Roman"/>
          <w:b w:val="0"/>
          <w:i w:val="0"/>
          <w:color w:val="000000"/>
          <w:sz w:val="24"/>
        </w:rPr>
        <w:t xml:space="preserve">3.3.4 </w:t>
      </w:r>
      <w:r>
        <w:rPr>
          <w:rFonts w:ascii="宋体" w:hAnsi="宋体" w:eastAsia="宋体"/>
          <w:b w:val="0"/>
          <w:i w:val="0"/>
          <w:color w:val="000000"/>
          <w:sz w:val="24"/>
        </w:rPr>
        <w:t>地铁工程施工风险评价标准</w:t>
      </w:r>
      <w:r>
        <w:rPr>
          <w:rFonts w:ascii="Times New Roman" w:hAnsi="Times New Roman" w:eastAsia="Times New Roman"/>
          <w:b w:val="0"/>
          <w:i w:val="0"/>
          <w:color w:val="000000"/>
          <w:sz w:val="24"/>
        </w:rPr>
        <w:t xml:space="preserve"> ................................................................. 35 </w:t>
      </w:r>
    </w:p>
    <w:p>
      <w:pPr>
        <w:autoSpaceDN w:val="0"/>
        <w:autoSpaceDE w:val="0"/>
        <w:widowControl/>
        <w:spacing w:line="480" w:lineRule="exact" w:before="156" w:after="0"/>
        <w:ind w:left="1152" w:right="200" w:firstLine="0"/>
        <w:jc w:val="right"/>
      </w:pPr>
      <w:r>
        <w:rPr>
          <w:rFonts w:ascii="黑体" w:hAnsi="黑体" w:eastAsia="黑体"/>
          <w:b w:val="0"/>
          <w:i w:val="0"/>
          <w:color w:val="000000"/>
          <w:sz w:val="24"/>
        </w:rPr>
        <w:t>第</w:t>
      </w:r>
      <w:r>
        <w:rPr>
          <w:rFonts w:ascii="Times New Roman" w:hAnsi="Times New Roman" w:eastAsia="Times New Roman"/>
          <w:b w:val="0"/>
          <w:i w:val="0"/>
          <w:color w:val="000000"/>
          <w:sz w:val="24"/>
        </w:rPr>
        <w:t>4</w:t>
      </w:r>
      <w:r>
        <w:rPr>
          <w:rFonts w:ascii="黑体" w:hAnsi="黑体" w:eastAsia="黑体"/>
          <w:b w:val="0"/>
          <w:i w:val="0"/>
          <w:color w:val="000000"/>
          <w:sz w:val="24"/>
        </w:rPr>
        <w:t xml:space="preserve"> 章</w:t>
      </w:r>
      <w:r>
        <w:rPr>
          <w:rFonts w:ascii="Times New Roman" w:hAnsi="Times New Roman" w:eastAsia="Times New Roman"/>
          <w:b w:val="0"/>
          <w:i w:val="0"/>
          <w:color w:val="000000"/>
          <w:sz w:val="24"/>
        </w:rPr>
        <w:t xml:space="preserve"> D</w:t>
      </w:r>
      <w:r>
        <w:rPr>
          <w:rFonts w:ascii="黑体" w:hAnsi="黑体" w:eastAsia="黑体"/>
          <w:b w:val="0"/>
          <w:i w:val="0"/>
          <w:color w:val="000000"/>
          <w:sz w:val="24"/>
        </w:rPr>
        <w:t xml:space="preserve"> 区间工程实例研究</w:t>
      </w:r>
      <w:r>
        <w:rPr>
          <w:rFonts w:ascii="Times New Roman" w:hAnsi="Times New Roman" w:eastAsia="Times New Roman"/>
          <w:b w:val="0"/>
          <w:i w:val="0"/>
          <w:color w:val="000000"/>
          <w:sz w:val="24"/>
        </w:rPr>
        <w:t xml:space="preserve"> ......................................................................................... 36 </w:t>
      </w:r>
      <w:r>
        <w:rPr>
          <w:rFonts w:ascii="Times New Roman" w:hAnsi="Times New Roman" w:eastAsia="Times New Roman"/>
          <w:b w:val="0"/>
          <w:i w:val="0"/>
          <w:color w:val="000000"/>
          <w:sz w:val="24"/>
        </w:rPr>
        <w:t xml:space="preserve">4.1 </w:t>
      </w:r>
      <w:r>
        <w:rPr>
          <w:rFonts w:ascii="宋体" w:hAnsi="宋体" w:eastAsia="宋体"/>
          <w:b w:val="0"/>
          <w:i w:val="0"/>
          <w:color w:val="000000"/>
          <w:sz w:val="24"/>
        </w:rPr>
        <w:t>项目概况</w:t>
      </w:r>
      <w:r>
        <w:rPr>
          <w:rFonts w:ascii="Times New Roman" w:hAnsi="Times New Roman" w:eastAsia="Times New Roman"/>
          <w:b w:val="0"/>
          <w:i w:val="0"/>
          <w:color w:val="000000"/>
          <w:sz w:val="24"/>
        </w:rPr>
        <w:t xml:space="preserve"> ............................................................................................................ 36 </w:t>
      </w:r>
      <w:r>
        <w:rPr>
          <w:rFonts w:ascii="Times New Roman" w:hAnsi="Times New Roman" w:eastAsia="Times New Roman"/>
          <w:b w:val="0"/>
          <w:i w:val="0"/>
          <w:color w:val="000000"/>
          <w:sz w:val="24"/>
        </w:rPr>
        <w:t xml:space="preserve">4.1.1 </w:t>
      </w:r>
      <w:r>
        <w:rPr>
          <w:rFonts w:ascii="宋体" w:hAnsi="宋体" w:eastAsia="宋体"/>
          <w:b w:val="0"/>
          <w:i w:val="0"/>
          <w:color w:val="000000"/>
          <w:sz w:val="24"/>
        </w:rPr>
        <w:t>工程周边环境</w:t>
      </w:r>
      <w:r>
        <w:rPr>
          <w:rFonts w:ascii="Times New Roman" w:hAnsi="Times New Roman" w:eastAsia="Times New Roman"/>
          <w:b w:val="0"/>
          <w:i w:val="0"/>
          <w:color w:val="000000"/>
          <w:sz w:val="24"/>
        </w:rPr>
        <w:t xml:space="preserve"> ......................................................................................... 36 </w:t>
      </w:r>
      <w:r>
        <w:br/>
      </w:r>
      <w:r>
        <w:rPr>
          <w:rFonts w:ascii="Times New Roman" w:hAnsi="Times New Roman" w:eastAsia="Times New Roman"/>
          <w:b w:val="0"/>
          <w:i w:val="0"/>
          <w:color w:val="000000"/>
          <w:sz w:val="24"/>
        </w:rPr>
        <w:t xml:space="preserve">4.1.2 </w:t>
      </w:r>
      <w:r>
        <w:rPr>
          <w:rFonts w:ascii="宋体" w:hAnsi="宋体" w:eastAsia="宋体"/>
          <w:b w:val="0"/>
          <w:i w:val="0"/>
          <w:color w:val="000000"/>
          <w:sz w:val="24"/>
        </w:rPr>
        <w:t>工程地质与水文条件</w:t>
      </w:r>
      <w:r>
        <w:rPr>
          <w:rFonts w:ascii="Times New Roman" w:hAnsi="Times New Roman" w:eastAsia="Times New Roman"/>
          <w:b w:val="0"/>
          <w:i w:val="0"/>
          <w:color w:val="000000"/>
          <w:sz w:val="24"/>
        </w:rPr>
        <w:t xml:space="preserve"> ............................................................................. 37 </w:t>
      </w:r>
      <w:r>
        <w:br/>
      </w:r>
      <w:r>
        <w:rPr>
          <w:rFonts w:ascii="Times New Roman" w:hAnsi="Times New Roman" w:eastAsia="Times New Roman"/>
          <w:b w:val="0"/>
          <w:i w:val="0"/>
          <w:color w:val="000000"/>
          <w:sz w:val="24"/>
        </w:rPr>
        <w:t xml:space="preserve">4.2 </w:t>
      </w:r>
      <w:r>
        <w:rPr>
          <w:rFonts w:ascii="宋体" w:hAnsi="宋体" w:eastAsia="宋体"/>
          <w:b w:val="0"/>
          <w:i w:val="0"/>
          <w:color w:val="000000"/>
          <w:sz w:val="24"/>
        </w:rPr>
        <w:t>施工特点</w:t>
      </w:r>
      <w:r>
        <w:rPr>
          <w:rFonts w:ascii="Times New Roman" w:hAnsi="Times New Roman" w:eastAsia="Times New Roman"/>
          <w:b w:val="0"/>
          <w:i w:val="0"/>
          <w:color w:val="000000"/>
          <w:sz w:val="24"/>
        </w:rPr>
        <w:t xml:space="preserve"> ............................................................................................................ 38 </w:t>
      </w:r>
      <w:r>
        <w:rPr>
          <w:rFonts w:ascii="Times New Roman" w:hAnsi="Times New Roman" w:eastAsia="Times New Roman"/>
          <w:b w:val="0"/>
          <w:i w:val="0"/>
          <w:color w:val="000000"/>
          <w:sz w:val="24"/>
        </w:rPr>
        <w:t xml:space="preserve">4.3 </w:t>
      </w:r>
      <w:r>
        <w:rPr>
          <w:rFonts w:ascii="宋体" w:hAnsi="宋体" w:eastAsia="宋体"/>
          <w:b w:val="0"/>
          <w:i w:val="0"/>
          <w:color w:val="000000"/>
          <w:sz w:val="24"/>
        </w:rPr>
        <w:t>施工风险评价</w:t>
      </w:r>
      <w:r>
        <w:rPr>
          <w:rFonts w:ascii="Times New Roman" w:hAnsi="Times New Roman" w:eastAsia="Times New Roman"/>
          <w:b w:val="0"/>
          <w:i w:val="0"/>
          <w:color w:val="000000"/>
          <w:sz w:val="24"/>
        </w:rPr>
        <w:t xml:space="preserve"> .................................................................................................... 39 </w:t>
      </w:r>
    </w:p>
    <w:p>
      <w:pPr>
        <w:autoSpaceDN w:val="0"/>
        <w:autoSpaceDE w:val="0"/>
        <w:widowControl/>
        <w:spacing w:line="278" w:lineRule="auto" w:before="336" w:after="0"/>
        <w:ind w:left="0" w:right="4492" w:firstLine="0"/>
        <w:jc w:val="right"/>
      </w:pPr>
      <w:r>
        <w:rPr>
          <w:rFonts w:ascii="Times New Roman" w:hAnsi="Times New Roman" w:eastAsia="Times New Roman"/>
          <w:b w:val="0"/>
          <w:i w:val="0"/>
          <w:color w:val="000000"/>
          <w:sz w:val="21"/>
        </w:rPr>
        <w:t>V</w:t>
      </w:r>
    </w:p>
    <w:p>
      <w:pPr>
        <w:autoSpaceDN w:val="0"/>
        <w:tabs>
          <w:tab w:pos="1300" w:val="left"/>
        </w:tabs>
        <w:autoSpaceDE w:val="0"/>
        <w:widowControl/>
        <w:spacing w:line="240" w:lineRule="auto" w:before="1352" w:after="0"/>
        <w:ind w:left="0" w:right="0" w:firstLine="0"/>
        <w:jc w:val="left"/>
      </w:pPr>
      <w:r>
        <w:drawing>
          <wp:inline xmlns:a="http://schemas.openxmlformats.org/drawingml/2006/main" xmlns:pic="http://schemas.openxmlformats.org/drawingml/2006/picture">
            <wp:extent cx="584200" cy="139700"/>
            <wp:docPr id="21" name="Picture 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2" name="Picture 2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1058" w:right="1440" w:bottom="180" w:left="420" w:header="720" w:footer="720" w:gutter="0"/>
          <w:cols/>
          <w:docGrid w:linePitch="360"/>
        </w:sectPr>
      </w:pPr>
    </w:p>
    <w:p>
      <w:pPr>
        <w:autoSpaceDN w:val="0"/>
        <w:autoSpaceDE w:val="0"/>
        <w:widowControl/>
        <w:spacing w:line="220" w:lineRule="exact" w:before="0" w:after="838"/>
        <w:ind w:left="0" w:right="0"/>
      </w:pPr>
    </w:p>
    <w:p>
      <w:pPr>
        <w:autoSpaceDN w:val="0"/>
        <w:autoSpaceDE w:val="0"/>
        <w:widowControl/>
        <w:spacing w:line="552" w:lineRule="exact" w:before="0" w:after="0"/>
        <w:ind w:left="1152" w:right="200" w:firstLine="0"/>
        <w:jc w:val="right"/>
      </w:pPr>
      <w:r>
        <w:rPr>
          <w:rFonts w:ascii="Times New Roman" w:hAnsi="Times New Roman" w:eastAsia="Times New Roman"/>
          <w:b w:val="0"/>
          <w:i w:val="0"/>
          <w:color w:val="000000"/>
          <w:sz w:val="24"/>
        </w:rPr>
        <w:t xml:space="preserve">4.3.1 </w:t>
      </w:r>
      <w:r>
        <w:rPr>
          <w:rFonts w:ascii="宋体" w:hAnsi="宋体" w:eastAsia="宋体"/>
          <w:b w:val="0"/>
          <w:i w:val="0"/>
          <w:color w:val="000000"/>
          <w:sz w:val="24"/>
        </w:rPr>
        <w:t>施工风险概率评价</w:t>
      </w:r>
      <w:r>
        <w:rPr>
          <w:rFonts w:ascii="Times New Roman" w:hAnsi="Times New Roman" w:eastAsia="Times New Roman"/>
          <w:b w:val="0"/>
          <w:i w:val="0"/>
          <w:color w:val="000000"/>
          <w:sz w:val="24"/>
        </w:rPr>
        <w:t xml:space="preserve"> ................................................................................. 39 </w:t>
      </w:r>
      <w:r>
        <w:br/>
      </w:r>
      <w:r>
        <w:rPr>
          <w:rFonts w:ascii="Times New Roman" w:hAnsi="Times New Roman" w:eastAsia="Times New Roman"/>
          <w:b w:val="0"/>
          <w:i w:val="0"/>
          <w:color w:val="000000"/>
          <w:sz w:val="24"/>
        </w:rPr>
        <w:t xml:space="preserve">4.3.2 </w:t>
      </w:r>
      <w:r>
        <w:rPr>
          <w:rFonts w:ascii="宋体" w:hAnsi="宋体" w:eastAsia="宋体"/>
          <w:b w:val="0"/>
          <w:i w:val="0"/>
          <w:color w:val="000000"/>
          <w:sz w:val="24"/>
        </w:rPr>
        <w:t>施工风险损失评价</w:t>
      </w:r>
      <w:r>
        <w:rPr>
          <w:rFonts w:ascii="Times New Roman" w:hAnsi="Times New Roman" w:eastAsia="Times New Roman"/>
          <w:b w:val="0"/>
          <w:i w:val="0"/>
          <w:color w:val="000000"/>
          <w:sz w:val="24"/>
        </w:rPr>
        <w:t xml:space="preserve"> ................................................................................. 42 </w:t>
      </w:r>
      <w:r>
        <w:br/>
      </w:r>
      <w:r>
        <w:rPr>
          <w:rFonts w:ascii="Times New Roman" w:hAnsi="Times New Roman" w:eastAsia="Times New Roman"/>
          <w:b w:val="0"/>
          <w:i w:val="0"/>
          <w:color w:val="000000"/>
          <w:sz w:val="24"/>
        </w:rPr>
        <w:t xml:space="preserve">4.3.3 </w:t>
      </w:r>
      <w:r>
        <w:rPr>
          <w:rFonts w:ascii="宋体" w:hAnsi="宋体" w:eastAsia="宋体"/>
          <w:b w:val="0"/>
          <w:i w:val="0"/>
          <w:color w:val="000000"/>
          <w:sz w:val="24"/>
        </w:rPr>
        <w:t>施工风险总评价</w:t>
      </w:r>
      <w:r>
        <w:rPr>
          <w:rFonts w:ascii="Times New Roman" w:hAnsi="Times New Roman" w:eastAsia="Times New Roman"/>
          <w:b w:val="0"/>
          <w:i w:val="0"/>
          <w:color w:val="000000"/>
          <w:sz w:val="24"/>
        </w:rPr>
        <w:t xml:space="preserve"> ..................................................................................... 52 </w:t>
      </w:r>
      <w:r>
        <w:br/>
      </w:r>
      <w:r>
        <w:rPr>
          <w:rFonts w:ascii="Times New Roman" w:hAnsi="Times New Roman" w:eastAsia="Times New Roman"/>
          <w:b w:val="0"/>
          <w:i w:val="0"/>
          <w:color w:val="000000"/>
          <w:sz w:val="24"/>
        </w:rPr>
        <w:t xml:space="preserve">4.4 </w:t>
      </w:r>
      <w:r>
        <w:rPr>
          <w:rFonts w:ascii="宋体" w:hAnsi="宋体" w:eastAsia="宋体"/>
          <w:b w:val="0"/>
          <w:i w:val="0"/>
          <w:color w:val="000000"/>
          <w:sz w:val="24"/>
        </w:rPr>
        <w:t>施工风险预防与控制措施</w:t>
      </w:r>
      <w:r>
        <w:rPr>
          <w:rFonts w:ascii="Times New Roman" w:hAnsi="Times New Roman" w:eastAsia="Times New Roman"/>
          <w:b w:val="0"/>
          <w:i w:val="0"/>
          <w:color w:val="000000"/>
          <w:sz w:val="24"/>
        </w:rPr>
        <w:t xml:space="preserve"> ................................................................................ 53 </w:t>
      </w:r>
      <w:r>
        <w:rPr>
          <w:rFonts w:ascii="黑体" w:hAnsi="黑体" w:eastAsia="黑体"/>
          <w:b w:val="0"/>
          <w:i w:val="0"/>
          <w:color w:val="000000"/>
          <w:sz w:val="24"/>
        </w:rPr>
        <w:t>第</w:t>
      </w:r>
      <w:r>
        <w:rPr>
          <w:rFonts w:ascii="Times New Roman" w:hAnsi="Times New Roman" w:eastAsia="Times New Roman"/>
          <w:b w:val="0"/>
          <w:i w:val="0"/>
          <w:color w:val="000000"/>
          <w:sz w:val="24"/>
        </w:rPr>
        <w:t>5</w:t>
      </w:r>
      <w:r>
        <w:rPr>
          <w:rFonts w:ascii="黑体" w:hAnsi="黑体" w:eastAsia="黑体"/>
          <w:b w:val="0"/>
          <w:i w:val="0"/>
          <w:color w:val="000000"/>
          <w:sz w:val="24"/>
        </w:rPr>
        <w:t xml:space="preserve"> 章</w:t>
      </w:r>
      <w:r>
        <w:rPr>
          <w:rFonts w:ascii="黑体" w:hAnsi="黑体" w:eastAsia="黑体"/>
          <w:b w:val="0"/>
          <w:i w:val="0"/>
          <w:color w:val="000000"/>
          <w:sz w:val="24"/>
        </w:rPr>
        <w:t>结论与展望</w:t>
      </w:r>
      <w:r>
        <w:rPr>
          <w:rFonts w:ascii="Times New Roman" w:hAnsi="Times New Roman" w:eastAsia="Times New Roman"/>
          <w:b w:val="0"/>
          <w:i w:val="0"/>
          <w:color w:val="000000"/>
          <w:sz w:val="24"/>
        </w:rPr>
        <w:t xml:space="preserve"> ......................................................................................................... 55 </w:t>
      </w:r>
      <w:r>
        <w:rPr>
          <w:rFonts w:ascii="Times New Roman" w:hAnsi="Times New Roman" w:eastAsia="Times New Roman"/>
          <w:b w:val="0"/>
          <w:i w:val="0"/>
          <w:color w:val="000000"/>
          <w:sz w:val="24"/>
        </w:rPr>
        <w:t xml:space="preserve">5.1 </w:t>
      </w:r>
      <w:r>
        <w:rPr>
          <w:rFonts w:ascii="宋体" w:hAnsi="宋体" w:eastAsia="宋体"/>
          <w:b w:val="0"/>
          <w:i w:val="0"/>
          <w:color w:val="000000"/>
          <w:sz w:val="24"/>
        </w:rPr>
        <w:t>结论</w:t>
      </w:r>
      <w:r>
        <w:rPr>
          <w:rFonts w:ascii="Times New Roman" w:hAnsi="Times New Roman" w:eastAsia="Times New Roman"/>
          <w:b w:val="0"/>
          <w:i w:val="0"/>
          <w:color w:val="000000"/>
          <w:sz w:val="24"/>
        </w:rPr>
        <w:t xml:space="preserve"> .................................................................................................................... 55 </w:t>
      </w:r>
      <w:r>
        <w:rPr>
          <w:rFonts w:ascii="Times New Roman" w:hAnsi="Times New Roman" w:eastAsia="Times New Roman"/>
          <w:b w:val="0"/>
          <w:i w:val="0"/>
          <w:color w:val="000000"/>
          <w:sz w:val="24"/>
        </w:rPr>
        <w:t xml:space="preserve">5.2 </w:t>
      </w:r>
      <w:r>
        <w:rPr>
          <w:rFonts w:ascii="宋体" w:hAnsi="宋体" w:eastAsia="宋体"/>
          <w:b w:val="0"/>
          <w:i w:val="0"/>
          <w:color w:val="000000"/>
          <w:sz w:val="24"/>
        </w:rPr>
        <w:t>展望</w:t>
      </w:r>
      <w:r>
        <w:rPr>
          <w:rFonts w:ascii="Times New Roman" w:hAnsi="Times New Roman" w:eastAsia="Times New Roman"/>
          <w:b w:val="0"/>
          <w:i w:val="0"/>
          <w:color w:val="000000"/>
          <w:sz w:val="24"/>
        </w:rPr>
        <w:t xml:space="preserve"> .................................................................................................................... 56 </w:t>
      </w:r>
      <w:r>
        <w:rPr>
          <w:rFonts w:ascii="黑体" w:hAnsi="黑体" w:eastAsia="黑体"/>
          <w:b w:val="0"/>
          <w:i w:val="0"/>
          <w:color w:val="000000"/>
          <w:sz w:val="24"/>
        </w:rPr>
        <w:t>参考文献</w:t>
      </w:r>
      <w:r>
        <w:rPr>
          <w:rFonts w:ascii="Times New Roman" w:hAnsi="Times New Roman" w:eastAsia="Times New Roman"/>
          <w:b w:val="0"/>
          <w:i w:val="0"/>
          <w:color w:val="000000"/>
          <w:sz w:val="24"/>
        </w:rPr>
        <w:t xml:space="preserve"> ........................................................................................................................... 57 </w:t>
      </w:r>
      <w:r>
        <w:rPr>
          <w:rFonts w:ascii="黑体" w:hAnsi="黑体" w:eastAsia="黑体"/>
          <w:b w:val="0"/>
          <w:i w:val="0"/>
          <w:color w:val="000000"/>
          <w:sz w:val="24"/>
        </w:rPr>
        <w:t>附录</w:t>
      </w:r>
      <w:r>
        <w:rPr>
          <w:rFonts w:ascii="Times New Roman" w:hAnsi="Times New Roman" w:eastAsia="Times New Roman"/>
          <w:b w:val="0"/>
          <w:i w:val="0"/>
          <w:color w:val="000000"/>
          <w:sz w:val="24"/>
        </w:rPr>
        <w:t xml:space="preserve">A </w:t>
      </w:r>
      <w:r>
        <w:rPr>
          <w:rFonts w:ascii="黑体" w:hAnsi="黑体" w:eastAsia="黑体"/>
          <w:b w:val="0"/>
          <w:i w:val="0"/>
          <w:color w:val="000000"/>
          <w:sz w:val="24"/>
        </w:rPr>
        <w:t>施工风险因素损失权重调查问卷</w:t>
      </w:r>
      <w:r>
        <w:rPr>
          <w:rFonts w:ascii="Times New Roman" w:hAnsi="Times New Roman" w:eastAsia="Times New Roman"/>
          <w:b w:val="0"/>
          <w:i w:val="0"/>
          <w:color w:val="000000"/>
          <w:sz w:val="24"/>
        </w:rPr>
        <w:t xml:space="preserve"> ..................................................................... 61 </w:t>
      </w:r>
      <w:r>
        <w:rPr>
          <w:rFonts w:ascii="黑体" w:hAnsi="黑体" w:eastAsia="黑体"/>
          <w:b w:val="0"/>
          <w:i w:val="0"/>
          <w:color w:val="000000"/>
          <w:sz w:val="24"/>
        </w:rPr>
        <w:t>附录</w:t>
      </w:r>
      <w:r>
        <w:rPr>
          <w:rFonts w:ascii="Times New Roman" w:hAnsi="Times New Roman" w:eastAsia="Times New Roman"/>
          <w:b w:val="0"/>
          <w:i w:val="0"/>
          <w:color w:val="000000"/>
          <w:sz w:val="24"/>
        </w:rPr>
        <w:t xml:space="preserve">B </w:t>
      </w:r>
      <w:r>
        <w:rPr>
          <w:rFonts w:ascii="黑体" w:hAnsi="黑体" w:eastAsia="黑体"/>
          <w:b w:val="0"/>
          <w:i w:val="0"/>
          <w:color w:val="000000"/>
          <w:sz w:val="24"/>
        </w:rPr>
        <w:t>施工风险因素先验概率调查表</w:t>
      </w:r>
      <w:r>
        <w:rPr>
          <w:rFonts w:ascii="Times New Roman" w:hAnsi="Times New Roman" w:eastAsia="Times New Roman"/>
          <w:b w:val="0"/>
          <w:i w:val="0"/>
          <w:color w:val="000000"/>
          <w:sz w:val="24"/>
        </w:rPr>
        <w:t xml:space="preserve"> ......................................................................... 66 </w:t>
      </w:r>
      <w:r>
        <w:rPr>
          <w:rFonts w:ascii="黑体" w:hAnsi="黑体" w:eastAsia="黑体"/>
          <w:b w:val="0"/>
          <w:i w:val="0"/>
          <w:color w:val="000000"/>
          <w:sz w:val="24"/>
        </w:rPr>
        <w:t>附录</w:t>
      </w:r>
      <w:r>
        <w:rPr>
          <w:rFonts w:ascii="Times New Roman" w:hAnsi="Times New Roman" w:eastAsia="Times New Roman"/>
          <w:b w:val="0"/>
          <w:i w:val="0"/>
          <w:color w:val="000000"/>
          <w:sz w:val="24"/>
        </w:rPr>
        <w:t xml:space="preserve">C </w:t>
      </w:r>
      <w:r>
        <w:rPr>
          <w:rFonts w:ascii="黑体" w:hAnsi="黑体" w:eastAsia="黑体"/>
          <w:b w:val="0"/>
          <w:i w:val="0"/>
          <w:color w:val="000000"/>
          <w:sz w:val="24"/>
        </w:rPr>
        <w:t>风险概率贝叶斯网络节点的条件概率表</w:t>
      </w:r>
      <w:r>
        <w:rPr>
          <w:rFonts w:ascii="Times New Roman" w:hAnsi="Times New Roman" w:eastAsia="Times New Roman"/>
          <w:b w:val="0"/>
          <w:i w:val="0"/>
          <w:color w:val="000000"/>
          <w:sz w:val="24"/>
        </w:rPr>
        <w:t xml:space="preserve"> ......................................................... 68 </w:t>
      </w:r>
      <w:r>
        <w:rPr>
          <w:rFonts w:ascii="黑体" w:hAnsi="黑体" w:eastAsia="黑体"/>
          <w:b w:val="0"/>
          <w:i w:val="0"/>
          <w:color w:val="000000"/>
          <w:sz w:val="24"/>
        </w:rPr>
        <w:t>攻读学位期间获得与学位论文相关的科研成果目录</w:t>
      </w:r>
      <w:r>
        <w:rPr>
          <w:rFonts w:ascii="Times New Roman" w:hAnsi="Times New Roman" w:eastAsia="Times New Roman"/>
          <w:b w:val="0"/>
          <w:i w:val="0"/>
          <w:color w:val="000000"/>
          <w:sz w:val="24"/>
        </w:rPr>
        <w:t xml:space="preserve"> ................................................... 72 </w:t>
      </w:r>
      <w:r>
        <w:rPr>
          <w:rFonts w:ascii="黑体" w:hAnsi="黑体" w:eastAsia="黑体"/>
          <w:b w:val="0"/>
          <w:i w:val="0"/>
          <w:color w:val="000000"/>
          <w:sz w:val="24"/>
        </w:rPr>
        <w:t>致谢</w:t>
      </w:r>
      <w:r>
        <w:rPr>
          <w:rFonts w:ascii="Times New Roman" w:hAnsi="Times New Roman" w:eastAsia="Times New Roman"/>
          <w:b w:val="0"/>
          <w:i w:val="0"/>
          <w:color w:val="000000"/>
          <w:sz w:val="24"/>
        </w:rPr>
        <w:t xml:space="preserve"> ................................................................................................................................... 73 </w:t>
      </w:r>
    </w:p>
    <w:p>
      <w:pPr>
        <w:autoSpaceDN w:val="0"/>
        <w:autoSpaceDE w:val="0"/>
        <w:widowControl/>
        <w:spacing w:line="278" w:lineRule="auto" w:before="5316" w:after="0"/>
        <w:ind w:left="0" w:right="4454" w:firstLine="0"/>
        <w:jc w:val="right"/>
      </w:pPr>
      <w:r>
        <w:rPr>
          <w:rFonts w:ascii="Times New Roman" w:hAnsi="Times New Roman" w:eastAsia="Times New Roman"/>
          <w:b w:val="0"/>
          <w:i w:val="0"/>
          <w:color w:val="000000"/>
          <w:sz w:val="21"/>
        </w:rPr>
        <w:t>VI</w:t>
      </w:r>
    </w:p>
    <w:p>
      <w:pPr>
        <w:autoSpaceDN w:val="0"/>
        <w:tabs>
          <w:tab w:pos="1300" w:val="left"/>
        </w:tabs>
        <w:autoSpaceDE w:val="0"/>
        <w:widowControl/>
        <w:spacing w:line="240" w:lineRule="auto" w:before="1352" w:after="0"/>
        <w:ind w:left="0" w:right="0" w:firstLine="0"/>
        <w:jc w:val="left"/>
      </w:pPr>
      <w:r>
        <w:drawing>
          <wp:inline xmlns:a="http://schemas.openxmlformats.org/drawingml/2006/main" xmlns:pic="http://schemas.openxmlformats.org/drawingml/2006/picture">
            <wp:extent cx="584200" cy="139700"/>
            <wp:docPr id="23" name="Picture 2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4" name="Picture 2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1058" w:right="1440" w:bottom="180" w:left="42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508" w:lineRule="exact" w:before="506" w:after="0"/>
        <w:ind w:left="0" w:right="5094" w:firstLine="0"/>
        <w:jc w:val="right"/>
      </w:pPr>
      <w:r>
        <w:rPr>
          <w:rFonts w:ascii="黑体" w:hAnsi="黑体" w:eastAsia="黑体"/>
          <w:b w:val="0"/>
          <w:i w:val="0"/>
          <w:color w:val="000000"/>
          <w:sz w:val="36"/>
        </w:rPr>
        <w:t>第</w:t>
      </w:r>
      <w:r>
        <w:rPr>
          <w:rFonts w:ascii="Arial Black" w:hAnsi="Arial Black" w:eastAsia="Arial Black"/>
          <w:b w:val="0"/>
          <w:i w:val="0"/>
          <w:color w:val="000000"/>
          <w:sz w:val="36"/>
        </w:rPr>
        <w:t>1</w:t>
      </w:r>
      <w:r>
        <w:rPr>
          <w:rFonts w:ascii="黑体" w:hAnsi="黑体" w:eastAsia="黑体"/>
          <w:b w:val="0"/>
          <w:i w:val="0"/>
          <w:color w:val="000000"/>
          <w:sz w:val="36"/>
        </w:rPr>
        <w:t xml:space="preserve"> 章</w:t>
      </w:r>
      <w:r>
        <w:rPr>
          <w:rFonts w:ascii="黑体" w:hAnsi="黑体" w:eastAsia="黑体"/>
          <w:b w:val="0"/>
          <w:i w:val="0"/>
          <w:color w:val="000000"/>
          <w:sz w:val="36"/>
        </w:rPr>
        <w:t>绪论</w:t>
      </w:r>
    </w:p>
    <w:p>
      <w:pPr>
        <w:autoSpaceDN w:val="0"/>
        <w:autoSpaceDE w:val="0"/>
        <w:widowControl/>
        <w:spacing w:line="450" w:lineRule="exact" w:before="418" w:after="0"/>
        <w:ind w:left="1590" w:right="0" w:firstLine="0"/>
        <w:jc w:val="left"/>
      </w:pPr>
      <w:r>
        <w:rPr>
          <w:rFonts w:ascii="Arial Black" w:hAnsi="Arial Black" w:eastAsia="Arial Black"/>
          <w:b w:val="0"/>
          <w:i w:val="0"/>
          <w:color w:val="000000"/>
          <w:sz w:val="32"/>
        </w:rPr>
        <w:t xml:space="preserve">1.1 </w:t>
      </w:r>
      <w:r>
        <w:rPr>
          <w:rFonts w:ascii="黑体" w:hAnsi="黑体" w:eastAsia="黑体"/>
          <w:b w:val="0"/>
          <w:i w:val="0"/>
          <w:color w:val="000000"/>
          <w:sz w:val="32"/>
        </w:rPr>
        <w:t>研究背景</w:t>
      </w:r>
    </w:p>
    <w:p>
      <w:pPr>
        <w:autoSpaceDN w:val="0"/>
        <w:autoSpaceDE w:val="0"/>
        <w:widowControl/>
        <w:spacing w:line="400" w:lineRule="exact" w:before="294" w:after="0"/>
        <w:ind w:left="1590" w:right="1916" w:firstLine="480"/>
        <w:jc w:val="both"/>
      </w:pPr>
      <w:r>
        <w:rPr>
          <w:rFonts w:ascii="宋体" w:hAnsi="宋体" w:eastAsia="宋体"/>
          <w:b w:val="0"/>
          <w:i w:val="0"/>
          <w:color w:val="2D2D2D"/>
          <w:sz w:val="24"/>
        </w:rPr>
        <w:t>近年来，我国社会经济快速发展，城市化率越来越高，城市人口迅速增加，</w:t>
      </w:r>
      <w:r>
        <w:rPr>
          <w:rFonts w:ascii="宋体" w:hAnsi="宋体" w:eastAsia="宋体"/>
          <w:b w:val="0"/>
          <w:i w:val="0"/>
          <w:color w:val="2D2D2D"/>
          <w:sz w:val="24"/>
        </w:rPr>
        <w:t>城市交通压力日益增大，交通拥堵已成为影响城市居民日常出行和生活质量的关</w:t>
      </w:r>
      <w:r>
        <w:rPr>
          <w:rFonts w:ascii="宋体" w:hAnsi="宋体" w:eastAsia="宋体"/>
          <w:b w:val="0"/>
          <w:i w:val="0"/>
          <w:color w:val="2D2D2D"/>
          <w:sz w:val="24"/>
        </w:rPr>
        <w:t>键因素。为了缓解城市地上交通日益膨胀的压力，我国大力发展地下工程建设，</w:t>
      </w:r>
      <w:r>
        <w:rPr>
          <w:rFonts w:ascii="宋体" w:hAnsi="宋体" w:eastAsia="宋体"/>
          <w:b w:val="0"/>
          <w:i w:val="0"/>
          <w:color w:val="2D2D2D"/>
          <w:sz w:val="24"/>
        </w:rPr>
        <w:t>建设规模大、类别多。城市轨道交通作为一种环境污染小、能耗低、运输效率高</w:t>
      </w:r>
      <w:r>
        <w:rPr>
          <w:rFonts w:ascii="宋体" w:hAnsi="宋体" w:eastAsia="宋体"/>
          <w:b w:val="0"/>
          <w:i w:val="0"/>
          <w:color w:val="2D2D2D"/>
          <w:sz w:val="24"/>
        </w:rPr>
        <w:t>的交通方式，已成为许多大城市缓解交通压力的重要途径。</w:t>
      </w:r>
    </w:p>
    <w:p>
      <w:pPr>
        <w:autoSpaceDN w:val="0"/>
        <w:autoSpaceDE w:val="0"/>
        <w:widowControl/>
        <w:spacing w:line="396" w:lineRule="exact" w:before="40" w:after="0"/>
        <w:ind w:left="1590" w:right="1728" w:firstLine="480"/>
        <w:jc w:val="left"/>
      </w:pPr>
      <w:r>
        <w:rPr>
          <w:rFonts w:ascii="Times New Roman" w:hAnsi="Times New Roman" w:eastAsia="Times New Roman"/>
          <w:b w:val="0"/>
          <w:i w:val="0"/>
          <w:color w:val="2D2D2D"/>
          <w:sz w:val="24"/>
        </w:rPr>
        <w:t>40</w:t>
      </w:r>
      <w:r>
        <w:rPr>
          <w:rFonts w:ascii="宋体" w:hAnsi="宋体" w:eastAsia="宋体"/>
          <w:b w:val="0"/>
          <w:i w:val="0"/>
          <w:color w:val="2D2D2D"/>
          <w:sz w:val="24"/>
        </w:rPr>
        <w:t xml:space="preserve"> 年来，我国隧道及地下工程建设取得了举世瞩目的成就，无论是建设规模、</w:t>
      </w:r>
      <w:r>
        <w:rPr>
          <w:rFonts w:ascii="宋体" w:hAnsi="宋体" w:eastAsia="宋体"/>
          <w:b w:val="0"/>
          <w:i w:val="0"/>
          <w:color w:val="2D2D2D"/>
          <w:sz w:val="24"/>
        </w:rPr>
        <w:t>建设速度，还是已投入运营的工程数量等，均居世界第一</w:t>
      </w:r>
      <w:r>
        <w:rPr>
          <w:rFonts w:ascii="Times New Roman" w:hAnsi="Times New Roman" w:eastAsia="Times New Roman"/>
          <w:b w:val="0"/>
          <w:i w:val="0"/>
          <w:color w:val="2D2D2D"/>
          <w:sz w:val="16"/>
        </w:rPr>
        <w:t>[1]</w:t>
      </w:r>
      <w:r>
        <w:rPr>
          <w:rFonts w:ascii="宋体" w:hAnsi="宋体" w:eastAsia="宋体"/>
          <w:b w:val="0"/>
          <w:i w:val="0"/>
          <w:color w:val="2D2D2D"/>
          <w:sz w:val="24"/>
        </w:rPr>
        <w:t>。近年来，无论是城</w:t>
      </w:r>
      <w:r>
        <w:rPr>
          <w:rFonts w:ascii="宋体" w:hAnsi="宋体" w:eastAsia="宋体"/>
          <w:b w:val="0"/>
          <w:i w:val="0"/>
          <w:color w:val="2D2D2D"/>
          <w:sz w:val="24"/>
        </w:rPr>
        <w:t>市轨道交通运营里程还是地铁运营里程都在逐年增加。轨道交通运营里程由</w:t>
      </w:r>
      <w:r>
        <w:rPr>
          <w:rFonts w:ascii="Times New Roman" w:hAnsi="Times New Roman" w:eastAsia="Times New Roman"/>
          <w:b w:val="0"/>
          <w:i w:val="0"/>
          <w:color w:val="2D2D2D"/>
          <w:sz w:val="24"/>
        </w:rPr>
        <w:t>2013</w:t>
      </w:r>
      <w:r>
        <w:rPr>
          <w:rFonts w:ascii="宋体" w:hAnsi="宋体" w:eastAsia="宋体"/>
          <w:b w:val="0"/>
          <w:i w:val="0"/>
          <w:color w:val="2D2D2D"/>
          <w:sz w:val="24"/>
        </w:rPr>
        <w:t>年的</w:t>
      </w:r>
      <w:r>
        <w:rPr>
          <w:rFonts w:ascii="Times New Roman" w:hAnsi="Times New Roman" w:eastAsia="Times New Roman"/>
          <w:b w:val="0"/>
          <w:i w:val="0"/>
          <w:color w:val="2D2D2D"/>
          <w:sz w:val="24"/>
        </w:rPr>
        <w:t>2746</w:t>
      </w:r>
      <w:r>
        <w:rPr>
          <w:rFonts w:ascii="宋体" w:hAnsi="宋体" w:eastAsia="宋体"/>
          <w:b w:val="0"/>
          <w:i w:val="0"/>
          <w:color w:val="2D2D2D"/>
          <w:sz w:val="24"/>
        </w:rPr>
        <w:t xml:space="preserve"> 公里增加到</w:t>
      </w:r>
      <w:r>
        <w:rPr>
          <w:rFonts w:ascii="Times New Roman" w:hAnsi="Times New Roman" w:eastAsia="Times New Roman"/>
          <w:b w:val="0"/>
          <w:i w:val="0"/>
          <w:color w:val="2D2D2D"/>
          <w:sz w:val="24"/>
        </w:rPr>
        <w:t>2019</w:t>
      </w:r>
      <w:r>
        <w:rPr>
          <w:rFonts w:ascii="宋体" w:hAnsi="宋体" w:eastAsia="宋体"/>
          <w:b w:val="0"/>
          <w:i w:val="0"/>
          <w:color w:val="2D2D2D"/>
          <w:sz w:val="24"/>
        </w:rPr>
        <w:t xml:space="preserve"> 年的</w:t>
      </w:r>
      <w:r>
        <w:rPr>
          <w:rFonts w:ascii="Times New Roman" w:hAnsi="Times New Roman" w:eastAsia="Times New Roman"/>
          <w:b w:val="0"/>
          <w:i w:val="0"/>
          <w:color w:val="2D2D2D"/>
          <w:sz w:val="24"/>
        </w:rPr>
        <w:t>6736.2</w:t>
      </w:r>
      <w:r>
        <w:rPr>
          <w:rFonts w:ascii="宋体" w:hAnsi="宋体" w:eastAsia="宋体"/>
          <w:b w:val="0"/>
          <w:i w:val="0"/>
          <w:color w:val="2D2D2D"/>
          <w:sz w:val="24"/>
        </w:rPr>
        <w:t xml:space="preserve"> 公里，地铁运营里程由</w:t>
      </w:r>
      <w:r>
        <w:rPr>
          <w:rFonts w:ascii="Times New Roman" w:hAnsi="Times New Roman" w:eastAsia="Times New Roman"/>
          <w:b w:val="0"/>
          <w:i w:val="0"/>
          <w:color w:val="2D2D2D"/>
          <w:sz w:val="24"/>
        </w:rPr>
        <w:t>2013</w:t>
      </w:r>
      <w:r>
        <w:rPr>
          <w:rFonts w:ascii="宋体" w:hAnsi="宋体" w:eastAsia="宋体"/>
          <w:b w:val="0"/>
          <w:i w:val="0"/>
          <w:color w:val="2D2D2D"/>
          <w:sz w:val="24"/>
        </w:rPr>
        <w:t xml:space="preserve"> 年的</w:t>
      </w:r>
      <w:r>
        <w:rPr>
          <w:rFonts w:ascii="Times New Roman" w:hAnsi="Times New Roman" w:eastAsia="Times New Roman"/>
          <w:b w:val="0"/>
          <w:i w:val="0"/>
          <w:color w:val="2D2D2D"/>
          <w:sz w:val="24"/>
        </w:rPr>
        <w:t>2073</w:t>
      </w:r>
      <w:r>
        <w:rPr>
          <w:rFonts w:ascii="宋体" w:hAnsi="宋体" w:eastAsia="宋体"/>
          <w:b w:val="0"/>
          <w:i w:val="0"/>
          <w:color w:val="2D2D2D"/>
          <w:sz w:val="24"/>
        </w:rPr>
        <w:t xml:space="preserve"> 公</w:t>
      </w:r>
      <w:r>
        <w:rPr>
          <w:rFonts w:ascii="宋体" w:hAnsi="宋体" w:eastAsia="宋体"/>
          <w:b w:val="0"/>
          <w:i w:val="0"/>
          <w:color w:val="2D2D2D"/>
          <w:sz w:val="24"/>
        </w:rPr>
        <w:t>里增加到</w:t>
      </w:r>
      <w:r>
        <w:rPr>
          <w:rFonts w:ascii="Times New Roman" w:hAnsi="Times New Roman" w:eastAsia="Times New Roman"/>
          <w:b w:val="0"/>
          <w:i w:val="0"/>
          <w:color w:val="2D2D2D"/>
          <w:sz w:val="24"/>
        </w:rPr>
        <w:t>2019</w:t>
      </w:r>
      <w:r>
        <w:rPr>
          <w:rFonts w:ascii="宋体" w:hAnsi="宋体" w:eastAsia="宋体"/>
          <w:b w:val="0"/>
          <w:i w:val="0"/>
          <w:color w:val="2D2D2D"/>
          <w:sz w:val="24"/>
        </w:rPr>
        <w:t xml:space="preserve"> 年的</w:t>
      </w:r>
      <w:r>
        <w:rPr>
          <w:rFonts w:ascii="Times New Roman" w:hAnsi="Times New Roman" w:eastAsia="Times New Roman"/>
          <w:b w:val="0"/>
          <w:i w:val="0"/>
          <w:color w:val="2D2D2D"/>
          <w:sz w:val="24"/>
        </w:rPr>
        <w:t>5180.6</w:t>
      </w:r>
      <w:r>
        <w:rPr>
          <w:rFonts w:ascii="宋体" w:hAnsi="宋体" w:eastAsia="宋体"/>
          <w:b w:val="0"/>
          <w:i w:val="0"/>
          <w:color w:val="2D2D2D"/>
          <w:sz w:val="24"/>
        </w:rPr>
        <w:t xml:space="preserve"> 公里</w:t>
      </w:r>
      <w:r>
        <w:rPr>
          <w:rFonts w:ascii="Times New Roman" w:hAnsi="Times New Roman" w:eastAsia="Times New Roman"/>
          <w:b w:val="0"/>
          <w:i w:val="0"/>
          <w:color w:val="2D2D2D"/>
          <w:sz w:val="16"/>
        </w:rPr>
        <w:t>[2]</w:t>
      </w:r>
      <w:r>
        <w:rPr>
          <w:rFonts w:ascii="宋体" w:hAnsi="宋体" w:eastAsia="宋体"/>
          <w:b w:val="0"/>
          <w:i w:val="0"/>
          <w:color w:val="2D2D2D"/>
          <w:sz w:val="24"/>
        </w:rPr>
        <w:t>，如图</w:t>
      </w:r>
      <w:r>
        <w:rPr>
          <w:rFonts w:ascii="Times New Roman" w:hAnsi="Times New Roman" w:eastAsia="Times New Roman"/>
          <w:b w:val="0"/>
          <w:i w:val="0"/>
          <w:color w:val="2D2D2D"/>
          <w:sz w:val="24"/>
        </w:rPr>
        <w:t>1-1</w:t>
      </w:r>
      <w:r>
        <w:rPr>
          <w:rFonts w:ascii="宋体" w:hAnsi="宋体" w:eastAsia="宋体"/>
          <w:b w:val="0"/>
          <w:i w:val="0"/>
          <w:color w:val="2D2D2D"/>
          <w:sz w:val="24"/>
        </w:rPr>
        <w:t xml:space="preserve"> 所示。根据中国城市轨道交通协会发</w:t>
      </w:r>
      <w:r>
        <w:rPr>
          <w:rFonts w:ascii="宋体" w:hAnsi="宋体" w:eastAsia="宋体"/>
          <w:b w:val="0"/>
          <w:i w:val="0"/>
          <w:color w:val="2D2D2D"/>
          <w:sz w:val="24"/>
        </w:rPr>
        <w:t>布的《城市轨道交通</w:t>
      </w:r>
      <w:r>
        <w:rPr>
          <w:rFonts w:ascii="Times New Roman" w:hAnsi="Times New Roman" w:eastAsia="Times New Roman"/>
          <w:b w:val="0"/>
          <w:i w:val="0"/>
          <w:color w:val="2D2D2D"/>
          <w:sz w:val="24"/>
        </w:rPr>
        <w:t>2019</w:t>
      </w:r>
      <w:r>
        <w:rPr>
          <w:rFonts w:ascii="宋体" w:hAnsi="宋体" w:eastAsia="宋体"/>
          <w:b w:val="0"/>
          <w:i w:val="0"/>
          <w:color w:val="2D2D2D"/>
          <w:sz w:val="24"/>
        </w:rPr>
        <w:t xml:space="preserve"> 年度统计和分析报告》可知</w:t>
      </w:r>
      <w:r>
        <w:rPr>
          <w:rFonts w:ascii="Times New Roman" w:hAnsi="Times New Roman" w:eastAsia="Times New Roman"/>
          <w:b w:val="0"/>
          <w:i w:val="0"/>
          <w:color w:val="2D2D2D"/>
          <w:sz w:val="16"/>
        </w:rPr>
        <w:t>[2]</w:t>
      </w:r>
      <w:r>
        <w:rPr>
          <w:rFonts w:ascii="宋体" w:hAnsi="宋体" w:eastAsia="宋体"/>
          <w:b w:val="0"/>
          <w:i w:val="0"/>
          <w:color w:val="2D2D2D"/>
          <w:sz w:val="24"/>
        </w:rPr>
        <w:t>，截至</w:t>
      </w:r>
      <w:r>
        <w:rPr>
          <w:rFonts w:ascii="Times New Roman" w:hAnsi="Times New Roman" w:eastAsia="Times New Roman"/>
          <w:b w:val="0"/>
          <w:i w:val="0"/>
          <w:color w:val="2D2D2D"/>
          <w:sz w:val="24"/>
        </w:rPr>
        <w:t>2019</w:t>
      </w:r>
      <w:r>
        <w:rPr>
          <w:rFonts w:ascii="宋体" w:hAnsi="宋体" w:eastAsia="宋体"/>
          <w:b w:val="0"/>
          <w:i w:val="0"/>
          <w:color w:val="2D2D2D"/>
          <w:sz w:val="24"/>
        </w:rPr>
        <w:t xml:space="preserve"> 年底，中国</w:t>
      </w:r>
      <w:r>
        <w:rPr>
          <w:rFonts w:ascii="宋体" w:hAnsi="宋体" w:eastAsia="宋体"/>
          <w:b w:val="0"/>
          <w:i w:val="0"/>
          <w:color w:val="2D2D2D"/>
          <w:sz w:val="24"/>
        </w:rPr>
        <w:t>内地共有</w:t>
      </w:r>
      <w:r>
        <w:rPr>
          <w:rFonts w:ascii="Times New Roman" w:hAnsi="Times New Roman" w:eastAsia="Times New Roman"/>
          <w:b w:val="0"/>
          <w:i w:val="0"/>
          <w:color w:val="2D2D2D"/>
          <w:sz w:val="24"/>
        </w:rPr>
        <w:t>40</w:t>
      </w:r>
      <w:r>
        <w:rPr>
          <w:rFonts w:ascii="宋体" w:hAnsi="宋体" w:eastAsia="宋体"/>
          <w:b w:val="0"/>
          <w:i w:val="0"/>
          <w:color w:val="2D2D2D"/>
          <w:sz w:val="24"/>
        </w:rPr>
        <w:t xml:space="preserve"> 个城市开通城市轨道交通，运营线路</w:t>
      </w:r>
      <w:r>
        <w:rPr>
          <w:rFonts w:ascii="Times New Roman" w:hAnsi="Times New Roman" w:eastAsia="Times New Roman"/>
          <w:b w:val="0"/>
          <w:i w:val="0"/>
          <w:color w:val="2D2D2D"/>
          <w:sz w:val="24"/>
        </w:rPr>
        <w:t>208</w:t>
      </w:r>
      <w:r>
        <w:rPr>
          <w:rFonts w:ascii="宋体" w:hAnsi="宋体" w:eastAsia="宋体"/>
          <w:b w:val="0"/>
          <w:i w:val="0"/>
          <w:color w:val="2D2D2D"/>
          <w:sz w:val="24"/>
        </w:rPr>
        <w:t xml:space="preserve"> 条，总长</w:t>
      </w:r>
      <w:r>
        <w:rPr>
          <w:rFonts w:ascii="Times New Roman" w:hAnsi="Times New Roman" w:eastAsia="Times New Roman"/>
          <w:b w:val="0"/>
          <w:i w:val="0"/>
          <w:color w:val="2D2D2D"/>
          <w:sz w:val="24"/>
        </w:rPr>
        <w:t>6736.2</w:t>
      </w:r>
      <w:r>
        <w:rPr>
          <w:rFonts w:ascii="宋体" w:hAnsi="宋体" w:eastAsia="宋体"/>
          <w:b w:val="0"/>
          <w:i w:val="0"/>
          <w:color w:val="2D2D2D"/>
          <w:sz w:val="24"/>
        </w:rPr>
        <w:t xml:space="preserve"> 公里。其</w:t>
      </w:r>
      <w:r>
        <w:rPr>
          <w:rFonts w:ascii="宋体" w:hAnsi="宋体" w:eastAsia="宋体"/>
          <w:b w:val="0"/>
          <w:i w:val="0"/>
          <w:color w:val="2D2D2D"/>
          <w:sz w:val="24"/>
        </w:rPr>
        <w:t>中，地铁运营线路</w:t>
      </w:r>
      <w:r>
        <w:rPr>
          <w:rFonts w:ascii="Times New Roman" w:hAnsi="Times New Roman" w:eastAsia="Times New Roman"/>
          <w:b w:val="0"/>
          <w:i w:val="0"/>
          <w:color w:val="2D2D2D"/>
          <w:sz w:val="24"/>
        </w:rPr>
        <w:t>5180.6</w:t>
      </w:r>
      <w:r>
        <w:rPr>
          <w:rFonts w:ascii="宋体" w:hAnsi="宋体" w:eastAsia="宋体"/>
          <w:b w:val="0"/>
          <w:i w:val="0"/>
          <w:color w:val="2D2D2D"/>
          <w:sz w:val="24"/>
        </w:rPr>
        <w:t xml:space="preserve"> 公里，占</w:t>
      </w:r>
      <w:r>
        <w:rPr>
          <w:rFonts w:ascii="Times New Roman" w:hAnsi="Times New Roman" w:eastAsia="Times New Roman"/>
          <w:b w:val="0"/>
          <w:i w:val="0"/>
          <w:color w:val="2D2D2D"/>
          <w:sz w:val="24"/>
        </w:rPr>
        <w:t>76.9%</w:t>
      </w:r>
      <w:r>
        <w:rPr>
          <w:rFonts w:ascii="宋体" w:hAnsi="宋体" w:eastAsia="宋体"/>
          <w:b w:val="0"/>
          <w:i w:val="0"/>
          <w:color w:val="2D2D2D"/>
          <w:sz w:val="24"/>
        </w:rPr>
        <w:t>，地铁已成为地下交通系统的重要组成</w:t>
      </w:r>
      <w:r>
        <w:rPr>
          <w:rFonts w:ascii="宋体" w:hAnsi="宋体" w:eastAsia="宋体"/>
          <w:b w:val="0"/>
          <w:i w:val="0"/>
          <w:color w:val="2D2D2D"/>
          <w:sz w:val="24"/>
        </w:rPr>
        <w:t>部分。</w:t>
      </w:r>
    </w:p>
    <w:p>
      <w:pPr>
        <w:autoSpaceDN w:val="0"/>
        <w:autoSpaceDE w:val="0"/>
        <w:widowControl/>
        <w:spacing w:line="240" w:lineRule="auto" w:before="326" w:after="0"/>
        <w:ind w:left="0" w:right="0" w:firstLine="0"/>
        <w:jc w:val="center"/>
      </w:pPr>
      <w:r>
        <w:drawing>
          <wp:inline xmlns:a="http://schemas.openxmlformats.org/drawingml/2006/main" xmlns:pic="http://schemas.openxmlformats.org/drawingml/2006/picture">
            <wp:extent cx="3775709" cy="2573019"/>
            <wp:docPr id="25" name="Picture 2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775709" cy="2573019"/>
                    </a:xfrm>
                    <a:prstGeom prst="rect"/>
                  </pic:spPr>
                </pic:pic>
              </a:graphicData>
            </a:graphic>
          </wp:inline>
        </w:drawing>
      </w:r>
    </w:p>
    <w:p>
      <w:pPr>
        <w:autoSpaceDN w:val="0"/>
        <w:tabs>
          <w:tab w:pos="5844" w:val="left"/>
        </w:tabs>
        <w:autoSpaceDE w:val="0"/>
        <w:widowControl/>
        <w:spacing w:line="402" w:lineRule="exact" w:before="46" w:after="1292"/>
        <w:ind w:left="3042" w:right="3312" w:firstLine="0"/>
        <w:jc w:val="left"/>
      </w:pPr>
      <w:r>
        <w:rPr>
          <w:rFonts w:ascii="宋体" w:hAnsi="宋体" w:eastAsia="宋体"/>
          <w:b w:val="0"/>
          <w:i w:val="0"/>
          <w:color w:val="2D2D2D"/>
          <w:sz w:val="21"/>
        </w:rPr>
        <w:t>图</w:t>
      </w:r>
      <w:r>
        <w:rPr>
          <w:rFonts w:ascii="Times New Roman" w:hAnsi="Times New Roman" w:eastAsia="Times New Roman"/>
          <w:b w:val="0"/>
          <w:i w:val="0"/>
          <w:color w:val="2D2D2D"/>
          <w:sz w:val="21"/>
        </w:rPr>
        <w:t xml:space="preserve">1-1 </w:t>
      </w:r>
      <w:r>
        <w:rPr>
          <w:rFonts w:ascii="宋体" w:hAnsi="宋体" w:eastAsia="宋体"/>
          <w:b w:val="0"/>
          <w:i w:val="0"/>
          <w:color w:val="2D2D2D"/>
          <w:sz w:val="21"/>
        </w:rPr>
        <w:t>我国</w:t>
      </w:r>
      <w:r>
        <w:rPr>
          <w:rFonts w:ascii="Times New Roman" w:hAnsi="Times New Roman" w:eastAsia="Times New Roman"/>
          <w:b w:val="0"/>
          <w:i w:val="0"/>
          <w:color w:val="2D2D2D"/>
          <w:sz w:val="21"/>
        </w:rPr>
        <w:t>2013</w:t>
      </w:r>
      <w:r>
        <w:rPr>
          <w:rFonts w:ascii="宋体" w:hAnsi="宋体" w:eastAsia="宋体"/>
          <w:b w:val="0"/>
          <w:i w:val="0"/>
          <w:color w:val="2D2D2D"/>
          <w:sz w:val="21"/>
        </w:rPr>
        <w:t xml:space="preserve"> 年</w:t>
      </w:r>
      <w:r>
        <w:rPr>
          <w:rFonts w:ascii="Times New Roman" w:hAnsi="Times New Roman" w:eastAsia="Times New Roman"/>
          <w:b w:val="0"/>
          <w:i w:val="0"/>
          <w:color w:val="2D2D2D"/>
          <w:sz w:val="21"/>
        </w:rPr>
        <w:t>~2019</w:t>
      </w:r>
      <w:r>
        <w:rPr>
          <w:rFonts w:ascii="宋体" w:hAnsi="宋体" w:eastAsia="宋体"/>
          <w:b w:val="0"/>
          <w:i w:val="0"/>
          <w:color w:val="2D2D2D"/>
          <w:sz w:val="21"/>
        </w:rPr>
        <w:t xml:space="preserve"> 年城市轨道交通发展情况统计图</w:t>
      </w:r>
      <w:r>
        <w:rPr>
          <w:rFonts w:ascii="Times New Roman" w:hAnsi="Times New Roman" w:eastAsia="Times New Roman"/>
          <w:b w:val="0"/>
          <w:i w:val="0"/>
          <w:color w:val="2D2D2D"/>
          <w:sz w:val="14"/>
        </w:rPr>
        <w:t xml:space="preserve">[2] </w:t>
      </w:r>
      <w:r>
        <w:br/>
      </w:r>
      <w:r>
        <w:tab/>
      </w:r>
      <w:r>
        <w:rPr>
          <w:rFonts w:ascii="Times New Roman" w:hAnsi="Times New Roman" w:eastAsia="Times New Roman"/>
          <w:b w:val="0"/>
          <w:i w:val="0"/>
          <w:color w:val="000000"/>
          <w:sz w:val="21"/>
        </w:rPr>
        <w:t>1</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26" name="Picture 2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27" name="Picture 2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tabs>
          <w:tab w:pos="2070" w:val="left"/>
          <w:tab w:pos="4636" w:val="left"/>
        </w:tabs>
        <w:autoSpaceDE w:val="0"/>
        <w:widowControl/>
        <w:spacing w:line="408" w:lineRule="exact" w:before="1474" w:after="0"/>
        <w:ind w:left="1590" w:right="1728" w:firstLine="0"/>
        <w:jc w:val="left"/>
      </w:pPr>
      <w:r>
        <w:tab/>
      </w:r>
      <w:r>
        <w:tab/>
      </w:r>
      <w:r>
        <w:rPr>
          <w:rFonts w:ascii="宋体" w:hAnsi="宋体" w:eastAsia="宋体"/>
          <w:b w:val="0"/>
          <w:i w:val="0"/>
          <w:color w:val="000000"/>
          <w:sz w:val="21"/>
        </w:rPr>
        <w:t>信阳师范学院硕士学位论文</w:t>
      </w:r>
      <w:r>
        <w:br/>
      </w:r>
      <w:r>
        <w:tab/>
      </w:r>
      <w:r>
        <w:rPr>
          <w:rFonts w:ascii="宋体" w:hAnsi="宋体" w:eastAsia="宋体"/>
          <w:b w:val="0"/>
          <w:i w:val="0"/>
          <w:color w:val="2D2D2D"/>
          <w:sz w:val="24"/>
        </w:rPr>
        <w:t>据我国</w:t>
      </w:r>
      <w:r>
        <w:rPr>
          <w:rFonts w:ascii="Times New Roman" w:hAnsi="Times New Roman" w:eastAsia="Times New Roman"/>
          <w:b w:val="0"/>
          <w:i w:val="0"/>
          <w:color w:val="2D2D2D"/>
          <w:sz w:val="24"/>
        </w:rPr>
        <w:t>2019</w:t>
      </w:r>
      <w:r>
        <w:rPr>
          <w:rFonts w:ascii="宋体" w:hAnsi="宋体" w:eastAsia="宋体"/>
          <w:b w:val="0"/>
          <w:i w:val="0"/>
          <w:color w:val="2D2D2D"/>
          <w:sz w:val="24"/>
        </w:rPr>
        <w:t xml:space="preserve"> 年各城市轨道交通运营线路规模统计</w:t>
      </w:r>
      <w:r>
        <w:rPr>
          <w:rFonts w:ascii="Times New Roman" w:hAnsi="Times New Roman" w:eastAsia="Times New Roman"/>
          <w:b w:val="0"/>
          <w:i w:val="0"/>
          <w:color w:val="2D2D2D"/>
          <w:sz w:val="16"/>
        </w:rPr>
        <w:t>[2]</w:t>
      </w:r>
      <w:r>
        <w:rPr>
          <w:rFonts w:ascii="宋体" w:hAnsi="宋体" w:eastAsia="宋体"/>
          <w:b w:val="0"/>
          <w:i w:val="0"/>
          <w:color w:val="2D2D2D"/>
          <w:sz w:val="24"/>
        </w:rPr>
        <w:t>可知北京、上海、成都、</w:t>
      </w:r>
      <w:r>
        <w:rPr>
          <w:rFonts w:ascii="宋体" w:hAnsi="宋体" w:eastAsia="宋体"/>
          <w:b w:val="0"/>
          <w:i w:val="0"/>
          <w:color w:val="2D2D2D"/>
          <w:sz w:val="24"/>
        </w:rPr>
        <w:t>重庆、广州、深圳、武汉、南京等城市的铁路大大缓解了地上交通拥堵问题，为</w:t>
      </w:r>
      <w:r>
        <w:rPr>
          <w:rFonts w:ascii="宋体" w:hAnsi="宋体" w:eastAsia="宋体"/>
          <w:b w:val="0"/>
          <w:i w:val="0"/>
          <w:color w:val="2D2D2D"/>
          <w:sz w:val="24"/>
        </w:rPr>
        <w:t>提高城市交通效率和居民生活质量做出了重大贡献；同时，哈尔滨、佛山、无锡、</w:t>
      </w:r>
      <w:r>
        <w:rPr>
          <w:rFonts w:ascii="宋体" w:hAnsi="宋体" w:eastAsia="宋体"/>
          <w:b w:val="0"/>
          <w:i w:val="0"/>
          <w:color w:val="2D2D2D"/>
          <w:sz w:val="24"/>
        </w:rPr>
        <w:t>福州等地也在大力推动地铁事业的发展；淮安、珠海、徐州、呼和浩特等城市正</w:t>
      </w:r>
      <w:r>
        <w:rPr>
          <w:rFonts w:ascii="宋体" w:hAnsi="宋体" w:eastAsia="宋体"/>
          <w:b w:val="0"/>
          <w:i w:val="0"/>
          <w:color w:val="2D2D2D"/>
          <w:sz w:val="24"/>
        </w:rPr>
        <w:t>在加紧申请地铁建设项目或已进行地铁项目前期建设。我国城市地铁的快速发展，</w:t>
      </w:r>
      <w:r>
        <w:rPr>
          <w:rFonts w:ascii="宋体" w:hAnsi="宋体" w:eastAsia="宋体"/>
          <w:b w:val="0"/>
          <w:i w:val="0"/>
          <w:color w:val="2D2D2D"/>
          <w:sz w:val="24"/>
        </w:rPr>
        <w:t>极大地缓解了城市交通拥堵问题，促进城市功能的充分发挥，带动地铁沿线商住</w:t>
      </w:r>
      <w:r>
        <w:rPr>
          <w:rFonts w:ascii="宋体" w:hAnsi="宋体" w:eastAsia="宋体"/>
          <w:b w:val="0"/>
          <w:i w:val="0"/>
          <w:color w:val="2D2D2D"/>
          <w:sz w:val="24"/>
        </w:rPr>
        <w:t>环境的升级改造，优化城市空间结构，节约土地资源，促进城市健康可持续发展。</w:t>
      </w:r>
    </w:p>
    <w:p>
      <w:pPr>
        <w:autoSpaceDN w:val="0"/>
        <w:autoSpaceDE w:val="0"/>
        <w:widowControl/>
        <w:spacing w:line="400" w:lineRule="exact" w:before="0" w:after="0"/>
        <w:ind w:left="1590" w:right="1916" w:firstLine="480"/>
        <w:jc w:val="both"/>
      </w:pPr>
      <w:r>
        <w:rPr>
          <w:rFonts w:ascii="宋体" w:hAnsi="宋体" w:eastAsia="宋体"/>
          <w:b w:val="0"/>
          <w:i w:val="0"/>
          <w:color w:val="2D2D2D"/>
          <w:sz w:val="24"/>
        </w:rPr>
        <w:t>由于地下工程施工工艺和地质条件复杂，施工难度大，导致地下工程施工过</w:t>
      </w:r>
      <w:r>
        <w:rPr>
          <w:rFonts w:ascii="宋体" w:hAnsi="宋体" w:eastAsia="宋体"/>
          <w:b w:val="0"/>
          <w:i w:val="0"/>
          <w:color w:val="2D2D2D"/>
          <w:sz w:val="24"/>
        </w:rPr>
        <w:t>程中施工事故频发，造成众多人员伤亡、设备损坏，工期延误和工程造价增加等</w:t>
      </w:r>
      <w:r>
        <w:rPr>
          <w:rFonts w:ascii="宋体" w:hAnsi="宋体" w:eastAsia="宋体"/>
          <w:b w:val="0"/>
          <w:i w:val="0"/>
          <w:color w:val="2D2D2D"/>
          <w:sz w:val="24"/>
        </w:rPr>
        <w:t>严重后果。目前，地下工程施工安全管理仍然是建筑界学者和专家的研究热点。</w:t>
      </w:r>
      <w:r>
        <w:rPr>
          <w:rFonts w:ascii="宋体" w:hAnsi="宋体" w:eastAsia="宋体"/>
          <w:b w:val="0"/>
          <w:i w:val="0"/>
          <w:color w:val="2D2D2D"/>
          <w:sz w:val="24"/>
        </w:rPr>
        <w:t>加强施工安全管理，可以减少地下工程施工事故的发生。</w:t>
      </w:r>
    </w:p>
    <w:p>
      <w:pPr>
        <w:autoSpaceDN w:val="0"/>
        <w:autoSpaceDE w:val="0"/>
        <w:widowControl/>
        <w:spacing w:line="400" w:lineRule="exact" w:before="0" w:after="0"/>
        <w:ind w:left="1590" w:right="1916" w:firstLine="480"/>
        <w:jc w:val="both"/>
      </w:pPr>
      <w:r>
        <w:rPr>
          <w:rFonts w:ascii="宋体" w:hAnsi="宋体" w:eastAsia="宋体"/>
          <w:b w:val="0"/>
          <w:i w:val="0"/>
          <w:color w:val="2D2D2D"/>
          <w:sz w:val="24"/>
        </w:rPr>
        <w:t>地铁隧道施工多处于地质条件复杂且地上人口密集的商业区或住宅区，而盾</w:t>
      </w:r>
      <w:r>
        <w:rPr>
          <w:rFonts w:ascii="宋体" w:hAnsi="宋体" w:eastAsia="宋体"/>
          <w:b w:val="0"/>
          <w:i w:val="0"/>
          <w:color w:val="2D2D2D"/>
          <w:sz w:val="24"/>
        </w:rPr>
        <w:t>构法施工采用的设备机械化程度高，对周边环境影响相对较小，且其工艺本身受</w:t>
      </w:r>
      <w:r>
        <w:rPr>
          <w:rFonts w:ascii="宋体" w:hAnsi="宋体" w:eastAsia="宋体"/>
          <w:b w:val="0"/>
          <w:i w:val="0"/>
          <w:color w:val="2D2D2D"/>
          <w:sz w:val="24"/>
        </w:rPr>
        <w:t>气候条件的影响较小，而且该方法在造价和施工进度方面具有一定的优势，因此</w:t>
      </w:r>
      <w:r>
        <w:rPr>
          <w:rFonts w:ascii="宋体" w:hAnsi="宋体" w:eastAsia="宋体"/>
          <w:b w:val="0"/>
          <w:i w:val="0"/>
          <w:color w:val="2D2D2D"/>
          <w:sz w:val="24"/>
        </w:rPr>
        <w:t>盾构法施工已成为地铁隧道施工方法的主流。</w:t>
      </w:r>
    </w:p>
    <w:p>
      <w:pPr>
        <w:autoSpaceDN w:val="0"/>
        <w:autoSpaceDE w:val="0"/>
        <w:widowControl/>
        <w:spacing w:line="450" w:lineRule="exact" w:before="376" w:after="0"/>
        <w:ind w:left="1590" w:right="0" w:firstLine="0"/>
        <w:jc w:val="left"/>
      </w:pPr>
      <w:r>
        <w:rPr>
          <w:rFonts w:ascii="Arial Black" w:hAnsi="Arial Black" w:eastAsia="Arial Black"/>
          <w:b w:val="0"/>
          <w:i w:val="0"/>
          <w:color w:val="000000"/>
          <w:sz w:val="32"/>
        </w:rPr>
        <w:t xml:space="preserve">1.2 </w:t>
      </w:r>
      <w:r>
        <w:rPr>
          <w:rFonts w:ascii="黑体" w:hAnsi="黑体" w:eastAsia="黑体"/>
          <w:b w:val="0"/>
          <w:i w:val="0"/>
          <w:color w:val="000000"/>
          <w:sz w:val="32"/>
        </w:rPr>
        <w:t>研究意义</w:t>
      </w:r>
    </w:p>
    <w:p>
      <w:pPr>
        <w:autoSpaceDN w:val="0"/>
        <w:autoSpaceDE w:val="0"/>
        <w:widowControl/>
        <w:spacing w:line="400" w:lineRule="exact" w:before="296" w:after="0"/>
        <w:ind w:left="1590" w:right="1916" w:firstLine="480"/>
        <w:jc w:val="both"/>
      </w:pPr>
      <w:r>
        <w:rPr>
          <w:rFonts w:ascii="宋体" w:hAnsi="宋体" w:eastAsia="宋体"/>
          <w:b w:val="0"/>
          <w:i w:val="0"/>
          <w:color w:val="2D2D2D"/>
          <w:sz w:val="24"/>
        </w:rPr>
        <w:t>地铁的快速发展给城市居民的生活带来了诸多便利，提高了居民的生活幸福</w:t>
      </w:r>
      <w:r>
        <w:rPr>
          <w:rFonts w:ascii="宋体" w:hAnsi="宋体" w:eastAsia="宋体"/>
          <w:b w:val="0"/>
          <w:i w:val="0"/>
          <w:color w:val="2D2D2D"/>
          <w:sz w:val="24"/>
        </w:rPr>
        <w:t>感。然而，由于地质条件的复杂性，以及地铁建设过程中的模糊不确定性、随机</w:t>
      </w:r>
      <w:r>
        <w:rPr>
          <w:rFonts w:ascii="宋体" w:hAnsi="宋体" w:eastAsia="宋体"/>
          <w:b w:val="0"/>
          <w:i w:val="0"/>
          <w:color w:val="2D2D2D"/>
          <w:sz w:val="24"/>
        </w:rPr>
        <w:t>不确定性、时间不确定性和空间不确定性，导致地下工程施工难度大，技术要求</w:t>
      </w:r>
      <w:r>
        <w:rPr>
          <w:rFonts w:ascii="宋体" w:hAnsi="宋体" w:eastAsia="宋体"/>
          <w:b w:val="0"/>
          <w:i w:val="0"/>
          <w:color w:val="2D2D2D"/>
          <w:sz w:val="24"/>
        </w:rPr>
        <w:t>高，受环境制约明显，地铁隧道工程施工过程中事故频发。根据网络检索和查阅</w:t>
      </w:r>
      <w:r>
        <w:rPr>
          <w:rFonts w:ascii="宋体" w:hAnsi="宋体" w:eastAsia="宋体"/>
          <w:b w:val="0"/>
          <w:i w:val="0"/>
          <w:color w:val="2D2D2D"/>
          <w:sz w:val="24"/>
        </w:rPr>
        <w:t>文献资料、专家访谈的结果，得到</w:t>
      </w:r>
      <w:r>
        <w:rPr>
          <w:rFonts w:ascii="Times New Roman" w:hAnsi="Times New Roman" w:eastAsia="Times New Roman"/>
          <w:b w:val="0"/>
          <w:i w:val="0"/>
          <w:color w:val="2D2D2D"/>
          <w:sz w:val="24"/>
        </w:rPr>
        <w:t>2003</w:t>
      </w:r>
      <w:r>
        <w:rPr>
          <w:rFonts w:ascii="宋体" w:hAnsi="宋体" w:eastAsia="宋体"/>
          <w:b w:val="0"/>
          <w:i w:val="0"/>
          <w:color w:val="2D2D2D"/>
          <w:sz w:val="24"/>
        </w:rPr>
        <w:t xml:space="preserve"> 年至</w:t>
      </w:r>
      <w:r>
        <w:rPr>
          <w:rFonts w:ascii="Times New Roman" w:hAnsi="Times New Roman" w:eastAsia="Times New Roman"/>
          <w:b w:val="0"/>
          <w:i w:val="0"/>
          <w:color w:val="2D2D2D"/>
          <w:sz w:val="24"/>
        </w:rPr>
        <w:t>2019</w:t>
      </w:r>
      <w:r>
        <w:rPr>
          <w:rFonts w:ascii="宋体" w:hAnsi="宋体" w:eastAsia="宋体"/>
          <w:b w:val="0"/>
          <w:i w:val="0"/>
          <w:color w:val="2D2D2D"/>
          <w:sz w:val="24"/>
        </w:rPr>
        <w:t xml:space="preserve"> 年中国内地</w:t>
      </w:r>
      <w:r>
        <w:rPr>
          <w:rFonts w:ascii="Times New Roman" w:hAnsi="Times New Roman" w:eastAsia="Times New Roman"/>
          <w:b w:val="0"/>
          <w:i w:val="0"/>
          <w:color w:val="2D2D2D"/>
          <w:sz w:val="24"/>
        </w:rPr>
        <w:t>17</w:t>
      </w:r>
      <w:r>
        <w:rPr>
          <w:rFonts w:ascii="宋体" w:hAnsi="宋体" w:eastAsia="宋体"/>
          <w:b w:val="0"/>
          <w:i w:val="0"/>
          <w:color w:val="2D2D2D"/>
          <w:sz w:val="24"/>
        </w:rPr>
        <w:t xml:space="preserve"> 年来地铁施工过</w:t>
      </w:r>
      <w:r>
        <w:rPr>
          <w:rFonts w:ascii="宋体" w:hAnsi="宋体" w:eastAsia="宋体"/>
          <w:b w:val="0"/>
          <w:i w:val="0"/>
          <w:color w:val="2D2D2D"/>
          <w:sz w:val="24"/>
        </w:rPr>
        <w:t>程中发生的安全事故多达</w:t>
      </w:r>
      <w:r>
        <w:rPr>
          <w:rFonts w:ascii="Times New Roman" w:hAnsi="Times New Roman" w:eastAsia="Times New Roman"/>
          <w:b w:val="0"/>
          <w:i w:val="0"/>
          <w:color w:val="2D2D2D"/>
          <w:sz w:val="24"/>
        </w:rPr>
        <w:t>300</w:t>
      </w:r>
      <w:r>
        <w:rPr>
          <w:rFonts w:ascii="宋体" w:hAnsi="宋体" w:eastAsia="宋体"/>
          <w:b w:val="0"/>
          <w:i w:val="0"/>
          <w:color w:val="2D2D2D"/>
          <w:sz w:val="24"/>
        </w:rPr>
        <w:t xml:space="preserve"> 余起，造成人员伤亡、设备故障、工程损失等严重</w:t>
      </w:r>
      <w:r>
        <w:rPr>
          <w:rFonts w:ascii="宋体" w:hAnsi="宋体" w:eastAsia="宋体"/>
          <w:b w:val="0"/>
          <w:i w:val="0"/>
          <w:color w:val="2D2D2D"/>
          <w:sz w:val="24"/>
        </w:rPr>
        <w:t>后果</w:t>
      </w:r>
      <w:r>
        <w:rPr>
          <w:rFonts w:ascii="Times New Roman" w:hAnsi="Times New Roman" w:eastAsia="Times New Roman"/>
          <w:b w:val="0"/>
          <w:i w:val="0"/>
          <w:color w:val="2D2D2D"/>
          <w:sz w:val="16"/>
        </w:rPr>
        <w:t>[3]</w:t>
      </w:r>
      <w:r>
        <w:rPr>
          <w:rFonts w:ascii="宋体" w:hAnsi="宋体" w:eastAsia="宋体"/>
          <w:b w:val="0"/>
          <w:i w:val="0"/>
          <w:color w:val="2D2D2D"/>
          <w:sz w:val="24"/>
        </w:rPr>
        <w:t>。</w:t>
      </w:r>
    </w:p>
    <w:p>
      <w:pPr>
        <w:autoSpaceDN w:val="0"/>
        <w:autoSpaceDE w:val="0"/>
        <w:widowControl/>
        <w:spacing w:line="400" w:lineRule="exact" w:before="0" w:after="0"/>
        <w:ind w:left="1590" w:right="1728" w:firstLine="480"/>
        <w:jc w:val="left"/>
      </w:pPr>
      <w:r>
        <w:rPr>
          <w:rFonts w:ascii="宋体" w:hAnsi="宋体" w:eastAsia="宋体"/>
          <w:b w:val="0"/>
          <w:i w:val="0"/>
          <w:color w:val="2D2D2D"/>
          <w:sz w:val="24"/>
        </w:rPr>
        <w:t>为了缓解城市交通压力，地铁建设大多位于城市人口密集的商业区或居民区；</w:t>
      </w:r>
      <w:r>
        <w:rPr>
          <w:rFonts w:ascii="宋体" w:hAnsi="宋体" w:eastAsia="宋体"/>
          <w:b w:val="0"/>
          <w:i w:val="0"/>
          <w:color w:val="2D2D2D"/>
          <w:sz w:val="24"/>
        </w:rPr>
        <w:t>盾构隧道施工机械化程度高，在地铁隧道施工过程中应用较多。然而，盾构法隧</w:t>
      </w:r>
      <w:r>
        <w:rPr>
          <w:rFonts w:ascii="宋体" w:hAnsi="宋体" w:eastAsia="宋体"/>
          <w:b w:val="0"/>
          <w:i w:val="0"/>
          <w:color w:val="2D2D2D"/>
          <w:sz w:val="24"/>
        </w:rPr>
        <w:t>道施工技术复杂，施工难度大，要求高，施工风险高，安全环境问题复杂。若施</w:t>
      </w:r>
      <w:r>
        <w:rPr>
          <w:rFonts w:ascii="宋体" w:hAnsi="宋体" w:eastAsia="宋体"/>
          <w:b w:val="0"/>
          <w:i w:val="0"/>
          <w:color w:val="2D2D2D"/>
          <w:sz w:val="24"/>
        </w:rPr>
        <w:t>工安全管理不善，将导致施工事故的发生。施工事故的发生，不仅会延误工期，</w:t>
      </w:r>
      <w:r>
        <w:rPr>
          <w:rFonts w:ascii="宋体" w:hAnsi="宋体" w:eastAsia="宋体"/>
          <w:b w:val="0"/>
          <w:i w:val="0"/>
          <w:color w:val="2D2D2D"/>
          <w:sz w:val="24"/>
        </w:rPr>
        <w:t>还会导致工程造价和难度的增加，甚至影响周边居民的正常生活和日常出行。因</w:t>
      </w:r>
      <w:r>
        <w:rPr>
          <w:rFonts w:ascii="宋体" w:hAnsi="宋体" w:eastAsia="宋体"/>
          <w:b w:val="0"/>
          <w:i w:val="0"/>
          <w:color w:val="2D2D2D"/>
          <w:sz w:val="24"/>
        </w:rPr>
        <w:t>此，有必要加强地铁盾构施工的风险管理。</w:t>
      </w:r>
    </w:p>
    <w:p>
      <w:pPr>
        <w:autoSpaceDN w:val="0"/>
        <w:autoSpaceDE w:val="0"/>
        <w:widowControl/>
        <w:spacing w:line="278" w:lineRule="auto" w:before="346" w:after="1292"/>
        <w:ind w:left="0" w:right="5956" w:firstLine="0"/>
        <w:jc w:val="right"/>
      </w:pPr>
      <w:r>
        <w:rPr>
          <w:rFonts w:ascii="Times New Roman" w:hAnsi="Times New Roman" w:eastAsia="Times New Roman"/>
          <w:b w:val="0"/>
          <w:i w:val="0"/>
          <w:color w:val="000000"/>
          <w:sz w:val="21"/>
        </w:rPr>
        <w:t>2</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28" name="Picture 2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29" name="Picture 2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400" w:lineRule="exact" w:before="56" w:after="0"/>
        <w:ind w:left="1590" w:right="1728" w:firstLine="480"/>
        <w:jc w:val="left"/>
      </w:pPr>
      <w:r>
        <w:rPr>
          <w:rFonts w:ascii="宋体" w:hAnsi="宋体" w:eastAsia="宋体"/>
          <w:b w:val="0"/>
          <w:i w:val="0"/>
          <w:color w:val="2D2D2D"/>
          <w:sz w:val="24"/>
        </w:rPr>
        <w:t>基于模糊综合贝叶斯网络的施工风险评价指标体系，对地铁盾构施工项目的</w:t>
      </w:r>
      <w:r>
        <w:rPr>
          <w:rFonts w:ascii="宋体" w:hAnsi="宋体" w:eastAsia="宋体"/>
          <w:b w:val="0"/>
          <w:i w:val="0"/>
          <w:color w:val="2D2D2D"/>
          <w:sz w:val="24"/>
        </w:rPr>
        <w:t>潜在风险因素进行分析，并进行安全风险评价，可以让项目经理和工程师提前了</w:t>
      </w:r>
      <w:r>
        <w:rPr>
          <w:rFonts w:ascii="宋体" w:hAnsi="宋体" w:eastAsia="宋体"/>
          <w:b w:val="0"/>
          <w:i w:val="0"/>
          <w:color w:val="2D2D2D"/>
          <w:sz w:val="24"/>
        </w:rPr>
        <w:t>解地铁施工过程中可能遇到的风险，为后续风险控制做好准备，系统评估事故发</w:t>
      </w:r>
      <w:r>
        <w:rPr>
          <w:rFonts w:ascii="宋体" w:hAnsi="宋体" w:eastAsia="宋体"/>
          <w:b w:val="0"/>
          <w:i w:val="0"/>
          <w:color w:val="2D2D2D"/>
          <w:sz w:val="24"/>
        </w:rPr>
        <w:t>生的可能性，减少事故发生。根据风险评估结果，可以提前采取科学有效的措施，</w:t>
      </w:r>
      <w:r>
        <w:rPr>
          <w:rFonts w:ascii="宋体" w:hAnsi="宋体" w:eastAsia="宋体"/>
          <w:b w:val="0"/>
          <w:i w:val="0"/>
          <w:color w:val="2D2D2D"/>
          <w:sz w:val="24"/>
        </w:rPr>
        <w:t>避免施工事故的发生，也可以根据事先制定的应对措施，快速、准确地处理实际</w:t>
      </w:r>
      <w:r>
        <w:rPr>
          <w:rFonts w:ascii="宋体" w:hAnsi="宋体" w:eastAsia="宋体"/>
          <w:b w:val="0"/>
          <w:i w:val="0"/>
          <w:color w:val="2D2D2D"/>
          <w:sz w:val="24"/>
        </w:rPr>
        <w:t>施工问题，有效控制风险的发生，降低事故发生率和事故发生所造成的后果。因</w:t>
      </w:r>
      <w:r>
        <w:rPr>
          <w:rFonts w:ascii="宋体" w:hAnsi="宋体" w:eastAsia="宋体"/>
          <w:b w:val="0"/>
          <w:i w:val="0"/>
          <w:color w:val="2D2D2D"/>
          <w:sz w:val="24"/>
        </w:rPr>
        <w:t>此，对地铁盾构施工风险评价的研究不仅具有重要的理论价值，而且可以用来解</w:t>
      </w:r>
      <w:r>
        <w:rPr>
          <w:rFonts w:ascii="宋体" w:hAnsi="宋体" w:eastAsia="宋体"/>
          <w:b w:val="0"/>
          <w:i w:val="0"/>
          <w:color w:val="2D2D2D"/>
          <w:sz w:val="24"/>
        </w:rPr>
        <w:t>决地铁施工的实际安全问题，在实际应用中具有广阔的应用前景。</w:t>
      </w:r>
    </w:p>
    <w:p>
      <w:pPr>
        <w:autoSpaceDN w:val="0"/>
        <w:autoSpaceDE w:val="0"/>
        <w:widowControl/>
        <w:spacing w:line="452" w:lineRule="exact" w:before="374" w:after="0"/>
        <w:ind w:left="1590" w:right="0" w:firstLine="0"/>
        <w:jc w:val="left"/>
      </w:pPr>
      <w:r>
        <w:rPr>
          <w:rFonts w:ascii="Arial Black" w:hAnsi="Arial Black" w:eastAsia="Arial Black"/>
          <w:b w:val="0"/>
          <w:i w:val="0"/>
          <w:color w:val="000000"/>
          <w:sz w:val="32"/>
        </w:rPr>
        <w:t xml:space="preserve">1.3 </w:t>
      </w:r>
      <w:r>
        <w:rPr>
          <w:rFonts w:ascii="黑体" w:hAnsi="黑体" w:eastAsia="黑体"/>
          <w:b w:val="0"/>
          <w:i w:val="0"/>
          <w:color w:val="000000"/>
          <w:sz w:val="32"/>
        </w:rPr>
        <w:t>国内外研究现状</w:t>
      </w:r>
    </w:p>
    <w:p>
      <w:pPr>
        <w:autoSpaceDN w:val="0"/>
        <w:autoSpaceDE w:val="0"/>
        <w:widowControl/>
        <w:spacing w:line="396" w:lineRule="exact" w:before="352" w:after="0"/>
        <w:ind w:left="1590" w:right="0" w:firstLine="0"/>
        <w:jc w:val="left"/>
      </w:pPr>
      <w:r>
        <w:rPr>
          <w:rFonts w:ascii="Arial Black" w:hAnsi="Arial Black" w:eastAsia="Arial Black"/>
          <w:b w:val="0"/>
          <w:i w:val="0"/>
          <w:color w:val="000000"/>
          <w:sz w:val="28"/>
        </w:rPr>
        <w:t xml:space="preserve">1.3.1 </w:t>
      </w:r>
      <w:r>
        <w:rPr>
          <w:rFonts w:ascii="黑体" w:hAnsi="黑体" w:eastAsia="黑体"/>
          <w:b w:val="0"/>
          <w:i w:val="0"/>
          <w:color w:val="000000"/>
          <w:sz w:val="28"/>
        </w:rPr>
        <w:t>国外研究现状</w:t>
      </w:r>
    </w:p>
    <w:p>
      <w:pPr>
        <w:autoSpaceDN w:val="0"/>
        <w:autoSpaceDE w:val="0"/>
        <w:widowControl/>
        <w:spacing w:line="390" w:lineRule="exact" w:before="230" w:after="0"/>
        <w:ind w:left="1590" w:right="1728" w:firstLine="480"/>
        <w:jc w:val="left"/>
      </w:pPr>
      <w:r>
        <w:rPr>
          <w:rFonts w:ascii="宋体" w:hAnsi="宋体" w:eastAsia="宋体"/>
          <w:b w:val="0"/>
          <w:i w:val="0"/>
          <w:color w:val="2D2D2D"/>
          <w:sz w:val="24"/>
        </w:rPr>
        <w:t>在地铁施工风险的学术研究方面，</w:t>
      </w:r>
      <w:r>
        <w:rPr>
          <w:rFonts w:ascii="Times New Roman" w:hAnsi="Times New Roman" w:eastAsia="Times New Roman"/>
          <w:b w:val="0"/>
          <w:i w:val="0"/>
          <w:color w:val="2D2D2D"/>
          <w:sz w:val="24"/>
        </w:rPr>
        <w:t>Einsetin H H</w:t>
      </w:r>
      <w:r>
        <w:rPr>
          <w:rFonts w:ascii="宋体" w:hAnsi="宋体" w:eastAsia="宋体"/>
          <w:b w:val="0"/>
          <w:i w:val="0"/>
          <w:color w:val="2D2D2D"/>
          <w:sz w:val="24"/>
        </w:rPr>
        <w:t xml:space="preserve"> 是国外地下工程施工风险研究</w:t>
      </w:r>
      <w:r>
        <w:rPr>
          <w:rFonts w:ascii="宋体" w:hAnsi="宋体" w:eastAsia="宋体"/>
          <w:b w:val="0"/>
          <w:i w:val="0"/>
          <w:color w:val="2D2D2D"/>
          <w:sz w:val="24"/>
        </w:rPr>
        <w:t>领域的第一人。他的</w:t>
      </w:r>
      <w:r>
        <w:rPr>
          <w:rFonts w:ascii="Times New Roman" w:hAnsi="Times New Roman" w:eastAsia="Times New Roman"/>
          <w:b w:val="0"/>
          <w:i w:val="0"/>
          <w:color w:val="2D2D2D"/>
          <w:sz w:val="24"/>
        </w:rPr>
        <w:t>1947</w:t>
      </w:r>
      <w:r>
        <w:rPr>
          <w:rFonts w:ascii="宋体" w:hAnsi="宋体" w:eastAsia="宋体"/>
          <w:b w:val="0"/>
          <w:i w:val="0"/>
          <w:color w:val="2D2D2D"/>
          <w:sz w:val="24"/>
        </w:rPr>
        <w:t xml:space="preserve"> 年发表的《</w:t>
      </w:r>
      <w:r>
        <w:rPr>
          <w:rFonts w:ascii="Times New Roman" w:hAnsi="Times New Roman" w:eastAsia="Times New Roman"/>
          <w:b w:val="0"/>
          <w:i w:val="0"/>
          <w:color w:val="2D2D2D"/>
          <w:sz w:val="24"/>
        </w:rPr>
        <w:t>Geological Model for Tunnel Cost Model</w:t>
      </w:r>
      <w:r>
        <w:rPr>
          <w:rFonts w:ascii="宋体" w:hAnsi="宋体" w:eastAsia="宋体"/>
          <w:b w:val="0"/>
          <w:i w:val="0"/>
          <w:color w:val="2D2D2D"/>
          <w:sz w:val="24"/>
        </w:rPr>
        <w:t>》</w:t>
      </w:r>
      <w:r>
        <w:rPr>
          <w:rFonts w:ascii="Times New Roman" w:hAnsi="Times New Roman" w:eastAsia="Times New Roman"/>
          <w:b w:val="0"/>
          <w:i w:val="0"/>
          <w:color w:val="2D2D2D"/>
          <w:sz w:val="16"/>
        </w:rPr>
        <w:t>[4]</w:t>
      </w:r>
      <w:r>
        <w:rPr>
          <w:rFonts w:ascii="宋体" w:hAnsi="宋体" w:eastAsia="宋体"/>
          <w:b w:val="0"/>
          <w:i w:val="0"/>
          <w:color w:val="2D2D2D"/>
          <w:sz w:val="24"/>
        </w:rPr>
        <w:t>、</w:t>
      </w:r>
      <w:r>
        <w:rPr>
          <w:rFonts w:ascii="Times New Roman" w:hAnsi="Times New Roman" w:eastAsia="Times New Roman"/>
          <w:b w:val="0"/>
          <w:i w:val="0"/>
          <w:color w:val="2D2D2D"/>
          <w:sz w:val="24"/>
        </w:rPr>
        <w:t>1996</w:t>
      </w:r>
      <w:r>
        <w:rPr>
          <w:rFonts w:ascii="宋体" w:hAnsi="宋体" w:eastAsia="宋体"/>
          <w:b w:val="0"/>
          <w:i w:val="0"/>
          <w:color w:val="2D2D2D"/>
          <w:sz w:val="24"/>
        </w:rPr>
        <w:t xml:space="preserve"> 年发表的《</w:t>
      </w:r>
      <w:r>
        <w:rPr>
          <w:rFonts w:ascii="Times New Roman" w:hAnsi="Times New Roman" w:eastAsia="Times New Roman"/>
          <w:b w:val="0"/>
          <w:i w:val="0"/>
          <w:color w:val="2D2D2D"/>
          <w:sz w:val="24"/>
        </w:rPr>
        <w:t>Risk and Risk Analysis in Rock Engineering</w:t>
      </w:r>
      <w:r>
        <w:rPr>
          <w:rFonts w:ascii="宋体" w:hAnsi="宋体" w:eastAsia="宋体"/>
          <w:b w:val="0"/>
          <w:i w:val="0"/>
          <w:color w:val="2D2D2D"/>
          <w:sz w:val="24"/>
        </w:rPr>
        <w:t>》</w:t>
      </w:r>
      <w:r>
        <w:rPr>
          <w:rFonts w:ascii="Times New Roman" w:hAnsi="Times New Roman" w:eastAsia="Times New Roman"/>
          <w:b w:val="0"/>
          <w:i w:val="0"/>
          <w:color w:val="2D2D2D"/>
          <w:sz w:val="16"/>
        </w:rPr>
        <w:t>[5]</w:t>
      </w:r>
      <w:r>
        <w:rPr>
          <w:rFonts w:ascii="宋体" w:hAnsi="宋体" w:eastAsia="宋体"/>
          <w:b w:val="0"/>
          <w:i w:val="0"/>
          <w:color w:val="2D2D2D"/>
          <w:sz w:val="24"/>
        </w:rPr>
        <w:t>、《</w:t>
      </w:r>
      <w:r>
        <w:rPr>
          <w:rFonts w:ascii="Times New Roman" w:hAnsi="Times New Roman" w:eastAsia="Times New Roman"/>
          <w:b w:val="0"/>
          <w:i w:val="0"/>
          <w:color w:val="2D2D2D"/>
          <w:sz w:val="24"/>
        </w:rPr>
        <w:t xml:space="preserve">Decision Aids in </w:t>
      </w:r>
      <w:r>
        <w:rPr>
          <w:rFonts w:ascii="Times New Roman" w:hAnsi="Times New Roman" w:eastAsia="Times New Roman"/>
          <w:b w:val="0"/>
          <w:i w:val="0"/>
          <w:color w:val="2D2D2D"/>
          <w:sz w:val="24"/>
        </w:rPr>
        <w:t>Tunneling</w:t>
      </w:r>
      <w:r>
        <w:rPr>
          <w:rFonts w:ascii="宋体" w:hAnsi="宋体" w:eastAsia="宋体"/>
          <w:b w:val="0"/>
          <w:i w:val="0"/>
          <w:color w:val="2D2D2D"/>
          <w:sz w:val="24"/>
        </w:rPr>
        <w:t>》</w:t>
      </w:r>
      <w:r>
        <w:rPr>
          <w:rFonts w:ascii="Times New Roman" w:hAnsi="Times New Roman" w:eastAsia="Times New Roman"/>
          <w:b w:val="0"/>
          <w:i w:val="0"/>
          <w:color w:val="2D2D2D"/>
          <w:sz w:val="16"/>
        </w:rPr>
        <w:t>[6]</w:t>
      </w:r>
      <w:r>
        <w:rPr>
          <w:rFonts w:ascii="宋体" w:hAnsi="宋体" w:eastAsia="宋体"/>
          <w:b w:val="0"/>
          <w:i w:val="0"/>
          <w:color w:val="2D2D2D"/>
          <w:sz w:val="24"/>
        </w:rPr>
        <w:t>对地下工程的风险研究具有重要的参考价值。在</w:t>
      </w:r>
      <w:r>
        <w:rPr>
          <w:rFonts w:ascii="Times New Roman" w:hAnsi="Times New Roman" w:eastAsia="Times New Roman"/>
          <w:b w:val="0"/>
          <w:i w:val="0"/>
          <w:color w:val="2D2D2D"/>
          <w:sz w:val="24"/>
        </w:rPr>
        <w:t>Einsetin.H.H.</w:t>
      </w:r>
      <w:r>
        <w:rPr>
          <w:rFonts w:ascii="宋体" w:hAnsi="宋体" w:eastAsia="宋体"/>
          <w:b w:val="0"/>
          <w:i w:val="0"/>
          <w:color w:val="2D2D2D"/>
          <w:sz w:val="24"/>
        </w:rPr>
        <w:t>教授</w:t>
      </w:r>
      <w:r>
        <w:rPr>
          <w:rFonts w:ascii="宋体" w:hAnsi="宋体" w:eastAsia="宋体"/>
          <w:b w:val="0"/>
          <w:i w:val="0"/>
          <w:color w:val="2D2D2D"/>
          <w:sz w:val="24"/>
        </w:rPr>
        <w:t>的研究基础上，许多学者逐步开展了地铁施工风险的研究。</w:t>
      </w:r>
    </w:p>
    <w:p>
      <w:pPr>
        <w:autoSpaceDN w:val="0"/>
        <w:autoSpaceDE w:val="0"/>
        <w:widowControl/>
        <w:spacing w:line="390" w:lineRule="exact" w:before="44" w:after="0"/>
        <w:ind w:left="1590" w:right="1910" w:firstLine="480"/>
        <w:jc w:val="both"/>
      </w:pPr>
      <w:r>
        <w:rPr>
          <w:rFonts w:ascii="宋体" w:hAnsi="宋体" w:eastAsia="宋体"/>
          <w:b w:val="0"/>
          <w:i w:val="0"/>
          <w:color w:val="2D2D2D"/>
          <w:sz w:val="24"/>
        </w:rPr>
        <w:t>在风险管理标准方面，</w:t>
      </w:r>
      <w:r>
        <w:rPr>
          <w:rFonts w:ascii="Times New Roman" w:hAnsi="Times New Roman" w:eastAsia="Times New Roman"/>
          <w:b w:val="0"/>
          <w:i w:val="0"/>
          <w:color w:val="2D2D2D"/>
          <w:sz w:val="24"/>
        </w:rPr>
        <w:t>Geyer T A W, Morris M I</w:t>
      </w:r>
      <w:r>
        <w:rPr>
          <w:rFonts w:ascii="宋体" w:hAnsi="宋体" w:eastAsia="宋体"/>
          <w:b w:val="0"/>
          <w:i w:val="0"/>
          <w:color w:val="2D2D2D"/>
          <w:sz w:val="24"/>
        </w:rPr>
        <w:t xml:space="preserve"> 和</w:t>
      </w:r>
      <w:r>
        <w:rPr>
          <w:rFonts w:ascii="Times New Roman" w:hAnsi="Times New Roman" w:eastAsia="Times New Roman"/>
          <w:b w:val="0"/>
          <w:i w:val="0"/>
          <w:color w:val="2D2D2D"/>
          <w:sz w:val="24"/>
        </w:rPr>
        <w:t>Hacquart R Y</w:t>
      </w:r>
      <w:r>
        <w:rPr>
          <w:rFonts w:ascii="宋体" w:hAnsi="宋体" w:eastAsia="宋体"/>
          <w:b w:val="0"/>
          <w:i w:val="0"/>
          <w:color w:val="2D2D2D"/>
          <w:sz w:val="24"/>
        </w:rPr>
        <w:t>（</w:t>
      </w:r>
      <w:r>
        <w:rPr>
          <w:rFonts w:ascii="Times New Roman" w:hAnsi="Times New Roman" w:eastAsia="Times New Roman"/>
          <w:b w:val="0"/>
          <w:i w:val="0"/>
          <w:color w:val="2D2D2D"/>
          <w:sz w:val="24"/>
        </w:rPr>
        <w:t>1995</w:t>
      </w:r>
      <w:r>
        <w:rPr>
          <w:rFonts w:ascii="宋体" w:hAnsi="宋体" w:eastAsia="宋体"/>
          <w:b w:val="0"/>
          <w:i w:val="0"/>
          <w:color w:val="2D2D2D"/>
          <w:sz w:val="24"/>
        </w:rPr>
        <w:t>）为隧</w:t>
      </w:r>
      <w:r>
        <w:rPr>
          <w:rFonts w:ascii="宋体" w:hAnsi="宋体" w:eastAsia="宋体"/>
          <w:b w:val="0"/>
          <w:i w:val="0"/>
          <w:color w:val="2D2D2D"/>
          <w:sz w:val="24"/>
        </w:rPr>
        <w:t>道施工过程中的个人风险和社会风险提供了一套可行的标准</w:t>
      </w:r>
      <w:r>
        <w:rPr>
          <w:rFonts w:ascii="Times New Roman" w:hAnsi="Times New Roman" w:eastAsia="Times New Roman"/>
          <w:b w:val="0"/>
          <w:i w:val="0"/>
          <w:color w:val="2D2D2D"/>
          <w:sz w:val="16"/>
        </w:rPr>
        <w:t>[7]</w:t>
      </w:r>
      <w:r>
        <w:rPr>
          <w:rFonts w:ascii="宋体" w:hAnsi="宋体" w:eastAsia="宋体"/>
          <w:b w:val="0"/>
          <w:i w:val="0"/>
          <w:color w:val="2D2D2D"/>
          <w:sz w:val="24"/>
        </w:rPr>
        <w:t>。</w:t>
      </w:r>
      <w:r>
        <w:rPr>
          <w:rFonts w:ascii="Times New Roman" w:hAnsi="Times New Roman" w:eastAsia="Times New Roman"/>
          <w:b w:val="0"/>
          <w:i w:val="0"/>
          <w:color w:val="2D2D2D"/>
          <w:sz w:val="24"/>
        </w:rPr>
        <w:t>Eskesen S D</w:t>
      </w:r>
      <w:r>
        <w:rPr>
          <w:rFonts w:ascii="宋体" w:hAnsi="宋体" w:eastAsia="宋体"/>
          <w:b w:val="0"/>
          <w:i w:val="0"/>
          <w:color w:val="2D2D2D"/>
          <w:sz w:val="24"/>
        </w:rPr>
        <w:t xml:space="preserve"> 和</w:t>
      </w:r>
      <w:r>
        <w:rPr>
          <w:rFonts w:ascii="Times New Roman" w:hAnsi="Times New Roman" w:eastAsia="Times New Roman"/>
          <w:b w:val="0"/>
          <w:i w:val="0"/>
          <w:color w:val="2D2D2D"/>
          <w:sz w:val="24"/>
        </w:rPr>
        <w:t>Tengborg P</w:t>
      </w:r>
      <w:r>
        <w:rPr>
          <w:rFonts w:ascii="宋体" w:hAnsi="宋体" w:eastAsia="宋体"/>
          <w:b w:val="0"/>
          <w:i w:val="0"/>
          <w:color w:val="2D2D2D"/>
          <w:sz w:val="24"/>
        </w:rPr>
        <w:t xml:space="preserve"> 等人（</w:t>
      </w:r>
      <w:r>
        <w:rPr>
          <w:rFonts w:ascii="Times New Roman" w:hAnsi="Times New Roman" w:eastAsia="Times New Roman"/>
          <w:b w:val="0"/>
          <w:i w:val="0"/>
          <w:color w:val="2D2D2D"/>
          <w:sz w:val="24"/>
        </w:rPr>
        <w:t>2004</w:t>
      </w:r>
      <w:r>
        <w:rPr>
          <w:rFonts w:ascii="宋体" w:hAnsi="宋体" w:eastAsia="宋体"/>
          <w:b w:val="0"/>
          <w:i w:val="0"/>
          <w:color w:val="2D2D2D"/>
          <w:sz w:val="24"/>
        </w:rPr>
        <w:t>）提出了隧道风险管理指引，为所有负责制订隧道及地下</w:t>
      </w:r>
      <w:r>
        <w:rPr>
          <w:rFonts w:ascii="宋体" w:hAnsi="宋体" w:eastAsia="宋体"/>
          <w:b w:val="0"/>
          <w:i w:val="0"/>
          <w:color w:val="2D2D2D"/>
          <w:sz w:val="24"/>
        </w:rPr>
        <w:t>工程风险识别及管理整体计划的人士提供参考标准</w:t>
      </w:r>
      <w:r>
        <w:rPr>
          <w:rFonts w:ascii="Times New Roman" w:hAnsi="Times New Roman" w:eastAsia="Times New Roman"/>
          <w:b w:val="0"/>
          <w:i w:val="0"/>
          <w:color w:val="2D2D2D"/>
          <w:sz w:val="16"/>
        </w:rPr>
        <w:t>[8]</w:t>
      </w:r>
      <w:r>
        <w:rPr>
          <w:rFonts w:ascii="宋体" w:hAnsi="宋体" w:eastAsia="宋体"/>
          <w:b w:val="0"/>
          <w:i w:val="0"/>
          <w:color w:val="2D2D2D"/>
          <w:sz w:val="24"/>
        </w:rPr>
        <w:t>。</w:t>
      </w:r>
    </w:p>
    <w:p>
      <w:pPr>
        <w:autoSpaceDN w:val="0"/>
        <w:autoSpaceDE w:val="0"/>
        <w:widowControl/>
        <w:spacing w:line="394" w:lineRule="exact" w:before="40" w:after="0"/>
        <w:ind w:left="1590" w:right="1912" w:firstLine="480"/>
        <w:jc w:val="both"/>
      </w:pPr>
      <w:r>
        <w:rPr>
          <w:rFonts w:ascii="宋体" w:hAnsi="宋体" w:eastAsia="宋体"/>
          <w:b w:val="0"/>
          <w:i w:val="0"/>
          <w:color w:val="2D2D2D"/>
          <w:sz w:val="24"/>
        </w:rPr>
        <w:t>在风险分析软件方面，</w:t>
      </w:r>
      <w:r>
        <w:rPr>
          <w:rFonts w:ascii="Times New Roman" w:hAnsi="Times New Roman" w:eastAsia="Times New Roman"/>
          <w:b w:val="0"/>
          <w:i w:val="0"/>
          <w:color w:val="2D2D2D"/>
          <w:sz w:val="24"/>
        </w:rPr>
        <w:t>Loganathan N</w:t>
      </w:r>
      <w:r>
        <w:rPr>
          <w:rFonts w:ascii="宋体" w:hAnsi="宋体" w:eastAsia="宋体"/>
          <w:b w:val="0"/>
          <w:i w:val="0"/>
          <w:color w:val="2D2D2D"/>
          <w:sz w:val="24"/>
        </w:rPr>
        <w:t xml:space="preserve"> 和</w:t>
      </w:r>
      <w:r>
        <w:rPr>
          <w:rFonts w:ascii="Times New Roman" w:hAnsi="Times New Roman" w:eastAsia="Times New Roman"/>
          <w:b w:val="0"/>
          <w:i w:val="0"/>
          <w:color w:val="2D2D2D"/>
          <w:sz w:val="24"/>
        </w:rPr>
        <w:t>Poulos H G</w:t>
      </w:r>
      <w:r>
        <w:rPr>
          <w:rFonts w:ascii="宋体" w:hAnsi="宋体" w:eastAsia="宋体"/>
          <w:b w:val="0"/>
          <w:i w:val="0"/>
          <w:color w:val="2D2D2D"/>
          <w:sz w:val="24"/>
        </w:rPr>
        <w:t xml:space="preserve"> 等人（</w:t>
      </w:r>
      <w:r>
        <w:rPr>
          <w:rFonts w:ascii="Times New Roman" w:hAnsi="Times New Roman" w:eastAsia="Times New Roman"/>
          <w:b w:val="0"/>
          <w:i w:val="0"/>
          <w:color w:val="2D2D2D"/>
          <w:sz w:val="24"/>
        </w:rPr>
        <w:t>2001</w:t>
      </w:r>
      <w:r>
        <w:rPr>
          <w:rFonts w:ascii="宋体" w:hAnsi="宋体" w:eastAsia="宋体"/>
          <w:b w:val="0"/>
          <w:i w:val="0"/>
          <w:color w:val="2D2D2D"/>
          <w:sz w:val="24"/>
        </w:rPr>
        <w:t>）开发了一种</w:t>
      </w:r>
      <w:r>
        <w:rPr>
          <w:rFonts w:ascii="宋体" w:hAnsi="宋体" w:eastAsia="宋体"/>
          <w:b w:val="0"/>
          <w:i w:val="0"/>
          <w:color w:val="2D2D2D"/>
          <w:sz w:val="24"/>
        </w:rPr>
        <w:t>利用</w:t>
      </w:r>
      <w:r>
        <w:rPr>
          <w:rFonts w:ascii="Times New Roman" w:hAnsi="Times New Roman" w:eastAsia="Times New Roman"/>
          <w:b w:val="0"/>
          <w:i w:val="0"/>
          <w:color w:val="2D2D2D"/>
          <w:sz w:val="24"/>
        </w:rPr>
        <w:t>FLAC</w:t>
      </w:r>
      <w:r>
        <w:rPr>
          <w:rFonts w:ascii="宋体" w:hAnsi="宋体" w:eastAsia="宋体"/>
          <w:b w:val="0"/>
          <w:i w:val="0"/>
          <w:color w:val="2D2D2D"/>
          <w:sz w:val="24"/>
        </w:rPr>
        <w:t xml:space="preserve"> 软件进行数值模拟和实例分析的隧道周围土体变形评价方法，以减少</w:t>
      </w:r>
      <w:r>
        <w:rPr>
          <w:rFonts w:ascii="宋体" w:hAnsi="宋体" w:eastAsia="宋体"/>
          <w:b w:val="0"/>
          <w:i w:val="0"/>
          <w:color w:val="2D2D2D"/>
          <w:sz w:val="24"/>
        </w:rPr>
        <w:t>隧道附近既有建筑物群桩受开挖影响的风险损失</w:t>
      </w:r>
      <w:r>
        <w:rPr>
          <w:rFonts w:ascii="Times New Roman" w:hAnsi="Times New Roman" w:eastAsia="Times New Roman"/>
          <w:b w:val="0"/>
          <w:i w:val="0"/>
          <w:color w:val="2D2D2D"/>
          <w:sz w:val="16"/>
        </w:rPr>
        <w:t>[9]</w:t>
      </w:r>
      <w:r>
        <w:rPr>
          <w:rFonts w:ascii="宋体" w:hAnsi="宋体" w:eastAsia="宋体"/>
          <w:b w:val="0"/>
          <w:i w:val="0"/>
          <w:color w:val="2D2D2D"/>
          <w:sz w:val="24"/>
        </w:rPr>
        <w:t>。</w:t>
      </w:r>
      <w:r>
        <w:rPr>
          <w:rFonts w:ascii="Times New Roman" w:hAnsi="Times New Roman" w:eastAsia="Times New Roman"/>
          <w:b w:val="0"/>
          <w:i w:val="0"/>
          <w:color w:val="2D2D2D"/>
          <w:sz w:val="24"/>
        </w:rPr>
        <w:t>Choi H H, Cho H N</w:t>
      </w:r>
      <w:r>
        <w:rPr>
          <w:rFonts w:ascii="宋体" w:hAnsi="宋体" w:eastAsia="宋体"/>
          <w:b w:val="0"/>
          <w:i w:val="0"/>
          <w:color w:val="2D2D2D"/>
          <w:sz w:val="24"/>
        </w:rPr>
        <w:t xml:space="preserve"> 和</w:t>
      </w:r>
      <w:r>
        <w:rPr>
          <w:rFonts w:ascii="Times New Roman" w:hAnsi="Times New Roman" w:eastAsia="Times New Roman"/>
          <w:b w:val="0"/>
          <w:i w:val="0"/>
          <w:color w:val="2D2D2D"/>
          <w:sz w:val="24"/>
        </w:rPr>
        <w:t>Seo J W</w:t>
      </w:r>
      <w:r>
        <w:rPr>
          <w:rFonts w:ascii="宋体" w:hAnsi="宋体" w:eastAsia="宋体"/>
          <w:b w:val="0"/>
          <w:i w:val="0"/>
          <w:color w:val="2D2D2D"/>
          <w:sz w:val="24"/>
        </w:rPr>
        <w:t>（</w:t>
      </w:r>
      <w:r>
        <w:rPr>
          <w:rFonts w:ascii="Times New Roman" w:hAnsi="Times New Roman" w:eastAsia="Times New Roman"/>
          <w:b w:val="0"/>
          <w:i w:val="0"/>
          <w:color w:val="2D2D2D"/>
          <w:sz w:val="24"/>
        </w:rPr>
        <w:t>2004</w:t>
      </w:r>
      <w:r>
        <w:rPr>
          <w:rFonts w:ascii="宋体" w:hAnsi="宋体" w:eastAsia="宋体"/>
          <w:b w:val="0"/>
          <w:i w:val="0"/>
          <w:color w:val="2D2D2D"/>
          <w:sz w:val="24"/>
        </w:rPr>
        <w:t>）提出了一种地下工程项目风险评估方法，主要工具是不确定性模型基于</w:t>
      </w:r>
      <w:r>
        <w:rPr>
          <w:rFonts w:ascii="宋体" w:hAnsi="宋体" w:eastAsia="宋体"/>
          <w:b w:val="0"/>
          <w:i w:val="0"/>
          <w:color w:val="2D2D2D"/>
          <w:sz w:val="24"/>
        </w:rPr>
        <w:t>模糊概念的风险分析软件，其他工具包括用于收集风险相关信息的调查表和用于</w:t>
      </w:r>
      <w:r>
        <w:rPr>
          <w:rFonts w:ascii="宋体" w:hAnsi="宋体" w:eastAsia="宋体"/>
          <w:b w:val="0"/>
          <w:i w:val="0"/>
          <w:color w:val="2D2D2D"/>
          <w:sz w:val="24"/>
        </w:rPr>
        <w:t>风险识别和分析的详细检查表</w:t>
      </w:r>
      <w:r>
        <w:rPr>
          <w:rFonts w:ascii="Times New Roman" w:hAnsi="Times New Roman" w:eastAsia="Times New Roman"/>
          <w:b w:val="0"/>
          <w:i w:val="0"/>
          <w:color w:val="2D2D2D"/>
          <w:sz w:val="16"/>
        </w:rPr>
        <w:t>[10]</w:t>
      </w:r>
      <w:r>
        <w:rPr>
          <w:rFonts w:ascii="宋体" w:hAnsi="宋体" w:eastAsia="宋体"/>
          <w:b w:val="0"/>
          <w:i w:val="0"/>
          <w:color w:val="2D2D2D"/>
          <w:sz w:val="24"/>
        </w:rPr>
        <w:t>。</w:t>
      </w:r>
    </w:p>
    <w:p>
      <w:pPr>
        <w:autoSpaceDN w:val="0"/>
        <w:autoSpaceDE w:val="0"/>
        <w:widowControl/>
        <w:spacing w:line="400" w:lineRule="exact" w:before="34" w:after="0"/>
        <w:ind w:left="1590" w:right="1850" w:firstLine="480"/>
        <w:jc w:val="both"/>
      </w:pPr>
      <w:r>
        <w:rPr>
          <w:rFonts w:ascii="宋体" w:hAnsi="宋体" w:eastAsia="宋体"/>
          <w:b w:val="0"/>
          <w:i w:val="0"/>
          <w:color w:val="2D2D2D"/>
          <w:sz w:val="24"/>
        </w:rPr>
        <w:t>在风险评估方法方面，</w:t>
      </w:r>
      <w:r>
        <w:rPr>
          <w:rFonts w:ascii="Times New Roman" w:hAnsi="Times New Roman" w:eastAsia="Times New Roman"/>
          <w:b w:val="0"/>
          <w:i w:val="0"/>
          <w:color w:val="2D2D2D"/>
          <w:sz w:val="24"/>
        </w:rPr>
        <w:t>Abdelgawad M</w:t>
      </w:r>
      <w:r>
        <w:rPr>
          <w:rFonts w:ascii="宋体" w:hAnsi="宋体" w:eastAsia="宋体"/>
          <w:b w:val="0"/>
          <w:i w:val="0"/>
          <w:color w:val="2D2D2D"/>
          <w:sz w:val="24"/>
        </w:rPr>
        <w:t xml:space="preserve"> 和</w:t>
      </w:r>
      <w:r>
        <w:rPr>
          <w:rFonts w:ascii="Times New Roman" w:hAnsi="Times New Roman" w:eastAsia="Times New Roman"/>
          <w:b w:val="0"/>
          <w:i w:val="0"/>
          <w:color w:val="2D2D2D"/>
          <w:sz w:val="24"/>
        </w:rPr>
        <w:t>Fayek A R</w:t>
      </w:r>
      <w:r>
        <w:rPr>
          <w:rFonts w:ascii="宋体" w:hAnsi="宋体" w:eastAsia="宋体"/>
          <w:b w:val="0"/>
          <w:i w:val="0"/>
          <w:color w:val="2D2D2D"/>
          <w:sz w:val="24"/>
        </w:rPr>
        <w:t>（</w:t>
      </w:r>
      <w:r>
        <w:rPr>
          <w:rFonts w:ascii="Times New Roman" w:hAnsi="Times New Roman" w:eastAsia="Times New Roman"/>
          <w:b w:val="0"/>
          <w:i w:val="0"/>
          <w:color w:val="2D2D2D"/>
          <w:sz w:val="24"/>
        </w:rPr>
        <w:t>2011</w:t>
      </w:r>
      <w:r>
        <w:rPr>
          <w:rFonts w:ascii="宋体" w:hAnsi="宋体" w:eastAsia="宋体"/>
          <w:b w:val="0"/>
          <w:i w:val="0"/>
          <w:color w:val="2D2D2D"/>
          <w:sz w:val="24"/>
        </w:rPr>
        <w:t>）提出了一个综合</w:t>
      </w:r>
      <w:r>
        <w:rPr>
          <w:rFonts w:ascii="宋体" w:hAnsi="宋体" w:eastAsia="宋体"/>
          <w:b w:val="0"/>
          <w:i w:val="0"/>
          <w:color w:val="2D2D2D"/>
          <w:sz w:val="24"/>
        </w:rPr>
        <w:t>的框架，利用模糊数学运算对故障树进行定量分析。该方法允许专家用语言表达</w:t>
      </w:r>
      <w:r>
        <w:rPr>
          <w:rFonts w:ascii="宋体" w:hAnsi="宋体" w:eastAsia="宋体"/>
          <w:b w:val="0"/>
          <w:i w:val="0"/>
          <w:color w:val="2D2D2D"/>
          <w:sz w:val="24"/>
        </w:rPr>
        <w:t>自己的观点，从而评估基本事件发生的概率</w:t>
      </w:r>
      <w:r>
        <w:rPr>
          <w:rFonts w:ascii="Times New Roman" w:hAnsi="Times New Roman" w:eastAsia="Times New Roman"/>
          <w:b w:val="0"/>
          <w:i w:val="0"/>
          <w:color w:val="2D2D2D"/>
          <w:sz w:val="16"/>
        </w:rPr>
        <w:t>[11]</w:t>
      </w:r>
      <w:r>
        <w:rPr>
          <w:rFonts w:ascii="宋体" w:hAnsi="宋体" w:eastAsia="宋体"/>
          <w:b w:val="0"/>
          <w:i w:val="0"/>
          <w:color w:val="2D2D2D"/>
          <w:sz w:val="24"/>
        </w:rPr>
        <w:t>。</w:t>
      </w:r>
      <w:r>
        <w:rPr>
          <w:rFonts w:ascii="Times New Roman" w:hAnsi="Times New Roman" w:eastAsia="Times New Roman"/>
          <w:b w:val="0"/>
          <w:i w:val="0"/>
          <w:color w:val="2D2D2D"/>
          <w:sz w:val="24"/>
        </w:rPr>
        <w:t>Clarke J A</w:t>
      </w:r>
      <w:r>
        <w:rPr>
          <w:rFonts w:ascii="宋体" w:hAnsi="宋体" w:eastAsia="宋体"/>
          <w:b w:val="0"/>
          <w:i w:val="0"/>
          <w:color w:val="2D2D2D"/>
          <w:sz w:val="24"/>
        </w:rPr>
        <w:t xml:space="preserve"> 和</w:t>
      </w:r>
      <w:r>
        <w:rPr>
          <w:rFonts w:ascii="Times New Roman" w:hAnsi="Times New Roman" w:eastAsia="Times New Roman"/>
          <w:b w:val="0"/>
          <w:i w:val="0"/>
          <w:color w:val="2D2D2D"/>
          <w:sz w:val="24"/>
        </w:rPr>
        <w:t>Laefer D F</w:t>
      </w:r>
      <w:r>
        <w:rPr>
          <w:rFonts w:ascii="宋体" w:hAnsi="宋体" w:eastAsia="宋体"/>
          <w:b w:val="0"/>
          <w:i w:val="0"/>
          <w:color w:val="2D2D2D"/>
          <w:sz w:val="24"/>
        </w:rPr>
        <w:t>（</w:t>
      </w:r>
      <w:r>
        <w:rPr>
          <w:rFonts w:ascii="Times New Roman" w:hAnsi="Times New Roman" w:eastAsia="Times New Roman"/>
          <w:b w:val="0"/>
          <w:i w:val="0"/>
          <w:color w:val="2D2D2D"/>
          <w:sz w:val="24"/>
        </w:rPr>
        <w:t>2013</w:t>
      </w:r>
      <w:r>
        <w:rPr>
          <w:rFonts w:ascii="宋体" w:hAnsi="宋体" w:eastAsia="宋体"/>
          <w:b w:val="0"/>
          <w:i w:val="0"/>
          <w:color w:val="2D2D2D"/>
          <w:sz w:val="24"/>
        </w:rPr>
        <w:t>）</w:t>
      </w:r>
    </w:p>
    <w:p>
      <w:pPr>
        <w:autoSpaceDN w:val="0"/>
        <w:autoSpaceDE w:val="0"/>
        <w:widowControl/>
        <w:spacing w:line="278" w:lineRule="auto" w:before="472" w:after="1292"/>
        <w:ind w:left="0" w:right="5956" w:firstLine="0"/>
        <w:jc w:val="right"/>
      </w:pPr>
      <w:r>
        <w:rPr>
          <w:rFonts w:ascii="Times New Roman" w:hAnsi="Times New Roman" w:eastAsia="Times New Roman"/>
          <w:b w:val="0"/>
          <w:i w:val="0"/>
          <w:color w:val="000000"/>
          <w:sz w:val="21"/>
        </w:rPr>
        <w:t>3</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30" name="Picture 3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31" name="Picture 3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366" w:lineRule="exact" w:before="124" w:after="0"/>
        <w:ind w:left="1590" w:right="1872" w:firstLine="0"/>
        <w:jc w:val="left"/>
      </w:pPr>
      <w:r>
        <w:rPr>
          <w:rFonts w:ascii="宋体" w:hAnsi="宋体" w:eastAsia="宋体"/>
          <w:b w:val="0"/>
          <w:i w:val="0"/>
          <w:color w:val="2D2D2D"/>
          <w:sz w:val="24"/>
        </w:rPr>
        <w:t>重新考虑了在生成环境影响报告书（</w:t>
      </w:r>
      <w:r>
        <w:rPr>
          <w:rFonts w:ascii="Times New Roman" w:hAnsi="Times New Roman" w:eastAsia="Times New Roman"/>
          <w:b w:val="0"/>
          <w:i w:val="0"/>
          <w:color w:val="2D2D2D"/>
          <w:sz w:val="24"/>
        </w:rPr>
        <w:t>EIS</w:t>
      </w:r>
      <w:r>
        <w:rPr>
          <w:rFonts w:ascii="宋体" w:hAnsi="宋体" w:eastAsia="宋体"/>
          <w:b w:val="0"/>
          <w:i w:val="0"/>
          <w:color w:val="2D2D2D"/>
          <w:sz w:val="24"/>
        </w:rPr>
        <w:t>）期间进行的施工前风险评估程序，以正</w:t>
      </w:r>
      <w:r>
        <w:rPr>
          <w:rFonts w:ascii="宋体" w:hAnsi="宋体" w:eastAsia="宋体"/>
          <w:b w:val="0"/>
          <w:i w:val="0"/>
          <w:color w:val="2D2D2D"/>
          <w:sz w:val="24"/>
        </w:rPr>
        <w:t>式纳入与建筑物历史意义、当前用途和当前物理条件有关的考虑因素；它提供了</w:t>
      </w:r>
    </w:p>
    <w:p>
      <w:pPr>
        <w:autoSpaceDN w:val="0"/>
        <w:autoSpaceDE w:val="0"/>
        <w:widowControl/>
        <w:spacing w:line="400" w:lineRule="exact" w:before="0" w:after="0"/>
        <w:ind w:left="1590" w:right="1872" w:firstLine="0"/>
        <w:jc w:val="left"/>
      </w:pPr>
      <w:r>
        <w:rPr>
          <w:rFonts w:ascii="宋体" w:hAnsi="宋体" w:eastAsia="宋体"/>
          <w:b w:val="0"/>
          <w:i w:val="0"/>
          <w:color w:val="2D2D2D"/>
          <w:sz w:val="24"/>
        </w:rPr>
        <w:t>一个统一的程序，结合了每栋建筑的文化和物理方面的因素，以提供更系统和全</w:t>
      </w:r>
      <w:r>
        <w:rPr>
          <w:rFonts w:ascii="宋体" w:hAnsi="宋体" w:eastAsia="宋体"/>
          <w:b w:val="0"/>
          <w:i w:val="0"/>
          <w:color w:val="2D2D2D"/>
          <w:sz w:val="24"/>
        </w:rPr>
        <w:t>面的施工前风险评估程序</w:t>
      </w:r>
      <w:r>
        <w:rPr>
          <w:rFonts w:ascii="Times New Roman" w:hAnsi="Times New Roman" w:eastAsia="Times New Roman"/>
          <w:b w:val="0"/>
          <w:i w:val="0"/>
          <w:color w:val="2D2D2D"/>
          <w:sz w:val="16"/>
        </w:rPr>
        <w:t>[12]</w:t>
      </w:r>
      <w:r>
        <w:rPr>
          <w:rFonts w:ascii="宋体" w:hAnsi="宋体" w:eastAsia="宋体"/>
          <w:b w:val="0"/>
          <w:i w:val="0"/>
          <w:color w:val="2D2D2D"/>
          <w:sz w:val="24"/>
        </w:rPr>
        <w:t>。</w:t>
      </w:r>
    </w:p>
    <w:p>
      <w:pPr>
        <w:autoSpaceDN w:val="0"/>
        <w:autoSpaceDE w:val="0"/>
        <w:widowControl/>
        <w:spacing w:line="388" w:lineRule="exact" w:before="46" w:after="0"/>
        <w:ind w:left="1590" w:right="1728" w:firstLine="480"/>
        <w:jc w:val="left"/>
      </w:pPr>
      <w:r>
        <w:rPr>
          <w:rFonts w:ascii="宋体" w:hAnsi="宋体" w:eastAsia="宋体"/>
          <w:b w:val="0"/>
          <w:i w:val="0"/>
          <w:color w:val="2D2D2D"/>
          <w:sz w:val="24"/>
        </w:rPr>
        <w:t>在隧道施工风险分析和风险评估方面，</w:t>
      </w:r>
      <w:r>
        <w:rPr>
          <w:rFonts w:ascii="Times New Roman" w:hAnsi="Times New Roman" w:eastAsia="Times New Roman"/>
          <w:b w:val="0"/>
          <w:i w:val="0"/>
          <w:color w:val="2D2D2D"/>
          <w:sz w:val="24"/>
        </w:rPr>
        <w:t>Ozer U</w:t>
      </w:r>
      <w:r>
        <w:rPr>
          <w:rFonts w:ascii="宋体" w:hAnsi="宋体" w:eastAsia="宋体"/>
          <w:b w:val="0"/>
          <w:i w:val="0"/>
          <w:color w:val="2D2D2D"/>
          <w:sz w:val="24"/>
        </w:rPr>
        <w:t>（</w:t>
      </w:r>
      <w:r>
        <w:rPr>
          <w:rFonts w:ascii="Times New Roman" w:hAnsi="Times New Roman" w:eastAsia="Times New Roman"/>
          <w:b w:val="0"/>
          <w:i w:val="0"/>
          <w:color w:val="2D2D2D"/>
          <w:sz w:val="24"/>
        </w:rPr>
        <w:t>2008</w:t>
      </w:r>
      <w:r>
        <w:rPr>
          <w:rFonts w:ascii="宋体" w:hAnsi="宋体" w:eastAsia="宋体"/>
          <w:b w:val="0"/>
          <w:i w:val="0"/>
          <w:color w:val="2D2D2D"/>
          <w:sz w:val="24"/>
        </w:rPr>
        <w:t>）通过地铁隧道实例分</w:t>
      </w:r>
      <w:r>
        <w:rPr>
          <w:rFonts w:ascii="宋体" w:hAnsi="宋体" w:eastAsia="宋体"/>
          <w:b w:val="0"/>
          <w:i w:val="0"/>
          <w:color w:val="2D2D2D"/>
          <w:sz w:val="24"/>
        </w:rPr>
        <w:t>析了在不同的地质条件下，周围环境受到由爆破施工等原因引起振动的影响，并</w:t>
      </w:r>
      <w:r>
        <w:rPr>
          <w:rFonts w:ascii="宋体" w:hAnsi="宋体" w:eastAsia="宋体"/>
          <w:b w:val="0"/>
          <w:i w:val="0"/>
          <w:color w:val="2D2D2D"/>
          <w:sz w:val="24"/>
        </w:rPr>
        <w:t>预测和评价了振动对邻近建筑物和构筑物的影响程度</w:t>
      </w:r>
      <w:r>
        <w:rPr>
          <w:rFonts w:ascii="Times New Roman" w:hAnsi="Times New Roman" w:eastAsia="Times New Roman"/>
          <w:b w:val="0"/>
          <w:i w:val="0"/>
          <w:color w:val="2D2D2D"/>
          <w:sz w:val="16"/>
        </w:rPr>
        <w:t>[13]</w:t>
      </w:r>
      <w:r>
        <w:rPr>
          <w:rFonts w:ascii="宋体" w:hAnsi="宋体" w:eastAsia="宋体"/>
          <w:b w:val="0"/>
          <w:i w:val="0"/>
          <w:color w:val="2D2D2D"/>
          <w:sz w:val="24"/>
        </w:rPr>
        <w:t>。</w:t>
      </w:r>
      <w:r>
        <w:rPr>
          <w:rFonts w:ascii="Times New Roman" w:hAnsi="Times New Roman" w:eastAsia="Times New Roman"/>
          <w:b w:val="0"/>
          <w:i w:val="0"/>
          <w:color w:val="2D2D2D"/>
          <w:sz w:val="24"/>
        </w:rPr>
        <w:t>Hong E S</w:t>
      </w:r>
      <w:r>
        <w:rPr>
          <w:rFonts w:ascii="宋体" w:hAnsi="宋体" w:eastAsia="宋体"/>
          <w:b w:val="0"/>
          <w:i w:val="0"/>
          <w:color w:val="2D2D2D"/>
          <w:sz w:val="24"/>
        </w:rPr>
        <w:t xml:space="preserve"> 等人（</w:t>
      </w:r>
      <w:r>
        <w:rPr>
          <w:rFonts w:ascii="Times New Roman" w:hAnsi="Times New Roman" w:eastAsia="Times New Roman"/>
          <w:b w:val="0"/>
          <w:i w:val="0"/>
          <w:color w:val="2D2D2D"/>
          <w:sz w:val="24"/>
        </w:rPr>
        <w:t>2009</w:t>
      </w:r>
      <w:r>
        <w:rPr>
          <w:rFonts w:ascii="宋体" w:hAnsi="宋体" w:eastAsia="宋体"/>
          <w:b w:val="0"/>
          <w:i w:val="0"/>
          <w:color w:val="2D2D2D"/>
          <w:sz w:val="24"/>
        </w:rPr>
        <w:t>）</w:t>
      </w:r>
      <w:r>
        <w:rPr>
          <w:rFonts w:ascii="宋体" w:hAnsi="宋体" w:eastAsia="宋体"/>
          <w:b w:val="0"/>
          <w:i w:val="0"/>
          <w:color w:val="2D2D2D"/>
          <w:sz w:val="24"/>
        </w:rPr>
        <w:t>在分析水下土压平衡盾构机开挖隧道的风险概率过程中应用了故障树分析方法，</w:t>
      </w:r>
    </w:p>
    <w:p>
      <w:pPr>
        <w:autoSpaceDN w:val="0"/>
        <w:autoSpaceDE w:val="0"/>
        <w:widowControl/>
        <w:spacing w:line="400" w:lineRule="exact" w:before="0" w:after="0"/>
        <w:ind w:left="1590" w:right="1872" w:firstLine="0"/>
        <w:jc w:val="left"/>
      </w:pPr>
      <w:r>
        <w:rPr>
          <w:rFonts w:ascii="宋体" w:hAnsi="宋体" w:eastAsia="宋体"/>
          <w:b w:val="0"/>
          <w:i w:val="0"/>
          <w:color w:val="2D2D2D"/>
          <w:sz w:val="24"/>
        </w:rPr>
        <w:t>并在隧道盾构机设计中应用了定量风险评估，结果表明该方法降低了经济损失和</w:t>
      </w:r>
      <w:r>
        <w:rPr>
          <w:rFonts w:ascii="宋体" w:hAnsi="宋体" w:eastAsia="宋体"/>
          <w:b w:val="0"/>
          <w:i w:val="0"/>
          <w:color w:val="2D2D2D"/>
          <w:sz w:val="24"/>
        </w:rPr>
        <w:t>技术风险</w:t>
      </w:r>
      <w:r>
        <w:rPr>
          <w:rFonts w:ascii="Times New Roman" w:hAnsi="Times New Roman" w:eastAsia="Times New Roman"/>
          <w:b w:val="0"/>
          <w:i w:val="0"/>
          <w:color w:val="2D2D2D"/>
          <w:sz w:val="16"/>
        </w:rPr>
        <w:t>[14]</w:t>
      </w:r>
      <w:r>
        <w:rPr>
          <w:rFonts w:ascii="宋体" w:hAnsi="宋体" w:eastAsia="宋体"/>
          <w:b w:val="0"/>
          <w:i w:val="0"/>
          <w:color w:val="2D2D2D"/>
          <w:sz w:val="24"/>
        </w:rPr>
        <w:t>。</w:t>
      </w:r>
    </w:p>
    <w:p>
      <w:pPr>
        <w:autoSpaceDN w:val="0"/>
        <w:autoSpaceDE w:val="0"/>
        <w:widowControl/>
        <w:spacing w:line="390" w:lineRule="exact" w:before="46" w:after="0"/>
        <w:ind w:left="1590" w:right="1914" w:firstLine="480"/>
        <w:jc w:val="both"/>
      </w:pPr>
      <w:r>
        <w:rPr>
          <w:rFonts w:ascii="Times New Roman" w:hAnsi="Times New Roman" w:eastAsia="Times New Roman"/>
          <w:b w:val="0"/>
          <w:i w:val="0"/>
          <w:color w:val="2D2D2D"/>
          <w:sz w:val="24"/>
        </w:rPr>
        <w:t>Fouladgar M M</w:t>
      </w:r>
      <w:r>
        <w:rPr>
          <w:rFonts w:ascii="宋体" w:hAnsi="宋体" w:eastAsia="宋体"/>
          <w:b w:val="0"/>
          <w:i w:val="0"/>
          <w:color w:val="2D2D2D"/>
          <w:sz w:val="24"/>
        </w:rPr>
        <w:t xml:space="preserve"> 等人（</w:t>
      </w:r>
      <w:r>
        <w:rPr>
          <w:rFonts w:ascii="Times New Roman" w:hAnsi="Times New Roman" w:eastAsia="Times New Roman"/>
          <w:b w:val="0"/>
          <w:i w:val="0"/>
          <w:color w:val="2D2D2D"/>
          <w:sz w:val="24"/>
        </w:rPr>
        <w:t>2012</w:t>
      </w:r>
      <w:r>
        <w:rPr>
          <w:rFonts w:ascii="宋体" w:hAnsi="宋体" w:eastAsia="宋体"/>
          <w:b w:val="0"/>
          <w:i w:val="0"/>
          <w:color w:val="2D2D2D"/>
          <w:sz w:val="24"/>
        </w:rPr>
        <w:t>）将</w:t>
      </w:r>
      <w:r>
        <w:rPr>
          <w:rFonts w:ascii="Times New Roman" w:hAnsi="Times New Roman" w:eastAsia="Times New Roman"/>
          <w:b w:val="0"/>
          <w:i w:val="0"/>
          <w:color w:val="2D2D2D"/>
          <w:sz w:val="24"/>
        </w:rPr>
        <w:t>TOPSIS</w:t>
      </w:r>
      <w:r>
        <w:rPr>
          <w:rFonts w:ascii="宋体" w:hAnsi="宋体" w:eastAsia="宋体"/>
          <w:b w:val="0"/>
          <w:i w:val="0"/>
          <w:color w:val="2D2D2D"/>
          <w:sz w:val="24"/>
        </w:rPr>
        <w:t xml:space="preserve"> 和模糊逻辑方法运用到隧道施工风险</w:t>
      </w:r>
      <w:r>
        <w:rPr>
          <w:rFonts w:ascii="宋体" w:hAnsi="宋体" w:eastAsia="宋体"/>
          <w:b w:val="0"/>
          <w:i w:val="0"/>
          <w:color w:val="2D2D2D"/>
          <w:sz w:val="24"/>
        </w:rPr>
        <w:t>评价过程中，其不确定性和多属性决策等问题得到了解决，风险分析的准确性和</w:t>
      </w:r>
      <w:r>
        <w:rPr>
          <w:rFonts w:ascii="宋体" w:hAnsi="宋体" w:eastAsia="宋体"/>
          <w:b w:val="0"/>
          <w:i w:val="0"/>
          <w:color w:val="2D2D2D"/>
          <w:sz w:val="24"/>
        </w:rPr>
        <w:t>效率也得到了提高</w:t>
      </w:r>
      <w:r>
        <w:rPr>
          <w:rFonts w:ascii="Times New Roman" w:hAnsi="Times New Roman" w:eastAsia="Times New Roman"/>
          <w:b w:val="0"/>
          <w:i w:val="0"/>
          <w:color w:val="2D2D2D"/>
          <w:sz w:val="16"/>
        </w:rPr>
        <w:t>[15]</w:t>
      </w:r>
      <w:r>
        <w:rPr>
          <w:rFonts w:ascii="宋体" w:hAnsi="宋体" w:eastAsia="宋体"/>
          <w:b w:val="0"/>
          <w:i w:val="0"/>
          <w:color w:val="2D2D2D"/>
          <w:sz w:val="24"/>
        </w:rPr>
        <w:t>。</w:t>
      </w:r>
      <w:r>
        <w:rPr>
          <w:rFonts w:ascii="Times New Roman" w:hAnsi="Times New Roman" w:eastAsia="Times New Roman"/>
          <w:b w:val="0"/>
          <w:i w:val="0"/>
          <w:color w:val="2D2D2D"/>
          <w:sz w:val="24"/>
        </w:rPr>
        <w:t>Spackova O</w:t>
      </w:r>
      <w:r>
        <w:rPr>
          <w:rFonts w:ascii="宋体" w:hAnsi="宋体" w:eastAsia="宋体"/>
          <w:b w:val="0"/>
          <w:i w:val="0"/>
          <w:color w:val="2D2D2D"/>
          <w:sz w:val="24"/>
        </w:rPr>
        <w:t xml:space="preserve"> 和</w:t>
      </w:r>
      <w:r>
        <w:rPr>
          <w:rFonts w:ascii="Times New Roman" w:hAnsi="Times New Roman" w:eastAsia="Times New Roman"/>
          <w:b w:val="0"/>
          <w:i w:val="0"/>
          <w:color w:val="2D2D2D"/>
          <w:sz w:val="24"/>
        </w:rPr>
        <w:t>Straub D</w:t>
      </w:r>
      <w:r>
        <w:rPr>
          <w:rFonts w:ascii="宋体" w:hAnsi="宋体" w:eastAsia="宋体"/>
          <w:b w:val="0"/>
          <w:i w:val="0"/>
          <w:color w:val="2D2D2D"/>
          <w:sz w:val="24"/>
        </w:rPr>
        <w:t>（</w:t>
      </w:r>
      <w:r>
        <w:rPr>
          <w:rFonts w:ascii="Times New Roman" w:hAnsi="Times New Roman" w:eastAsia="Times New Roman"/>
          <w:b w:val="0"/>
          <w:i w:val="0"/>
          <w:color w:val="2D2D2D"/>
          <w:sz w:val="24"/>
        </w:rPr>
        <w:t>2013</w:t>
      </w:r>
      <w:r>
        <w:rPr>
          <w:rFonts w:ascii="宋体" w:hAnsi="宋体" w:eastAsia="宋体"/>
          <w:b w:val="0"/>
          <w:i w:val="0"/>
          <w:color w:val="2D2D2D"/>
          <w:sz w:val="24"/>
        </w:rPr>
        <w:t>）提出了一种动态贝叶斯网</w:t>
      </w:r>
      <w:r>
        <w:rPr>
          <w:rFonts w:ascii="宋体" w:hAnsi="宋体" w:eastAsia="宋体"/>
          <w:b w:val="0"/>
          <w:i w:val="0"/>
          <w:color w:val="2D2D2D"/>
          <w:sz w:val="24"/>
        </w:rPr>
        <w:t>络模型用于隧道施工性能概率评估，有助于量化施工过程中的不确定性以及造成</w:t>
      </w:r>
      <w:r>
        <w:rPr>
          <w:rFonts w:ascii="宋体" w:hAnsi="宋体" w:eastAsia="宋体"/>
          <w:b w:val="0"/>
          <w:i w:val="0"/>
          <w:color w:val="2D2D2D"/>
          <w:sz w:val="24"/>
        </w:rPr>
        <w:t>严重延误和破坏的非常事件的风险</w:t>
      </w:r>
      <w:r>
        <w:rPr>
          <w:rFonts w:ascii="Times New Roman" w:hAnsi="Times New Roman" w:eastAsia="Times New Roman"/>
          <w:b w:val="0"/>
          <w:i w:val="0"/>
          <w:color w:val="2D2D2D"/>
          <w:sz w:val="16"/>
        </w:rPr>
        <w:t>[16]</w:t>
      </w:r>
      <w:r>
        <w:rPr>
          <w:rFonts w:ascii="宋体" w:hAnsi="宋体" w:eastAsia="宋体"/>
          <w:b w:val="0"/>
          <w:i w:val="0"/>
          <w:color w:val="2D2D2D"/>
          <w:sz w:val="24"/>
        </w:rPr>
        <w:t>。</w:t>
      </w:r>
    </w:p>
    <w:p>
      <w:pPr>
        <w:autoSpaceDN w:val="0"/>
        <w:autoSpaceDE w:val="0"/>
        <w:widowControl/>
        <w:spacing w:line="394" w:lineRule="exact" w:before="40" w:after="0"/>
        <w:ind w:left="1590" w:right="1728" w:firstLine="480"/>
        <w:jc w:val="left"/>
      </w:pPr>
      <w:r>
        <w:rPr>
          <w:rFonts w:ascii="宋体" w:hAnsi="宋体" w:eastAsia="宋体"/>
          <w:b w:val="0"/>
          <w:i w:val="0"/>
          <w:color w:val="2D2D2D"/>
          <w:sz w:val="24"/>
        </w:rPr>
        <w:t>在隧道施工案例研究方面，</w:t>
      </w:r>
      <w:r>
        <w:rPr>
          <w:rFonts w:ascii="Times New Roman" w:hAnsi="Times New Roman" w:eastAsia="Times New Roman"/>
          <w:b w:val="0"/>
          <w:i w:val="0"/>
          <w:color w:val="2D2D2D"/>
          <w:sz w:val="24"/>
        </w:rPr>
        <w:t>Panthi K K</w:t>
      </w:r>
      <w:r>
        <w:rPr>
          <w:rFonts w:ascii="宋体" w:hAnsi="宋体" w:eastAsia="宋体"/>
          <w:b w:val="0"/>
          <w:i w:val="0"/>
          <w:color w:val="2D2D2D"/>
          <w:sz w:val="24"/>
        </w:rPr>
        <w:t xml:space="preserve"> 和</w:t>
      </w:r>
      <w:r>
        <w:rPr>
          <w:rFonts w:ascii="Times New Roman" w:hAnsi="Times New Roman" w:eastAsia="Times New Roman"/>
          <w:b w:val="0"/>
          <w:i w:val="0"/>
          <w:color w:val="2D2D2D"/>
          <w:sz w:val="24"/>
        </w:rPr>
        <w:t>Nilsen B</w:t>
      </w:r>
      <w:r>
        <w:rPr>
          <w:rFonts w:ascii="宋体" w:hAnsi="宋体" w:eastAsia="宋体"/>
          <w:b w:val="0"/>
          <w:i w:val="0"/>
          <w:color w:val="2D2D2D"/>
          <w:sz w:val="24"/>
        </w:rPr>
        <w:t>（</w:t>
      </w:r>
      <w:r>
        <w:rPr>
          <w:rFonts w:ascii="Times New Roman" w:hAnsi="Times New Roman" w:eastAsia="Times New Roman"/>
          <w:b w:val="0"/>
          <w:i w:val="0"/>
          <w:color w:val="2D2D2D"/>
          <w:sz w:val="24"/>
        </w:rPr>
        <w:t>2007</w:t>
      </w:r>
      <w:r>
        <w:rPr>
          <w:rFonts w:ascii="宋体" w:hAnsi="宋体" w:eastAsia="宋体"/>
          <w:b w:val="0"/>
          <w:i w:val="0"/>
          <w:color w:val="2D2D2D"/>
          <w:sz w:val="24"/>
        </w:rPr>
        <w:t>）将基于概率方法</w:t>
      </w:r>
      <w:r>
        <w:rPr>
          <w:rFonts w:ascii="宋体" w:hAnsi="宋体" w:eastAsia="宋体"/>
          <w:b w:val="0"/>
          <w:i w:val="0"/>
          <w:color w:val="2D2D2D"/>
          <w:sz w:val="24"/>
        </w:rPr>
        <w:t>的不确定性分析应用于尼泊尔两个相邻隧道间挤压的施工风险分析和预测，提出</w:t>
      </w:r>
      <w:r>
        <w:rPr>
          <w:rFonts w:ascii="宋体" w:hAnsi="宋体" w:eastAsia="宋体"/>
          <w:b w:val="0"/>
          <w:i w:val="0"/>
          <w:color w:val="2D2D2D"/>
          <w:sz w:val="24"/>
        </w:rPr>
        <w:t>处理软弱岩体条件下既有隧道施工风险的有效方法</w:t>
      </w:r>
      <w:r>
        <w:rPr>
          <w:rFonts w:ascii="Times New Roman" w:hAnsi="Times New Roman" w:eastAsia="Times New Roman"/>
          <w:b w:val="0"/>
          <w:i w:val="0"/>
          <w:color w:val="2D2D2D"/>
          <w:sz w:val="16"/>
        </w:rPr>
        <w:t>[17]</w:t>
      </w:r>
      <w:r>
        <w:rPr>
          <w:rFonts w:ascii="宋体" w:hAnsi="宋体" w:eastAsia="宋体"/>
          <w:b w:val="0"/>
          <w:i w:val="0"/>
          <w:color w:val="2D2D2D"/>
          <w:sz w:val="24"/>
        </w:rPr>
        <w:t>。</w:t>
      </w:r>
      <w:r>
        <w:rPr>
          <w:rFonts w:ascii="Times New Roman" w:hAnsi="Times New Roman" w:eastAsia="Times New Roman"/>
          <w:b w:val="0"/>
          <w:i w:val="0"/>
          <w:color w:val="2D2D2D"/>
          <w:sz w:val="24"/>
        </w:rPr>
        <w:t>Sousa R L</w:t>
      </w:r>
      <w:r>
        <w:rPr>
          <w:rFonts w:ascii="宋体" w:hAnsi="宋体" w:eastAsia="宋体"/>
          <w:b w:val="0"/>
          <w:i w:val="0"/>
          <w:color w:val="2D2D2D"/>
          <w:sz w:val="24"/>
        </w:rPr>
        <w:t xml:space="preserve"> 和</w:t>
      </w:r>
      <w:r>
        <w:rPr>
          <w:rFonts w:ascii="Times New Roman" w:hAnsi="Times New Roman" w:eastAsia="Times New Roman"/>
          <w:b w:val="0"/>
          <w:i w:val="0"/>
          <w:color w:val="2D2D2D"/>
          <w:sz w:val="24"/>
        </w:rPr>
        <w:t>Einstein H H</w:t>
      </w:r>
      <w:r>
        <w:rPr>
          <w:rFonts w:ascii="宋体" w:hAnsi="宋体" w:eastAsia="宋体"/>
          <w:b w:val="0"/>
          <w:i w:val="0"/>
          <w:color w:val="2D2D2D"/>
          <w:sz w:val="24"/>
        </w:rPr>
        <w:t>（</w:t>
      </w:r>
      <w:r>
        <w:rPr>
          <w:rFonts w:ascii="Times New Roman" w:hAnsi="Times New Roman" w:eastAsia="Times New Roman"/>
          <w:b w:val="0"/>
          <w:i w:val="0"/>
          <w:color w:val="2D2D2D"/>
          <w:sz w:val="24"/>
        </w:rPr>
        <w:t>2012</w:t>
      </w:r>
      <w:r>
        <w:rPr>
          <w:rFonts w:ascii="宋体" w:hAnsi="宋体" w:eastAsia="宋体"/>
          <w:b w:val="0"/>
          <w:i w:val="0"/>
          <w:color w:val="2D2D2D"/>
          <w:sz w:val="24"/>
        </w:rPr>
        <w:t>）以波尔图地铁为例，提出了隧道施工风险系统评价与管理相结合的方法；</w:t>
      </w:r>
      <w:r>
        <w:rPr>
          <w:rFonts w:ascii="宋体" w:hAnsi="宋体" w:eastAsia="宋体"/>
          <w:b w:val="0"/>
          <w:i w:val="0"/>
          <w:color w:val="2D2D2D"/>
          <w:sz w:val="24"/>
        </w:rPr>
        <w:t>该方法将地质预测模型与施工策略决策模型相结合，选择出风险最低的地铁隧道</w:t>
      </w:r>
      <w:r>
        <w:rPr>
          <w:rFonts w:ascii="宋体" w:hAnsi="宋体" w:eastAsia="宋体"/>
          <w:b w:val="0"/>
          <w:i w:val="0"/>
          <w:color w:val="2D2D2D"/>
          <w:sz w:val="24"/>
        </w:rPr>
        <w:t>盾构法施工方案</w:t>
      </w:r>
      <w:r>
        <w:rPr>
          <w:rFonts w:ascii="Times New Roman" w:hAnsi="Times New Roman" w:eastAsia="Times New Roman"/>
          <w:b w:val="0"/>
          <w:i w:val="0"/>
          <w:color w:val="2D2D2D"/>
          <w:sz w:val="16"/>
        </w:rPr>
        <w:t>[18]</w:t>
      </w:r>
      <w:r>
        <w:rPr>
          <w:rFonts w:ascii="宋体" w:hAnsi="宋体" w:eastAsia="宋体"/>
          <w:b w:val="0"/>
          <w:i w:val="0"/>
          <w:color w:val="2D2D2D"/>
          <w:sz w:val="24"/>
        </w:rPr>
        <w:t>。</w:t>
      </w:r>
      <w:r>
        <w:rPr>
          <w:rFonts w:ascii="Times New Roman" w:hAnsi="Times New Roman" w:eastAsia="Times New Roman"/>
          <w:b w:val="0"/>
          <w:i w:val="0"/>
          <w:color w:val="2D2D2D"/>
          <w:sz w:val="24"/>
        </w:rPr>
        <w:t>Špačková O, Novotná E, Šejnoha M</w:t>
      </w:r>
      <w:r>
        <w:rPr>
          <w:rFonts w:ascii="宋体" w:hAnsi="宋体" w:eastAsia="宋体"/>
          <w:b w:val="0"/>
          <w:i w:val="0"/>
          <w:color w:val="2D2D2D"/>
          <w:sz w:val="24"/>
        </w:rPr>
        <w:t xml:space="preserve"> 等人（</w:t>
      </w:r>
      <w:r>
        <w:rPr>
          <w:rFonts w:ascii="Times New Roman" w:hAnsi="Times New Roman" w:eastAsia="Times New Roman"/>
          <w:b w:val="0"/>
          <w:i w:val="0"/>
          <w:color w:val="2D2D2D"/>
          <w:sz w:val="24"/>
        </w:rPr>
        <w:t>2013</w:t>
      </w:r>
      <w:r>
        <w:rPr>
          <w:rFonts w:ascii="宋体" w:hAnsi="宋体" w:eastAsia="宋体"/>
          <w:b w:val="0"/>
          <w:i w:val="0"/>
          <w:color w:val="2D2D2D"/>
          <w:sz w:val="24"/>
        </w:rPr>
        <w:t>）以布拉格布</w:t>
      </w:r>
      <w:r>
        <w:rPr>
          <w:rFonts w:ascii="宋体" w:hAnsi="宋体" w:eastAsia="宋体"/>
          <w:b w:val="0"/>
          <w:i w:val="0"/>
          <w:color w:val="2D2D2D"/>
          <w:sz w:val="24"/>
        </w:rPr>
        <w:t>兰卡隧道为例，介绍隧道施工风险预测的不同概率模型；该模型考虑了隧道沿线</w:t>
      </w:r>
    </w:p>
    <w:p>
      <w:pPr>
        <w:autoSpaceDN w:val="0"/>
        <w:autoSpaceDE w:val="0"/>
        <w:widowControl/>
        <w:spacing w:line="398" w:lineRule="exact" w:before="2" w:after="0"/>
        <w:ind w:left="1590" w:right="1872" w:firstLine="0"/>
        <w:jc w:val="left"/>
      </w:pPr>
      <w:r>
        <w:rPr>
          <w:rFonts w:ascii="宋体" w:hAnsi="宋体" w:eastAsia="宋体"/>
          <w:b w:val="0"/>
          <w:i w:val="0"/>
          <w:color w:val="2D2D2D"/>
          <w:sz w:val="24"/>
        </w:rPr>
        <w:t>环境的异质性（地质条件的变化、潜在破坏的变化），以及人为和组织等共同因</w:t>
      </w:r>
      <w:r>
        <w:rPr>
          <w:rFonts w:ascii="宋体" w:hAnsi="宋体" w:eastAsia="宋体"/>
          <w:b w:val="0"/>
          <w:i w:val="0"/>
          <w:color w:val="2D2D2D"/>
          <w:sz w:val="24"/>
        </w:rPr>
        <w:t>素的影响</w:t>
      </w:r>
      <w:r>
        <w:rPr>
          <w:rFonts w:ascii="Times New Roman" w:hAnsi="Times New Roman" w:eastAsia="Times New Roman"/>
          <w:b w:val="0"/>
          <w:i w:val="0"/>
          <w:color w:val="2D2D2D"/>
          <w:sz w:val="16"/>
        </w:rPr>
        <w:t>[19]</w:t>
      </w:r>
      <w:r>
        <w:rPr>
          <w:rFonts w:ascii="宋体" w:hAnsi="宋体" w:eastAsia="宋体"/>
          <w:b w:val="0"/>
          <w:i w:val="0"/>
          <w:color w:val="2D2D2D"/>
          <w:sz w:val="24"/>
        </w:rPr>
        <w:t>。</w:t>
      </w:r>
    </w:p>
    <w:p>
      <w:pPr>
        <w:autoSpaceDN w:val="0"/>
        <w:autoSpaceDE w:val="0"/>
        <w:widowControl/>
        <w:spacing w:line="396" w:lineRule="exact" w:before="298" w:after="0"/>
        <w:ind w:left="1590" w:right="0" w:firstLine="0"/>
        <w:jc w:val="left"/>
      </w:pPr>
      <w:r>
        <w:rPr>
          <w:rFonts w:ascii="Arial Black" w:hAnsi="Arial Black" w:eastAsia="Arial Black"/>
          <w:b w:val="0"/>
          <w:i w:val="0"/>
          <w:color w:val="000000"/>
          <w:sz w:val="28"/>
        </w:rPr>
        <w:t xml:space="preserve">1.3.2 </w:t>
      </w:r>
      <w:r>
        <w:rPr>
          <w:rFonts w:ascii="黑体" w:hAnsi="黑体" w:eastAsia="黑体"/>
          <w:b w:val="0"/>
          <w:i w:val="0"/>
          <w:color w:val="000000"/>
          <w:sz w:val="28"/>
        </w:rPr>
        <w:t>国内研究现状</w:t>
      </w:r>
    </w:p>
    <w:p>
      <w:pPr>
        <w:autoSpaceDN w:val="0"/>
        <w:autoSpaceDE w:val="0"/>
        <w:widowControl/>
        <w:spacing w:line="240" w:lineRule="exact" w:before="348" w:after="0"/>
        <w:ind w:left="2070" w:right="0" w:firstLine="0"/>
        <w:jc w:val="left"/>
      </w:pPr>
      <w:r>
        <w:rPr>
          <w:rFonts w:ascii="宋体" w:hAnsi="宋体" w:eastAsia="宋体"/>
          <w:b w:val="0"/>
          <w:i w:val="0"/>
          <w:color w:val="2D2D2D"/>
          <w:sz w:val="24"/>
        </w:rPr>
        <w:t>在我国，地铁隧道风险管理的研究起步较晚。近年来，随着地下空间的大力</w:t>
      </w:r>
    </w:p>
    <w:p>
      <w:pPr>
        <w:autoSpaceDN w:val="0"/>
        <w:autoSpaceDE w:val="0"/>
        <w:widowControl/>
        <w:spacing w:line="400" w:lineRule="exact" w:before="0" w:after="0"/>
        <w:ind w:left="1590" w:right="1916" w:firstLine="0"/>
        <w:jc w:val="both"/>
      </w:pPr>
      <w:r>
        <w:rPr>
          <w:rFonts w:ascii="宋体" w:hAnsi="宋体" w:eastAsia="宋体"/>
          <w:b w:val="0"/>
          <w:i w:val="0"/>
          <w:color w:val="2D2D2D"/>
          <w:sz w:val="24"/>
        </w:rPr>
        <w:t>开发和城市轨道交通的快速发展，国内许多学者在地铁建设领域进行了广泛的研</w:t>
      </w:r>
      <w:r>
        <w:rPr>
          <w:rFonts w:ascii="宋体" w:hAnsi="宋体" w:eastAsia="宋体"/>
          <w:b w:val="0"/>
          <w:i w:val="0"/>
          <w:color w:val="2D2D2D"/>
          <w:sz w:val="24"/>
        </w:rPr>
        <w:t>究。同济大学丁士昭教授（</w:t>
      </w:r>
      <w:r>
        <w:rPr>
          <w:rFonts w:ascii="Times New Roman" w:hAnsi="Times New Roman" w:eastAsia="Times New Roman"/>
          <w:b w:val="0"/>
          <w:i w:val="0"/>
          <w:color w:val="2D2D2D"/>
          <w:sz w:val="24"/>
        </w:rPr>
        <w:t>2003</w:t>
      </w:r>
      <w:r>
        <w:rPr>
          <w:rFonts w:ascii="宋体" w:hAnsi="宋体" w:eastAsia="宋体"/>
          <w:b w:val="0"/>
          <w:i w:val="0"/>
          <w:color w:val="2D2D2D"/>
          <w:sz w:val="24"/>
        </w:rPr>
        <w:t>）是国内第一位研究地铁风险的学者，他分析总</w:t>
      </w:r>
      <w:r>
        <w:rPr>
          <w:rFonts w:ascii="宋体" w:hAnsi="宋体" w:eastAsia="宋体"/>
          <w:b w:val="0"/>
          <w:i w:val="0"/>
          <w:color w:val="2D2D2D"/>
          <w:sz w:val="24"/>
        </w:rPr>
        <w:t>结了我国地铁建设各个阶段的风险因素，深入探讨了地铁建设各个阶段各种风险</w:t>
      </w:r>
    </w:p>
    <w:p>
      <w:pPr>
        <w:autoSpaceDN w:val="0"/>
        <w:autoSpaceDE w:val="0"/>
        <w:widowControl/>
        <w:spacing w:line="240" w:lineRule="exact" w:before="158" w:after="0"/>
        <w:ind w:left="1590" w:right="0" w:firstLine="0"/>
        <w:jc w:val="left"/>
      </w:pPr>
      <w:r>
        <w:rPr>
          <w:rFonts w:ascii="宋体" w:hAnsi="宋体" w:eastAsia="宋体"/>
          <w:b w:val="0"/>
          <w:i w:val="0"/>
          <w:color w:val="2D2D2D"/>
          <w:sz w:val="24"/>
        </w:rPr>
        <w:t>评估模型的优缺点。在丁士昭教授研究的基础上，许多学者对地铁建设风险进行</w:t>
      </w:r>
    </w:p>
    <w:p>
      <w:pPr>
        <w:autoSpaceDN w:val="0"/>
        <w:autoSpaceDE w:val="0"/>
        <w:widowControl/>
        <w:spacing w:line="278" w:lineRule="auto" w:before="188" w:after="1292"/>
        <w:ind w:left="0" w:right="5956" w:firstLine="0"/>
        <w:jc w:val="right"/>
      </w:pPr>
      <w:r>
        <w:rPr>
          <w:rFonts w:ascii="Times New Roman" w:hAnsi="Times New Roman" w:eastAsia="Times New Roman"/>
          <w:b w:val="0"/>
          <w:i w:val="0"/>
          <w:color w:val="000000"/>
          <w:sz w:val="21"/>
        </w:rPr>
        <w:t>4</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32" name="Picture 3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33" name="Picture 3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240" w:lineRule="exact" w:before="216" w:after="0"/>
        <w:ind w:left="1590" w:right="0" w:firstLine="0"/>
        <w:jc w:val="left"/>
      </w:pPr>
      <w:r>
        <w:rPr>
          <w:rFonts w:ascii="宋体" w:hAnsi="宋体" w:eastAsia="宋体"/>
          <w:b w:val="0"/>
          <w:i w:val="0"/>
          <w:color w:val="2D2D2D"/>
          <w:sz w:val="24"/>
        </w:rPr>
        <w:t>了深入的研究。</w:t>
      </w:r>
    </w:p>
    <w:p>
      <w:pPr>
        <w:autoSpaceDN w:val="0"/>
        <w:autoSpaceDE w:val="0"/>
        <w:widowControl/>
        <w:spacing w:line="394" w:lineRule="exact" w:before="40" w:after="0"/>
        <w:ind w:left="1590" w:right="1914" w:firstLine="480"/>
        <w:jc w:val="both"/>
      </w:pPr>
      <w:r>
        <w:rPr>
          <w:rFonts w:ascii="宋体" w:hAnsi="宋体" w:eastAsia="宋体"/>
          <w:b w:val="0"/>
          <w:i w:val="0"/>
          <w:color w:val="2D2D2D"/>
          <w:sz w:val="24"/>
        </w:rPr>
        <w:t>在风险管理相关理论研究方面，路美丽（</w:t>
      </w:r>
      <w:r>
        <w:rPr>
          <w:rFonts w:ascii="Times New Roman" w:hAnsi="Times New Roman" w:eastAsia="Times New Roman"/>
          <w:b w:val="0"/>
          <w:i w:val="0"/>
          <w:color w:val="2D2D2D"/>
          <w:sz w:val="24"/>
        </w:rPr>
        <w:t>2006</w:t>
      </w:r>
      <w:r>
        <w:rPr>
          <w:rFonts w:ascii="宋体" w:hAnsi="宋体" w:eastAsia="宋体"/>
          <w:b w:val="0"/>
          <w:i w:val="0"/>
          <w:color w:val="2D2D2D"/>
          <w:sz w:val="24"/>
        </w:rPr>
        <w:t>）介绍了隧道及地下工程风险</w:t>
      </w:r>
      <w:r>
        <w:rPr>
          <w:rFonts w:ascii="宋体" w:hAnsi="宋体" w:eastAsia="宋体"/>
          <w:b w:val="0"/>
          <w:i w:val="0"/>
          <w:color w:val="2D2D2D"/>
          <w:sz w:val="24"/>
        </w:rPr>
        <w:t>评价的基本概念、国内外风险评价方法的研究与应用现状以及近年来应用的主要</w:t>
      </w:r>
      <w:r>
        <w:rPr>
          <w:rFonts w:ascii="宋体" w:hAnsi="宋体" w:eastAsia="宋体"/>
          <w:b w:val="0"/>
          <w:i w:val="0"/>
          <w:color w:val="2D2D2D"/>
          <w:sz w:val="24"/>
        </w:rPr>
        <w:t>风险评价方法。探讨了风险评估方法存在的问题及今后的研究方向</w:t>
      </w:r>
      <w:r>
        <w:rPr>
          <w:rFonts w:ascii="Times New Roman" w:hAnsi="Times New Roman" w:eastAsia="Times New Roman"/>
          <w:b w:val="0"/>
          <w:i w:val="0"/>
          <w:color w:val="2D2D2D"/>
          <w:sz w:val="16"/>
        </w:rPr>
        <w:t>[20]</w:t>
      </w:r>
      <w:r>
        <w:rPr>
          <w:rFonts w:ascii="宋体" w:hAnsi="宋体" w:eastAsia="宋体"/>
          <w:b w:val="0"/>
          <w:i w:val="0"/>
          <w:color w:val="2D2D2D"/>
          <w:sz w:val="24"/>
        </w:rPr>
        <w:t>。丁烈云和</w:t>
      </w:r>
      <w:r>
        <w:rPr>
          <w:rFonts w:ascii="宋体" w:hAnsi="宋体" w:eastAsia="宋体"/>
          <w:b w:val="0"/>
          <w:i w:val="0"/>
          <w:color w:val="2D2D2D"/>
          <w:sz w:val="24"/>
        </w:rPr>
        <w:t>骆汉宾等人（</w:t>
      </w:r>
      <w:r>
        <w:rPr>
          <w:rFonts w:ascii="Times New Roman" w:hAnsi="Times New Roman" w:eastAsia="Times New Roman"/>
          <w:b w:val="0"/>
          <w:i w:val="0"/>
          <w:color w:val="2D2D2D"/>
          <w:sz w:val="24"/>
        </w:rPr>
        <w:t>2011</w:t>
      </w:r>
      <w:r>
        <w:rPr>
          <w:rFonts w:ascii="宋体" w:hAnsi="宋体" w:eastAsia="宋体"/>
          <w:b w:val="0"/>
          <w:i w:val="0"/>
          <w:color w:val="2D2D2D"/>
          <w:sz w:val="24"/>
        </w:rPr>
        <w:t>）构建了切实可行的具有自律性、自我完善性的地铁工程施工</w:t>
      </w:r>
      <w:r>
        <w:rPr>
          <w:rFonts w:ascii="宋体" w:hAnsi="宋体" w:eastAsia="宋体"/>
          <w:b w:val="0"/>
          <w:i w:val="0"/>
          <w:color w:val="2D2D2D"/>
          <w:sz w:val="24"/>
        </w:rPr>
        <w:t>安全评价标准，对地铁施工安全进行了规范化管理，对保证地铁工程施工安全具</w:t>
      </w:r>
      <w:r>
        <w:rPr>
          <w:rFonts w:ascii="宋体" w:hAnsi="宋体" w:eastAsia="宋体"/>
          <w:b w:val="0"/>
          <w:i w:val="0"/>
          <w:color w:val="2D2D2D"/>
          <w:sz w:val="24"/>
        </w:rPr>
        <w:t>有重要意义</w:t>
      </w:r>
      <w:r>
        <w:rPr>
          <w:rFonts w:ascii="Times New Roman" w:hAnsi="Times New Roman" w:eastAsia="Times New Roman"/>
          <w:b w:val="0"/>
          <w:i w:val="0"/>
          <w:color w:val="2D2D2D"/>
          <w:sz w:val="16"/>
        </w:rPr>
        <w:t>[21]</w:t>
      </w:r>
      <w:r>
        <w:rPr>
          <w:rFonts w:ascii="宋体" w:hAnsi="宋体" w:eastAsia="宋体"/>
          <w:b w:val="0"/>
          <w:i w:val="0"/>
          <w:color w:val="2D2D2D"/>
          <w:sz w:val="24"/>
        </w:rPr>
        <w:t>。</w:t>
      </w:r>
    </w:p>
    <w:p>
      <w:pPr>
        <w:autoSpaceDN w:val="0"/>
        <w:autoSpaceDE w:val="0"/>
        <w:widowControl/>
        <w:spacing w:line="394" w:lineRule="exact" w:before="40" w:after="0"/>
        <w:ind w:left="1590" w:right="1914" w:firstLine="480"/>
        <w:jc w:val="both"/>
      </w:pPr>
      <w:r>
        <w:rPr>
          <w:rFonts w:ascii="宋体" w:hAnsi="宋体" w:eastAsia="宋体"/>
          <w:b w:val="0"/>
          <w:i w:val="0"/>
          <w:color w:val="000000"/>
          <w:sz w:val="24"/>
        </w:rPr>
        <w:t>在风险识别和风险评估方面，黄宏伟（</w:t>
      </w:r>
      <w:r>
        <w:rPr>
          <w:rFonts w:ascii="Times New Roman" w:hAnsi="Times New Roman" w:eastAsia="Times New Roman"/>
          <w:b w:val="0"/>
          <w:i w:val="0"/>
          <w:color w:val="000000"/>
          <w:sz w:val="24"/>
        </w:rPr>
        <w:t>2007</w:t>
      </w:r>
      <w:r>
        <w:rPr>
          <w:rFonts w:ascii="宋体" w:hAnsi="宋体" w:eastAsia="宋体"/>
          <w:b w:val="0"/>
          <w:i w:val="0"/>
          <w:color w:val="000000"/>
          <w:sz w:val="24"/>
        </w:rPr>
        <w:t>）根据风险评估流程，采用专家</w:t>
      </w:r>
      <w:r>
        <w:rPr>
          <w:rFonts w:ascii="宋体" w:hAnsi="宋体" w:eastAsia="宋体"/>
          <w:b w:val="0"/>
          <w:i w:val="0"/>
          <w:color w:val="000000"/>
          <w:sz w:val="24"/>
        </w:rPr>
        <w:t>调查法和层次分析法，对上海地铁</w:t>
      </w:r>
      <w:r>
        <w:rPr>
          <w:rFonts w:ascii="Times New Roman" w:hAnsi="Times New Roman" w:eastAsia="Times New Roman"/>
          <w:b w:val="0"/>
          <w:i w:val="0"/>
          <w:color w:val="000000"/>
          <w:sz w:val="24"/>
        </w:rPr>
        <w:t>11</w:t>
      </w:r>
      <w:r>
        <w:rPr>
          <w:rFonts w:ascii="宋体" w:hAnsi="宋体" w:eastAsia="宋体"/>
          <w:b w:val="0"/>
          <w:i w:val="0"/>
          <w:color w:val="000000"/>
          <w:sz w:val="24"/>
        </w:rPr>
        <w:t xml:space="preserve"> 号线施工阶段关键节点的主要风险进行了识</w:t>
      </w:r>
      <w:r>
        <w:rPr>
          <w:rFonts w:ascii="宋体" w:hAnsi="宋体" w:eastAsia="宋体"/>
          <w:b w:val="0"/>
          <w:i w:val="0"/>
          <w:color w:val="000000"/>
          <w:sz w:val="24"/>
        </w:rPr>
        <w:t>别和评估，并针对关键节点存在的风险提出了一些有效的应对措施</w:t>
      </w:r>
      <w:r>
        <w:rPr>
          <w:rFonts w:ascii="Times New Roman" w:hAnsi="Times New Roman" w:eastAsia="Times New Roman"/>
          <w:b w:val="0"/>
          <w:i w:val="0"/>
          <w:color w:val="000000"/>
          <w:sz w:val="16"/>
        </w:rPr>
        <w:t>[22]</w:t>
      </w:r>
      <w:r>
        <w:rPr>
          <w:rFonts w:ascii="宋体" w:hAnsi="宋体" w:eastAsia="宋体"/>
          <w:b w:val="0"/>
          <w:i w:val="0"/>
          <w:color w:val="000000"/>
          <w:sz w:val="24"/>
        </w:rPr>
        <w:t>。余宏亮和</w:t>
      </w:r>
      <w:r>
        <w:rPr>
          <w:rFonts w:ascii="宋体" w:hAnsi="宋体" w:eastAsia="宋体"/>
          <w:b w:val="0"/>
          <w:i w:val="0"/>
          <w:color w:val="000000"/>
          <w:sz w:val="24"/>
        </w:rPr>
        <w:t>丁烈云等人（</w:t>
      </w:r>
      <w:r>
        <w:rPr>
          <w:rFonts w:ascii="Times New Roman" w:hAnsi="Times New Roman" w:eastAsia="Times New Roman"/>
          <w:b w:val="0"/>
          <w:i w:val="0"/>
          <w:color w:val="000000"/>
          <w:sz w:val="24"/>
        </w:rPr>
        <w:t>2011</w:t>
      </w:r>
      <w:r>
        <w:rPr>
          <w:rFonts w:ascii="宋体" w:hAnsi="宋体" w:eastAsia="宋体"/>
          <w:b w:val="0"/>
          <w:i w:val="0"/>
          <w:color w:val="000000"/>
          <w:sz w:val="24"/>
        </w:rPr>
        <w:t>）以武</w:t>
      </w:r>
      <w:r>
        <w:rPr>
          <w:rFonts w:ascii="宋体" w:hAnsi="宋体" w:eastAsia="宋体"/>
          <w:b w:val="0"/>
          <w:i w:val="0"/>
          <w:color w:val="2D2D2D"/>
          <w:sz w:val="24"/>
        </w:rPr>
        <w:t>汉地铁</w:t>
      </w:r>
      <w:r>
        <w:rPr>
          <w:rFonts w:ascii="Times New Roman" w:hAnsi="Times New Roman" w:eastAsia="Times New Roman"/>
          <w:b w:val="0"/>
          <w:i w:val="0"/>
          <w:color w:val="2D2D2D"/>
          <w:sz w:val="24"/>
        </w:rPr>
        <w:t>2</w:t>
      </w:r>
      <w:r>
        <w:rPr>
          <w:rFonts w:ascii="宋体" w:hAnsi="宋体" w:eastAsia="宋体"/>
          <w:b w:val="0"/>
          <w:i w:val="0"/>
          <w:color w:val="2D2D2D"/>
          <w:sz w:val="24"/>
        </w:rPr>
        <w:t xml:space="preserve"> 号线螃蟹甲车站工程施工安全风险识别为例，</w:t>
      </w:r>
      <w:r>
        <w:rPr>
          <w:rFonts w:ascii="宋体" w:hAnsi="宋体" w:eastAsia="宋体"/>
          <w:b w:val="0"/>
          <w:i w:val="0"/>
          <w:color w:val="2D2D2D"/>
          <w:sz w:val="24"/>
        </w:rPr>
        <w:t>展示了风险识别规则的具体应用；通过对风险识别规则的内在规律和信息化处理</w:t>
      </w:r>
      <w:r>
        <w:rPr>
          <w:rFonts w:ascii="宋体" w:hAnsi="宋体" w:eastAsia="宋体"/>
          <w:b w:val="0"/>
          <w:i w:val="0"/>
          <w:color w:val="2D2D2D"/>
          <w:sz w:val="24"/>
        </w:rPr>
        <w:t>方法进行总结，提供了技术支撑用以高效自动识别地铁工程施工安全风险</w:t>
      </w:r>
      <w:r>
        <w:rPr>
          <w:rFonts w:ascii="Times New Roman" w:hAnsi="Times New Roman" w:eastAsia="Times New Roman"/>
          <w:b w:val="0"/>
          <w:i w:val="0"/>
          <w:color w:val="2D2D2D"/>
          <w:sz w:val="16"/>
        </w:rPr>
        <w:t>[23]</w:t>
      </w:r>
      <w:r>
        <w:rPr>
          <w:rFonts w:ascii="宋体" w:hAnsi="宋体" w:eastAsia="宋体"/>
          <w:b w:val="0"/>
          <w:i w:val="0"/>
          <w:color w:val="2D2D2D"/>
          <w:sz w:val="24"/>
        </w:rPr>
        <w:t>。</w:t>
      </w:r>
    </w:p>
    <w:p>
      <w:pPr>
        <w:autoSpaceDN w:val="0"/>
        <w:autoSpaceDE w:val="0"/>
        <w:widowControl/>
        <w:spacing w:line="390" w:lineRule="exact" w:before="46" w:after="0"/>
        <w:ind w:left="1590" w:right="1916" w:firstLine="480"/>
        <w:jc w:val="both"/>
      </w:pPr>
      <w:r>
        <w:rPr>
          <w:rFonts w:ascii="宋体" w:hAnsi="宋体" w:eastAsia="宋体"/>
          <w:b w:val="0"/>
          <w:i w:val="0"/>
          <w:color w:val="2D2D2D"/>
          <w:sz w:val="24"/>
        </w:rPr>
        <w:t>陈帆（</w:t>
      </w:r>
      <w:r>
        <w:rPr>
          <w:rFonts w:ascii="Times New Roman" w:hAnsi="Times New Roman" w:eastAsia="Times New Roman"/>
          <w:b w:val="0"/>
          <w:i w:val="0"/>
          <w:color w:val="2D2D2D"/>
          <w:sz w:val="24"/>
        </w:rPr>
        <w:t>2012</w:t>
      </w:r>
      <w:r>
        <w:rPr>
          <w:rFonts w:ascii="宋体" w:hAnsi="宋体" w:eastAsia="宋体"/>
          <w:b w:val="0"/>
          <w:i w:val="0"/>
          <w:color w:val="2D2D2D"/>
          <w:sz w:val="24"/>
        </w:rPr>
        <w:t>）为解决我国目前地铁施工过程中存在的安全预警问题，基于因</w:t>
      </w:r>
      <w:r>
        <w:rPr>
          <w:rFonts w:ascii="宋体" w:hAnsi="宋体" w:eastAsia="宋体"/>
          <w:b w:val="0"/>
          <w:i w:val="0"/>
          <w:color w:val="2D2D2D"/>
          <w:sz w:val="24"/>
        </w:rPr>
        <w:t>子分析和</w:t>
      </w:r>
      <w:r>
        <w:rPr>
          <w:rFonts w:ascii="Times New Roman" w:hAnsi="Times New Roman" w:eastAsia="Times New Roman"/>
          <w:b w:val="0"/>
          <w:i w:val="0"/>
          <w:color w:val="2D2D2D"/>
          <w:sz w:val="24"/>
        </w:rPr>
        <w:t>BP</w:t>
      </w:r>
      <w:r>
        <w:rPr>
          <w:rFonts w:ascii="宋体" w:hAnsi="宋体" w:eastAsia="宋体"/>
          <w:b w:val="0"/>
          <w:i w:val="0"/>
          <w:color w:val="2D2D2D"/>
          <w:sz w:val="24"/>
        </w:rPr>
        <w:t xml:space="preserve"> 神经网络相结合，构建耦合模型，识别地铁施工过程中存在的不安</w:t>
      </w:r>
      <w:r>
        <w:rPr>
          <w:rFonts w:ascii="宋体" w:hAnsi="宋体" w:eastAsia="宋体"/>
          <w:b w:val="0"/>
          <w:i w:val="0"/>
          <w:color w:val="2D2D2D"/>
          <w:sz w:val="24"/>
        </w:rPr>
        <w:t>全因素，从而在地铁建设过程中完善相关预警技术</w:t>
      </w:r>
      <w:r>
        <w:rPr>
          <w:rFonts w:ascii="Times New Roman" w:hAnsi="Times New Roman" w:eastAsia="Times New Roman"/>
          <w:b w:val="0"/>
          <w:i w:val="0"/>
          <w:color w:val="2D2D2D"/>
          <w:sz w:val="16"/>
        </w:rPr>
        <w:t>[24]</w:t>
      </w:r>
      <w:r>
        <w:rPr>
          <w:rFonts w:ascii="宋体" w:hAnsi="宋体" w:eastAsia="宋体"/>
          <w:b w:val="0"/>
          <w:i w:val="0"/>
          <w:color w:val="2D2D2D"/>
          <w:sz w:val="24"/>
        </w:rPr>
        <w:t>。闫文周、门雪和杨翻艳</w:t>
      </w:r>
      <w:r>
        <w:rPr>
          <w:rFonts w:ascii="宋体" w:hAnsi="宋体" w:eastAsia="宋体"/>
          <w:b w:val="0"/>
          <w:i w:val="0"/>
          <w:color w:val="2D2D2D"/>
          <w:sz w:val="24"/>
        </w:rPr>
        <w:t>（</w:t>
      </w:r>
      <w:r>
        <w:rPr>
          <w:rFonts w:ascii="Times New Roman" w:hAnsi="Times New Roman" w:eastAsia="Times New Roman"/>
          <w:b w:val="0"/>
          <w:i w:val="0"/>
          <w:color w:val="2D2D2D"/>
          <w:sz w:val="24"/>
        </w:rPr>
        <w:t>2019</w:t>
      </w:r>
      <w:r>
        <w:rPr>
          <w:rFonts w:ascii="宋体" w:hAnsi="宋体" w:eastAsia="宋体"/>
          <w:b w:val="0"/>
          <w:i w:val="0"/>
          <w:color w:val="2D2D2D"/>
          <w:sz w:val="24"/>
        </w:rPr>
        <w:t>）构建了地铁事故多维轨迹交叉风险耦合致因模型，并在构建相互作用矩</w:t>
      </w:r>
      <w:r>
        <w:rPr>
          <w:rFonts w:ascii="宋体" w:hAnsi="宋体" w:eastAsia="宋体"/>
          <w:b w:val="0"/>
          <w:i w:val="0"/>
          <w:color w:val="2D2D2D"/>
          <w:sz w:val="24"/>
        </w:rPr>
        <w:t>阵的基础上对地铁施工风险进行了评价</w:t>
      </w:r>
      <w:r>
        <w:rPr>
          <w:rFonts w:ascii="Times New Roman" w:hAnsi="Times New Roman" w:eastAsia="Times New Roman"/>
          <w:b w:val="0"/>
          <w:i w:val="0"/>
          <w:color w:val="2D2D2D"/>
          <w:sz w:val="16"/>
        </w:rPr>
        <w:t>[25]</w:t>
      </w:r>
      <w:r>
        <w:rPr>
          <w:rFonts w:ascii="宋体" w:hAnsi="宋体" w:eastAsia="宋体"/>
          <w:b w:val="0"/>
          <w:i w:val="0"/>
          <w:color w:val="2D2D2D"/>
          <w:sz w:val="24"/>
        </w:rPr>
        <w:t>。</w:t>
      </w:r>
    </w:p>
    <w:p>
      <w:pPr>
        <w:autoSpaceDN w:val="0"/>
        <w:autoSpaceDE w:val="0"/>
        <w:widowControl/>
        <w:spacing w:line="390" w:lineRule="exact" w:before="44" w:after="0"/>
        <w:ind w:left="1590" w:right="1914" w:firstLine="480"/>
        <w:jc w:val="both"/>
      </w:pPr>
      <w:r>
        <w:rPr>
          <w:rFonts w:ascii="宋体" w:hAnsi="宋体" w:eastAsia="宋体"/>
          <w:b w:val="0"/>
          <w:i w:val="0"/>
          <w:color w:val="2D2D2D"/>
          <w:sz w:val="24"/>
        </w:rPr>
        <w:t>在风险分析与风险评估方面，张毅军（</w:t>
      </w:r>
      <w:r>
        <w:rPr>
          <w:rFonts w:ascii="Times New Roman" w:hAnsi="Times New Roman" w:eastAsia="Times New Roman"/>
          <w:b w:val="0"/>
          <w:i w:val="0"/>
          <w:color w:val="2D2D2D"/>
          <w:sz w:val="24"/>
        </w:rPr>
        <w:t>2010</w:t>
      </w:r>
      <w:r>
        <w:rPr>
          <w:rFonts w:ascii="宋体" w:hAnsi="宋体" w:eastAsia="宋体"/>
          <w:b w:val="0"/>
          <w:i w:val="0"/>
          <w:color w:val="2D2D2D"/>
          <w:sz w:val="24"/>
        </w:rPr>
        <w:t>）创新性地将</w:t>
      </w:r>
      <w:r>
        <w:rPr>
          <w:rFonts w:ascii="Times New Roman" w:hAnsi="Times New Roman" w:eastAsia="Times New Roman"/>
          <w:b w:val="0"/>
          <w:i w:val="0"/>
          <w:color w:val="2D2D2D"/>
          <w:sz w:val="24"/>
        </w:rPr>
        <w:t>TOPSIS</w:t>
      </w:r>
      <w:r>
        <w:rPr>
          <w:rFonts w:ascii="宋体" w:hAnsi="宋体" w:eastAsia="宋体"/>
          <w:b w:val="0"/>
          <w:i w:val="0"/>
          <w:color w:val="2D2D2D"/>
          <w:sz w:val="24"/>
        </w:rPr>
        <w:t xml:space="preserve"> 方法应用</w:t>
      </w:r>
      <w:r>
        <w:rPr>
          <w:rFonts w:ascii="宋体" w:hAnsi="宋体" w:eastAsia="宋体"/>
          <w:b w:val="0"/>
          <w:i w:val="0"/>
          <w:color w:val="2D2D2D"/>
          <w:sz w:val="24"/>
        </w:rPr>
        <w:t>于地铁施工风险分析和评价模型权重求解过程，并对该方法进行了改进，使具体</w:t>
      </w:r>
      <w:r>
        <w:rPr>
          <w:rFonts w:ascii="宋体" w:hAnsi="宋体" w:eastAsia="宋体"/>
          <w:b w:val="0"/>
          <w:i w:val="0"/>
          <w:color w:val="2D2D2D"/>
          <w:sz w:val="24"/>
        </w:rPr>
        <w:t>应用中得到的值更符合实际情况</w:t>
      </w:r>
      <w:r>
        <w:rPr>
          <w:rFonts w:ascii="Times New Roman" w:hAnsi="Times New Roman" w:eastAsia="Times New Roman"/>
          <w:b w:val="0"/>
          <w:i w:val="0"/>
          <w:color w:val="2D2D2D"/>
          <w:sz w:val="16"/>
        </w:rPr>
        <w:t>[26]</w:t>
      </w:r>
      <w:r>
        <w:rPr>
          <w:rFonts w:ascii="宋体" w:hAnsi="宋体" w:eastAsia="宋体"/>
          <w:b w:val="0"/>
          <w:i w:val="0"/>
          <w:color w:val="2D2D2D"/>
          <w:sz w:val="24"/>
        </w:rPr>
        <w:t>。张立茂（</w:t>
      </w:r>
      <w:r>
        <w:rPr>
          <w:rFonts w:ascii="Times New Roman" w:hAnsi="Times New Roman" w:eastAsia="Times New Roman"/>
          <w:b w:val="0"/>
          <w:i w:val="0"/>
          <w:color w:val="2D2D2D"/>
          <w:sz w:val="24"/>
        </w:rPr>
        <w:t>2014</w:t>
      </w:r>
      <w:r>
        <w:rPr>
          <w:rFonts w:ascii="宋体" w:hAnsi="宋体" w:eastAsia="宋体"/>
          <w:b w:val="0"/>
          <w:i w:val="0"/>
          <w:color w:val="2D2D2D"/>
          <w:sz w:val="24"/>
        </w:rPr>
        <w:t>）以武汉长江地铁隧道施工为</w:t>
      </w:r>
      <w:r>
        <w:rPr>
          <w:rFonts w:ascii="宋体" w:hAnsi="宋体" w:eastAsia="宋体"/>
          <w:b w:val="0"/>
          <w:i w:val="0"/>
          <w:color w:val="2D2D2D"/>
          <w:sz w:val="24"/>
        </w:rPr>
        <w:t>例，对隧道穿越施工中的典型危害进行了分析。提出了复杂工程环境下地铁施工</w:t>
      </w:r>
    </w:p>
    <w:p>
      <w:pPr>
        <w:autoSpaceDN w:val="0"/>
        <w:autoSpaceDE w:val="0"/>
        <w:widowControl/>
        <w:spacing w:line="398" w:lineRule="exact" w:before="2" w:after="0"/>
        <w:ind w:left="1590" w:right="1872" w:firstLine="0"/>
        <w:jc w:val="left"/>
      </w:pPr>
      <w:r>
        <w:rPr>
          <w:rFonts w:ascii="宋体" w:hAnsi="宋体" w:eastAsia="宋体"/>
          <w:b w:val="0"/>
          <w:i w:val="0"/>
          <w:color w:val="2D2D2D"/>
          <w:sz w:val="24"/>
        </w:rPr>
        <w:t>安全风险分析的概率决策方法，并提出了基于可能性的重要性指标——模糊重要</w:t>
      </w:r>
      <w:r>
        <w:rPr>
          <w:rFonts w:ascii="宋体" w:hAnsi="宋体" w:eastAsia="宋体"/>
          <w:b w:val="0"/>
          <w:i w:val="0"/>
          <w:color w:val="2D2D2D"/>
          <w:sz w:val="24"/>
        </w:rPr>
        <w:t>性测度，用于基本事件的敏感性分析，揭示降低风险限度的关键基本事件</w:t>
      </w:r>
      <w:r>
        <w:rPr>
          <w:rFonts w:ascii="Times New Roman" w:hAnsi="Times New Roman" w:eastAsia="Times New Roman"/>
          <w:b w:val="0"/>
          <w:i w:val="0"/>
          <w:color w:val="2D2D2D"/>
          <w:sz w:val="16"/>
        </w:rPr>
        <w:t>[27]</w:t>
      </w:r>
      <w:r>
        <w:rPr>
          <w:rFonts w:ascii="宋体" w:hAnsi="宋体" w:eastAsia="宋体"/>
          <w:b w:val="0"/>
          <w:i w:val="0"/>
          <w:color w:val="2D2D2D"/>
          <w:sz w:val="24"/>
        </w:rPr>
        <w:t>。</w:t>
      </w:r>
    </w:p>
    <w:p>
      <w:pPr>
        <w:autoSpaceDN w:val="0"/>
        <w:tabs>
          <w:tab w:pos="2070" w:val="left"/>
        </w:tabs>
        <w:autoSpaceDE w:val="0"/>
        <w:widowControl/>
        <w:spacing w:line="368" w:lineRule="exact" w:before="66" w:after="0"/>
        <w:ind w:left="1590" w:right="1728" w:firstLine="0"/>
        <w:jc w:val="left"/>
      </w:pPr>
      <w:r>
        <w:tab/>
      </w:r>
      <w:r>
        <w:rPr>
          <w:rFonts w:ascii="宋体" w:hAnsi="宋体" w:eastAsia="宋体"/>
          <w:b w:val="0"/>
          <w:i w:val="0"/>
          <w:color w:val="2D2D2D"/>
          <w:sz w:val="24"/>
        </w:rPr>
        <w:t>吴贤国和张立茂（</w:t>
      </w:r>
      <w:r>
        <w:rPr>
          <w:rFonts w:ascii="Times New Roman" w:hAnsi="Times New Roman" w:eastAsia="Times New Roman"/>
          <w:b w:val="0"/>
          <w:i w:val="0"/>
          <w:color w:val="2D2D2D"/>
          <w:sz w:val="24"/>
        </w:rPr>
        <w:t>2015</w:t>
      </w:r>
      <w:r>
        <w:rPr>
          <w:rFonts w:ascii="宋体" w:hAnsi="宋体" w:eastAsia="宋体"/>
          <w:b w:val="0"/>
          <w:i w:val="0"/>
          <w:color w:val="2D2D2D"/>
          <w:sz w:val="24"/>
        </w:rPr>
        <w:t>）在模糊贝叶斯网络的基础上，提出了定量安全风险</w:t>
      </w:r>
      <w:r>
        <w:rPr>
          <w:rFonts w:ascii="宋体" w:hAnsi="宋体" w:eastAsia="宋体"/>
          <w:b w:val="0"/>
          <w:i w:val="0"/>
          <w:color w:val="2D2D2D"/>
          <w:sz w:val="24"/>
        </w:rPr>
        <w:t>分析方法，针对地铁盾构隧道施工环境下的相邻建筑物建立了安全风险决策模型，</w:t>
      </w:r>
    </w:p>
    <w:p>
      <w:pPr>
        <w:autoSpaceDN w:val="0"/>
        <w:autoSpaceDE w:val="0"/>
        <w:widowControl/>
        <w:spacing w:line="400" w:lineRule="exact" w:before="0" w:after="0"/>
        <w:ind w:left="1590" w:right="1872" w:firstLine="0"/>
        <w:jc w:val="left"/>
      </w:pPr>
      <w:r>
        <w:rPr>
          <w:rFonts w:ascii="宋体" w:hAnsi="宋体" w:eastAsia="宋体"/>
          <w:b w:val="0"/>
          <w:i w:val="0"/>
          <w:color w:val="2D2D2D"/>
          <w:sz w:val="24"/>
        </w:rPr>
        <w:t>并对造成其破坏的可能性进行了预测；在得到模糊重要度的计算结果后，进行安</w:t>
      </w:r>
      <w:r>
        <w:rPr>
          <w:rFonts w:ascii="宋体" w:hAnsi="宋体" w:eastAsia="宋体"/>
          <w:b w:val="0"/>
          <w:i w:val="0"/>
          <w:color w:val="2D2D2D"/>
          <w:sz w:val="24"/>
        </w:rPr>
        <w:t>全风险因素的敏感性分析</w:t>
      </w:r>
      <w:r>
        <w:rPr>
          <w:rFonts w:ascii="Times New Roman" w:hAnsi="Times New Roman" w:eastAsia="Times New Roman"/>
          <w:b w:val="0"/>
          <w:i w:val="0"/>
          <w:color w:val="2D2D2D"/>
          <w:sz w:val="16"/>
        </w:rPr>
        <w:t>[28]</w:t>
      </w:r>
      <w:r>
        <w:rPr>
          <w:rFonts w:ascii="宋体" w:hAnsi="宋体" w:eastAsia="宋体"/>
          <w:b w:val="0"/>
          <w:i w:val="0"/>
          <w:color w:val="2D2D2D"/>
          <w:sz w:val="24"/>
        </w:rPr>
        <w:t>。</w:t>
      </w:r>
    </w:p>
    <w:p>
      <w:pPr>
        <w:autoSpaceDN w:val="0"/>
        <w:autoSpaceDE w:val="0"/>
        <w:widowControl/>
        <w:spacing w:line="382" w:lineRule="exact" w:before="52" w:after="0"/>
        <w:ind w:left="1590" w:right="1916" w:firstLine="480"/>
        <w:jc w:val="both"/>
      </w:pPr>
      <w:r>
        <w:rPr>
          <w:rFonts w:ascii="宋体" w:hAnsi="宋体" w:eastAsia="宋体"/>
          <w:b w:val="0"/>
          <w:i w:val="0"/>
          <w:color w:val="2D2D2D"/>
          <w:sz w:val="24"/>
        </w:rPr>
        <w:t>郭发蔚（</w:t>
      </w:r>
      <w:r>
        <w:rPr>
          <w:rFonts w:ascii="Times New Roman" w:hAnsi="Times New Roman" w:eastAsia="Times New Roman"/>
          <w:b w:val="0"/>
          <w:i w:val="0"/>
          <w:color w:val="2D2D2D"/>
          <w:sz w:val="24"/>
        </w:rPr>
        <w:t>2016</w:t>
      </w:r>
      <w:r>
        <w:rPr>
          <w:rFonts w:ascii="宋体" w:hAnsi="宋体" w:eastAsia="宋体"/>
          <w:b w:val="0"/>
          <w:i w:val="0"/>
          <w:color w:val="2D2D2D"/>
          <w:sz w:val="24"/>
        </w:rPr>
        <w:t>）根据龙家岩隧道收集的实际数据计算事件风险的自然概率，</w:t>
      </w:r>
      <w:r>
        <w:rPr>
          <w:rFonts w:ascii="宋体" w:hAnsi="宋体" w:eastAsia="宋体"/>
          <w:b w:val="0"/>
          <w:i w:val="0"/>
          <w:color w:val="2D2D2D"/>
          <w:sz w:val="24"/>
        </w:rPr>
        <w:t>并基于贝叶斯网络方法进行，隧道工程风险评价基于模糊综合评价方法进行，最</w:t>
      </w:r>
      <w:r>
        <w:rPr>
          <w:rFonts w:ascii="宋体" w:hAnsi="宋体" w:eastAsia="宋体"/>
          <w:b w:val="0"/>
          <w:i w:val="0"/>
          <w:color w:val="2D2D2D"/>
          <w:sz w:val="24"/>
        </w:rPr>
        <w:t>后得出隧道工程风险事件的风险等级</w:t>
      </w:r>
      <w:r>
        <w:rPr>
          <w:rFonts w:ascii="Times New Roman" w:hAnsi="Times New Roman" w:eastAsia="Times New Roman"/>
          <w:b w:val="0"/>
          <w:i w:val="0"/>
          <w:color w:val="2D2D2D"/>
          <w:sz w:val="16"/>
        </w:rPr>
        <w:t>[29]</w:t>
      </w:r>
      <w:r>
        <w:rPr>
          <w:rFonts w:ascii="宋体" w:hAnsi="宋体" w:eastAsia="宋体"/>
          <w:b w:val="0"/>
          <w:i w:val="0"/>
          <w:color w:val="2D2D2D"/>
          <w:sz w:val="24"/>
        </w:rPr>
        <w:t>。</w:t>
      </w:r>
    </w:p>
    <w:p>
      <w:pPr>
        <w:autoSpaceDN w:val="0"/>
        <w:autoSpaceDE w:val="0"/>
        <w:widowControl/>
        <w:spacing w:line="278" w:lineRule="auto" w:before="266" w:after="1292"/>
        <w:ind w:left="0" w:right="5956" w:firstLine="0"/>
        <w:jc w:val="right"/>
      </w:pPr>
      <w:r>
        <w:rPr>
          <w:rFonts w:ascii="Times New Roman" w:hAnsi="Times New Roman" w:eastAsia="Times New Roman"/>
          <w:b w:val="0"/>
          <w:i w:val="0"/>
          <w:color w:val="000000"/>
          <w:sz w:val="21"/>
        </w:rPr>
        <w:t>5</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34" name="Picture 3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35" name="Picture 3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366" w:lineRule="exact" w:before="124" w:after="0"/>
        <w:ind w:left="1590" w:right="1872" w:firstLine="480"/>
        <w:jc w:val="left"/>
      </w:pPr>
      <w:r>
        <w:rPr>
          <w:rFonts w:ascii="宋体" w:hAnsi="宋体" w:eastAsia="宋体"/>
          <w:b w:val="0"/>
          <w:i w:val="0"/>
          <w:color w:val="2D2D2D"/>
          <w:sz w:val="24"/>
        </w:rPr>
        <w:t>王熠琛、郑宏和张明聚（</w:t>
      </w:r>
      <w:r>
        <w:rPr>
          <w:rFonts w:ascii="Times New Roman" w:hAnsi="Times New Roman" w:eastAsia="Times New Roman"/>
          <w:b w:val="0"/>
          <w:i w:val="0"/>
          <w:color w:val="2D2D2D"/>
          <w:sz w:val="24"/>
        </w:rPr>
        <w:t>2018</w:t>
      </w:r>
      <w:r>
        <w:rPr>
          <w:rFonts w:ascii="宋体" w:hAnsi="宋体" w:eastAsia="宋体"/>
          <w:b w:val="0"/>
          <w:i w:val="0"/>
          <w:color w:val="2D2D2D"/>
          <w:sz w:val="24"/>
        </w:rPr>
        <w:t>）通过分析风险思想的起源与发展，界定了工</w:t>
      </w:r>
      <w:r>
        <w:rPr>
          <w:rFonts w:ascii="宋体" w:hAnsi="宋体" w:eastAsia="宋体"/>
          <w:b w:val="0"/>
          <w:i w:val="0"/>
          <w:color w:val="2D2D2D"/>
          <w:sz w:val="24"/>
        </w:rPr>
        <w:t>程风险的概念；结合地铁工程自身的特点，论述了地铁施工风险的本质与特点。</w:t>
      </w:r>
    </w:p>
    <w:p>
      <w:pPr>
        <w:autoSpaceDN w:val="0"/>
        <w:autoSpaceDE w:val="0"/>
        <w:widowControl/>
        <w:spacing w:line="400" w:lineRule="exact" w:before="0" w:after="0"/>
        <w:ind w:left="1590" w:right="1872" w:firstLine="0"/>
        <w:jc w:val="left"/>
      </w:pPr>
      <w:r>
        <w:rPr>
          <w:rFonts w:ascii="宋体" w:hAnsi="宋体" w:eastAsia="宋体"/>
          <w:b w:val="0"/>
          <w:i w:val="0"/>
          <w:color w:val="2D2D2D"/>
          <w:sz w:val="24"/>
        </w:rPr>
        <w:t>同时，总结了地铁施工风险分析的研究现状中存在的主要问题，并提出将以经验</w:t>
      </w:r>
      <w:r>
        <w:rPr>
          <w:rFonts w:ascii="宋体" w:hAnsi="宋体" w:eastAsia="宋体"/>
          <w:b w:val="0"/>
          <w:i w:val="0"/>
          <w:color w:val="2D2D2D"/>
          <w:sz w:val="24"/>
        </w:rPr>
        <w:t>分析为主的地铁施工风险分析方法转化为物理分析与经验分析相结合的方法</w:t>
      </w:r>
      <w:r>
        <w:rPr>
          <w:rFonts w:ascii="Times New Roman" w:hAnsi="Times New Roman" w:eastAsia="Times New Roman"/>
          <w:b w:val="0"/>
          <w:i w:val="0"/>
          <w:color w:val="2D2D2D"/>
          <w:sz w:val="16"/>
        </w:rPr>
        <w:t>[30]</w:t>
      </w:r>
      <w:r>
        <w:rPr>
          <w:rFonts w:ascii="宋体" w:hAnsi="宋体" w:eastAsia="宋体"/>
          <w:b w:val="0"/>
          <w:i w:val="0"/>
          <w:color w:val="2D2D2D"/>
          <w:sz w:val="24"/>
        </w:rPr>
        <w:t>。</w:t>
      </w:r>
      <w:r>
        <w:rPr>
          <w:rFonts w:ascii="宋体" w:hAnsi="宋体" w:eastAsia="宋体"/>
          <w:b w:val="0"/>
          <w:i w:val="0"/>
          <w:color w:val="2D2D2D"/>
          <w:sz w:val="24"/>
        </w:rPr>
        <w:t>王晓磊（</w:t>
      </w:r>
      <w:r>
        <w:rPr>
          <w:rFonts w:ascii="Times New Roman" w:hAnsi="Times New Roman" w:eastAsia="Times New Roman"/>
          <w:b w:val="0"/>
          <w:i w:val="0"/>
          <w:color w:val="2D2D2D"/>
          <w:sz w:val="24"/>
        </w:rPr>
        <w:t>2018</w:t>
      </w:r>
      <w:r>
        <w:rPr>
          <w:rFonts w:ascii="宋体" w:hAnsi="宋体" w:eastAsia="宋体"/>
          <w:b w:val="0"/>
          <w:i w:val="0"/>
          <w:color w:val="2D2D2D"/>
          <w:sz w:val="24"/>
        </w:rPr>
        <w:t>）以深圳地铁</w:t>
      </w:r>
      <w:r>
        <w:rPr>
          <w:rFonts w:ascii="Times New Roman" w:hAnsi="Times New Roman" w:eastAsia="Times New Roman"/>
          <w:b w:val="0"/>
          <w:i w:val="0"/>
          <w:color w:val="2D2D2D"/>
          <w:sz w:val="24"/>
        </w:rPr>
        <w:t>A</w:t>
      </w:r>
      <w:r>
        <w:rPr>
          <w:rFonts w:ascii="宋体" w:hAnsi="宋体" w:eastAsia="宋体"/>
          <w:b w:val="0"/>
          <w:i w:val="0"/>
          <w:color w:val="2D2D2D"/>
          <w:sz w:val="24"/>
        </w:rPr>
        <w:t xml:space="preserve"> 项目为研究对象，具体研究和评价了该项目的施工</w:t>
      </w:r>
      <w:r>
        <w:rPr>
          <w:rFonts w:ascii="宋体" w:hAnsi="宋体" w:eastAsia="宋体"/>
          <w:b w:val="0"/>
          <w:i w:val="0"/>
          <w:color w:val="2D2D2D"/>
          <w:sz w:val="24"/>
        </w:rPr>
        <w:t>风险，采用</w:t>
      </w:r>
      <w:r>
        <w:rPr>
          <w:rFonts w:ascii="Times New Roman" w:hAnsi="Times New Roman" w:eastAsia="Times New Roman"/>
          <w:b w:val="0"/>
          <w:i w:val="0"/>
          <w:color w:val="2D2D2D"/>
          <w:sz w:val="24"/>
        </w:rPr>
        <w:t>AHP</w:t>
      </w:r>
      <w:r>
        <w:rPr>
          <w:rFonts w:ascii="宋体" w:hAnsi="宋体" w:eastAsia="宋体"/>
          <w:b w:val="0"/>
          <w:i w:val="0"/>
          <w:color w:val="2D2D2D"/>
          <w:sz w:val="24"/>
        </w:rPr>
        <w:t xml:space="preserve"> 理论和模糊数学理论建立了</w:t>
      </w:r>
      <w:r>
        <w:rPr>
          <w:rFonts w:ascii="Times New Roman" w:hAnsi="Times New Roman" w:eastAsia="Times New Roman"/>
          <w:b w:val="0"/>
          <w:i w:val="0"/>
          <w:color w:val="2D2D2D"/>
          <w:sz w:val="24"/>
        </w:rPr>
        <w:t>AHP</w:t>
      </w:r>
      <w:r>
        <w:rPr>
          <w:rFonts w:ascii="宋体" w:hAnsi="宋体" w:eastAsia="宋体"/>
          <w:b w:val="0"/>
          <w:i w:val="0"/>
          <w:color w:val="2D2D2D"/>
          <w:sz w:val="24"/>
        </w:rPr>
        <w:t xml:space="preserve"> 模型，并对深圳地铁</w:t>
      </w:r>
      <w:r>
        <w:rPr>
          <w:rFonts w:ascii="Times New Roman" w:hAnsi="Times New Roman" w:eastAsia="Times New Roman"/>
          <w:b w:val="0"/>
          <w:i w:val="0"/>
          <w:color w:val="2D2D2D"/>
          <w:sz w:val="24"/>
        </w:rPr>
        <w:t>A</w:t>
      </w:r>
      <w:r>
        <w:rPr>
          <w:rFonts w:ascii="宋体" w:hAnsi="宋体" w:eastAsia="宋体"/>
          <w:b w:val="0"/>
          <w:i w:val="0"/>
          <w:color w:val="2D2D2D"/>
          <w:sz w:val="24"/>
        </w:rPr>
        <w:t xml:space="preserve"> 项目的</w:t>
      </w:r>
      <w:r>
        <w:rPr>
          <w:rFonts w:ascii="宋体" w:hAnsi="宋体" w:eastAsia="宋体"/>
          <w:b w:val="0"/>
          <w:i w:val="0"/>
          <w:color w:val="2D2D2D"/>
          <w:sz w:val="24"/>
        </w:rPr>
        <w:t>施工安全风险进行了分析</w:t>
      </w:r>
      <w:r>
        <w:rPr>
          <w:rFonts w:ascii="Times New Roman" w:hAnsi="Times New Roman" w:eastAsia="Times New Roman"/>
          <w:b w:val="0"/>
          <w:i w:val="0"/>
          <w:color w:val="2D2D2D"/>
          <w:sz w:val="16"/>
        </w:rPr>
        <w:t>[31]</w:t>
      </w:r>
      <w:r>
        <w:rPr>
          <w:rFonts w:ascii="宋体" w:hAnsi="宋体" w:eastAsia="宋体"/>
          <w:b w:val="0"/>
          <w:i w:val="0"/>
          <w:color w:val="2D2D2D"/>
          <w:sz w:val="24"/>
        </w:rPr>
        <w:t>。</w:t>
      </w:r>
    </w:p>
    <w:p>
      <w:pPr>
        <w:autoSpaceDN w:val="0"/>
        <w:autoSpaceDE w:val="0"/>
        <w:widowControl/>
        <w:spacing w:line="392" w:lineRule="exact" w:before="42" w:after="0"/>
        <w:ind w:left="1590" w:right="1912" w:firstLine="480"/>
        <w:jc w:val="both"/>
      </w:pPr>
      <w:r>
        <w:rPr>
          <w:rFonts w:ascii="宋体" w:hAnsi="宋体" w:eastAsia="宋体"/>
          <w:b w:val="0"/>
          <w:i w:val="0"/>
          <w:color w:val="2D2D2D"/>
          <w:sz w:val="24"/>
        </w:rPr>
        <w:t>宗秋雷、王彬和王凯等人（</w:t>
      </w:r>
      <w:r>
        <w:rPr>
          <w:rFonts w:ascii="Times New Roman" w:hAnsi="Times New Roman" w:eastAsia="Times New Roman"/>
          <w:b w:val="0"/>
          <w:i w:val="0"/>
          <w:color w:val="2D2D2D"/>
          <w:sz w:val="24"/>
        </w:rPr>
        <w:t>2019</w:t>
      </w:r>
      <w:r>
        <w:rPr>
          <w:rFonts w:ascii="宋体" w:hAnsi="宋体" w:eastAsia="宋体"/>
          <w:b w:val="0"/>
          <w:i w:val="0"/>
          <w:color w:val="2D2D2D"/>
          <w:sz w:val="24"/>
        </w:rPr>
        <w:t>）在梯形模糊数和</w:t>
      </w:r>
      <w:r>
        <w:rPr>
          <w:rFonts w:ascii="Times New Roman" w:hAnsi="Times New Roman" w:eastAsia="Times New Roman"/>
          <w:b w:val="0"/>
          <w:i w:val="0"/>
          <w:color w:val="2D2D2D"/>
          <w:sz w:val="24"/>
        </w:rPr>
        <w:t>C-OWA</w:t>
      </w:r>
      <w:r>
        <w:rPr>
          <w:rFonts w:ascii="宋体" w:hAnsi="宋体" w:eastAsia="宋体"/>
          <w:b w:val="0"/>
          <w:i w:val="0"/>
          <w:color w:val="2D2D2D"/>
          <w:sz w:val="24"/>
        </w:rPr>
        <w:t xml:space="preserve"> 算子赋权法的基</w:t>
      </w:r>
      <w:r>
        <w:rPr>
          <w:rFonts w:ascii="宋体" w:hAnsi="宋体" w:eastAsia="宋体"/>
          <w:b w:val="0"/>
          <w:i w:val="0"/>
          <w:color w:val="2D2D2D"/>
          <w:sz w:val="24"/>
        </w:rPr>
        <w:t>础上，提出了一种风险评估方法，专家评价信息采用梯形模糊数来表示，各潜在</w:t>
      </w:r>
      <w:r>
        <w:rPr>
          <w:rFonts w:ascii="宋体" w:hAnsi="宋体" w:eastAsia="宋体"/>
          <w:b w:val="0"/>
          <w:i w:val="0"/>
          <w:color w:val="2D2D2D"/>
          <w:sz w:val="24"/>
        </w:rPr>
        <w:t>风险因素的风险水平通过模糊数运算规则计算，各风险指标权重通过</w:t>
      </w:r>
      <w:r>
        <w:rPr>
          <w:rFonts w:ascii="Times New Roman" w:hAnsi="Times New Roman" w:eastAsia="Times New Roman"/>
          <w:b w:val="0"/>
          <w:i w:val="0"/>
          <w:color w:val="2D2D2D"/>
          <w:sz w:val="24"/>
        </w:rPr>
        <w:t>C-OWA</w:t>
      </w:r>
      <w:r>
        <w:rPr>
          <w:rFonts w:ascii="宋体" w:hAnsi="宋体" w:eastAsia="宋体"/>
          <w:b w:val="0"/>
          <w:i w:val="0"/>
          <w:color w:val="2D2D2D"/>
          <w:sz w:val="24"/>
        </w:rPr>
        <w:t xml:space="preserve"> 算</w:t>
      </w:r>
      <w:r>
        <w:rPr>
          <w:rFonts w:ascii="宋体" w:hAnsi="宋体" w:eastAsia="宋体"/>
          <w:b w:val="0"/>
          <w:i w:val="0"/>
          <w:color w:val="2D2D2D"/>
          <w:sz w:val="24"/>
        </w:rPr>
        <w:t>子赋权法计算所得，从评价体系底层因素逐层向上运算，确定各级风险指标的风</w:t>
      </w:r>
      <w:r>
        <w:rPr>
          <w:rFonts w:ascii="宋体" w:hAnsi="宋体" w:eastAsia="宋体"/>
          <w:b w:val="0"/>
          <w:i w:val="0"/>
          <w:color w:val="2D2D2D"/>
          <w:sz w:val="24"/>
        </w:rPr>
        <w:t>险水平，风险等级按风险矩阵划分</w:t>
      </w:r>
      <w:r>
        <w:rPr>
          <w:rFonts w:ascii="Times New Roman" w:hAnsi="Times New Roman" w:eastAsia="Times New Roman"/>
          <w:b w:val="0"/>
          <w:i w:val="0"/>
          <w:color w:val="2D2D2D"/>
          <w:sz w:val="16"/>
        </w:rPr>
        <w:t>[32]</w:t>
      </w:r>
      <w:r>
        <w:rPr>
          <w:rFonts w:ascii="宋体" w:hAnsi="宋体" w:eastAsia="宋体"/>
          <w:b w:val="0"/>
          <w:i w:val="0"/>
          <w:color w:val="2D2D2D"/>
          <w:sz w:val="24"/>
        </w:rPr>
        <w:t>。</w:t>
      </w:r>
    </w:p>
    <w:p>
      <w:pPr>
        <w:autoSpaceDN w:val="0"/>
        <w:autoSpaceDE w:val="0"/>
        <w:widowControl/>
        <w:spacing w:line="394" w:lineRule="exact" w:before="40" w:after="0"/>
        <w:ind w:left="1590" w:right="1728" w:firstLine="480"/>
        <w:jc w:val="left"/>
      </w:pPr>
      <w:r>
        <w:rPr>
          <w:rFonts w:ascii="宋体" w:hAnsi="宋体" w:eastAsia="宋体"/>
          <w:b w:val="0"/>
          <w:i w:val="0"/>
          <w:color w:val="2D2D2D"/>
          <w:sz w:val="24"/>
        </w:rPr>
        <w:t>在风险评估和应用研究方面，马安震（</w:t>
      </w:r>
      <w:r>
        <w:rPr>
          <w:rFonts w:ascii="Times New Roman" w:hAnsi="Times New Roman" w:eastAsia="Times New Roman"/>
          <w:b w:val="0"/>
          <w:i w:val="0"/>
          <w:color w:val="2D2D2D"/>
          <w:sz w:val="24"/>
        </w:rPr>
        <w:t>2016</w:t>
      </w:r>
      <w:r>
        <w:rPr>
          <w:rFonts w:ascii="宋体" w:hAnsi="宋体" w:eastAsia="宋体"/>
          <w:b w:val="0"/>
          <w:i w:val="0"/>
          <w:color w:val="2D2D2D"/>
          <w:sz w:val="24"/>
        </w:rPr>
        <w:t>）分析了我国</w:t>
      </w:r>
      <w:r>
        <w:rPr>
          <w:rFonts w:ascii="Times New Roman" w:hAnsi="Times New Roman" w:eastAsia="Times New Roman"/>
          <w:b w:val="0"/>
          <w:i w:val="0"/>
          <w:color w:val="2D2D2D"/>
          <w:sz w:val="24"/>
        </w:rPr>
        <w:t>296</w:t>
      </w:r>
      <w:r>
        <w:rPr>
          <w:rFonts w:ascii="宋体" w:hAnsi="宋体" w:eastAsia="宋体"/>
          <w:b w:val="0"/>
          <w:i w:val="0"/>
          <w:color w:val="2D2D2D"/>
          <w:sz w:val="24"/>
        </w:rPr>
        <w:t xml:space="preserve"> 起典型隧道施</w:t>
      </w:r>
      <w:r>
        <w:rPr>
          <w:rFonts w:ascii="宋体" w:hAnsi="宋体" w:eastAsia="宋体"/>
          <w:b w:val="0"/>
          <w:i w:val="0"/>
          <w:color w:val="2D2D2D"/>
          <w:sz w:val="24"/>
        </w:rPr>
        <w:t>工事故的影响因素，运用模糊层次综合评估法、专家调查法和层次分析法对长大</w:t>
      </w:r>
      <w:r>
        <w:rPr>
          <w:rFonts w:ascii="宋体" w:hAnsi="宋体" w:eastAsia="宋体"/>
          <w:b w:val="0"/>
          <w:i w:val="0"/>
          <w:color w:val="2D2D2D"/>
          <w:sz w:val="24"/>
        </w:rPr>
        <w:t>隧道进行了施工安全风险评估与应用研究</w:t>
      </w:r>
      <w:r>
        <w:rPr>
          <w:rFonts w:ascii="Times New Roman" w:hAnsi="Times New Roman" w:eastAsia="Times New Roman"/>
          <w:b w:val="0"/>
          <w:i w:val="0"/>
          <w:color w:val="2D2D2D"/>
          <w:sz w:val="16"/>
        </w:rPr>
        <w:t>[33]</w:t>
      </w:r>
      <w:r>
        <w:rPr>
          <w:rFonts w:ascii="宋体" w:hAnsi="宋体" w:eastAsia="宋体"/>
          <w:b w:val="0"/>
          <w:i w:val="0"/>
          <w:color w:val="2D2D2D"/>
          <w:sz w:val="24"/>
        </w:rPr>
        <w:t>；梁宏浩（</w:t>
      </w:r>
      <w:r>
        <w:rPr>
          <w:rFonts w:ascii="Times New Roman" w:hAnsi="Times New Roman" w:eastAsia="Times New Roman"/>
          <w:b w:val="0"/>
          <w:i w:val="0"/>
          <w:color w:val="2D2D2D"/>
          <w:sz w:val="24"/>
        </w:rPr>
        <w:t>2017</w:t>
      </w:r>
      <w:r>
        <w:rPr>
          <w:rFonts w:ascii="宋体" w:hAnsi="宋体" w:eastAsia="宋体"/>
          <w:b w:val="0"/>
          <w:i w:val="0"/>
          <w:color w:val="2D2D2D"/>
          <w:sz w:val="24"/>
        </w:rPr>
        <w:t>）通过对国内</w:t>
      </w:r>
      <w:r>
        <w:rPr>
          <w:rFonts w:ascii="Times New Roman" w:hAnsi="Times New Roman" w:eastAsia="Times New Roman"/>
          <w:b w:val="0"/>
          <w:i w:val="0"/>
          <w:color w:val="2D2D2D"/>
          <w:sz w:val="24"/>
        </w:rPr>
        <w:t>192</w:t>
      </w:r>
      <w:r>
        <w:rPr>
          <w:rFonts w:ascii="宋体" w:hAnsi="宋体" w:eastAsia="宋体"/>
          <w:b w:val="0"/>
          <w:i w:val="0"/>
          <w:color w:val="2D2D2D"/>
          <w:sz w:val="24"/>
        </w:rPr>
        <w:t xml:space="preserve"> 起</w:t>
      </w:r>
      <w:r>
        <w:rPr>
          <w:rFonts w:ascii="宋体" w:hAnsi="宋体" w:eastAsia="宋体"/>
          <w:b w:val="0"/>
          <w:i w:val="0"/>
          <w:color w:val="2D2D2D"/>
          <w:sz w:val="24"/>
        </w:rPr>
        <w:t>隧道施工典型事故的影响因素进行分析，将</w:t>
      </w:r>
      <w:r>
        <w:rPr>
          <w:rFonts w:ascii="Times New Roman" w:hAnsi="Times New Roman" w:eastAsia="Times New Roman"/>
          <w:b w:val="0"/>
          <w:i w:val="0"/>
          <w:color w:val="2D2D2D"/>
          <w:sz w:val="24"/>
        </w:rPr>
        <w:t>BP</w:t>
      </w:r>
      <w:r>
        <w:rPr>
          <w:rFonts w:ascii="宋体" w:hAnsi="宋体" w:eastAsia="宋体"/>
          <w:b w:val="0"/>
          <w:i w:val="0"/>
          <w:color w:val="2D2D2D"/>
          <w:sz w:val="24"/>
        </w:rPr>
        <w:t xml:space="preserve"> 人工神经网络算法与模糊数学理</w:t>
      </w:r>
      <w:r>
        <w:rPr>
          <w:rFonts w:ascii="宋体" w:hAnsi="宋体" w:eastAsia="宋体"/>
          <w:b w:val="0"/>
          <w:i w:val="0"/>
          <w:color w:val="2D2D2D"/>
          <w:sz w:val="24"/>
        </w:rPr>
        <w:t>论相结合，并将其应用于地铁隧道施工安全风险评价过程及应用研究</w:t>
      </w:r>
      <w:r>
        <w:rPr>
          <w:rFonts w:ascii="Times New Roman" w:hAnsi="Times New Roman" w:eastAsia="Times New Roman"/>
          <w:b w:val="0"/>
          <w:i w:val="0"/>
          <w:color w:val="2D2D2D"/>
          <w:sz w:val="16"/>
        </w:rPr>
        <w:t>[34]</w:t>
      </w:r>
      <w:r>
        <w:rPr>
          <w:rFonts w:ascii="宋体" w:hAnsi="宋体" w:eastAsia="宋体"/>
          <w:b w:val="0"/>
          <w:i w:val="0"/>
          <w:color w:val="2D2D2D"/>
          <w:sz w:val="24"/>
        </w:rPr>
        <w:t>；他们都</w:t>
      </w:r>
      <w:r>
        <w:rPr>
          <w:rFonts w:ascii="宋体" w:hAnsi="宋体" w:eastAsia="宋体"/>
          <w:b w:val="0"/>
          <w:i w:val="0"/>
          <w:color w:val="2D2D2D"/>
          <w:sz w:val="24"/>
        </w:rPr>
        <w:t>使用</w:t>
      </w:r>
      <w:r>
        <w:rPr>
          <w:rFonts w:ascii="Times New Roman" w:hAnsi="Times New Roman" w:eastAsia="Times New Roman"/>
          <w:b w:val="0"/>
          <w:i w:val="0"/>
          <w:color w:val="2D2D2D"/>
          <w:sz w:val="24"/>
        </w:rPr>
        <w:t>SQL Server</w:t>
      </w:r>
      <w:r>
        <w:rPr>
          <w:rFonts w:ascii="宋体" w:hAnsi="宋体" w:eastAsia="宋体"/>
          <w:b w:val="0"/>
          <w:i w:val="0"/>
          <w:color w:val="2D2D2D"/>
          <w:sz w:val="24"/>
        </w:rPr>
        <w:t xml:space="preserve"> 数据库和</w:t>
      </w:r>
      <w:r>
        <w:rPr>
          <w:rFonts w:ascii="Times New Roman" w:hAnsi="Times New Roman" w:eastAsia="Times New Roman"/>
          <w:b w:val="0"/>
          <w:i w:val="0"/>
          <w:color w:val="2D2D2D"/>
          <w:sz w:val="24"/>
        </w:rPr>
        <w:t>C#</w:t>
      </w:r>
      <w:r>
        <w:rPr>
          <w:rFonts w:ascii="宋体" w:hAnsi="宋体" w:eastAsia="宋体"/>
          <w:b w:val="0"/>
          <w:i w:val="0"/>
          <w:color w:val="2D2D2D"/>
          <w:sz w:val="24"/>
        </w:rPr>
        <w:t>语言开发了适合地铁隧道施工安全风险评估的软件，</w:t>
      </w:r>
      <w:r>
        <w:rPr>
          <w:rFonts w:ascii="宋体" w:hAnsi="宋体" w:eastAsia="宋体"/>
          <w:b w:val="0"/>
          <w:i w:val="0"/>
          <w:color w:val="2D2D2D"/>
          <w:sz w:val="24"/>
        </w:rPr>
        <w:t>并将风险评估成果应用到实际工程中。</w:t>
      </w:r>
    </w:p>
    <w:p>
      <w:pPr>
        <w:autoSpaceDN w:val="0"/>
        <w:autoSpaceDE w:val="0"/>
        <w:widowControl/>
        <w:spacing w:line="364" w:lineRule="exact" w:before="70" w:after="0"/>
        <w:ind w:left="1590" w:right="1872" w:firstLine="480"/>
        <w:jc w:val="left"/>
      </w:pPr>
      <w:r>
        <w:rPr>
          <w:rFonts w:ascii="宋体" w:hAnsi="宋体" w:eastAsia="宋体"/>
          <w:b w:val="0"/>
          <w:i w:val="0"/>
          <w:color w:val="2D2D2D"/>
          <w:sz w:val="24"/>
        </w:rPr>
        <w:t>在风险控制方面，吴贤国（</w:t>
      </w:r>
      <w:r>
        <w:rPr>
          <w:rFonts w:ascii="Times New Roman" w:hAnsi="Times New Roman" w:eastAsia="Times New Roman"/>
          <w:b w:val="0"/>
          <w:i w:val="0"/>
          <w:color w:val="2D2D2D"/>
          <w:sz w:val="24"/>
        </w:rPr>
        <w:t>2016</w:t>
      </w:r>
      <w:r>
        <w:rPr>
          <w:rFonts w:ascii="宋体" w:hAnsi="宋体" w:eastAsia="宋体"/>
          <w:b w:val="0"/>
          <w:i w:val="0"/>
          <w:color w:val="2D2D2D"/>
          <w:sz w:val="24"/>
        </w:rPr>
        <w:t>）采用云模型将连续型影响因素离散化，简</w:t>
      </w:r>
      <w:r>
        <w:rPr>
          <w:rFonts w:ascii="宋体" w:hAnsi="宋体" w:eastAsia="宋体"/>
          <w:b w:val="0"/>
          <w:i w:val="0"/>
          <w:color w:val="2D2D2D"/>
          <w:sz w:val="24"/>
        </w:rPr>
        <w:t>化数据结构，在信息熵的基础上进行属性约简，删除冗余属性，以贝叶斯网络为</w:t>
      </w:r>
    </w:p>
    <w:p>
      <w:pPr>
        <w:autoSpaceDN w:val="0"/>
        <w:autoSpaceDE w:val="0"/>
        <w:widowControl/>
        <w:spacing w:line="400" w:lineRule="exact" w:before="2" w:after="0"/>
        <w:ind w:left="1590" w:right="1872" w:firstLine="0"/>
        <w:jc w:val="left"/>
      </w:pPr>
      <w:r>
        <w:rPr>
          <w:rFonts w:ascii="宋体" w:hAnsi="宋体" w:eastAsia="宋体"/>
          <w:b w:val="0"/>
          <w:i w:val="0"/>
          <w:color w:val="2D2D2D"/>
          <w:sz w:val="24"/>
        </w:rPr>
        <w:t>基础提出事前风险等级预测、事中敏感因素识别和事后致因诊断方法，为制定桥</w:t>
      </w:r>
      <w:r>
        <w:rPr>
          <w:rFonts w:ascii="宋体" w:hAnsi="宋体" w:eastAsia="宋体"/>
          <w:b w:val="0"/>
          <w:i w:val="0"/>
          <w:color w:val="2D2D2D"/>
          <w:sz w:val="24"/>
        </w:rPr>
        <w:t>梁风险控制措施提供了可靠的依据</w:t>
      </w:r>
      <w:r>
        <w:rPr>
          <w:rFonts w:ascii="Times New Roman" w:hAnsi="Times New Roman" w:eastAsia="Times New Roman"/>
          <w:b w:val="0"/>
          <w:i w:val="0"/>
          <w:color w:val="2D2D2D"/>
          <w:sz w:val="16"/>
        </w:rPr>
        <w:t>[35]</w:t>
      </w:r>
      <w:r>
        <w:rPr>
          <w:rFonts w:ascii="宋体" w:hAnsi="宋体" w:eastAsia="宋体"/>
          <w:b w:val="0"/>
          <w:i w:val="0"/>
          <w:color w:val="2D2D2D"/>
          <w:sz w:val="24"/>
        </w:rPr>
        <w:t>。</w:t>
      </w:r>
    </w:p>
    <w:p>
      <w:pPr>
        <w:autoSpaceDN w:val="0"/>
        <w:autoSpaceDE w:val="0"/>
        <w:widowControl/>
        <w:spacing w:line="368" w:lineRule="exact" w:before="64" w:after="0"/>
        <w:ind w:left="1590" w:right="1872" w:firstLine="480"/>
        <w:jc w:val="left"/>
      </w:pPr>
      <w:r>
        <w:rPr>
          <w:rFonts w:ascii="宋体" w:hAnsi="宋体" w:eastAsia="宋体"/>
          <w:b w:val="0"/>
          <w:i w:val="0"/>
          <w:color w:val="2D2D2D"/>
          <w:sz w:val="24"/>
        </w:rPr>
        <w:t>张勇（</w:t>
      </w:r>
      <w:r>
        <w:rPr>
          <w:rFonts w:ascii="Times New Roman" w:hAnsi="Times New Roman" w:eastAsia="Times New Roman"/>
          <w:b w:val="0"/>
          <w:i w:val="0"/>
          <w:color w:val="2D2D2D"/>
          <w:sz w:val="24"/>
        </w:rPr>
        <w:t>2017</w:t>
      </w:r>
      <w:r>
        <w:rPr>
          <w:rFonts w:ascii="宋体" w:hAnsi="宋体" w:eastAsia="宋体"/>
          <w:b w:val="0"/>
          <w:i w:val="0"/>
          <w:color w:val="2D2D2D"/>
          <w:sz w:val="24"/>
        </w:rPr>
        <w:t>）在</w:t>
      </w:r>
      <w:r>
        <w:rPr>
          <w:rFonts w:ascii="Times New Roman" w:hAnsi="Times New Roman" w:eastAsia="Times New Roman"/>
          <w:b w:val="0"/>
          <w:i w:val="0"/>
          <w:color w:val="2D2D2D"/>
          <w:sz w:val="24"/>
        </w:rPr>
        <w:t>BP</w:t>
      </w:r>
      <w:r>
        <w:rPr>
          <w:rFonts w:ascii="宋体" w:hAnsi="宋体" w:eastAsia="宋体"/>
          <w:b w:val="0"/>
          <w:i w:val="0"/>
          <w:color w:val="2D2D2D"/>
          <w:sz w:val="24"/>
        </w:rPr>
        <w:t xml:space="preserve"> 小波神经网络的基础上，建立了一种施工安全风险评估</w:t>
      </w:r>
      <w:r>
        <w:rPr>
          <w:rFonts w:ascii="宋体" w:hAnsi="宋体" w:eastAsia="宋体"/>
          <w:b w:val="0"/>
          <w:i w:val="0"/>
          <w:color w:val="2D2D2D"/>
          <w:sz w:val="24"/>
        </w:rPr>
        <w:t>模型，用于相邻既有地铁隧道深基坑施工安全风险评估；运用有限差分计算模型</w:t>
      </w:r>
    </w:p>
    <w:p>
      <w:pPr>
        <w:autoSpaceDN w:val="0"/>
        <w:autoSpaceDE w:val="0"/>
        <w:widowControl/>
        <w:spacing w:line="400" w:lineRule="exact" w:before="0" w:after="0"/>
        <w:ind w:left="1590" w:right="1916" w:firstLine="0"/>
        <w:jc w:val="both"/>
      </w:pPr>
      <w:r>
        <w:rPr>
          <w:rFonts w:ascii="宋体" w:hAnsi="宋体" w:eastAsia="宋体"/>
          <w:b w:val="0"/>
          <w:i w:val="0"/>
          <w:color w:val="2D2D2D"/>
          <w:sz w:val="24"/>
        </w:rPr>
        <w:t>理论和工况优化数值分析方法，在对比多种方案、分析多种影响因素的基础上，</w:t>
      </w:r>
      <w:r>
        <w:rPr>
          <w:rFonts w:ascii="宋体" w:hAnsi="宋体" w:eastAsia="宋体"/>
          <w:b w:val="0"/>
          <w:i w:val="0"/>
          <w:color w:val="2D2D2D"/>
          <w:sz w:val="24"/>
        </w:rPr>
        <w:t>构建了一套完整的施工安全控制技术体系。此外，引入了</w:t>
      </w:r>
      <w:r>
        <w:rPr>
          <w:rFonts w:ascii="Times New Roman" w:hAnsi="Times New Roman" w:eastAsia="Times New Roman"/>
          <w:b w:val="0"/>
          <w:i w:val="0"/>
          <w:color w:val="2D2D2D"/>
          <w:sz w:val="24"/>
        </w:rPr>
        <w:t>BIM</w:t>
      </w:r>
      <w:r>
        <w:rPr>
          <w:rFonts w:ascii="宋体" w:hAnsi="宋体" w:eastAsia="宋体"/>
          <w:b w:val="0"/>
          <w:i w:val="0"/>
          <w:color w:val="2D2D2D"/>
          <w:sz w:val="24"/>
        </w:rPr>
        <w:t xml:space="preserve"> 技术，利用</w:t>
      </w:r>
      <w:r>
        <w:rPr>
          <w:rFonts w:ascii="Times New Roman" w:hAnsi="Times New Roman" w:eastAsia="Times New Roman"/>
          <w:b w:val="0"/>
          <w:i w:val="0"/>
          <w:color w:val="2D2D2D"/>
          <w:sz w:val="24"/>
        </w:rPr>
        <w:t>BIM</w:t>
      </w:r>
      <w:r>
        <w:rPr>
          <w:rFonts w:ascii="宋体" w:hAnsi="宋体" w:eastAsia="宋体"/>
          <w:b w:val="0"/>
          <w:i w:val="0"/>
          <w:color w:val="2D2D2D"/>
          <w:sz w:val="24"/>
        </w:rPr>
        <w:t>软件构建出动态可视化的施工安全风险控制系统</w:t>
      </w:r>
      <w:r>
        <w:rPr>
          <w:rFonts w:ascii="Times New Roman" w:hAnsi="Times New Roman" w:eastAsia="Times New Roman"/>
          <w:b w:val="0"/>
          <w:i w:val="0"/>
          <w:color w:val="2D2D2D"/>
          <w:sz w:val="16"/>
        </w:rPr>
        <w:t>[36]</w:t>
      </w:r>
      <w:r>
        <w:rPr>
          <w:rFonts w:ascii="宋体" w:hAnsi="宋体" w:eastAsia="宋体"/>
          <w:b w:val="0"/>
          <w:i w:val="0"/>
          <w:color w:val="2D2D2D"/>
          <w:sz w:val="24"/>
        </w:rPr>
        <w:t>。</w:t>
      </w:r>
    </w:p>
    <w:p>
      <w:pPr>
        <w:autoSpaceDN w:val="0"/>
        <w:autoSpaceDE w:val="0"/>
        <w:widowControl/>
        <w:spacing w:line="364" w:lineRule="exact" w:before="70" w:after="0"/>
        <w:ind w:left="1590" w:right="1872" w:firstLine="480"/>
        <w:jc w:val="left"/>
      </w:pPr>
      <w:r>
        <w:rPr>
          <w:rFonts w:ascii="宋体" w:hAnsi="宋体" w:eastAsia="宋体"/>
          <w:b w:val="0"/>
          <w:i w:val="0"/>
          <w:color w:val="2D2D2D"/>
          <w:sz w:val="24"/>
        </w:rPr>
        <w:t>柴国荣、黄龙沣和宗胜亮（</w:t>
      </w:r>
      <w:r>
        <w:rPr>
          <w:rFonts w:ascii="Times New Roman" w:hAnsi="Times New Roman" w:eastAsia="Times New Roman"/>
          <w:b w:val="0"/>
          <w:i w:val="0"/>
          <w:color w:val="2D2D2D"/>
          <w:sz w:val="24"/>
        </w:rPr>
        <w:t>2017</w:t>
      </w:r>
      <w:r>
        <w:rPr>
          <w:rFonts w:ascii="宋体" w:hAnsi="宋体" w:eastAsia="宋体"/>
          <w:b w:val="0"/>
          <w:i w:val="0"/>
          <w:color w:val="2D2D2D"/>
          <w:sz w:val="24"/>
        </w:rPr>
        <w:t>）对空间受限项目的风险源进行识别，构建</w:t>
      </w:r>
      <w:r>
        <w:rPr>
          <w:rFonts w:ascii="宋体" w:hAnsi="宋体" w:eastAsia="宋体"/>
          <w:b w:val="0"/>
          <w:i w:val="0"/>
          <w:color w:val="2D2D2D"/>
          <w:sz w:val="24"/>
        </w:rPr>
        <w:t>贝叶斯网络，采用贝叶斯网络推理技术进行正向预测、反向诊断，从而得到每个</w:t>
      </w:r>
    </w:p>
    <w:p>
      <w:pPr>
        <w:autoSpaceDN w:val="0"/>
        <w:autoSpaceDE w:val="0"/>
        <w:widowControl/>
        <w:spacing w:line="240" w:lineRule="exact" w:before="162" w:after="0"/>
        <w:ind w:left="1590" w:right="0" w:firstLine="0"/>
        <w:jc w:val="left"/>
      </w:pPr>
      <w:r>
        <w:rPr>
          <w:rFonts w:ascii="宋体" w:hAnsi="宋体" w:eastAsia="宋体"/>
          <w:b w:val="0"/>
          <w:i w:val="0"/>
          <w:color w:val="2D2D2D"/>
          <w:sz w:val="24"/>
        </w:rPr>
        <w:t>风险源节点的后验概率；进行了风险源概率与事故发生的互信息计算，引入风险</w:t>
      </w:r>
    </w:p>
    <w:p>
      <w:pPr>
        <w:autoSpaceDN w:val="0"/>
        <w:autoSpaceDE w:val="0"/>
        <w:widowControl/>
        <w:spacing w:line="278" w:lineRule="auto" w:before="266" w:after="1292"/>
        <w:ind w:left="0" w:right="5956" w:firstLine="0"/>
        <w:jc w:val="right"/>
      </w:pPr>
      <w:r>
        <w:rPr>
          <w:rFonts w:ascii="Times New Roman" w:hAnsi="Times New Roman" w:eastAsia="Times New Roman"/>
          <w:b w:val="0"/>
          <w:i w:val="0"/>
          <w:color w:val="000000"/>
          <w:sz w:val="21"/>
        </w:rPr>
        <w:t>6</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36" name="Picture 3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37" name="Picture 3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400" w:lineRule="exact" w:before="56" w:after="0"/>
        <w:ind w:left="1590" w:right="1872" w:firstLine="0"/>
        <w:jc w:val="left"/>
      </w:pPr>
      <w:r>
        <w:rPr>
          <w:rFonts w:ascii="宋体" w:hAnsi="宋体" w:eastAsia="宋体"/>
          <w:b w:val="0"/>
          <w:i w:val="0"/>
          <w:color w:val="2D2D2D"/>
          <w:sz w:val="24"/>
        </w:rPr>
        <w:t>可控值及指标量化的概念，在贝叶斯网络的基础上，建立了二维四区风险管理模</w:t>
      </w:r>
      <w:r>
        <w:rPr>
          <w:rFonts w:ascii="宋体" w:hAnsi="宋体" w:eastAsia="宋体"/>
          <w:b w:val="0"/>
          <w:i w:val="0"/>
          <w:color w:val="2D2D2D"/>
          <w:sz w:val="24"/>
        </w:rPr>
        <w:t>型，针对空间受限项目提出风险源管理策略</w:t>
      </w:r>
      <w:r>
        <w:rPr>
          <w:rFonts w:ascii="Times New Roman" w:hAnsi="Times New Roman" w:eastAsia="Times New Roman"/>
          <w:b w:val="0"/>
          <w:i w:val="0"/>
          <w:color w:val="2D2D2D"/>
          <w:sz w:val="16"/>
        </w:rPr>
        <w:t>[37]</w:t>
      </w:r>
      <w:r>
        <w:rPr>
          <w:rFonts w:ascii="宋体" w:hAnsi="宋体" w:eastAsia="宋体"/>
          <w:b w:val="0"/>
          <w:i w:val="0"/>
          <w:color w:val="2D2D2D"/>
          <w:sz w:val="24"/>
        </w:rPr>
        <w:t>。</w:t>
      </w:r>
    </w:p>
    <w:p>
      <w:pPr>
        <w:autoSpaceDN w:val="0"/>
        <w:autoSpaceDE w:val="0"/>
        <w:widowControl/>
        <w:spacing w:line="394" w:lineRule="exact" w:before="40" w:after="0"/>
        <w:ind w:left="1590" w:right="1914" w:firstLine="480"/>
        <w:jc w:val="both"/>
      </w:pPr>
      <w:r>
        <w:rPr>
          <w:rFonts w:ascii="宋体" w:hAnsi="宋体" w:eastAsia="宋体"/>
          <w:b w:val="0"/>
          <w:i w:val="0"/>
          <w:color w:val="2D2D2D"/>
          <w:sz w:val="24"/>
        </w:rPr>
        <w:t>在风险评价模型建立方面，赵蕾（</w:t>
      </w:r>
      <w:r>
        <w:rPr>
          <w:rFonts w:ascii="Times New Roman" w:hAnsi="Times New Roman" w:eastAsia="Times New Roman"/>
          <w:b w:val="0"/>
          <w:i w:val="0"/>
          <w:color w:val="2D2D2D"/>
          <w:sz w:val="24"/>
        </w:rPr>
        <w:t>2012</w:t>
      </w:r>
      <w:r>
        <w:rPr>
          <w:rFonts w:ascii="宋体" w:hAnsi="宋体" w:eastAsia="宋体"/>
          <w:b w:val="0"/>
          <w:i w:val="0"/>
          <w:color w:val="2D2D2D"/>
          <w:sz w:val="24"/>
        </w:rPr>
        <w:t>）改进了</w:t>
      </w:r>
      <w:r>
        <w:rPr>
          <w:rFonts w:ascii="Times New Roman" w:hAnsi="Times New Roman" w:eastAsia="Times New Roman"/>
          <w:b w:val="0"/>
          <w:i w:val="0"/>
          <w:color w:val="2D2D2D"/>
          <w:sz w:val="24"/>
        </w:rPr>
        <w:t>Kent</w:t>
      </w:r>
      <w:r>
        <w:rPr>
          <w:rFonts w:ascii="宋体" w:hAnsi="宋体" w:eastAsia="宋体"/>
          <w:b w:val="0"/>
          <w:i w:val="0"/>
          <w:color w:val="2D2D2D"/>
          <w:sz w:val="24"/>
        </w:rPr>
        <w:t xml:space="preserve"> 将指数法应用于石油管</w:t>
      </w:r>
      <w:r>
        <w:rPr>
          <w:rFonts w:ascii="宋体" w:hAnsi="宋体" w:eastAsia="宋体"/>
          <w:b w:val="0"/>
          <w:i w:val="0"/>
          <w:color w:val="2D2D2D"/>
          <w:sz w:val="24"/>
        </w:rPr>
        <w:t>道风险评估的部分理念，依据地铁建设的特点对指数进行分类，建立指数法风险</w:t>
      </w:r>
      <w:r>
        <w:rPr>
          <w:rFonts w:ascii="宋体" w:hAnsi="宋体" w:eastAsia="宋体"/>
          <w:b w:val="0"/>
          <w:i w:val="0"/>
          <w:color w:val="2D2D2D"/>
          <w:sz w:val="24"/>
        </w:rPr>
        <w:t>评估模型；并将该模型运用于盾构法施工刀具磨损风险的实例中</w:t>
      </w:r>
      <w:r>
        <w:rPr>
          <w:rFonts w:ascii="Times New Roman" w:hAnsi="Times New Roman" w:eastAsia="Times New Roman"/>
          <w:b w:val="0"/>
          <w:i w:val="0"/>
          <w:color w:val="2D2D2D"/>
          <w:sz w:val="16"/>
        </w:rPr>
        <w:t>[38]</w:t>
      </w:r>
      <w:r>
        <w:rPr>
          <w:rFonts w:ascii="宋体" w:hAnsi="宋体" w:eastAsia="宋体"/>
          <w:b w:val="0"/>
          <w:i w:val="0"/>
          <w:color w:val="2D2D2D"/>
          <w:sz w:val="24"/>
        </w:rPr>
        <w:t>。吴贤国</w:t>
      </w:r>
      <w:r>
        <w:rPr>
          <w:rFonts w:ascii="宋体" w:hAnsi="宋体" w:eastAsia="宋体"/>
          <w:b w:val="0"/>
          <w:i w:val="0"/>
          <w:color w:val="2D2D2D"/>
          <w:sz w:val="24"/>
        </w:rPr>
        <w:t>（</w:t>
      </w:r>
      <w:r>
        <w:rPr>
          <w:rFonts w:ascii="Times New Roman" w:hAnsi="Times New Roman" w:eastAsia="Times New Roman"/>
          <w:b w:val="0"/>
          <w:i w:val="0"/>
          <w:color w:val="2D2D2D"/>
          <w:sz w:val="24"/>
        </w:rPr>
        <w:t>2014</w:t>
      </w:r>
      <w:r>
        <w:rPr>
          <w:rFonts w:ascii="宋体" w:hAnsi="宋体" w:eastAsia="宋体"/>
          <w:b w:val="0"/>
          <w:i w:val="0"/>
          <w:color w:val="2D2D2D"/>
          <w:sz w:val="24"/>
        </w:rPr>
        <w:t>）提出了基于贝叶斯网络理论的施工风险管理分析方法，不同情况下的地</w:t>
      </w:r>
      <w:r>
        <w:rPr>
          <w:rFonts w:ascii="宋体" w:hAnsi="宋体" w:eastAsia="宋体"/>
          <w:b w:val="0"/>
          <w:i w:val="0"/>
          <w:color w:val="2D2D2D"/>
          <w:sz w:val="24"/>
        </w:rPr>
        <w:t>铁施工风险发生概率通过贝叶斯正向因果推理进行预测，并采用反向诊断推理对</w:t>
      </w:r>
      <w:r>
        <w:rPr>
          <w:rFonts w:ascii="宋体" w:hAnsi="宋体" w:eastAsia="宋体"/>
          <w:b w:val="0"/>
          <w:i w:val="0"/>
          <w:color w:val="2D2D2D"/>
          <w:sz w:val="24"/>
        </w:rPr>
        <w:t>风险成因机理进行分析；敏感性分析在互信息（</w:t>
      </w:r>
      <w:r>
        <w:rPr>
          <w:rFonts w:ascii="Times New Roman" w:hAnsi="Times New Roman" w:eastAsia="Times New Roman"/>
          <w:b w:val="0"/>
          <w:i w:val="0"/>
          <w:color w:val="2D2D2D"/>
          <w:sz w:val="24"/>
        </w:rPr>
        <w:t>MI</w:t>
      </w:r>
      <w:r>
        <w:rPr>
          <w:rFonts w:ascii="宋体" w:hAnsi="宋体" w:eastAsia="宋体"/>
          <w:b w:val="0"/>
          <w:i w:val="0"/>
          <w:color w:val="2D2D2D"/>
          <w:sz w:val="24"/>
        </w:rPr>
        <w:t>）指数法的基础上完成，确定</w:t>
      </w:r>
      <w:r>
        <w:rPr>
          <w:rFonts w:ascii="宋体" w:hAnsi="宋体" w:eastAsia="宋体"/>
          <w:b w:val="0"/>
          <w:i w:val="0"/>
          <w:color w:val="2D2D2D"/>
          <w:sz w:val="24"/>
        </w:rPr>
        <w:t>敏感性致险因素</w:t>
      </w:r>
      <w:r>
        <w:rPr>
          <w:rFonts w:ascii="Times New Roman" w:hAnsi="Times New Roman" w:eastAsia="Times New Roman"/>
          <w:b w:val="0"/>
          <w:i w:val="0"/>
          <w:color w:val="2D2D2D"/>
          <w:sz w:val="16"/>
        </w:rPr>
        <w:t>[39]</w:t>
      </w:r>
      <w:r>
        <w:rPr>
          <w:rFonts w:ascii="宋体" w:hAnsi="宋体" w:eastAsia="宋体"/>
          <w:b w:val="0"/>
          <w:i w:val="0"/>
          <w:color w:val="2D2D2D"/>
          <w:sz w:val="24"/>
        </w:rPr>
        <w:t>。还在动态贝叶斯网络的基础上提出了系统决策方法，为隧道</w:t>
      </w:r>
    </w:p>
    <w:p>
      <w:pPr>
        <w:autoSpaceDN w:val="0"/>
        <w:autoSpaceDE w:val="0"/>
        <w:widowControl/>
        <w:spacing w:line="402" w:lineRule="exact" w:before="0" w:after="0"/>
        <w:ind w:left="1590" w:right="1872" w:firstLine="0"/>
        <w:jc w:val="left"/>
      </w:pPr>
      <w:r>
        <w:rPr>
          <w:rFonts w:ascii="宋体" w:hAnsi="宋体" w:eastAsia="宋体"/>
          <w:b w:val="0"/>
          <w:i w:val="0"/>
          <w:color w:val="2D2D2D"/>
          <w:sz w:val="24"/>
        </w:rPr>
        <w:t>引起的路面损伤随时间的动态安全分析提供指导；以武汉长江地铁隧道施工动态</w:t>
      </w:r>
      <w:r>
        <w:rPr>
          <w:rFonts w:ascii="宋体" w:hAnsi="宋体" w:eastAsia="宋体"/>
          <w:b w:val="0"/>
          <w:i w:val="0"/>
          <w:color w:val="2D2D2D"/>
          <w:sz w:val="24"/>
        </w:rPr>
        <w:t>安全分析为例</w:t>
      </w:r>
      <w:r>
        <w:rPr>
          <w:rFonts w:ascii="Times New Roman" w:hAnsi="Times New Roman" w:eastAsia="Times New Roman"/>
          <w:b w:val="0"/>
          <w:i w:val="0"/>
          <w:color w:val="2D2D2D"/>
          <w:sz w:val="16"/>
        </w:rPr>
        <w:t>[40]</w:t>
      </w:r>
      <w:r>
        <w:rPr>
          <w:rFonts w:ascii="宋体" w:hAnsi="宋体" w:eastAsia="宋体"/>
          <w:b w:val="0"/>
          <w:i w:val="0"/>
          <w:color w:val="2D2D2D"/>
          <w:sz w:val="24"/>
        </w:rPr>
        <w:t>。</w:t>
      </w:r>
    </w:p>
    <w:p>
      <w:pPr>
        <w:autoSpaceDN w:val="0"/>
        <w:autoSpaceDE w:val="0"/>
        <w:widowControl/>
        <w:spacing w:line="388" w:lineRule="exact" w:before="44" w:after="0"/>
        <w:ind w:left="1590" w:right="1914" w:firstLine="480"/>
        <w:jc w:val="both"/>
      </w:pPr>
      <w:r>
        <w:rPr>
          <w:rFonts w:ascii="宋体" w:hAnsi="宋体" w:eastAsia="宋体"/>
          <w:b w:val="0"/>
          <w:i w:val="0"/>
          <w:color w:val="2D2D2D"/>
          <w:sz w:val="24"/>
        </w:rPr>
        <w:t>牛发阳和王建波（</w:t>
      </w:r>
      <w:r>
        <w:rPr>
          <w:rFonts w:ascii="Times New Roman" w:hAnsi="Times New Roman" w:eastAsia="Times New Roman"/>
          <w:b w:val="0"/>
          <w:i w:val="0"/>
          <w:color w:val="2D2D2D"/>
          <w:sz w:val="24"/>
        </w:rPr>
        <w:t>2016</w:t>
      </w:r>
      <w:r>
        <w:rPr>
          <w:rFonts w:ascii="宋体" w:hAnsi="宋体" w:eastAsia="宋体"/>
          <w:b w:val="0"/>
          <w:i w:val="0"/>
          <w:color w:val="2D2D2D"/>
          <w:sz w:val="24"/>
        </w:rPr>
        <w:t>）</w:t>
      </w:r>
      <w:r>
        <w:rPr>
          <w:rFonts w:ascii="宋体" w:hAnsi="宋体" w:eastAsia="宋体"/>
          <w:b w:val="0"/>
          <w:i w:val="0"/>
          <w:color w:val="000000"/>
          <w:sz w:val="24"/>
        </w:rPr>
        <w:t>在青岛地铁</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号线贵州路站工程实例的基础上</w:t>
      </w:r>
      <w:r>
        <w:rPr>
          <w:rFonts w:ascii="宋体" w:hAnsi="宋体" w:eastAsia="宋体"/>
          <w:b w:val="0"/>
          <w:i w:val="0"/>
          <w:color w:val="2D2D2D"/>
          <w:sz w:val="24"/>
        </w:rPr>
        <w:t>，基</w:t>
      </w:r>
      <w:r>
        <w:rPr>
          <w:rFonts w:ascii="宋体" w:hAnsi="宋体" w:eastAsia="宋体"/>
          <w:b w:val="0"/>
          <w:i w:val="0"/>
          <w:color w:val="2D2D2D"/>
          <w:sz w:val="24"/>
        </w:rPr>
        <w:t>于</w:t>
      </w:r>
      <w:r>
        <w:rPr>
          <w:rFonts w:ascii="Times New Roman" w:hAnsi="Times New Roman" w:eastAsia="Times New Roman"/>
          <w:b w:val="0"/>
          <w:i w:val="0"/>
          <w:color w:val="2D2D2D"/>
          <w:sz w:val="24"/>
        </w:rPr>
        <w:t>ANP</w:t>
      </w:r>
      <w:r>
        <w:rPr>
          <w:rFonts w:ascii="宋体" w:hAnsi="宋体" w:eastAsia="宋体"/>
          <w:b w:val="0"/>
          <w:i w:val="0"/>
          <w:color w:val="2D2D2D"/>
          <w:sz w:val="24"/>
        </w:rPr>
        <w:t xml:space="preserve"> 和灰色聚类法建立了地铁深基坑施工安全风险评估模型；其中，风险评价</w:t>
      </w:r>
      <w:r>
        <w:rPr>
          <w:rFonts w:ascii="宋体" w:hAnsi="宋体" w:eastAsia="宋体"/>
          <w:b w:val="0"/>
          <w:i w:val="0"/>
          <w:color w:val="2D2D2D"/>
          <w:sz w:val="24"/>
        </w:rPr>
        <w:t>模型的建立以及相应指标权重的计算是在</w:t>
      </w:r>
      <w:r>
        <w:rPr>
          <w:rFonts w:ascii="Times New Roman" w:hAnsi="Times New Roman" w:eastAsia="Times New Roman"/>
          <w:b w:val="0"/>
          <w:i w:val="0"/>
          <w:color w:val="2D2D2D"/>
          <w:sz w:val="24"/>
        </w:rPr>
        <w:t>ANP</w:t>
      </w:r>
      <w:r>
        <w:rPr>
          <w:rFonts w:ascii="宋体" w:hAnsi="宋体" w:eastAsia="宋体"/>
          <w:b w:val="0"/>
          <w:i w:val="0"/>
          <w:color w:val="2D2D2D"/>
          <w:sz w:val="24"/>
        </w:rPr>
        <w:t xml:space="preserve"> 的基础上进行的，安全风险评价和</w:t>
      </w:r>
      <w:r>
        <w:rPr>
          <w:rFonts w:ascii="宋体" w:hAnsi="宋体" w:eastAsia="宋体"/>
          <w:b w:val="0"/>
          <w:i w:val="0"/>
          <w:color w:val="2D2D2D"/>
          <w:sz w:val="24"/>
        </w:rPr>
        <w:t>安全等级的确定是在灰色聚类法的基础上进行的</w:t>
      </w:r>
      <w:r>
        <w:rPr>
          <w:rFonts w:ascii="Times New Roman" w:hAnsi="Times New Roman" w:eastAsia="Times New Roman"/>
          <w:b w:val="0"/>
          <w:i w:val="0"/>
          <w:color w:val="2D2D2D"/>
          <w:sz w:val="16"/>
        </w:rPr>
        <w:t>[41]</w:t>
      </w:r>
      <w:r>
        <w:rPr>
          <w:rFonts w:ascii="宋体" w:hAnsi="宋体" w:eastAsia="宋体"/>
          <w:b w:val="0"/>
          <w:i w:val="0"/>
          <w:color w:val="2D2D2D"/>
          <w:sz w:val="24"/>
        </w:rPr>
        <w:t>。</w:t>
      </w:r>
    </w:p>
    <w:p>
      <w:pPr>
        <w:autoSpaceDN w:val="0"/>
        <w:autoSpaceDE w:val="0"/>
        <w:widowControl/>
        <w:spacing w:line="390" w:lineRule="exact" w:before="44" w:after="0"/>
        <w:ind w:left="1590" w:right="1728" w:firstLine="480"/>
        <w:jc w:val="left"/>
      </w:pPr>
      <w:r>
        <w:rPr>
          <w:rFonts w:ascii="宋体" w:hAnsi="宋体" w:eastAsia="宋体"/>
          <w:b w:val="0"/>
          <w:i w:val="0"/>
          <w:color w:val="2D2D2D"/>
          <w:sz w:val="24"/>
        </w:rPr>
        <w:t>应国柱（</w:t>
      </w:r>
      <w:r>
        <w:rPr>
          <w:rFonts w:ascii="Times New Roman" w:hAnsi="Times New Roman" w:eastAsia="Times New Roman"/>
          <w:b w:val="0"/>
          <w:i w:val="0"/>
          <w:color w:val="2D2D2D"/>
          <w:sz w:val="24"/>
        </w:rPr>
        <w:t>2016</w:t>
      </w:r>
      <w:r>
        <w:rPr>
          <w:rFonts w:ascii="宋体" w:hAnsi="宋体" w:eastAsia="宋体"/>
          <w:b w:val="0"/>
          <w:i w:val="0"/>
          <w:color w:val="2D2D2D"/>
          <w:sz w:val="24"/>
        </w:rPr>
        <w:t>）</w:t>
      </w:r>
      <w:r>
        <w:rPr>
          <w:rFonts w:ascii="宋体" w:hAnsi="宋体" w:eastAsia="宋体"/>
          <w:b w:val="0"/>
          <w:i w:val="0"/>
          <w:color w:val="000000"/>
          <w:sz w:val="24"/>
        </w:rPr>
        <w:t>运用改进的模糊层次分析法对各层次指标的权重进行分析，</w:t>
      </w:r>
      <w:r>
        <w:rPr>
          <w:rFonts w:ascii="宋体" w:hAnsi="宋体" w:eastAsia="宋体"/>
          <w:b w:val="0"/>
          <w:i w:val="0"/>
          <w:color w:val="000000"/>
          <w:sz w:val="24"/>
        </w:rPr>
        <w:t>建立了五级风险分类标准。针对地铁施工风险评价的特点，引入非线性模糊算子，</w:t>
      </w:r>
      <w:r>
        <w:rPr>
          <w:rFonts w:ascii="宋体" w:hAnsi="宋体" w:eastAsia="宋体"/>
          <w:b w:val="0"/>
          <w:i w:val="0"/>
          <w:color w:val="000000"/>
          <w:sz w:val="24"/>
        </w:rPr>
        <w:t>建立了改进的模糊综合评价模型</w:t>
      </w:r>
      <w:r>
        <w:rPr>
          <w:rFonts w:ascii="Times New Roman" w:hAnsi="Times New Roman" w:eastAsia="Times New Roman"/>
          <w:b w:val="0"/>
          <w:i w:val="0"/>
          <w:color w:val="000000"/>
          <w:sz w:val="16"/>
        </w:rPr>
        <w:t>[42]</w:t>
      </w:r>
      <w:r>
        <w:rPr>
          <w:rFonts w:ascii="宋体" w:hAnsi="宋体" w:eastAsia="宋体"/>
          <w:b w:val="0"/>
          <w:i w:val="0"/>
          <w:color w:val="000000"/>
          <w:sz w:val="24"/>
        </w:rPr>
        <w:t>。蔡正（</w:t>
      </w:r>
      <w:r>
        <w:rPr>
          <w:rFonts w:ascii="Times New Roman" w:hAnsi="Times New Roman" w:eastAsia="Times New Roman"/>
          <w:b w:val="0"/>
          <w:i w:val="0"/>
          <w:color w:val="000000"/>
          <w:sz w:val="24"/>
        </w:rPr>
        <w:t>2016</w:t>
      </w:r>
      <w:r>
        <w:rPr>
          <w:rFonts w:ascii="宋体" w:hAnsi="宋体" w:eastAsia="宋体"/>
          <w:b w:val="0"/>
          <w:i w:val="0"/>
          <w:color w:val="000000"/>
          <w:sz w:val="24"/>
        </w:rPr>
        <w:t>）通过对</w:t>
      </w:r>
      <w:r>
        <w:rPr>
          <w:rFonts w:ascii="Times New Roman" w:hAnsi="Times New Roman" w:eastAsia="Times New Roman"/>
          <w:b w:val="0"/>
          <w:i w:val="0"/>
          <w:color w:val="000000"/>
          <w:sz w:val="24"/>
        </w:rPr>
        <w:t>40</w:t>
      </w:r>
      <w:r>
        <w:rPr>
          <w:rFonts w:ascii="宋体" w:hAnsi="宋体" w:eastAsia="宋体"/>
          <w:b w:val="0"/>
          <w:i w:val="0"/>
          <w:color w:val="000000"/>
          <w:sz w:val="24"/>
        </w:rPr>
        <w:t xml:space="preserve"> 起盾构法施工安全</w:t>
      </w:r>
      <w:r>
        <w:rPr>
          <w:rFonts w:ascii="宋体" w:hAnsi="宋体" w:eastAsia="宋体"/>
          <w:b w:val="0"/>
          <w:i w:val="0"/>
          <w:color w:val="000000"/>
          <w:sz w:val="24"/>
        </w:rPr>
        <w:t>事故进行统计，将其统计结果与现有事故致因理论的研究成果相结合，从孕险环</w:t>
      </w:r>
    </w:p>
    <w:p>
      <w:pPr>
        <w:autoSpaceDN w:val="0"/>
        <w:autoSpaceDE w:val="0"/>
        <w:widowControl/>
        <w:spacing w:line="398" w:lineRule="exact" w:before="2" w:after="0"/>
        <w:ind w:left="1590" w:right="1872" w:firstLine="0"/>
        <w:jc w:val="left"/>
      </w:pPr>
      <w:r>
        <w:rPr>
          <w:rFonts w:ascii="宋体" w:hAnsi="宋体" w:eastAsia="宋体"/>
          <w:b w:val="0"/>
          <w:i w:val="0"/>
          <w:color w:val="000000"/>
          <w:sz w:val="24"/>
        </w:rPr>
        <w:t>境、致险因子等方面建立了安全风险发生机理模型，对风险事件的发生原因和演</w:t>
      </w:r>
      <w:r>
        <w:rPr>
          <w:rFonts w:ascii="宋体" w:hAnsi="宋体" w:eastAsia="宋体"/>
          <w:b w:val="0"/>
          <w:i w:val="0"/>
          <w:color w:val="000000"/>
          <w:sz w:val="24"/>
        </w:rPr>
        <w:t>变过程进行了分析</w:t>
      </w:r>
      <w:r>
        <w:rPr>
          <w:rFonts w:ascii="Times New Roman" w:hAnsi="Times New Roman" w:eastAsia="Times New Roman"/>
          <w:b w:val="0"/>
          <w:i w:val="0"/>
          <w:color w:val="000000"/>
          <w:sz w:val="16"/>
        </w:rPr>
        <w:t>[43]</w:t>
      </w:r>
      <w:r>
        <w:rPr>
          <w:rFonts w:ascii="宋体" w:hAnsi="宋体" w:eastAsia="宋体"/>
          <w:b w:val="0"/>
          <w:i w:val="0"/>
          <w:color w:val="000000"/>
          <w:sz w:val="24"/>
        </w:rPr>
        <w:t>。</w:t>
      </w:r>
    </w:p>
    <w:p>
      <w:pPr>
        <w:autoSpaceDN w:val="0"/>
        <w:autoSpaceDE w:val="0"/>
        <w:widowControl/>
        <w:spacing w:line="382" w:lineRule="exact" w:before="52" w:after="0"/>
        <w:ind w:left="1590" w:right="1912" w:firstLine="480"/>
        <w:jc w:val="both"/>
      </w:pPr>
      <w:r>
        <w:rPr>
          <w:rFonts w:ascii="宋体" w:hAnsi="宋体" w:eastAsia="宋体"/>
          <w:b w:val="0"/>
          <w:i w:val="0"/>
          <w:color w:val="2D2D2D"/>
          <w:sz w:val="24"/>
        </w:rPr>
        <w:t>李堃（</w:t>
      </w:r>
      <w:r>
        <w:rPr>
          <w:rFonts w:ascii="Times New Roman" w:hAnsi="Times New Roman" w:eastAsia="Times New Roman"/>
          <w:b w:val="0"/>
          <w:i w:val="0"/>
          <w:color w:val="2D2D2D"/>
          <w:sz w:val="24"/>
        </w:rPr>
        <w:t>2018</w:t>
      </w:r>
      <w:r>
        <w:rPr>
          <w:rFonts w:ascii="宋体" w:hAnsi="宋体" w:eastAsia="宋体"/>
          <w:b w:val="0"/>
          <w:i w:val="0"/>
          <w:color w:val="2D2D2D"/>
          <w:sz w:val="24"/>
        </w:rPr>
        <w:t>）在集对分析理论与层次分析法相结合的基础上，构建了</w:t>
      </w:r>
      <w:r>
        <w:rPr>
          <w:rFonts w:ascii="Times New Roman" w:hAnsi="Times New Roman" w:eastAsia="Times New Roman"/>
          <w:b w:val="0"/>
          <w:i w:val="0"/>
          <w:color w:val="2D2D2D"/>
          <w:sz w:val="24"/>
        </w:rPr>
        <w:t>AHP-SPA</w:t>
      </w:r>
      <w:r>
        <w:rPr>
          <w:rFonts w:ascii="宋体" w:hAnsi="宋体" w:eastAsia="宋体"/>
          <w:b w:val="0"/>
          <w:i w:val="0"/>
          <w:color w:val="2D2D2D"/>
          <w:sz w:val="24"/>
        </w:rPr>
        <w:t>主观赋权法；在</w:t>
      </w:r>
      <w:r>
        <w:rPr>
          <w:rFonts w:ascii="Times New Roman" w:hAnsi="Times New Roman" w:eastAsia="Times New Roman"/>
          <w:b w:val="0"/>
          <w:i w:val="0"/>
          <w:color w:val="2D2D2D"/>
          <w:sz w:val="24"/>
        </w:rPr>
        <w:t>AHP-SPA</w:t>
      </w:r>
      <w:r>
        <w:rPr>
          <w:rFonts w:ascii="宋体" w:hAnsi="宋体" w:eastAsia="宋体"/>
          <w:b w:val="0"/>
          <w:i w:val="0"/>
          <w:color w:val="2D2D2D"/>
          <w:sz w:val="24"/>
        </w:rPr>
        <w:t xml:space="preserve"> 主观赋权法和信息熵赋权法的基础上，采用差分系数</w:t>
      </w:r>
      <w:r>
        <w:rPr>
          <w:rFonts w:ascii="宋体" w:hAnsi="宋体" w:eastAsia="宋体"/>
          <w:b w:val="0"/>
          <w:i w:val="0"/>
          <w:color w:val="2D2D2D"/>
          <w:sz w:val="24"/>
        </w:rPr>
        <w:t>优化方法建立了组合赋权模型；采用集对分析理论中的“同异反”思想，在模糊</w:t>
      </w:r>
    </w:p>
    <w:p>
      <w:pPr>
        <w:autoSpaceDN w:val="0"/>
        <w:autoSpaceDE w:val="0"/>
        <w:widowControl/>
        <w:spacing w:line="400" w:lineRule="exact" w:before="2" w:after="0"/>
        <w:ind w:left="1590" w:right="1916" w:firstLine="0"/>
        <w:jc w:val="both"/>
      </w:pPr>
      <w:r>
        <w:rPr>
          <w:rFonts w:ascii="宋体" w:hAnsi="宋体" w:eastAsia="宋体"/>
          <w:b w:val="0"/>
          <w:i w:val="0"/>
          <w:color w:val="2D2D2D"/>
          <w:sz w:val="24"/>
        </w:rPr>
        <w:t>联系度的基础上建立了地铁施工风险评价模型，并将该模型运用到实际工程之中</w:t>
      </w:r>
      <w:r>
        <w:rPr>
          <w:rFonts w:ascii="宋体" w:hAnsi="宋体" w:eastAsia="宋体"/>
          <w:b w:val="0"/>
          <w:i w:val="0"/>
          <w:color w:val="2D2D2D"/>
          <w:sz w:val="24"/>
        </w:rPr>
        <w:t>进行综合评价</w:t>
      </w:r>
      <w:r>
        <w:rPr>
          <w:rFonts w:ascii="Times New Roman" w:hAnsi="Times New Roman" w:eastAsia="Times New Roman"/>
          <w:b w:val="0"/>
          <w:i w:val="0"/>
          <w:color w:val="2D2D2D"/>
          <w:sz w:val="16"/>
        </w:rPr>
        <w:t>[44]</w:t>
      </w:r>
      <w:r>
        <w:rPr>
          <w:rFonts w:ascii="宋体" w:hAnsi="宋体" w:eastAsia="宋体"/>
          <w:b w:val="0"/>
          <w:i w:val="0"/>
          <w:color w:val="2D2D2D"/>
          <w:sz w:val="24"/>
        </w:rPr>
        <w:t>。洪文霞、钱瑾玉和贾明磊（</w:t>
      </w:r>
      <w:r>
        <w:rPr>
          <w:rFonts w:ascii="Times New Roman" w:hAnsi="Times New Roman" w:eastAsia="Times New Roman"/>
          <w:b w:val="0"/>
          <w:i w:val="0"/>
          <w:color w:val="2D2D2D"/>
          <w:sz w:val="24"/>
        </w:rPr>
        <w:t>2018</w:t>
      </w:r>
      <w:r>
        <w:rPr>
          <w:rFonts w:ascii="宋体" w:hAnsi="宋体" w:eastAsia="宋体"/>
          <w:b w:val="0"/>
          <w:i w:val="0"/>
          <w:color w:val="2D2D2D"/>
          <w:sz w:val="24"/>
        </w:rPr>
        <w:t>）研究了邻近建筑物条件下青</w:t>
      </w:r>
      <w:r>
        <w:rPr>
          <w:rFonts w:ascii="宋体" w:hAnsi="宋体" w:eastAsia="宋体"/>
          <w:b w:val="0"/>
          <w:i w:val="0"/>
          <w:color w:val="2D2D2D"/>
          <w:sz w:val="24"/>
        </w:rPr>
        <w:t>岛地铁盾构施工风险评价，极具创新地在确定准则层间综合影响关系中运用了决</w:t>
      </w:r>
      <w:r>
        <w:rPr>
          <w:rFonts w:ascii="宋体" w:hAnsi="宋体" w:eastAsia="宋体"/>
          <w:b w:val="0"/>
          <w:i w:val="0"/>
          <w:color w:val="2D2D2D"/>
          <w:sz w:val="24"/>
        </w:rPr>
        <w:t>策实验室法，根据控制层结构关系建立网络层次模型，并结合</w:t>
      </w:r>
      <w:r>
        <w:rPr>
          <w:rFonts w:ascii="Times New Roman" w:hAnsi="Times New Roman" w:eastAsia="Times New Roman"/>
          <w:b w:val="0"/>
          <w:i w:val="0"/>
          <w:color w:val="2D2D2D"/>
          <w:sz w:val="24"/>
        </w:rPr>
        <w:t>DEMATEL</w:t>
      </w:r>
      <w:r>
        <w:rPr>
          <w:rFonts w:ascii="宋体" w:hAnsi="宋体" w:eastAsia="宋体"/>
          <w:b w:val="0"/>
          <w:i w:val="0"/>
          <w:color w:val="2D2D2D"/>
          <w:sz w:val="24"/>
        </w:rPr>
        <w:t xml:space="preserve"> 和</w:t>
      </w:r>
      <w:r>
        <w:rPr>
          <w:rFonts w:ascii="Times New Roman" w:hAnsi="Times New Roman" w:eastAsia="Times New Roman"/>
          <w:b w:val="0"/>
          <w:i w:val="0"/>
          <w:color w:val="2D2D2D"/>
          <w:sz w:val="24"/>
        </w:rPr>
        <w:t>ANP</w:t>
      </w:r>
      <w:r>
        <w:rPr>
          <w:rFonts w:ascii="宋体" w:hAnsi="宋体" w:eastAsia="宋体"/>
          <w:b w:val="0"/>
          <w:i w:val="0"/>
          <w:color w:val="2D2D2D"/>
          <w:sz w:val="24"/>
        </w:rPr>
        <w:t>得到主观混合权重</w:t>
      </w:r>
      <w:r>
        <w:rPr>
          <w:rFonts w:ascii="Times New Roman" w:hAnsi="Times New Roman" w:eastAsia="Times New Roman"/>
          <w:b w:val="0"/>
          <w:i w:val="0"/>
          <w:color w:val="2D2D2D"/>
          <w:sz w:val="16"/>
        </w:rPr>
        <w:t>[45]</w:t>
      </w:r>
      <w:r>
        <w:rPr>
          <w:rFonts w:ascii="宋体" w:hAnsi="宋体" w:eastAsia="宋体"/>
          <w:b w:val="0"/>
          <w:i w:val="0"/>
          <w:color w:val="2D2D2D"/>
          <w:sz w:val="24"/>
        </w:rPr>
        <w:t>。</w:t>
      </w:r>
    </w:p>
    <w:p>
      <w:pPr>
        <w:autoSpaceDN w:val="0"/>
        <w:tabs>
          <w:tab w:pos="2070" w:val="left"/>
        </w:tabs>
        <w:autoSpaceDE w:val="0"/>
        <w:widowControl/>
        <w:spacing w:line="368" w:lineRule="exact" w:before="64" w:after="0"/>
        <w:ind w:left="1590" w:right="1728" w:firstLine="0"/>
        <w:jc w:val="left"/>
      </w:pPr>
      <w:r>
        <w:tab/>
      </w:r>
      <w:r>
        <w:rPr>
          <w:rFonts w:ascii="宋体" w:hAnsi="宋体" w:eastAsia="宋体"/>
          <w:b w:val="0"/>
          <w:i w:val="0"/>
          <w:color w:val="2D2D2D"/>
          <w:sz w:val="24"/>
        </w:rPr>
        <w:t>顾伟红、王恩茂和张文达（</w:t>
      </w:r>
      <w:r>
        <w:rPr>
          <w:rFonts w:ascii="Times New Roman" w:hAnsi="Times New Roman" w:eastAsia="Times New Roman"/>
          <w:b w:val="0"/>
          <w:i w:val="0"/>
          <w:color w:val="2D2D2D"/>
          <w:sz w:val="24"/>
        </w:rPr>
        <w:t>2018</w:t>
      </w:r>
      <w:r>
        <w:rPr>
          <w:rFonts w:ascii="宋体" w:hAnsi="宋体" w:eastAsia="宋体"/>
          <w:b w:val="0"/>
          <w:i w:val="0"/>
          <w:color w:val="2D2D2D"/>
          <w:sz w:val="24"/>
        </w:rPr>
        <w:t>）针对西秦岭特长铁路隧道</w:t>
      </w:r>
      <w:r>
        <w:rPr>
          <w:rFonts w:ascii="Times New Roman" w:hAnsi="Times New Roman" w:eastAsia="Times New Roman"/>
          <w:b w:val="0"/>
          <w:i w:val="0"/>
          <w:color w:val="2D2D2D"/>
          <w:sz w:val="24"/>
        </w:rPr>
        <w:t>TBM</w:t>
      </w:r>
      <w:r>
        <w:rPr>
          <w:rFonts w:ascii="宋体" w:hAnsi="宋体" w:eastAsia="宋体"/>
          <w:b w:val="0"/>
          <w:i w:val="0"/>
          <w:color w:val="2D2D2D"/>
          <w:sz w:val="24"/>
        </w:rPr>
        <w:t xml:space="preserve"> 施工风险，</w:t>
      </w:r>
      <w:r>
        <w:rPr>
          <w:rFonts w:ascii="宋体" w:hAnsi="宋体" w:eastAsia="宋体"/>
          <w:b w:val="0"/>
          <w:i w:val="0"/>
          <w:color w:val="2D2D2D"/>
          <w:sz w:val="24"/>
        </w:rPr>
        <w:t>采用模糊综合评估模型进行分析，该模型基于熵权，识别出关键风险因素，提出</w:t>
      </w:r>
    </w:p>
    <w:p>
      <w:pPr>
        <w:autoSpaceDN w:val="0"/>
        <w:autoSpaceDE w:val="0"/>
        <w:widowControl/>
        <w:spacing w:line="278" w:lineRule="auto" w:before="266" w:after="1292"/>
        <w:ind w:left="0" w:right="5956" w:firstLine="0"/>
        <w:jc w:val="right"/>
      </w:pPr>
      <w:r>
        <w:rPr>
          <w:rFonts w:ascii="Times New Roman" w:hAnsi="Times New Roman" w:eastAsia="Times New Roman"/>
          <w:b w:val="0"/>
          <w:i w:val="0"/>
          <w:color w:val="000000"/>
          <w:sz w:val="21"/>
        </w:rPr>
        <w:t>7</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38" name="Picture 3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39" name="Picture 3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384" w:lineRule="exact" w:before="106" w:after="0"/>
        <w:ind w:left="1590" w:right="1914" w:firstLine="0"/>
        <w:jc w:val="both"/>
      </w:pPr>
      <w:r>
        <w:rPr>
          <w:rFonts w:ascii="宋体" w:hAnsi="宋体" w:eastAsia="宋体"/>
          <w:b w:val="0"/>
          <w:i w:val="0"/>
          <w:color w:val="2D2D2D"/>
          <w:sz w:val="24"/>
        </w:rPr>
        <w:t>了施工应对策略</w:t>
      </w:r>
      <w:r>
        <w:rPr>
          <w:rFonts w:ascii="Times New Roman" w:hAnsi="Times New Roman" w:eastAsia="Times New Roman"/>
          <w:b w:val="0"/>
          <w:i w:val="0"/>
          <w:color w:val="2D2D2D"/>
          <w:sz w:val="16"/>
        </w:rPr>
        <w:t>[46]</w:t>
      </w:r>
      <w:r>
        <w:rPr>
          <w:rFonts w:ascii="宋体" w:hAnsi="宋体" w:eastAsia="宋体"/>
          <w:b w:val="0"/>
          <w:i w:val="0"/>
          <w:color w:val="2D2D2D"/>
          <w:sz w:val="24"/>
        </w:rPr>
        <w:t>。郑学召、姜鹏、刘会林和吴文彤（</w:t>
      </w:r>
      <w:r>
        <w:rPr>
          <w:rFonts w:ascii="Times New Roman" w:hAnsi="Times New Roman" w:eastAsia="Times New Roman"/>
          <w:b w:val="0"/>
          <w:i w:val="0"/>
          <w:color w:val="2D2D2D"/>
          <w:sz w:val="24"/>
        </w:rPr>
        <w:t>2020</w:t>
      </w:r>
      <w:r>
        <w:rPr>
          <w:rFonts w:ascii="宋体" w:hAnsi="宋体" w:eastAsia="宋体"/>
          <w:b w:val="0"/>
          <w:i w:val="0"/>
          <w:color w:val="2D2D2D"/>
          <w:sz w:val="24"/>
        </w:rPr>
        <w:t>）提出了梯形模糊层</w:t>
      </w:r>
      <w:r>
        <w:rPr>
          <w:rFonts w:ascii="宋体" w:hAnsi="宋体" w:eastAsia="宋体"/>
          <w:b w:val="0"/>
          <w:i w:val="0"/>
          <w:color w:val="2D2D2D"/>
          <w:sz w:val="24"/>
        </w:rPr>
        <w:t>次分析法（</w:t>
      </w:r>
      <w:r>
        <w:rPr>
          <w:rFonts w:ascii="Times New Roman" w:hAnsi="Times New Roman" w:eastAsia="Times New Roman"/>
          <w:b w:val="0"/>
          <w:i w:val="0"/>
          <w:color w:val="2D2D2D"/>
          <w:sz w:val="24"/>
        </w:rPr>
        <w:t>AHP</w:t>
      </w:r>
      <w:r>
        <w:rPr>
          <w:rFonts w:ascii="宋体" w:hAnsi="宋体" w:eastAsia="宋体"/>
          <w:b w:val="0"/>
          <w:i w:val="0"/>
          <w:color w:val="2D2D2D"/>
          <w:sz w:val="24"/>
        </w:rPr>
        <w:t>），基于此方法得出了地铁隧道施工的风险等级，为提高地铁隧</w:t>
      </w:r>
      <w:r>
        <w:rPr>
          <w:rFonts w:ascii="宋体" w:hAnsi="宋体" w:eastAsia="宋体"/>
          <w:b w:val="0"/>
          <w:i w:val="0"/>
          <w:color w:val="2D2D2D"/>
          <w:sz w:val="24"/>
        </w:rPr>
        <w:t>道施工安全性提供了可靠的理论依据</w:t>
      </w:r>
      <w:r>
        <w:rPr>
          <w:rFonts w:ascii="Times New Roman" w:hAnsi="Times New Roman" w:eastAsia="Times New Roman"/>
          <w:b w:val="0"/>
          <w:i w:val="0"/>
          <w:color w:val="2D2D2D"/>
          <w:sz w:val="16"/>
        </w:rPr>
        <w:t>[47]</w:t>
      </w:r>
      <w:r>
        <w:rPr>
          <w:rFonts w:ascii="宋体" w:hAnsi="宋体" w:eastAsia="宋体"/>
          <w:b w:val="0"/>
          <w:i w:val="0"/>
          <w:color w:val="2D2D2D"/>
          <w:sz w:val="24"/>
        </w:rPr>
        <w:t>。</w:t>
      </w:r>
    </w:p>
    <w:p>
      <w:pPr>
        <w:autoSpaceDN w:val="0"/>
        <w:autoSpaceDE w:val="0"/>
        <w:widowControl/>
        <w:spacing w:line="388" w:lineRule="exact" w:before="46" w:after="0"/>
        <w:ind w:left="1590" w:right="1914" w:firstLine="480"/>
        <w:jc w:val="both"/>
      </w:pPr>
      <w:r>
        <w:rPr>
          <w:rFonts w:ascii="宋体" w:hAnsi="宋体" w:eastAsia="宋体"/>
          <w:b w:val="0"/>
          <w:i w:val="0"/>
          <w:color w:val="2D2D2D"/>
          <w:sz w:val="24"/>
        </w:rPr>
        <w:t>在盾构施工风险管理方面，赵格义（</w:t>
      </w:r>
      <w:r>
        <w:rPr>
          <w:rFonts w:ascii="Times New Roman" w:hAnsi="Times New Roman" w:eastAsia="Times New Roman"/>
          <w:b w:val="0"/>
          <w:i w:val="0"/>
          <w:color w:val="2D2D2D"/>
          <w:sz w:val="24"/>
        </w:rPr>
        <w:t>2010</w:t>
      </w:r>
      <w:r>
        <w:rPr>
          <w:rFonts w:ascii="宋体" w:hAnsi="宋体" w:eastAsia="宋体"/>
          <w:b w:val="0"/>
          <w:i w:val="0"/>
          <w:color w:val="2D2D2D"/>
          <w:sz w:val="24"/>
        </w:rPr>
        <w:t>）通过统计分析历年盾构施工事故</w:t>
      </w:r>
      <w:r>
        <w:rPr>
          <w:rFonts w:ascii="宋体" w:hAnsi="宋体" w:eastAsia="宋体"/>
          <w:b w:val="0"/>
          <w:i w:val="0"/>
          <w:color w:val="2D2D2D"/>
          <w:sz w:val="24"/>
        </w:rPr>
        <w:t>总结出共同风险因素，将模糊数学的概念与</w:t>
      </w:r>
      <w:r>
        <w:rPr>
          <w:rFonts w:ascii="Times New Roman" w:hAnsi="Times New Roman" w:eastAsia="Times New Roman"/>
          <w:b w:val="0"/>
          <w:i w:val="0"/>
          <w:color w:val="2D2D2D"/>
          <w:sz w:val="24"/>
        </w:rPr>
        <w:t>AHP</w:t>
      </w:r>
      <w:r>
        <w:rPr>
          <w:rFonts w:ascii="宋体" w:hAnsi="宋体" w:eastAsia="宋体"/>
          <w:b w:val="0"/>
          <w:i w:val="0"/>
          <w:color w:val="2D2D2D"/>
          <w:sz w:val="24"/>
        </w:rPr>
        <w:t xml:space="preserve"> 相结合，构建出适合盾构施工风</w:t>
      </w:r>
      <w:r>
        <w:rPr>
          <w:rFonts w:ascii="宋体" w:hAnsi="宋体" w:eastAsia="宋体"/>
          <w:b w:val="0"/>
          <w:i w:val="0"/>
          <w:color w:val="2D2D2D"/>
          <w:sz w:val="24"/>
        </w:rPr>
        <w:t>险评价的模糊综合风险评价模型</w:t>
      </w:r>
      <w:r>
        <w:rPr>
          <w:rFonts w:ascii="Times New Roman" w:hAnsi="Times New Roman" w:eastAsia="Times New Roman"/>
          <w:b w:val="0"/>
          <w:i w:val="0"/>
          <w:color w:val="2D2D2D"/>
          <w:sz w:val="16"/>
        </w:rPr>
        <w:t>[48]</w:t>
      </w:r>
      <w:r>
        <w:rPr>
          <w:rFonts w:ascii="宋体" w:hAnsi="宋体" w:eastAsia="宋体"/>
          <w:b w:val="0"/>
          <w:i w:val="0"/>
          <w:color w:val="2D2D2D"/>
          <w:sz w:val="24"/>
        </w:rPr>
        <w:t>。张立茂（</w:t>
      </w:r>
      <w:r>
        <w:rPr>
          <w:rFonts w:ascii="Times New Roman" w:hAnsi="Times New Roman" w:eastAsia="Times New Roman"/>
          <w:b w:val="0"/>
          <w:i w:val="0"/>
          <w:color w:val="2D2D2D"/>
          <w:sz w:val="24"/>
        </w:rPr>
        <w:t>2011</w:t>
      </w:r>
      <w:r>
        <w:rPr>
          <w:rFonts w:ascii="宋体" w:hAnsi="宋体" w:eastAsia="宋体"/>
          <w:b w:val="0"/>
          <w:i w:val="0"/>
          <w:color w:val="2D2D2D"/>
          <w:sz w:val="24"/>
        </w:rPr>
        <w:t>）提出以贝叶斯网络为基础的</w:t>
      </w:r>
      <w:r>
        <w:rPr>
          <w:rFonts w:ascii="宋体" w:hAnsi="宋体" w:eastAsia="宋体"/>
          <w:b w:val="0"/>
          <w:i w:val="0"/>
          <w:color w:val="2D2D2D"/>
          <w:sz w:val="24"/>
        </w:rPr>
        <w:t>安全管理辅助决策分析方法，并进行实证研究</w:t>
      </w:r>
      <w:r>
        <w:rPr>
          <w:rFonts w:ascii="Times New Roman" w:hAnsi="Times New Roman" w:eastAsia="Times New Roman"/>
          <w:b w:val="0"/>
          <w:i w:val="0"/>
          <w:color w:val="2D2D2D"/>
          <w:sz w:val="16"/>
        </w:rPr>
        <w:t>[49]</w:t>
      </w:r>
      <w:r>
        <w:rPr>
          <w:rFonts w:ascii="宋体" w:hAnsi="宋体" w:eastAsia="宋体"/>
          <w:b w:val="0"/>
          <w:i w:val="0"/>
          <w:color w:val="2D2D2D"/>
          <w:sz w:val="24"/>
        </w:rPr>
        <w:t>。</w:t>
      </w:r>
    </w:p>
    <w:p>
      <w:pPr>
        <w:autoSpaceDN w:val="0"/>
        <w:autoSpaceDE w:val="0"/>
        <w:widowControl/>
        <w:spacing w:line="392" w:lineRule="exact" w:before="42" w:after="0"/>
        <w:ind w:left="1590" w:right="1914" w:firstLine="480"/>
        <w:jc w:val="both"/>
      </w:pPr>
      <w:r>
        <w:rPr>
          <w:rFonts w:ascii="宋体" w:hAnsi="宋体" w:eastAsia="宋体"/>
          <w:b w:val="0"/>
          <w:i w:val="0"/>
          <w:color w:val="2D2D2D"/>
          <w:sz w:val="24"/>
        </w:rPr>
        <w:t>周健（</w:t>
      </w:r>
      <w:r>
        <w:rPr>
          <w:rFonts w:ascii="Times New Roman" w:hAnsi="Times New Roman" w:eastAsia="Times New Roman"/>
          <w:b w:val="0"/>
          <w:i w:val="0"/>
          <w:color w:val="2D2D2D"/>
          <w:sz w:val="24"/>
        </w:rPr>
        <w:t>2013</w:t>
      </w:r>
      <w:r>
        <w:rPr>
          <w:rFonts w:ascii="宋体" w:hAnsi="宋体" w:eastAsia="宋体"/>
          <w:b w:val="0"/>
          <w:i w:val="0"/>
          <w:color w:val="2D2D2D"/>
          <w:sz w:val="24"/>
        </w:rPr>
        <w:t>）提出将多态贝叶斯网络模型用于盾构法施工风险分析过程，得</w:t>
      </w:r>
      <w:r>
        <w:rPr>
          <w:rFonts w:ascii="宋体" w:hAnsi="宋体" w:eastAsia="宋体"/>
          <w:b w:val="0"/>
          <w:i w:val="0"/>
          <w:color w:val="2D2D2D"/>
          <w:sz w:val="24"/>
        </w:rPr>
        <w:t>到的盾构法施工风险因素调查表对于后续的盾构法施工风险因素的研究有一定的</w:t>
      </w:r>
      <w:r>
        <w:rPr>
          <w:rFonts w:ascii="宋体" w:hAnsi="宋体" w:eastAsia="宋体"/>
          <w:b w:val="0"/>
          <w:i w:val="0"/>
          <w:color w:val="2D2D2D"/>
          <w:sz w:val="24"/>
        </w:rPr>
        <w:t>价值</w:t>
      </w:r>
      <w:r>
        <w:rPr>
          <w:rFonts w:ascii="Times New Roman" w:hAnsi="Times New Roman" w:eastAsia="Times New Roman"/>
          <w:b w:val="0"/>
          <w:i w:val="0"/>
          <w:color w:val="2D2D2D"/>
          <w:sz w:val="16"/>
        </w:rPr>
        <w:t>[50]</w:t>
      </w:r>
      <w:r>
        <w:rPr>
          <w:rFonts w:ascii="宋体" w:hAnsi="宋体" w:eastAsia="宋体"/>
          <w:b w:val="0"/>
          <w:i w:val="0"/>
          <w:color w:val="2D2D2D"/>
          <w:sz w:val="24"/>
        </w:rPr>
        <w:t>。贾剑青和闫博等人（</w:t>
      </w:r>
      <w:r>
        <w:rPr>
          <w:rFonts w:ascii="Times New Roman" w:hAnsi="Times New Roman" w:eastAsia="Times New Roman"/>
          <w:b w:val="0"/>
          <w:i w:val="0"/>
          <w:color w:val="2D2D2D"/>
          <w:sz w:val="24"/>
        </w:rPr>
        <w:t>2019</w:t>
      </w:r>
      <w:r>
        <w:rPr>
          <w:rFonts w:ascii="宋体" w:hAnsi="宋体" w:eastAsia="宋体"/>
          <w:b w:val="0"/>
          <w:i w:val="0"/>
          <w:color w:val="2D2D2D"/>
          <w:sz w:val="24"/>
        </w:rPr>
        <w:t>）建立了一套风险指标体系用于下穿黄河隧道</w:t>
      </w:r>
      <w:r>
        <w:rPr>
          <w:rFonts w:ascii="宋体" w:hAnsi="宋体" w:eastAsia="宋体"/>
          <w:b w:val="0"/>
          <w:i w:val="0"/>
          <w:color w:val="2D2D2D"/>
          <w:sz w:val="24"/>
        </w:rPr>
        <w:t>盾构施工，并将</w:t>
      </w:r>
      <w:r>
        <w:rPr>
          <w:rFonts w:ascii="Times New Roman" w:hAnsi="Times New Roman" w:eastAsia="Times New Roman"/>
          <w:b w:val="0"/>
          <w:i w:val="0"/>
          <w:color w:val="2D2D2D"/>
          <w:sz w:val="24"/>
        </w:rPr>
        <w:t>AHP</w:t>
      </w:r>
      <w:r>
        <w:rPr>
          <w:rFonts w:ascii="宋体" w:hAnsi="宋体" w:eastAsia="宋体"/>
          <w:b w:val="0"/>
          <w:i w:val="0"/>
          <w:color w:val="2D2D2D"/>
          <w:sz w:val="24"/>
        </w:rPr>
        <w:t xml:space="preserve"> 和多级模糊综合评价法用于迎门滩—马滩下穿黄河隧道盾构</w:t>
      </w:r>
      <w:r>
        <w:rPr>
          <w:rFonts w:ascii="宋体" w:hAnsi="宋体" w:eastAsia="宋体"/>
          <w:b w:val="0"/>
          <w:i w:val="0"/>
          <w:color w:val="2D2D2D"/>
          <w:sz w:val="24"/>
        </w:rPr>
        <w:t>施工风险评价研究过程</w:t>
      </w:r>
      <w:r>
        <w:rPr>
          <w:rFonts w:ascii="Times New Roman" w:hAnsi="Times New Roman" w:eastAsia="Times New Roman"/>
          <w:b w:val="0"/>
          <w:i w:val="0"/>
          <w:color w:val="2D2D2D"/>
          <w:sz w:val="16"/>
        </w:rPr>
        <w:t>[51]</w:t>
      </w:r>
      <w:r>
        <w:rPr>
          <w:rFonts w:ascii="宋体" w:hAnsi="宋体" w:eastAsia="宋体"/>
          <w:b w:val="0"/>
          <w:i w:val="0"/>
          <w:color w:val="2D2D2D"/>
          <w:sz w:val="24"/>
        </w:rPr>
        <w:t>。</w:t>
      </w:r>
    </w:p>
    <w:p>
      <w:pPr>
        <w:autoSpaceDN w:val="0"/>
        <w:autoSpaceDE w:val="0"/>
        <w:widowControl/>
        <w:spacing w:line="396" w:lineRule="exact" w:before="38" w:after="0"/>
        <w:ind w:left="1590" w:right="1728" w:firstLine="480"/>
        <w:jc w:val="left"/>
      </w:pPr>
      <w:r>
        <w:rPr>
          <w:rFonts w:ascii="宋体" w:hAnsi="宋体" w:eastAsia="宋体"/>
          <w:b w:val="0"/>
          <w:i w:val="0"/>
          <w:color w:val="2D2D2D"/>
          <w:sz w:val="24"/>
        </w:rPr>
        <w:t>在风险评价指标体系构建研究方面，刘仁辉（</w:t>
      </w:r>
      <w:r>
        <w:rPr>
          <w:rFonts w:ascii="Times New Roman" w:hAnsi="Times New Roman" w:eastAsia="Times New Roman"/>
          <w:b w:val="0"/>
          <w:i w:val="0"/>
          <w:color w:val="2D2D2D"/>
          <w:sz w:val="24"/>
        </w:rPr>
        <w:t>2012</w:t>
      </w:r>
      <w:r>
        <w:rPr>
          <w:rFonts w:ascii="宋体" w:hAnsi="宋体" w:eastAsia="宋体"/>
          <w:b w:val="0"/>
          <w:i w:val="0"/>
          <w:color w:val="2D2D2D"/>
          <w:sz w:val="24"/>
        </w:rPr>
        <w:t>）比较了评价指标体系的</w:t>
      </w:r>
      <w:r>
        <w:rPr>
          <w:rFonts w:ascii="宋体" w:hAnsi="宋体" w:eastAsia="宋体"/>
          <w:b w:val="0"/>
          <w:i w:val="0"/>
          <w:color w:val="2D2D2D"/>
          <w:sz w:val="24"/>
        </w:rPr>
        <w:t>筛选方法，分析了其适用性。基于</w:t>
      </w:r>
      <w:r>
        <w:rPr>
          <w:rFonts w:ascii="Times New Roman" w:hAnsi="Times New Roman" w:eastAsia="Times New Roman"/>
          <w:b w:val="0"/>
          <w:i w:val="0"/>
          <w:color w:val="2D2D2D"/>
          <w:sz w:val="24"/>
        </w:rPr>
        <w:t>AHP</w:t>
      </w:r>
      <w:r>
        <w:rPr>
          <w:rFonts w:ascii="宋体" w:hAnsi="宋体" w:eastAsia="宋体"/>
          <w:b w:val="0"/>
          <w:i w:val="0"/>
          <w:color w:val="2D2D2D"/>
          <w:sz w:val="24"/>
        </w:rPr>
        <w:t xml:space="preserve"> 区间估计法，建立了地铁施工安全风险评</w:t>
      </w:r>
      <w:r>
        <w:rPr>
          <w:rFonts w:ascii="宋体" w:hAnsi="宋体" w:eastAsia="宋体"/>
          <w:b w:val="0"/>
          <w:i w:val="0"/>
          <w:color w:val="2D2D2D"/>
          <w:sz w:val="24"/>
        </w:rPr>
        <w:t>价筛选指标的理论模型</w:t>
      </w:r>
      <w:r>
        <w:rPr>
          <w:rFonts w:ascii="Times New Roman" w:hAnsi="Times New Roman" w:eastAsia="Times New Roman"/>
          <w:b w:val="0"/>
          <w:i w:val="0"/>
          <w:color w:val="2D2D2D"/>
          <w:sz w:val="16"/>
        </w:rPr>
        <w:t>[52]</w:t>
      </w:r>
      <w:r>
        <w:rPr>
          <w:rFonts w:ascii="宋体" w:hAnsi="宋体" w:eastAsia="宋体"/>
          <w:b w:val="0"/>
          <w:i w:val="0"/>
          <w:color w:val="2D2D2D"/>
          <w:sz w:val="24"/>
        </w:rPr>
        <w:t>。李江飞（</w:t>
      </w:r>
      <w:r>
        <w:rPr>
          <w:rFonts w:ascii="Times New Roman" w:hAnsi="Times New Roman" w:eastAsia="Times New Roman"/>
          <w:b w:val="0"/>
          <w:i w:val="0"/>
          <w:color w:val="2D2D2D"/>
          <w:sz w:val="24"/>
        </w:rPr>
        <w:t>2013</w:t>
      </w:r>
      <w:r>
        <w:rPr>
          <w:rFonts w:ascii="宋体" w:hAnsi="宋体" w:eastAsia="宋体"/>
          <w:b w:val="0"/>
          <w:i w:val="0"/>
          <w:color w:val="2D2D2D"/>
          <w:sz w:val="24"/>
        </w:rPr>
        <w:t>）以</w:t>
      </w:r>
      <w:r>
        <w:rPr>
          <w:rFonts w:ascii="Times New Roman" w:hAnsi="Times New Roman" w:eastAsia="Times New Roman"/>
          <w:b w:val="0"/>
          <w:i w:val="0"/>
          <w:color w:val="2D2D2D"/>
          <w:sz w:val="24"/>
        </w:rPr>
        <w:t>TOPSIS</w:t>
      </w:r>
      <w:r>
        <w:rPr>
          <w:rFonts w:ascii="宋体" w:hAnsi="宋体" w:eastAsia="宋体"/>
          <w:b w:val="0"/>
          <w:i w:val="0"/>
          <w:color w:val="2D2D2D"/>
          <w:sz w:val="24"/>
        </w:rPr>
        <w:t xml:space="preserve"> 法为基础，通过重要度比</w:t>
      </w:r>
      <w:r>
        <w:rPr>
          <w:rFonts w:ascii="宋体" w:hAnsi="宋体" w:eastAsia="宋体"/>
          <w:b w:val="0"/>
          <w:i w:val="0"/>
          <w:color w:val="2D2D2D"/>
          <w:sz w:val="24"/>
        </w:rPr>
        <w:t>较，筛选出众多风险因素，构建地铁施工风险评价指标体系。风险水平从风险发</w:t>
      </w:r>
      <w:r>
        <w:rPr>
          <w:rFonts w:ascii="宋体" w:hAnsi="宋体" w:eastAsia="宋体"/>
          <w:b w:val="0"/>
          <w:i w:val="0"/>
          <w:color w:val="2D2D2D"/>
          <w:sz w:val="24"/>
        </w:rPr>
        <w:t>生概率、风险事故损失和风险可控性三个方面进行评价</w:t>
      </w:r>
      <w:r>
        <w:rPr>
          <w:rFonts w:ascii="Times New Roman" w:hAnsi="Times New Roman" w:eastAsia="Times New Roman"/>
          <w:b w:val="0"/>
          <w:i w:val="0"/>
          <w:color w:val="2D2D2D"/>
          <w:sz w:val="16"/>
        </w:rPr>
        <w:t>[53]</w:t>
      </w:r>
      <w:r>
        <w:rPr>
          <w:rFonts w:ascii="宋体" w:hAnsi="宋体" w:eastAsia="宋体"/>
          <w:b w:val="0"/>
          <w:i w:val="0"/>
          <w:color w:val="2D2D2D"/>
          <w:sz w:val="24"/>
        </w:rPr>
        <w:t>。任建喜、杨锋和朱元</w:t>
      </w:r>
      <w:r>
        <w:rPr>
          <w:rFonts w:ascii="宋体" w:hAnsi="宋体" w:eastAsia="宋体"/>
          <w:b w:val="0"/>
          <w:i w:val="0"/>
          <w:color w:val="2D2D2D"/>
          <w:sz w:val="24"/>
        </w:rPr>
        <w:t>伟（</w:t>
      </w:r>
      <w:r>
        <w:rPr>
          <w:rFonts w:ascii="Times New Roman" w:hAnsi="Times New Roman" w:eastAsia="Times New Roman"/>
          <w:b w:val="0"/>
          <w:i w:val="0"/>
          <w:color w:val="2D2D2D"/>
          <w:sz w:val="24"/>
        </w:rPr>
        <w:t>2016</w:t>
      </w:r>
      <w:r>
        <w:rPr>
          <w:rFonts w:ascii="宋体" w:hAnsi="宋体" w:eastAsia="宋体"/>
          <w:b w:val="0"/>
          <w:i w:val="0"/>
          <w:color w:val="2D2D2D"/>
          <w:sz w:val="24"/>
        </w:rPr>
        <w:t>）以西安地铁</w:t>
      </w:r>
      <w:r>
        <w:rPr>
          <w:rFonts w:ascii="Times New Roman" w:hAnsi="Times New Roman" w:eastAsia="Times New Roman"/>
          <w:b w:val="0"/>
          <w:i w:val="0"/>
          <w:color w:val="2D2D2D"/>
          <w:sz w:val="24"/>
        </w:rPr>
        <w:t>3</w:t>
      </w:r>
      <w:r>
        <w:rPr>
          <w:rFonts w:ascii="宋体" w:hAnsi="宋体" w:eastAsia="宋体"/>
          <w:b w:val="0"/>
          <w:i w:val="0"/>
          <w:color w:val="2D2D2D"/>
          <w:sz w:val="24"/>
        </w:rPr>
        <w:t xml:space="preserve"> 号线某区间盾构隧道为例，在模糊综合评价法的基础上，</w:t>
      </w:r>
      <w:r>
        <w:rPr>
          <w:rFonts w:ascii="宋体" w:hAnsi="宋体" w:eastAsia="宋体"/>
          <w:b w:val="0"/>
          <w:i w:val="0"/>
          <w:color w:val="2D2D2D"/>
          <w:sz w:val="24"/>
        </w:rPr>
        <w:t>针对邻近建筑物建立了盾构施工风险评估体系，并对该区间盾构隧道施工风险等</w:t>
      </w:r>
      <w:r>
        <w:rPr>
          <w:rFonts w:ascii="宋体" w:hAnsi="宋体" w:eastAsia="宋体"/>
          <w:b w:val="0"/>
          <w:i w:val="0"/>
          <w:color w:val="2D2D2D"/>
          <w:sz w:val="24"/>
        </w:rPr>
        <w:t>级进行评估，为降低盾构施工风险提供了科学依据</w:t>
      </w:r>
      <w:r>
        <w:rPr>
          <w:rFonts w:ascii="Times New Roman" w:hAnsi="Times New Roman" w:eastAsia="Times New Roman"/>
          <w:b w:val="0"/>
          <w:i w:val="0"/>
          <w:color w:val="2D2D2D"/>
          <w:sz w:val="16"/>
        </w:rPr>
        <w:t>[54]</w:t>
      </w:r>
      <w:r>
        <w:rPr>
          <w:rFonts w:ascii="宋体" w:hAnsi="宋体" w:eastAsia="宋体"/>
          <w:b w:val="0"/>
          <w:i w:val="0"/>
          <w:color w:val="2D2D2D"/>
          <w:sz w:val="24"/>
        </w:rPr>
        <w:t>。</w:t>
      </w:r>
    </w:p>
    <w:p>
      <w:pPr>
        <w:autoSpaceDN w:val="0"/>
        <w:tabs>
          <w:tab w:pos="2070" w:val="left"/>
        </w:tabs>
        <w:autoSpaceDE w:val="0"/>
        <w:widowControl/>
        <w:spacing w:line="368" w:lineRule="exact" w:before="64" w:after="0"/>
        <w:ind w:left="1590" w:right="1728" w:firstLine="0"/>
        <w:jc w:val="left"/>
      </w:pPr>
      <w:r>
        <w:tab/>
      </w:r>
      <w:r>
        <w:rPr>
          <w:rFonts w:ascii="宋体" w:hAnsi="宋体" w:eastAsia="宋体"/>
          <w:b w:val="0"/>
          <w:i w:val="0"/>
          <w:color w:val="2D2D2D"/>
          <w:sz w:val="24"/>
        </w:rPr>
        <w:t>田博全（</w:t>
      </w:r>
      <w:r>
        <w:rPr>
          <w:rFonts w:ascii="Times New Roman" w:hAnsi="Times New Roman" w:eastAsia="Times New Roman"/>
          <w:b w:val="0"/>
          <w:i w:val="0"/>
          <w:color w:val="2D2D2D"/>
          <w:sz w:val="24"/>
        </w:rPr>
        <w:t>2016</w:t>
      </w:r>
      <w:r>
        <w:rPr>
          <w:rFonts w:ascii="宋体" w:hAnsi="宋体" w:eastAsia="宋体"/>
          <w:b w:val="0"/>
          <w:i w:val="0"/>
          <w:color w:val="2D2D2D"/>
          <w:sz w:val="24"/>
        </w:rPr>
        <w:t>）和</w:t>
      </w:r>
      <w:r>
        <w:rPr>
          <w:rFonts w:ascii="Times New Roman" w:hAnsi="Times New Roman" w:eastAsia="Times New Roman"/>
          <w:b w:val="0"/>
          <w:i w:val="0"/>
          <w:color w:val="2D2D2D"/>
          <w:sz w:val="24"/>
        </w:rPr>
        <w:t>Wang Z Z</w:t>
      </w:r>
      <w:r>
        <w:rPr>
          <w:rFonts w:ascii="宋体" w:hAnsi="宋体" w:eastAsia="宋体"/>
          <w:b w:val="0"/>
          <w:i w:val="0"/>
          <w:color w:val="2D2D2D"/>
          <w:sz w:val="24"/>
        </w:rPr>
        <w:t>（</w:t>
      </w:r>
      <w:r>
        <w:rPr>
          <w:rFonts w:ascii="Times New Roman" w:hAnsi="Times New Roman" w:eastAsia="Times New Roman"/>
          <w:b w:val="0"/>
          <w:i w:val="0"/>
          <w:color w:val="2D2D2D"/>
          <w:sz w:val="24"/>
        </w:rPr>
        <w:t>2017</w:t>
      </w:r>
      <w:r>
        <w:rPr>
          <w:rFonts w:ascii="宋体" w:hAnsi="宋体" w:eastAsia="宋体"/>
          <w:b w:val="0"/>
          <w:i w:val="0"/>
          <w:color w:val="2D2D2D"/>
          <w:sz w:val="24"/>
        </w:rPr>
        <w:t>）将贝叶斯网络和模糊综合评价法相结合，</w:t>
      </w:r>
      <w:r>
        <w:rPr>
          <w:rFonts w:ascii="宋体" w:hAnsi="宋体" w:eastAsia="宋体"/>
          <w:b w:val="0"/>
          <w:i w:val="0"/>
          <w:color w:val="2D2D2D"/>
          <w:sz w:val="24"/>
        </w:rPr>
        <w:t>基于施工风险的特点，采用贝叶斯网络法进行风险发生概率评价，采用模糊综合</w:t>
      </w:r>
    </w:p>
    <w:p>
      <w:pPr>
        <w:autoSpaceDN w:val="0"/>
        <w:autoSpaceDE w:val="0"/>
        <w:widowControl/>
        <w:spacing w:line="400" w:lineRule="exact" w:before="0" w:after="0"/>
        <w:ind w:left="1590" w:right="1912" w:firstLine="0"/>
        <w:jc w:val="both"/>
      </w:pPr>
      <w:r>
        <w:rPr>
          <w:rFonts w:ascii="宋体" w:hAnsi="宋体" w:eastAsia="宋体"/>
          <w:b w:val="0"/>
          <w:i w:val="0"/>
          <w:color w:val="2D2D2D"/>
          <w:sz w:val="24"/>
        </w:rPr>
        <w:t>评价法进行风险事故损失程度评价，最终得到一个量化的整体风险水平的结果。</w:t>
      </w:r>
      <w:r>
        <w:rPr>
          <w:rFonts w:ascii="宋体" w:hAnsi="宋体" w:eastAsia="宋体"/>
          <w:b w:val="0"/>
          <w:i w:val="0"/>
          <w:color w:val="2D2D2D"/>
          <w:sz w:val="24"/>
        </w:rPr>
        <w:t>将该方法运用于大连地铁隧道施工实例中，并制定施工风险防控措施</w:t>
      </w:r>
      <w:r>
        <w:rPr>
          <w:rFonts w:ascii="Times New Roman" w:hAnsi="Times New Roman" w:eastAsia="Times New Roman"/>
          <w:b w:val="0"/>
          <w:i w:val="0"/>
          <w:color w:val="2D2D2D"/>
          <w:sz w:val="16"/>
        </w:rPr>
        <w:t>[55][56]</w:t>
      </w:r>
      <w:r>
        <w:rPr>
          <w:rFonts w:ascii="宋体" w:hAnsi="宋体" w:eastAsia="宋体"/>
          <w:b w:val="0"/>
          <w:i w:val="0"/>
          <w:color w:val="2D2D2D"/>
          <w:sz w:val="24"/>
        </w:rPr>
        <w:t>。黄震</w:t>
      </w:r>
      <w:r>
        <w:rPr>
          <w:rFonts w:ascii="宋体" w:hAnsi="宋体" w:eastAsia="宋体"/>
          <w:b w:val="0"/>
          <w:i w:val="0"/>
          <w:color w:val="2D2D2D"/>
          <w:sz w:val="24"/>
        </w:rPr>
        <w:t>（</w:t>
      </w:r>
      <w:r>
        <w:rPr>
          <w:rFonts w:ascii="Times New Roman" w:hAnsi="Times New Roman" w:eastAsia="Times New Roman"/>
          <w:b w:val="0"/>
          <w:i w:val="0"/>
          <w:color w:val="2D2D2D"/>
          <w:sz w:val="24"/>
        </w:rPr>
        <w:t>2018</w:t>
      </w:r>
      <w:r>
        <w:rPr>
          <w:rFonts w:ascii="宋体" w:hAnsi="宋体" w:eastAsia="宋体"/>
          <w:b w:val="0"/>
          <w:i w:val="0"/>
          <w:color w:val="2D2D2D"/>
          <w:sz w:val="24"/>
        </w:rPr>
        <w:t>）构建了一套评价指标体系可用于盾构隧道施工风险评价，并将专家对各</w:t>
      </w:r>
      <w:r>
        <w:rPr>
          <w:rFonts w:ascii="宋体" w:hAnsi="宋体" w:eastAsia="宋体"/>
          <w:b w:val="0"/>
          <w:i w:val="0"/>
          <w:color w:val="2D2D2D"/>
          <w:sz w:val="24"/>
        </w:rPr>
        <w:t>项评价指标的重要性语言值转化为权重云，确定出指标的权重和语言评价；在盾</w:t>
      </w:r>
    </w:p>
    <w:p>
      <w:pPr>
        <w:autoSpaceDN w:val="0"/>
        <w:autoSpaceDE w:val="0"/>
        <w:widowControl/>
        <w:spacing w:line="400" w:lineRule="exact" w:before="0" w:after="0"/>
        <w:ind w:left="1590" w:right="1872" w:firstLine="0"/>
        <w:jc w:val="left"/>
      </w:pPr>
      <w:r>
        <w:rPr>
          <w:rFonts w:ascii="宋体" w:hAnsi="宋体" w:eastAsia="宋体"/>
          <w:b w:val="0"/>
          <w:i w:val="0"/>
          <w:color w:val="2D2D2D"/>
          <w:sz w:val="24"/>
        </w:rPr>
        <w:t>构隧道施工风险等级评估过程中，运用云理论的计算方法，得到风险等级评估结</w:t>
      </w:r>
      <w:r>
        <w:rPr>
          <w:rFonts w:ascii="宋体" w:hAnsi="宋体" w:eastAsia="宋体"/>
          <w:b w:val="0"/>
          <w:i w:val="0"/>
          <w:color w:val="2D2D2D"/>
          <w:sz w:val="24"/>
        </w:rPr>
        <w:t>果的云模型</w:t>
      </w:r>
      <w:r>
        <w:rPr>
          <w:rFonts w:ascii="Times New Roman" w:hAnsi="Times New Roman" w:eastAsia="Times New Roman"/>
          <w:b w:val="0"/>
          <w:i w:val="0"/>
          <w:color w:val="2D2D2D"/>
          <w:sz w:val="16"/>
        </w:rPr>
        <w:t>[57]</w:t>
      </w:r>
      <w:r>
        <w:rPr>
          <w:rFonts w:ascii="宋体" w:hAnsi="宋体" w:eastAsia="宋体"/>
          <w:b w:val="0"/>
          <w:i w:val="0"/>
          <w:color w:val="2D2D2D"/>
          <w:sz w:val="24"/>
        </w:rPr>
        <w:t>。</w:t>
      </w:r>
    </w:p>
    <w:p>
      <w:pPr>
        <w:autoSpaceDN w:val="0"/>
        <w:autoSpaceDE w:val="0"/>
        <w:widowControl/>
        <w:spacing w:line="240" w:lineRule="exact" w:before="160" w:after="0"/>
        <w:ind w:left="2070" w:right="0" w:firstLine="0"/>
        <w:jc w:val="left"/>
      </w:pPr>
      <w:r>
        <w:rPr>
          <w:rFonts w:ascii="宋体" w:hAnsi="宋体" w:eastAsia="宋体"/>
          <w:b w:val="0"/>
          <w:i w:val="0"/>
          <w:color w:val="2D2D2D"/>
          <w:sz w:val="24"/>
        </w:rPr>
        <w:t>目前，在地铁施工风险评价研究过程中，多采用两种或多种方法相结合。因</w:t>
      </w:r>
    </w:p>
    <w:p>
      <w:pPr>
        <w:autoSpaceDN w:val="0"/>
        <w:autoSpaceDE w:val="0"/>
        <w:widowControl/>
        <w:spacing w:line="240" w:lineRule="exact" w:before="158" w:after="0"/>
        <w:ind w:left="1590" w:right="0" w:firstLine="0"/>
        <w:jc w:val="left"/>
      </w:pPr>
      <w:r>
        <w:rPr>
          <w:rFonts w:ascii="宋体" w:hAnsi="宋体" w:eastAsia="宋体"/>
          <w:b w:val="0"/>
          <w:i w:val="0"/>
          <w:color w:val="2D2D2D"/>
          <w:sz w:val="24"/>
        </w:rPr>
        <w:t>为贝叶斯网络和模糊综合评价法的独特性，很多学者在地铁施工风险评价过程中</w:t>
      </w:r>
    </w:p>
    <w:p>
      <w:pPr>
        <w:autoSpaceDN w:val="0"/>
        <w:autoSpaceDE w:val="0"/>
        <w:widowControl/>
        <w:spacing w:line="240" w:lineRule="exact" w:before="162" w:after="0"/>
        <w:ind w:left="1590" w:right="0" w:firstLine="0"/>
        <w:jc w:val="left"/>
      </w:pPr>
      <w:r>
        <w:rPr>
          <w:rFonts w:ascii="宋体" w:hAnsi="宋体" w:eastAsia="宋体"/>
          <w:b w:val="0"/>
          <w:i w:val="0"/>
          <w:color w:val="2D2D2D"/>
          <w:sz w:val="24"/>
        </w:rPr>
        <w:t>运用，而将两者相结合运用于地铁施工风险评价过程中，使评价结果更具科学性。</w:t>
      </w:r>
    </w:p>
    <w:p>
      <w:pPr>
        <w:autoSpaceDN w:val="0"/>
        <w:autoSpaceDE w:val="0"/>
        <w:widowControl/>
        <w:spacing w:line="278" w:lineRule="auto" w:before="266" w:after="1292"/>
        <w:ind w:left="0" w:right="5956" w:firstLine="0"/>
        <w:jc w:val="right"/>
      </w:pPr>
      <w:r>
        <w:rPr>
          <w:rFonts w:ascii="Times New Roman" w:hAnsi="Times New Roman" w:eastAsia="Times New Roman"/>
          <w:b w:val="0"/>
          <w:i w:val="0"/>
          <w:color w:val="000000"/>
          <w:sz w:val="21"/>
        </w:rPr>
        <w:t>8</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40" name="Picture 4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41" name="Picture 4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450" w:lineRule="exact" w:before="432" w:after="0"/>
        <w:ind w:left="1590" w:right="0" w:firstLine="0"/>
        <w:jc w:val="left"/>
      </w:pPr>
      <w:r>
        <w:rPr>
          <w:rFonts w:ascii="Arial Black" w:hAnsi="Arial Black" w:eastAsia="Arial Black"/>
          <w:b w:val="0"/>
          <w:i w:val="0"/>
          <w:color w:val="000000"/>
          <w:sz w:val="32"/>
        </w:rPr>
        <w:t xml:space="preserve">1.4 </w:t>
      </w:r>
      <w:r>
        <w:rPr>
          <w:rFonts w:ascii="黑体" w:hAnsi="黑体" w:eastAsia="黑体"/>
          <w:b w:val="0"/>
          <w:i w:val="0"/>
          <w:color w:val="000000"/>
          <w:sz w:val="32"/>
        </w:rPr>
        <w:t>研究内容与方法</w:t>
      </w:r>
    </w:p>
    <w:p>
      <w:pPr>
        <w:autoSpaceDN w:val="0"/>
        <w:autoSpaceDE w:val="0"/>
        <w:widowControl/>
        <w:spacing w:line="396" w:lineRule="exact" w:before="352" w:after="0"/>
        <w:ind w:left="1590" w:right="0" w:firstLine="0"/>
        <w:jc w:val="left"/>
      </w:pPr>
      <w:r>
        <w:rPr>
          <w:rFonts w:ascii="Arial Black" w:hAnsi="Arial Black" w:eastAsia="Arial Black"/>
          <w:b w:val="0"/>
          <w:i w:val="0"/>
          <w:color w:val="000000"/>
          <w:sz w:val="28"/>
        </w:rPr>
        <w:t xml:space="preserve">1.4.1 </w:t>
      </w:r>
      <w:r>
        <w:rPr>
          <w:rFonts w:ascii="黑体" w:hAnsi="黑体" w:eastAsia="黑体"/>
          <w:b w:val="0"/>
          <w:i w:val="0"/>
          <w:color w:val="000000"/>
          <w:sz w:val="28"/>
        </w:rPr>
        <w:t>研究内容</w:t>
      </w:r>
    </w:p>
    <w:p>
      <w:pPr>
        <w:autoSpaceDN w:val="0"/>
        <w:tabs>
          <w:tab w:pos="2070" w:val="left"/>
        </w:tabs>
        <w:autoSpaceDE w:val="0"/>
        <w:widowControl/>
        <w:spacing w:line="408" w:lineRule="exact" w:before="178" w:after="0"/>
        <w:ind w:left="1590" w:right="1872" w:firstLine="0"/>
        <w:jc w:val="left"/>
      </w:pPr>
      <w:r>
        <w:tab/>
      </w:r>
      <w:r>
        <w:rPr>
          <w:rFonts w:ascii="宋体" w:hAnsi="宋体" w:eastAsia="宋体"/>
          <w:b w:val="0"/>
          <w:i w:val="0"/>
          <w:color w:val="2D2D2D"/>
          <w:sz w:val="24"/>
        </w:rPr>
        <w:t>本研究的主要研究内容如下：</w:t>
      </w:r>
      <w:r>
        <w:br/>
      </w:r>
      <w:r>
        <w:tab/>
      </w:r>
      <w:r>
        <w:rPr>
          <w:rFonts w:ascii="宋体" w:hAnsi="宋体" w:eastAsia="宋体"/>
          <w:b w:val="0"/>
          <w:i w:val="0"/>
          <w:color w:val="2D2D2D"/>
          <w:sz w:val="24"/>
        </w:rPr>
        <w:t>（</w:t>
      </w:r>
      <w:r>
        <w:rPr>
          <w:rFonts w:ascii="Times New Roman" w:hAnsi="Times New Roman" w:eastAsia="Times New Roman"/>
          <w:b w:val="0"/>
          <w:i w:val="0"/>
          <w:color w:val="2D2D2D"/>
          <w:sz w:val="24"/>
        </w:rPr>
        <w:t>1</w:t>
      </w:r>
      <w:r>
        <w:rPr>
          <w:rFonts w:ascii="宋体" w:hAnsi="宋体" w:eastAsia="宋体"/>
          <w:b w:val="0"/>
          <w:i w:val="0"/>
          <w:color w:val="2D2D2D"/>
          <w:sz w:val="24"/>
        </w:rPr>
        <w:t>）施工风险评价指标体系的建立</w:t>
      </w:r>
      <w:r>
        <w:br/>
      </w:r>
      <w:r>
        <w:tab/>
      </w:r>
      <w:r>
        <w:rPr>
          <w:rFonts w:ascii="宋体" w:hAnsi="宋体" w:eastAsia="宋体"/>
          <w:b w:val="0"/>
          <w:i w:val="0"/>
          <w:color w:val="2D2D2D"/>
          <w:sz w:val="24"/>
        </w:rPr>
        <w:t>本研究总结分析了</w:t>
      </w:r>
      <w:r>
        <w:rPr>
          <w:rFonts w:ascii="Times New Roman" w:hAnsi="Times New Roman" w:eastAsia="Times New Roman"/>
          <w:b w:val="0"/>
          <w:i w:val="0"/>
          <w:color w:val="2D2D2D"/>
          <w:sz w:val="24"/>
        </w:rPr>
        <w:t>2010</w:t>
      </w:r>
      <w:r>
        <w:rPr>
          <w:rFonts w:ascii="宋体" w:hAnsi="宋体" w:eastAsia="宋体"/>
          <w:b w:val="0"/>
          <w:i w:val="0"/>
          <w:color w:val="2D2D2D"/>
          <w:sz w:val="24"/>
        </w:rPr>
        <w:t xml:space="preserve"> 年以来国内外地铁盾构施工的相关文献，对地铁盾构</w:t>
      </w:r>
      <w:r>
        <w:rPr>
          <w:rFonts w:ascii="宋体" w:hAnsi="宋体" w:eastAsia="宋体"/>
          <w:b w:val="0"/>
          <w:i w:val="0"/>
          <w:color w:val="2D2D2D"/>
          <w:sz w:val="24"/>
        </w:rPr>
        <w:t>施工的风险进行了梳理、分类和筛选，初步确定了地铁盾构施工各阶段存在的风</w:t>
      </w:r>
      <w:r>
        <w:rPr>
          <w:rFonts w:ascii="宋体" w:hAnsi="宋体" w:eastAsia="宋体"/>
          <w:b w:val="0"/>
          <w:i w:val="0"/>
          <w:color w:val="2D2D2D"/>
          <w:sz w:val="24"/>
        </w:rPr>
        <w:t>险因素。结合国内某地铁盾构施工区间</w:t>
      </w:r>
      <w:r>
        <w:rPr>
          <w:rFonts w:ascii="Times New Roman" w:hAnsi="Times New Roman" w:eastAsia="Times New Roman"/>
          <w:b w:val="0"/>
          <w:i w:val="0"/>
          <w:color w:val="2D2D2D"/>
          <w:sz w:val="24"/>
        </w:rPr>
        <w:t>D</w:t>
      </w:r>
      <w:r>
        <w:rPr>
          <w:rFonts w:ascii="宋体" w:hAnsi="宋体" w:eastAsia="宋体"/>
          <w:b w:val="0"/>
          <w:i w:val="0"/>
          <w:color w:val="2D2D2D"/>
          <w:sz w:val="24"/>
        </w:rPr>
        <w:t xml:space="preserve"> 区间的工程自身特点，对初步确定的风</w:t>
      </w:r>
      <w:r>
        <w:rPr>
          <w:rFonts w:ascii="宋体" w:hAnsi="宋体" w:eastAsia="宋体"/>
          <w:b w:val="0"/>
          <w:i w:val="0"/>
          <w:color w:val="2D2D2D"/>
          <w:sz w:val="24"/>
        </w:rPr>
        <w:t>险因素进行筛选，建立了符合</w:t>
      </w:r>
      <w:r>
        <w:rPr>
          <w:rFonts w:ascii="Times New Roman" w:hAnsi="Times New Roman" w:eastAsia="Times New Roman"/>
          <w:b w:val="0"/>
          <w:i w:val="0"/>
          <w:color w:val="2D2D2D"/>
          <w:sz w:val="24"/>
        </w:rPr>
        <w:t>D</w:t>
      </w:r>
      <w:r>
        <w:rPr>
          <w:rFonts w:ascii="宋体" w:hAnsi="宋体" w:eastAsia="宋体"/>
          <w:b w:val="0"/>
          <w:i w:val="0"/>
          <w:color w:val="2D2D2D"/>
          <w:sz w:val="24"/>
        </w:rPr>
        <w:t xml:space="preserve"> 区间工程实际情况的施工风险评价指标体系。</w:t>
      </w:r>
    </w:p>
    <w:p>
      <w:pPr>
        <w:autoSpaceDN w:val="0"/>
        <w:tabs>
          <w:tab w:pos="2070" w:val="left"/>
        </w:tabs>
        <w:autoSpaceDE w:val="0"/>
        <w:widowControl/>
        <w:spacing w:line="400" w:lineRule="exact" w:before="0" w:after="0"/>
        <w:ind w:left="1590" w:right="1872" w:firstLine="0"/>
        <w:jc w:val="left"/>
      </w:pPr>
      <w:r>
        <w:tab/>
      </w:r>
      <w:r>
        <w:rPr>
          <w:rFonts w:ascii="宋体" w:hAnsi="宋体" w:eastAsia="宋体"/>
          <w:b w:val="0"/>
          <w:i w:val="0"/>
          <w:color w:val="2D2D2D"/>
          <w:sz w:val="24"/>
        </w:rPr>
        <w:t>（</w:t>
      </w:r>
      <w:r>
        <w:rPr>
          <w:rFonts w:ascii="Times New Roman" w:hAnsi="Times New Roman" w:eastAsia="Times New Roman"/>
          <w:b w:val="0"/>
          <w:i w:val="0"/>
          <w:color w:val="2D2D2D"/>
          <w:sz w:val="24"/>
        </w:rPr>
        <w:t>2</w:t>
      </w:r>
      <w:r>
        <w:rPr>
          <w:rFonts w:ascii="宋体" w:hAnsi="宋体" w:eastAsia="宋体"/>
          <w:b w:val="0"/>
          <w:i w:val="0"/>
          <w:color w:val="2D2D2D"/>
          <w:sz w:val="24"/>
        </w:rPr>
        <w:t>）施工风险发生概率的计算</w:t>
      </w:r>
      <w:r>
        <w:br/>
      </w:r>
      <w:r>
        <w:tab/>
      </w:r>
      <w:r>
        <w:rPr>
          <w:rFonts w:ascii="宋体" w:hAnsi="宋体" w:eastAsia="宋体"/>
          <w:b w:val="0"/>
          <w:i w:val="0"/>
          <w:color w:val="2D2D2D"/>
          <w:sz w:val="24"/>
        </w:rPr>
        <w:t>在确定风险评价指标体系的基础上，确定出各风险因素之间的因果关系，建</w:t>
      </w:r>
      <w:r>
        <w:rPr>
          <w:rFonts w:ascii="宋体" w:hAnsi="宋体" w:eastAsia="宋体"/>
          <w:b w:val="0"/>
          <w:i w:val="0"/>
          <w:color w:val="2D2D2D"/>
          <w:sz w:val="24"/>
        </w:rPr>
        <w:t>立符合国内某地铁盾构施工区间</w:t>
      </w:r>
      <w:r>
        <w:rPr>
          <w:rFonts w:ascii="Times New Roman" w:hAnsi="Times New Roman" w:eastAsia="Times New Roman"/>
          <w:b w:val="0"/>
          <w:i w:val="0"/>
          <w:color w:val="2D2D2D"/>
          <w:sz w:val="24"/>
        </w:rPr>
        <w:t>D</w:t>
      </w:r>
      <w:r>
        <w:rPr>
          <w:rFonts w:ascii="宋体" w:hAnsi="宋体" w:eastAsia="宋体"/>
          <w:b w:val="0"/>
          <w:i w:val="0"/>
          <w:color w:val="2D2D2D"/>
          <w:sz w:val="24"/>
        </w:rPr>
        <w:t xml:space="preserve"> 区间的贝叶斯网络模型，确定各节点的初始概</w:t>
      </w:r>
      <w:r>
        <w:rPr>
          <w:rFonts w:ascii="宋体" w:hAnsi="宋体" w:eastAsia="宋体"/>
          <w:b w:val="0"/>
          <w:i w:val="0"/>
          <w:color w:val="2D2D2D"/>
          <w:sz w:val="24"/>
        </w:rPr>
        <w:t>率和条件概率表，通过贝叶斯公式计算出</w:t>
      </w:r>
      <w:r>
        <w:rPr>
          <w:rFonts w:ascii="Times New Roman" w:hAnsi="Times New Roman" w:eastAsia="Times New Roman"/>
          <w:b w:val="0"/>
          <w:i w:val="0"/>
          <w:color w:val="2D2D2D"/>
          <w:sz w:val="24"/>
        </w:rPr>
        <w:t>D</w:t>
      </w:r>
      <w:r>
        <w:rPr>
          <w:rFonts w:ascii="宋体" w:hAnsi="宋体" w:eastAsia="宋体"/>
          <w:b w:val="0"/>
          <w:i w:val="0"/>
          <w:color w:val="2D2D2D"/>
          <w:sz w:val="24"/>
        </w:rPr>
        <w:t xml:space="preserve"> 区间风险事件发生的概率。</w:t>
      </w:r>
    </w:p>
    <w:p>
      <w:pPr>
        <w:autoSpaceDN w:val="0"/>
        <w:tabs>
          <w:tab w:pos="2070" w:val="left"/>
        </w:tabs>
        <w:autoSpaceDE w:val="0"/>
        <w:widowControl/>
        <w:spacing w:line="400" w:lineRule="exact" w:before="0" w:after="0"/>
        <w:ind w:left="1590" w:right="1872" w:firstLine="0"/>
        <w:jc w:val="left"/>
      </w:pPr>
      <w:r>
        <w:tab/>
      </w:r>
      <w:r>
        <w:rPr>
          <w:rFonts w:ascii="宋体" w:hAnsi="宋体" w:eastAsia="宋体"/>
          <w:b w:val="0"/>
          <w:i w:val="0"/>
          <w:color w:val="2D2D2D"/>
          <w:sz w:val="24"/>
        </w:rPr>
        <w:t>（</w:t>
      </w:r>
      <w:r>
        <w:rPr>
          <w:rFonts w:ascii="Times New Roman" w:hAnsi="Times New Roman" w:eastAsia="Times New Roman"/>
          <w:b w:val="0"/>
          <w:i w:val="0"/>
          <w:color w:val="2D2D2D"/>
          <w:sz w:val="24"/>
        </w:rPr>
        <w:t>3</w:t>
      </w:r>
      <w:r>
        <w:rPr>
          <w:rFonts w:ascii="宋体" w:hAnsi="宋体" w:eastAsia="宋体"/>
          <w:b w:val="0"/>
          <w:i w:val="0"/>
          <w:color w:val="2D2D2D"/>
          <w:sz w:val="24"/>
        </w:rPr>
        <w:t>）施工风险损失程度的计算</w:t>
      </w:r>
      <w:r>
        <w:br/>
      </w:r>
      <w:r>
        <w:tab/>
      </w:r>
      <w:r>
        <w:rPr>
          <w:rFonts w:ascii="宋体" w:hAnsi="宋体" w:eastAsia="宋体"/>
          <w:b w:val="0"/>
          <w:i w:val="0"/>
          <w:color w:val="2D2D2D"/>
          <w:sz w:val="24"/>
        </w:rPr>
        <w:t>根据风险评价指标体系的层级结构，建立因素集、建立评价集并量化、采用</w:t>
      </w:r>
      <w:r>
        <w:rPr>
          <w:rFonts w:ascii="宋体" w:hAnsi="宋体" w:eastAsia="宋体"/>
          <w:b w:val="0"/>
          <w:i w:val="0"/>
          <w:color w:val="2D2D2D"/>
          <w:sz w:val="24"/>
        </w:rPr>
        <w:t>层次分析法并结合</w:t>
      </w:r>
      <w:r>
        <w:rPr>
          <w:rFonts w:ascii="Times New Roman" w:hAnsi="Times New Roman" w:eastAsia="Times New Roman"/>
          <w:b w:val="0"/>
          <w:i w:val="0"/>
          <w:color w:val="2D2D2D"/>
          <w:sz w:val="24"/>
        </w:rPr>
        <w:t>Yaahp</w:t>
      </w:r>
      <w:r>
        <w:rPr>
          <w:rFonts w:ascii="宋体" w:hAnsi="宋体" w:eastAsia="宋体"/>
          <w:b w:val="0"/>
          <w:i w:val="0"/>
          <w:color w:val="2D2D2D"/>
          <w:sz w:val="24"/>
        </w:rPr>
        <w:t xml:space="preserve"> 软件确定需要评价的风险因素对评价对象的权重、建立</w:t>
      </w:r>
      <w:r>
        <w:rPr>
          <w:rFonts w:ascii="宋体" w:hAnsi="宋体" w:eastAsia="宋体"/>
          <w:b w:val="0"/>
          <w:i w:val="0"/>
          <w:color w:val="2D2D2D"/>
          <w:sz w:val="24"/>
        </w:rPr>
        <w:t>单因素评价矩阵、进行模糊综合评价并确定最终评价得分，根据得分得到风险损</w:t>
      </w:r>
      <w:r>
        <w:rPr>
          <w:rFonts w:ascii="宋体" w:hAnsi="宋体" w:eastAsia="宋体"/>
          <w:b w:val="0"/>
          <w:i w:val="0"/>
          <w:color w:val="2D2D2D"/>
          <w:sz w:val="24"/>
        </w:rPr>
        <w:t>失等级，确定</w:t>
      </w:r>
      <w:r>
        <w:rPr>
          <w:rFonts w:ascii="Times New Roman" w:hAnsi="Times New Roman" w:eastAsia="Times New Roman"/>
          <w:b w:val="0"/>
          <w:i w:val="0"/>
          <w:color w:val="2D2D2D"/>
          <w:sz w:val="24"/>
        </w:rPr>
        <w:t>D</w:t>
      </w:r>
      <w:r>
        <w:rPr>
          <w:rFonts w:ascii="宋体" w:hAnsi="宋体" w:eastAsia="宋体"/>
          <w:b w:val="0"/>
          <w:i w:val="0"/>
          <w:color w:val="2D2D2D"/>
          <w:sz w:val="24"/>
        </w:rPr>
        <w:t xml:space="preserve"> 区间风险损失程度。</w:t>
      </w:r>
    </w:p>
    <w:p>
      <w:pPr>
        <w:autoSpaceDN w:val="0"/>
        <w:autoSpaceDE w:val="0"/>
        <w:widowControl/>
        <w:spacing w:line="396" w:lineRule="exact" w:before="262" w:after="0"/>
        <w:ind w:left="1590" w:right="0" w:firstLine="0"/>
        <w:jc w:val="left"/>
      </w:pPr>
      <w:r>
        <w:rPr>
          <w:rFonts w:ascii="Arial Black" w:hAnsi="Arial Black" w:eastAsia="Arial Black"/>
          <w:b w:val="0"/>
          <w:i w:val="0"/>
          <w:color w:val="000000"/>
          <w:sz w:val="28"/>
        </w:rPr>
        <w:t xml:space="preserve">1.4.2 </w:t>
      </w:r>
      <w:r>
        <w:rPr>
          <w:rFonts w:ascii="黑体" w:hAnsi="黑体" w:eastAsia="黑体"/>
          <w:b w:val="0"/>
          <w:i w:val="0"/>
          <w:color w:val="000000"/>
          <w:sz w:val="28"/>
        </w:rPr>
        <w:t>研究方法</w:t>
      </w:r>
    </w:p>
    <w:p>
      <w:pPr>
        <w:autoSpaceDN w:val="0"/>
        <w:autoSpaceDE w:val="0"/>
        <w:widowControl/>
        <w:spacing w:line="398" w:lineRule="exact" w:before="188" w:after="0"/>
        <w:ind w:left="2070" w:right="1872" w:firstLine="0"/>
        <w:jc w:val="left"/>
      </w:pPr>
      <w:r>
        <w:rPr>
          <w:rFonts w:ascii="宋体" w:hAnsi="宋体" w:eastAsia="宋体"/>
          <w:b w:val="0"/>
          <w:i w:val="0"/>
          <w:color w:val="2D2D2D"/>
          <w:sz w:val="24"/>
        </w:rPr>
        <w:t>本研究的主要研究方法如下：</w:t>
      </w:r>
      <w:r>
        <w:br/>
      </w:r>
      <w:r>
        <w:rPr>
          <w:rFonts w:ascii="宋体" w:hAnsi="宋体" w:eastAsia="宋体"/>
          <w:b w:val="0"/>
          <w:i w:val="0"/>
          <w:color w:val="2D2D2D"/>
          <w:sz w:val="24"/>
        </w:rPr>
        <w:t>（</w:t>
      </w:r>
      <w:r>
        <w:rPr>
          <w:rFonts w:ascii="Times New Roman" w:hAnsi="Times New Roman" w:eastAsia="Times New Roman"/>
          <w:b w:val="0"/>
          <w:i w:val="0"/>
          <w:color w:val="2D2D2D"/>
          <w:sz w:val="24"/>
        </w:rPr>
        <w:t>1</w:t>
      </w:r>
      <w:r>
        <w:rPr>
          <w:rFonts w:ascii="宋体" w:hAnsi="宋体" w:eastAsia="宋体"/>
          <w:b w:val="0"/>
          <w:i w:val="0"/>
          <w:color w:val="2D2D2D"/>
          <w:sz w:val="24"/>
        </w:rPr>
        <w:t>）模糊综合贝叶斯网络法</w:t>
      </w:r>
      <w:r>
        <w:br/>
      </w:r>
      <w:r>
        <w:rPr>
          <w:rFonts w:ascii="宋体" w:hAnsi="宋体" w:eastAsia="宋体"/>
          <w:b w:val="0"/>
          <w:i w:val="0"/>
          <w:color w:val="2D2D2D"/>
          <w:sz w:val="24"/>
        </w:rPr>
        <w:t>本研究采用模糊综合贝叶斯网络法进行地铁盾构施工风险评价，采用贝叶斯</w:t>
      </w:r>
    </w:p>
    <w:p>
      <w:pPr>
        <w:autoSpaceDN w:val="0"/>
        <w:autoSpaceDE w:val="0"/>
        <w:widowControl/>
        <w:spacing w:line="240" w:lineRule="exact" w:before="162" w:after="0"/>
        <w:ind w:left="1590" w:right="0" w:firstLine="0"/>
        <w:jc w:val="left"/>
      </w:pPr>
      <w:r>
        <w:rPr>
          <w:rFonts w:ascii="宋体" w:hAnsi="宋体" w:eastAsia="宋体"/>
          <w:b w:val="0"/>
          <w:i w:val="0"/>
          <w:color w:val="2D2D2D"/>
          <w:sz w:val="24"/>
        </w:rPr>
        <w:t>网络法确定各风险因素的发生概率，采用模糊综合评价法确定各风险事故的损失</w:t>
      </w:r>
    </w:p>
    <w:p>
      <w:pPr>
        <w:autoSpaceDN w:val="0"/>
        <w:autoSpaceDE w:val="0"/>
        <w:widowControl/>
        <w:spacing w:line="240" w:lineRule="exact" w:before="160" w:after="0"/>
        <w:ind w:left="1590" w:right="0" w:firstLine="0"/>
        <w:jc w:val="left"/>
      </w:pPr>
      <w:r>
        <w:rPr>
          <w:rFonts w:ascii="宋体" w:hAnsi="宋体" w:eastAsia="宋体"/>
          <w:b w:val="0"/>
          <w:i w:val="0"/>
          <w:color w:val="2D2D2D"/>
          <w:sz w:val="24"/>
        </w:rPr>
        <w:t>程度。将风险发生概率和风险事故损失进行综合评价，得到一个可量化的风险评</w:t>
      </w:r>
    </w:p>
    <w:p>
      <w:pPr>
        <w:autoSpaceDN w:val="0"/>
        <w:autoSpaceDE w:val="0"/>
        <w:widowControl/>
        <w:spacing w:line="240" w:lineRule="exact" w:before="158" w:after="0"/>
        <w:ind w:left="1590" w:right="0" w:firstLine="0"/>
        <w:jc w:val="left"/>
      </w:pPr>
      <w:r>
        <w:rPr>
          <w:rFonts w:ascii="宋体" w:hAnsi="宋体" w:eastAsia="宋体"/>
          <w:b w:val="0"/>
          <w:i w:val="0"/>
          <w:color w:val="2D2D2D"/>
          <w:sz w:val="24"/>
        </w:rPr>
        <w:t>价结果。</w:t>
      </w:r>
    </w:p>
    <w:p>
      <w:pPr>
        <w:autoSpaceDN w:val="0"/>
        <w:tabs>
          <w:tab w:pos="2070" w:val="left"/>
        </w:tabs>
        <w:autoSpaceDE w:val="0"/>
        <w:widowControl/>
        <w:spacing w:line="398" w:lineRule="exact" w:before="38" w:after="0"/>
        <w:ind w:left="1590" w:right="1728" w:firstLine="0"/>
        <w:jc w:val="left"/>
      </w:pPr>
      <w:r>
        <w:tab/>
      </w:r>
      <w:r>
        <w:rPr>
          <w:rFonts w:ascii="宋体" w:hAnsi="宋体" w:eastAsia="宋体"/>
          <w:b w:val="0"/>
          <w:i w:val="0"/>
          <w:color w:val="2D2D2D"/>
          <w:sz w:val="24"/>
        </w:rPr>
        <w:t>（</w:t>
      </w:r>
      <w:r>
        <w:rPr>
          <w:rFonts w:ascii="Times New Roman" w:hAnsi="Times New Roman" w:eastAsia="Times New Roman"/>
          <w:b w:val="0"/>
          <w:i w:val="0"/>
          <w:color w:val="2D2D2D"/>
          <w:sz w:val="24"/>
        </w:rPr>
        <w:t>2</w:t>
      </w:r>
      <w:r>
        <w:rPr>
          <w:rFonts w:ascii="宋体" w:hAnsi="宋体" w:eastAsia="宋体"/>
          <w:b w:val="0"/>
          <w:i w:val="0"/>
          <w:color w:val="2D2D2D"/>
          <w:sz w:val="24"/>
        </w:rPr>
        <w:t>）层次分析法</w:t>
      </w:r>
      <w:r>
        <w:br/>
      </w:r>
      <w:r>
        <w:tab/>
      </w:r>
      <w:r>
        <w:rPr>
          <w:rFonts w:ascii="宋体" w:hAnsi="宋体" w:eastAsia="宋体"/>
          <w:b w:val="0"/>
          <w:i w:val="0"/>
          <w:color w:val="2D2D2D"/>
          <w:sz w:val="24"/>
        </w:rPr>
        <w:t>本研究采用层次分析法确定各风险因素的权重，结合</w:t>
      </w:r>
      <w:r>
        <w:rPr>
          <w:rFonts w:ascii="Times New Roman" w:hAnsi="Times New Roman" w:eastAsia="Times New Roman"/>
          <w:b w:val="0"/>
          <w:i w:val="0"/>
          <w:color w:val="2D2D2D"/>
          <w:sz w:val="24"/>
        </w:rPr>
        <w:t>Yaahp</w:t>
      </w:r>
      <w:r>
        <w:rPr>
          <w:rFonts w:ascii="宋体" w:hAnsi="宋体" w:eastAsia="宋体"/>
          <w:b w:val="0"/>
          <w:i w:val="0"/>
          <w:color w:val="2D2D2D"/>
          <w:sz w:val="24"/>
        </w:rPr>
        <w:t xml:space="preserve"> 软件进行施工风</w:t>
      </w:r>
      <w:r>
        <w:rPr>
          <w:rFonts w:ascii="宋体" w:hAnsi="宋体" w:eastAsia="宋体"/>
          <w:b w:val="0"/>
          <w:i w:val="0"/>
          <w:color w:val="2D2D2D"/>
          <w:sz w:val="24"/>
        </w:rPr>
        <w:t>险因素评价体系的建模、赋值、确定一致性以及计算</w:t>
      </w:r>
      <w:r>
        <w:rPr>
          <w:rFonts w:ascii="Times New Roman" w:hAnsi="Times New Roman" w:eastAsia="Times New Roman"/>
          <w:b w:val="0"/>
          <w:i w:val="0"/>
          <w:color w:val="2D2D2D"/>
          <w:sz w:val="24"/>
        </w:rPr>
        <w:t>D</w:t>
      </w:r>
      <w:r>
        <w:rPr>
          <w:rFonts w:ascii="宋体" w:hAnsi="宋体" w:eastAsia="宋体"/>
          <w:b w:val="0"/>
          <w:i w:val="0"/>
          <w:color w:val="2D2D2D"/>
          <w:sz w:val="24"/>
        </w:rPr>
        <w:t xml:space="preserve"> 区间施工风险因素权重。</w:t>
      </w:r>
    </w:p>
    <w:p>
      <w:pPr>
        <w:autoSpaceDN w:val="0"/>
        <w:autoSpaceDE w:val="0"/>
        <w:widowControl/>
        <w:spacing w:line="278" w:lineRule="auto" w:before="394" w:after="1292"/>
        <w:ind w:left="0" w:right="5956" w:firstLine="0"/>
        <w:jc w:val="right"/>
      </w:pPr>
      <w:r>
        <w:rPr>
          <w:rFonts w:ascii="Times New Roman" w:hAnsi="Times New Roman" w:eastAsia="Times New Roman"/>
          <w:b w:val="0"/>
          <w:i w:val="0"/>
          <w:color w:val="000000"/>
          <w:sz w:val="21"/>
        </w:rPr>
        <w:t>9</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42" name="Picture 4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43" name="Picture 4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3022600</wp:posOffset>
            </wp:positionV>
            <wp:extent cx="4559300" cy="4343400"/>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559300" cy="4343400"/>
                    </a:xfrm>
                    <a:prstGeom prst="rect"/>
                  </pic:spPr>
                </pic:pic>
              </a:graphicData>
            </a:graphic>
          </wp:anchor>
        </w:drawing>
      </w:r>
    </w:p>
    <w:p>
      <w:pPr>
        <w:autoSpaceDN w:val="0"/>
        <w:tabs>
          <w:tab w:pos="2070" w:val="left"/>
        </w:tabs>
        <w:autoSpaceDE w:val="0"/>
        <w:widowControl/>
        <w:spacing w:line="684" w:lineRule="exact" w:before="198" w:after="732"/>
        <w:ind w:left="1590" w:right="5904" w:firstLine="0"/>
        <w:jc w:val="left"/>
      </w:pPr>
      <w:r>
        <w:rPr>
          <w:rFonts w:ascii="Arial Black" w:hAnsi="Arial Black" w:eastAsia="Arial Black"/>
          <w:b w:val="0"/>
          <w:i w:val="0"/>
          <w:color w:val="000000"/>
          <w:sz w:val="32"/>
        </w:rPr>
        <w:t xml:space="preserve">1.5 </w:t>
      </w:r>
      <w:r>
        <w:rPr>
          <w:rFonts w:ascii="黑体" w:hAnsi="黑体" w:eastAsia="黑体"/>
          <w:b w:val="0"/>
          <w:i w:val="0"/>
          <w:color w:val="000000"/>
          <w:sz w:val="32"/>
        </w:rPr>
        <w:t>技术路线与研究框架</w:t>
      </w:r>
      <w:r>
        <w:br/>
      </w:r>
      <w:r>
        <w:rPr>
          <w:rFonts w:ascii="Arial Black" w:hAnsi="Arial Black" w:eastAsia="Arial Black"/>
          <w:b w:val="0"/>
          <w:i w:val="0"/>
          <w:color w:val="000000"/>
          <w:sz w:val="28"/>
        </w:rPr>
        <w:t xml:space="preserve">1.5.1 </w:t>
      </w:r>
      <w:r>
        <w:rPr>
          <w:rFonts w:ascii="黑体" w:hAnsi="黑体" w:eastAsia="黑体"/>
          <w:b w:val="0"/>
          <w:i w:val="0"/>
          <w:color w:val="000000"/>
          <w:sz w:val="28"/>
        </w:rPr>
        <w:t>技术路线</w:t>
      </w:r>
      <w:r>
        <w:br/>
      </w:r>
      <w:r>
        <w:tab/>
      </w:r>
      <w:r>
        <w:rPr>
          <w:rFonts w:ascii="宋体" w:hAnsi="宋体" w:eastAsia="宋体"/>
          <w:b w:val="0"/>
          <w:i w:val="0"/>
          <w:color w:val="2D2D2D"/>
          <w:sz w:val="24"/>
        </w:rPr>
        <w:t>本研究的技术路线图</w:t>
      </w:r>
      <w:r>
        <w:rPr>
          <w:rFonts w:ascii="宋体" w:hAnsi="宋体" w:eastAsia="宋体"/>
          <w:b w:val="0"/>
          <w:i w:val="0"/>
          <w:color w:val="000000"/>
          <w:sz w:val="24"/>
        </w:rPr>
        <w:t>如图</w:t>
      </w:r>
      <w:r>
        <w:rPr>
          <w:rFonts w:ascii="Times New Roman" w:hAnsi="Times New Roman" w:eastAsia="Times New Roman"/>
          <w:b w:val="0"/>
          <w:i w:val="0"/>
          <w:color w:val="000000"/>
          <w:sz w:val="24"/>
        </w:rPr>
        <w:t>1-2</w:t>
      </w:r>
      <w:r>
        <w:rPr>
          <w:rFonts w:ascii="宋体" w:hAnsi="宋体" w:eastAsia="宋体"/>
          <w:b w:val="0"/>
          <w:i w:val="0"/>
          <w:color w:val="000000"/>
          <w:sz w:val="24"/>
        </w:rPr>
        <w:t xml:space="preserve"> 所</w:t>
      </w:r>
      <w:r>
        <w:rPr>
          <w:rFonts w:ascii="宋体" w:hAnsi="宋体" w:eastAsia="宋体"/>
          <w:b w:val="0"/>
          <w:i w:val="0"/>
          <w:color w:val="2D2D2D"/>
          <w:sz w:val="24"/>
        </w:rPr>
        <w:t>示。</w:t>
      </w:r>
    </w:p>
    <w:tbl>
      <w:tblPr>
        <w:tblW w:type="auto" w:w="0"/>
        <w:tblLayout w:type="fixed"/>
        <w:tblLook w:firstColumn="1" w:firstRow="1" w:lastColumn="0" w:lastRow="0" w:noHBand="0" w:noVBand="1" w:val="04A0"/>
        <w:tblInd w:w="1180.0" w:type="dxa"/>
      </w:tblPr>
      <w:tblGrid>
        <w:gridCol w:w="3969"/>
        <w:gridCol w:w="3969"/>
        <w:gridCol w:w="3969"/>
      </w:tblGrid>
      <w:tr>
        <w:trPr>
          <w:trHeight w:hRule="exact" w:val="676"/>
        </w:trPr>
        <w:tc>
          <w:tcPr>
            <w:tcW w:type="dxa" w:w="3580"/>
            <w:tcBorders/>
            <w:shd w:fill="ffffff"/>
            <w:tcMar>
              <w:start w:w="0" w:type="dxa"/>
              <w:end w:w="0" w:type="dxa"/>
            </w:tcMar>
          </w:tcPr>
          <w:p>
            <w:pPr>
              <w:autoSpaceDN w:val="0"/>
              <w:autoSpaceDE w:val="0"/>
              <w:widowControl/>
              <w:spacing w:line="200" w:lineRule="exact" w:before="60" w:after="0"/>
              <w:ind w:left="0" w:right="366" w:firstLine="0"/>
              <w:jc w:val="right"/>
            </w:pPr>
            <w:r>
              <w:rPr>
                <w:rFonts w:ascii="宋体" w:hAnsi="宋体" w:eastAsia="宋体"/>
                <w:b w:val="0"/>
                <w:i w:val="0"/>
                <w:color w:val="000000"/>
                <w:sz w:val="20"/>
              </w:rPr>
              <w:t>地铁盾构施工现实背景</w:t>
            </w:r>
          </w:p>
        </w:tc>
        <w:tc>
          <w:tcPr>
            <w:tcW w:type="dxa" w:w="2360"/>
            <w:tcBorders/>
            <w:shd w:fill="ffffff"/>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确定研究内容</w:t>
            </w:r>
          </w:p>
        </w:tc>
        <w:tc>
          <w:tcPr>
            <w:tcW w:type="dxa" w:w="3580"/>
            <w:tcBorders/>
            <w:shd w:fill="ffffff"/>
            <w:tcMar>
              <w:start w:w="0" w:type="dxa"/>
              <w:end w:w="0" w:type="dxa"/>
            </w:tcMar>
          </w:tcPr>
          <w:p>
            <w:pPr>
              <w:autoSpaceDN w:val="0"/>
              <w:autoSpaceDE w:val="0"/>
              <w:widowControl/>
              <w:spacing w:line="200" w:lineRule="exact" w:before="60" w:after="0"/>
              <w:ind w:left="680" w:right="0" w:firstLine="0"/>
              <w:jc w:val="left"/>
            </w:pPr>
            <w:r>
              <w:rPr>
                <w:rFonts w:ascii="宋体" w:hAnsi="宋体" w:eastAsia="宋体"/>
                <w:b w:val="0"/>
                <w:i w:val="0"/>
                <w:color w:val="000000"/>
                <w:sz w:val="20"/>
              </w:rPr>
              <w:t>国内外研究现状</w:t>
            </w:r>
          </w:p>
        </w:tc>
      </w:tr>
      <w:tr>
        <w:trPr>
          <w:trHeight w:hRule="exact" w:val="660"/>
        </w:trPr>
        <w:tc>
          <w:tcPr>
            <w:tcW w:type="dxa" w:w="3580"/>
            <w:vMerge w:val="restart"/>
            <w:tcBorders/>
            <w:shd w:fill="ffffff"/>
            <w:tcMar>
              <w:start w:w="0" w:type="dxa"/>
              <w:end w:w="0" w:type="dxa"/>
            </w:tcMar>
            <w:tcMar>
              <w:start w:w="0" w:type="dxa"/>
              <w:end w:w="0" w:type="dxa"/>
            </w:tcMar>
          </w:tcPr>
          <w:p>
            <w:pPr>
              <w:autoSpaceDN w:val="0"/>
              <w:autoSpaceDE w:val="0"/>
              <w:widowControl/>
              <w:spacing w:line="200" w:lineRule="exact" w:before="574" w:after="0"/>
              <w:ind w:left="0" w:right="666" w:firstLine="0"/>
              <w:jc w:val="right"/>
            </w:pPr>
            <w:r>
              <w:rPr>
                <w:rFonts w:ascii="宋体" w:hAnsi="宋体" w:eastAsia="宋体"/>
                <w:b w:val="0"/>
                <w:i w:val="0"/>
                <w:color w:val="000000"/>
                <w:sz w:val="20"/>
              </w:rPr>
              <w:t>国内外相关文献</w:t>
            </w:r>
          </w:p>
        </w:tc>
        <w:tc>
          <w:tcPr>
            <w:tcW w:type="dxa" w:w="2360"/>
            <w:vMerge w:val="restart"/>
            <w:tcBorders/>
            <w:shd w:fill="ffffff"/>
            <w:tcMar>
              <w:start w:w="0" w:type="dxa"/>
              <w:end w:w="0" w:type="dxa"/>
            </w:tcMar>
            <w:tcMar>
              <w:start w:w="0" w:type="dxa"/>
              <w:end w:w="0" w:type="dxa"/>
            </w:tcMar>
          </w:tcPr>
          <w:p>
            <w:pPr>
              <w:autoSpaceDN w:val="0"/>
              <w:autoSpaceDE w:val="0"/>
              <w:widowControl/>
              <w:spacing w:line="200" w:lineRule="exact" w:before="574" w:after="0"/>
              <w:ind w:left="0" w:right="0" w:firstLine="0"/>
              <w:jc w:val="center"/>
            </w:pPr>
            <w:r>
              <w:rPr>
                <w:rFonts w:ascii="宋体" w:hAnsi="宋体" w:eastAsia="宋体"/>
                <w:b w:val="0"/>
                <w:i w:val="0"/>
                <w:color w:val="000000"/>
                <w:sz w:val="20"/>
              </w:rPr>
              <w:t>明确研究方法</w:t>
            </w:r>
          </w:p>
        </w:tc>
        <w:tc>
          <w:tcPr>
            <w:tcW w:type="dxa" w:w="3580"/>
            <w:tcBorders/>
            <w:shd w:fill="ffffff"/>
            <w:tcMar>
              <w:start w:w="0" w:type="dxa"/>
              <w:end w:w="0" w:type="dxa"/>
            </w:tcMar>
          </w:tcPr>
          <w:p>
            <w:pPr>
              <w:autoSpaceDN w:val="0"/>
              <w:autoSpaceDE w:val="0"/>
              <w:widowControl/>
              <w:spacing w:line="200" w:lineRule="exact" w:before="444" w:after="0"/>
              <w:ind w:left="380" w:right="0" w:firstLine="0"/>
              <w:jc w:val="left"/>
            </w:pPr>
            <w:r>
              <w:rPr>
                <w:rFonts w:ascii="宋体" w:hAnsi="宋体" w:eastAsia="宋体"/>
                <w:b w:val="0"/>
                <w:i w:val="0"/>
                <w:color w:val="000000"/>
                <w:sz w:val="20"/>
              </w:rPr>
              <w:t>模糊综合贝叶斯网络法</w:t>
            </w:r>
          </w:p>
        </w:tc>
      </w:tr>
      <w:tr>
        <w:trPr>
          <w:trHeight w:hRule="exact" w:val="640"/>
        </w:trPr>
        <w:tc>
          <w:tcPr>
            <w:tcW w:type="dxa" w:w="3969"/>
            <w:vMerge/>
            <w:tcBorders/>
          </w:tcPr>
          <w:p/>
        </w:tc>
        <w:tc>
          <w:tcPr>
            <w:tcW w:type="dxa" w:w="3969"/>
            <w:vMerge/>
            <w:tcBorders/>
          </w:tcPr>
          <w:p/>
        </w:tc>
        <w:tc>
          <w:tcPr>
            <w:tcW w:type="dxa" w:w="3580"/>
            <w:tcBorders/>
            <w:shd w:fill="ffffff"/>
            <w:tcMar>
              <w:start w:w="0" w:type="dxa"/>
              <w:end w:w="0" w:type="dxa"/>
            </w:tcMar>
          </w:tcPr>
          <w:p>
            <w:pPr>
              <w:autoSpaceDN w:val="0"/>
              <w:autoSpaceDE w:val="0"/>
              <w:widowControl/>
              <w:spacing w:line="200" w:lineRule="exact" w:before="46" w:after="0"/>
              <w:ind w:left="880" w:right="0" w:firstLine="0"/>
              <w:jc w:val="left"/>
            </w:pPr>
            <w:r>
              <w:rPr>
                <w:rFonts w:ascii="宋体" w:hAnsi="宋体" w:eastAsia="宋体"/>
                <w:b w:val="0"/>
                <w:i w:val="0"/>
                <w:color w:val="000000"/>
                <w:sz w:val="20"/>
              </w:rPr>
              <w:t>层次分析法</w:t>
            </w:r>
          </w:p>
        </w:tc>
      </w:tr>
      <w:tr>
        <w:trPr>
          <w:trHeight w:hRule="exact" w:val="640"/>
        </w:trPr>
        <w:tc>
          <w:tcPr>
            <w:tcW w:type="dxa" w:w="3580"/>
            <w:vMerge w:val="restart"/>
            <w:tcBorders/>
            <w:shd w:fill="ffffff"/>
            <w:tcMar>
              <w:start w:w="0" w:type="dxa"/>
              <w:end w:w="0" w:type="dxa"/>
            </w:tcMar>
            <w:tcMar>
              <w:start w:w="0" w:type="dxa"/>
              <w:end w:w="0" w:type="dxa"/>
            </w:tcMar>
          </w:tcPr>
          <w:p>
            <w:pPr>
              <w:autoSpaceDN w:val="0"/>
              <w:autoSpaceDE w:val="0"/>
              <w:widowControl/>
              <w:spacing w:line="200" w:lineRule="exact" w:before="550" w:after="0"/>
              <w:ind w:left="0" w:right="966" w:firstLine="0"/>
              <w:jc w:val="right"/>
            </w:pPr>
            <w:r>
              <w:rPr>
                <w:rFonts w:ascii="宋体" w:hAnsi="宋体" w:eastAsia="宋体"/>
                <w:b w:val="0"/>
                <w:i w:val="0"/>
                <w:color w:val="000000"/>
                <w:sz w:val="20"/>
              </w:rPr>
              <w:t>查阅资料</w:t>
            </w:r>
          </w:p>
        </w:tc>
        <w:tc>
          <w:tcPr>
            <w:tcW w:type="dxa" w:w="2360"/>
            <w:tcBorders/>
            <w:shd w:fill="ffffff"/>
            <w:tcMar>
              <w:start w:w="0" w:type="dxa"/>
              <w:end w:w="0" w:type="dxa"/>
            </w:tcMar>
          </w:tcPr>
          <w:p>
            <w:pPr>
              <w:autoSpaceDN w:val="0"/>
              <w:autoSpaceDE w:val="0"/>
              <w:widowControl/>
              <w:spacing w:line="200" w:lineRule="exact" w:before="414" w:after="0"/>
              <w:ind w:left="0" w:right="0" w:firstLine="0"/>
              <w:jc w:val="center"/>
            </w:pPr>
            <w:r>
              <w:rPr>
                <w:rFonts w:ascii="宋体" w:hAnsi="宋体" w:eastAsia="宋体"/>
                <w:b w:val="0"/>
                <w:i w:val="0"/>
                <w:color w:val="000000"/>
                <w:sz w:val="20"/>
              </w:rPr>
              <w:t>地铁盾构施工风险</w:t>
            </w:r>
          </w:p>
        </w:tc>
        <w:tc>
          <w:tcPr>
            <w:tcW w:type="dxa" w:w="3580"/>
            <w:vMerge w:val="restart"/>
            <w:tcBorders/>
            <w:shd w:fill="ffffff"/>
            <w:tcMar>
              <w:start w:w="0" w:type="dxa"/>
              <w:end w:w="0" w:type="dxa"/>
            </w:tcMar>
            <w:tcMar>
              <w:start w:w="0" w:type="dxa"/>
              <w:end w:w="0" w:type="dxa"/>
            </w:tcMar>
          </w:tcPr>
          <w:p>
            <w:pPr>
              <w:autoSpaceDN w:val="0"/>
              <w:autoSpaceDE w:val="0"/>
              <w:widowControl/>
              <w:spacing w:line="200" w:lineRule="exact" w:before="550" w:after="0"/>
              <w:ind w:left="0" w:right="1800" w:firstLine="0"/>
              <w:jc w:val="right"/>
            </w:pPr>
            <w:r>
              <w:rPr>
                <w:rFonts w:ascii="宋体" w:hAnsi="宋体" w:eastAsia="宋体"/>
                <w:b w:val="0"/>
                <w:i w:val="0"/>
                <w:color w:val="000000"/>
                <w:sz w:val="20"/>
              </w:rPr>
              <w:t>实地考察</w:t>
            </w:r>
          </w:p>
        </w:tc>
      </w:tr>
      <w:tr>
        <w:trPr>
          <w:trHeight w:hRule="exact" w:val="680"/>
        </w:trPr>
        <w:tc>
          <w:tcPr>
            <w:tcW w:type="dxa" w:w="3969"/>
            <w:vMerge/>
            <w:tcBorders/>
          </w:tcPr>
          <w:p/>
        </w:tc>
        <w:tc>
          <w:tcPr>
            <w:tcW w:type="dxa" w:w="2360"/>
            <w:tcBorders/>
            <w:shd w:fill="ffffff"/>
            <w:tcMar>
              <w:start w:w="0" w:type="dxa"/>
              <w:end w:w="0" w:type="dxa"/>
            </w:tcMar>
          </w:tcPr>
          <w:p>
            <w:pPr>
              <w:autoSpaceDN w:val="0"/>
              <w:autoSpaceDE w:val="0"/>
              <w:widowControl/>
              <w:spacing w:line="200" w:lineRule="exact" w:before="30" w:after="0"/>
              <w:ind w:left="0" w:right="0" w:firstLine="0"/>
              <w:jc w:val="center"/>
            </w:pPr>
            <w:r>
              <w:rPr>
                <w:rFonts w:ascii="宋体" w:hAnsi="宋体" w:eastAsia="宋体"/>
                <w:b w:val="0"/>
                <w:i w:val="0"/>
                <w:color w:val="000000"/>
                <w:sz w:val="20"/>
              </w:rPr>
              <w:t>评价研究</w:t>
            </w:r>
          </w:p>
        </w:tc>
        <w:tc>
          <w:tcPr>
            <w:tcW w:type="dxa" w:w="3969"/>
            <w:vMerge/>
            <w:tcBorders/>
          </w:tcPr>
          <w:p/>
        </w:tc>
      </w:tr>
      <w:tr>
        <w:trPr>
          <w:trHeight w:hRule="exact" w:val="640"/>
        </w:trPr>
        <w:tc>
          <w:tcPr>
            <w:tcW w:type="dxa" w:w="3580"/>
            <w:vMerge w:val="restart"/>
            <w:tcBorders/>
            <w:shd w:fill="ffffff"/>
            <w:tcMar>
              <w:start w:w="0" w:type="dxa"/>
              <w:end w:w="0" w:type="dxa"/>
            </w:tcMar>
            <w:tcMar>
              <w:start w:w="0" w:type="dxa"/>
              <w:end w:w="0" w:type="dxa"/>
            </w:tcMar>
          </w:tcPr>
          <w:p>
            <w:pPr>
              <w:autoSpaceDN w:val="0"/>
              <w:autoSpaceDE w:val="0"/>
              <w:widowControl/>
              <w:spacing w:line="200" w:lineRule="exact" w:before="592" w:after="0"/>
              <w:ind w:left="0" w:right="466" w:firstLine="0"/>
              <w:jc w:val="right"/>
            </w:pPr>
            <w:r>
              <w:rPr>
                <w:rFonts w:ascii="宋体" w:hAnsi="宋体" w:eastAsia="宋体"/>
                <w:b w:val="0"/>
                <w:i w:val="0"/>
                <w:color w:val="000000"/>
                <w:sz w:val="20"/>
              </w:rPr>
              <w:t>指标选取、体系建立</w:t>
            </w:r>
          </w:p>
        </w:tc>
        <w:tc>
          <w:tcPr>
            <w:tcW w:type="dxa" w:w="2360"/>
            <w:tcBorders/>
            <w:shd w:fill="ffffff"/>
            <w:tcMar>
              <w:start w:w="0" w:type="dxa"/>
              <w:end w:w="0" w:type="dxa"/>
            </w:tcMar>
          </w:tcPr>
          <w:p>
            <w:pPr>
              <w:autoSpaceDN w:val="0"/>
              <w:autoSpaceDE w:val="0"/>
              <w:widowControl/>
              <w:spacing w:line="200" w:lineRule="exact" w:before="440" w:after="0"/>
              <w:ind w:left="0" w:right="0" w:firstLine="0"/>
              <w:jc w:val="center"/>
            </w:pPr>
            <w:r>
              <w:rPr>
                <w:rFonts w:ascii="宋体" w:hAnsi="宋体" w:eastAsia="宋体"/>
                <w:b w:val="0"/>
                <w:i w:val="0"/>
                <w:color w:val="000000"/>
                <w:sz w:val="20"/>
              </w:rPr>
              <w:t>地铁盾构施工风险</w:t>
            </w:r>
          </w:p>
        </w:tc>
        <w:tc>
          <w:tcPr>
            <w:tcW w:type="dxa" w:w="3580"/>
            <w:tcBorders/>
            <w:shd w:fill="ffffff"/>
            <w:tcMar>
              <w:start w:w="0" w:type="dxa"/>
              <w:end w:w="0" w:type="dxa"/>
            </w:tcMar>
          </w:tcPr>
          <w:p>
            <w:pPr>
              <w:autoSpaceDN w:val="0"/>
              <w:autoSpaceDE w:val="0"/>
              <w:widowControl/>
              <w:spacing w:line="200" w:lineRule="exact" w:before="440" w:after="0"/>
              <w:ind w:left="580" w:right="0" w:firstLine="0"/>
              <w:jc w:val="left"/>
            </w:pPr>
            <w:r>
              <w:rPr>
                <w:rFonts w:ascii="宋体" w:hAnsi="宋体" w:eastAsia="宋体"/>
                <w:b w:val="0"/>
                <w:i w:val="0"/>
                <w:color w:val="000000"/>
                <w:sz w:val="20"/>
              </w:rPr>
              <w:t>风险发生概率评价</w:t>
            </w:r>
          </w:p>
        </w:tc>
      </w:tr>
      <w:tr>
        <w:trPr>
          <w:trHeight w:hRule="exact" w:val="344"/>
        </w:trPr>
        <w:tc>
          <w:tcPr>
            <w:tcW w:type="dxa" w:w="3969"/>
            <w:vMerge/>
            <w:tcBorders/>
          </w:tcPr>
          <w:p/>
        </w:tc>
        <w:tc>
          <w:tcPr>
            <w:tcW w:type="dxa" w:w="2360"/>
            <w:tcBorders/>
            <w:shd w:fill="ffffff"/>
            <w:tcMar>
              <w:start w:w="0" w:type="dxa"/>
              <w:end w:w="0" w:type="dxa"/>
            </w:tcMar>
          </w:tcPr>
          <w:p>
            <w:pPr>
              <w:autoSpaceDN w:val="0"/>
              <w:autoSpaceDE w:val="0"/>
              <w:widowControl/>
              <w:spacing w:line="200" w:lineRule="exact" w:before="72" w:after="0"/>
              <w:ind w:left="0" w:right="0" w:firstLine="0"/>
              <w:jc w:val="center"/>
            </w:pPr>
            <w:r>
              <w:rPr>
                <w:rFonts w:ascii="宋体" w:hAnsi="宋体" w:eastAsia="宋体"/>
                <w:b w:val="0"/>
                <w:i w:val="0"/>
                <w:color w:val="000000"/>
                <w:sz w:val="20"/>
              </w:rPr>
              <w:t>评价模型构建</w:t>
            </w:r>
          </w:p>
        </w:tc>
        <w:tc>
          <w:tcPr>
            <w:tcW w:type="dxa" w:w="3580"/>
            <w:tcBorders/>
            <w:shd w:fill="ffffff"/>
            <w:tcMar>
              <w:start w:w="0" w:type="dxa"/>
              <w:end w:w="0" w:type="dxa"/>
            </w:tcMar>
          </w:tcPr>
          <w:p>
            <w:pPr>
              <w:autoSpaceDN w:val="0"/>
              <w:autoSpaceDE w:val="0"/>
              <w:widowControl/>
              <w:spacing w:line="200" w:lineRule="exact" w:before="84" w:after="0"/>
              <w:ind w:left="580" w:right="0" w:firstLine="0"/>
              <w:jc w:val="left"/>
            </w:pPr>
            <w:r>
              <w:rPr>
                <w:rFonts w:ascii="宋体" w:hAnsi="宋体" w:eastAsia="宋体"/>
                <w:b w:val="0"/>
                <w:i w:val="0"/>
                <w:color w:val="000000"/>
                <w:sz w:val="20"/>
              </w:rPr>
              <w:t>风险事故损失评价</w:t>
            </w:r>
          </w:p>
        </w:tc>
      </w:tr>
    </w:tbl>
    <w:p>
      <w:pPr>
        <w:autoSpaceDN w:val="0"/>
        <w:autoSpaceDE w:val="0"/>
        <w:widowControl/>
        <w:spacing w:line="200" w:lineRule="exact" w:before="884" w:after="0"/>
        <w:ind w:left="0" w:right="0" w:firstLine="0"/>
        <w:jc w:val="center"/>
      </w:pPr>
      <w:r>
        <w:rPr>
          <w:rFonts w:ascii="宋体" w:hAnsi="宋体" w:eastAsia="宋体"/>
          <w:b w:val="0"/>
          <w:i w:val="0"/>
          <w:color w:val="000000"/>
          <w:sz w:val="20"/>
        </w:rPr>
        <w:t>工程实例研究</w:t>
      </w:r>
    </w:p>
    <w:p>
      <w:pPr>
        <w:autoSpaceDN w:val="0"/>
        <w:autoSpaceDE w:val="0"/>
        <w:widowControl/>
        <w:spacing w:line="200" w:lineRule="exact" w:before="990" w:after="0"/>
        <w:ind w:left="0" w:right="0" w:firstLine="0"/>
        <w:jc w:val="center"/>
      </w:pPr>
      <w:r>
        <w:rPr>
          <w:rFonts w:ascii="宋体" w:hAnsi="宋体" w:eastAsia="宋体"/>
          <w:b w:val="0"/>
          <w:i w:val="0"/>
          <w:color w:val="000000"/>
          <w:sz w:val="20"/>
        </w:rPr>
        <w:t>结论与展望</w:t>
      </w:r>
    </w:p>
    <w:p>
      <w:pPr>
        <w:autoSpaceDN w:val="0"/>
        <w:autoSpaceDE w:val="0"/>
        <w:widowControl/>
        <w:spacing w:line="282" w:lineRule="exact" w:before="426" w:after="0"/>
        <w:ind w:left="0" w:right="5266" w:firstLine="0"/>
        <w:jc w:val="right"/>
      </w:pPr>
      <w:r>
        <w:rPr>
          <w:rFonts w:ascii="宋体" w:hAnsi="宋体" w:eastAsia="宋体"/>
          <w:b w:val="0"/>
          <w:i w:val="0"/>
          <w:color w:val="2D2D2D"/>
          <w:sz w:val="21"/>
        </w:rPr>
        <w:t>图</w:t>
      </w:r>
      <w:r>
        <w:rPr>
          <w:rFonts w:ascii="Times New Roman" w:hAnsi="Times New Roman" w:eastAsia="Times New Roman"/>
          <w:b w:val="0"/>
          <w:i w:val="0"/>
          <w:color w:val="2D2D2D"/>
          <w:sz w:val="21"/>
        </w:rPr>
        <w:t xml:space="preserve">1-2 </w:t>
      </w:r>
      <w:r>
        <w:rPr>
          <w:rFonts w:ascii="宋体" w:hAnsi="宋体" w:eastAsia="宋体"/>
          <w:b w:val="0"/>
          <w:i w:val="0"/>
          <w:color w:val="2D2D2D"/>
          <w:sz w:val="21"/>
        </w:rPr>
        <w:t>技术路线图</w:t>
      </w:r>
    </w:p>
    <w:p>
      <w:pPr>
        <w:autoSpaceDN w:val="0"/>
        <w:autoSpaceDE w:val="0"/>
        <w:widowControl/>
        <w:spacing w:line="278" w:lineRule="auto" w:before="2480" w:after="1292"/>
        <w:ind w:left="0" w:right="5902" w:firstLine="0"/>
        <w:jc w:val="right"/>
      </w:pPr>
      <w:r>
        <w:rPr>
          <w:rFonts w:ascii="Times New Roman" w:hAnsi="Times New Roman" w:eastAsia="Times New Roman"/>
          <w:b w:val="0"/>
          <w:i w:val="0"/>
          <w:color w:val="000000"/>
          <w:sz w:val="21"/>
        </w:rPr>
        <w:t>10</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44" name="Picture 4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45" name="Picture 4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2451100</wp:posOffset>
            </wp:positionV>
            <wp:extent cx="4711700" cy="233680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711700" cy="2336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4826000</wp:posOffset>
            </wp:positionV>
            <wp:extent cx="4711700" cy="251460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711700" cy="2514600"/>
                    </a:xfrm>
                    <a:prstGeom prst="rect"/>
                  </pic:spPr>
                </pic:pic>
              </a:graphicData>
            </a:graphic>
          </wp:anchor>
        </w:drawing>
      </w:r>
    </w:p>
    <w:p>
      <w:pPr>
        <w:autoSpaceDN w:val="0"/>
        <w:autoSpaceDE w:val="0"/>
        <w:widowControl/>
        <w:spacing w:line="396" w:lineRule="exact" w:before="354" w:after="0"/>
        <w:ind w:left="1590" w:right="0" w:firstLine="0"/>
        <w:jc w:val="left"/>
      </w:pPr>
      <w:r>
        <w:rPr>
          <w:rFonts w:ascii="Arial Black" w:hAnsi="Arial Black" w:eastAsia="Arial Black"/>
          <w:b w:val="0"/>
          <w:i w:val="0"/>
          <w:color w:val="000000"/>
          <w:sz w:val="28"/>
        </w:rPr>
        <w:t xml:space="preserve">1.5.2 </w:t>
      </w:r>
      <w:r>
        <w:rPr>
          <w:rFonts w:ascii="黑体" w:hAnsi="黑体" w:eastAsia="黑体"/>
          <w:b w:val="0"/>
          <w:i w:val="0"/>
          <w:color w:val="000000"/>
          <w:sz w:val="28"/>
        </w:rPr>
        <w:t>研究框架</w:t>
      </w:r>
    </w:p>
    <w:p>
      <w:pPr>
        <w:autoSpaceDN w:val="0"/>
        <w:autoSpaceDE w:val="0"/>
        <w:widowControl/>
        <w:spacing w:line="320" w:lineRule="exact" w:before="300" w:after="806"/>
        <w:ind w:left="2070" w:right="0" w:firstLine="0"/>
        <w:jc w:val="left"/>
      </w:pPr>
      <w:r>
        <w:rPr>
          <w:rFonts w:ascii="宋体" w:hAnsi="宋体" w:eastAsia="宋体"/>
          <w:b w:val="0"/>
          <w:i w:val="0"/>
          <w:color w:val="2D2D2D"/>
          <w:sz w:val="24"/>
        </w:rPr>
        <w:t>本研究的研究框架共分为五章，如图</w:t>
      </w:r>
      <w:r>
        <w:rPr>
          <w:rFonts w:ascii="Times New Roman" w:hAnsi="Times New Roman" w:eastAsia="Times New Roman"/>
          <w:b w:val="0"/>
          <w:i w:val="0"/>
          <w:color w:val="2D2D2D"/>
          <w:sz w:val="24"/>
        </w:rPr>
        <w:t>1-3</w:t>
      </w:r>
      <w:r>
        <w:rPr>
          <w:rFonts w:ascii="宋体" w:hAnsi="宋体" w:eastAsia="宋体"/>
          <w:b w:val="0"/>
          <w:i w:val="0"/>
          <w:color w:val="2D2D2D"/>
          <w:sz w:val="24"/>
        </w:rPr>
        <w:t xml:space="preserve"> 所示。</w:t>
      </w:r>
    </w:p>
    <w:tbl>
      <w:tblPr>
        <w:tblW w:type="auto" w:w="0"/>
        <w:tblLayout w:type="fixed"/>
        <w:tblLook w:firstColumn="1" w:firstRow="1" w:lastColumn="0" w:lastRow="0" w:noHBand="0" w:noVBand="1" w:val="04A0"/>
        <w:tblInd w:w="1180.0" w:type="dxa"/>
      </w:tblPr>
      <w:tblGrid>
        <w:gridCol w:w="2381"/>
        <w:gridCol w:w="2381"/>
        <w:gridCol w:w="2381"/>
        <w:gridCol w:w="2381"/>
        <w:gridCol w:w="2381"/>
      </w:tblGrid>
      <w:tr>
        <w:trPr>
          <w:trHeight w:hRule="exact" w:val="482"/>
        </w:trPr>
        <w:tc>
          <w:tcPr>
            <w:tcW w:type="dxa" w:w="2420"/>
            <w:vMerge w:val="restart"/>
            <w:tcBorders/>
            <w:shd w:fill="ffffff"/>
            <w:tcMar>
              <w:start w:w="0" w:type="dxa"/>
              <w:end w:w="0" w:type="dxa"/>
            </w:tcMar>
            <w:tcMar>
              <w:start w:w="0" w:type="dxa"/>
              <w:end w:w="0" w:type="dxa"/>
            </w:tcMar>
          </w:tcPr>
          <w:p>
            <w:pPr>
              <w:autoSpaceDN w:val="0"/>
              <w:autoSpaceDE w:val="0"/>
              <w:widowControl/>
              <w:spacing w:line="200" w:lineRule="exact" w:before="400" w:after="0"/>
              <w:ind w:left="0" w:right="628" w:firstLine="0"/>
              <w:jc w:val="right"/>
            </w:pPr>
            <w:r>
              <w:rPr>
                <w:rFonts w:ascii="宋体" w:hAnsi="宋体" w:eastAsia="宋体"/>
                <w:b w:val="0"/>
                <w:i w:val="0"/>
                <w:color w:val="000000"/>
                <w:sz w:val="20"/>
              </w:rPr>
              <w:t>第一章</w:t>
            </w:r>
          </w:p>
        </w:tc>
        <w:tc>
          <w:tcPr>
            <w:tcW w:type="dxa" w:w="1700"/>
            <w:tcBorders/>
            <w:shd w:fill="ffffff"/>
            <w:tcMar>
              <w:start w:w="0" w:type="dxa"/>
              <w:end w:w="0" w:type="dxa"/>
            </w:tcMar>
          </w:tcPr>
          <w:p>
            <w:pPr>
              <w:autoSpaceDN w:val="0"/>
              <w:autoSpaceDE w:val="0"/>
              <w:widowControl/>
              <w:spacing w:line="200" w:lineRule="exact" w:before="60" w:after="0"/>
              <w:ind w:left="0" w:right="272" w:firstLine="0"/>
              <w:jc w:val="right"/>
            </w:pPr>
            <w:r>
              <w:rPr>
                <w:rFonts w:ascii="宋体" w:hAnsi="宋体" w:eastAsia="宋体"/>
                <w:b w:val="0"/>
                <w:i w:val="0"/>
                <w:color w:val="000000"/>
                <w:sz w:val="20"/>
              </w:rPr>
              <w:t>研究背景</w:t>
            </w:r>
          </w:p>
        </w:tc>
        <w:tc>
          <w:tcPr>
            <w:tcW w:type="dxa" w:w="1140"/>
            <w:tcBorders/>
            <w:shd w:fill="ffffff"/>
            <w:tcMar>
              <w:start w:w="0" w:type="dxa"/>
              <w:end w:w="0" w:type="dxa"/>
            </w:tcMar>
          </w:tcPr>
          <w:p>
            <w:pPr>
              <w:autoSpaceDN w:val="0"/>
              <w:autoSpaceDE w:val="0"/>
              <w:widowControl/>
              <w:spacing w:line="200" w:lineRule="exact" w:before="60" w:after="0"/>
              <w:ind w:left="0" w:right="52" w:firstLine="0"/>
              <w:jc w:val="right"/>
            </w:pPr>
            <w:r>
              <w:rPr>
                <w:rFonts w:ascii="宋体" w:hAnsi="宋体" w:eastAsia="宋体"/>
                <w:b w:val="0"/>
                <w:i w:val="0"/>
                <w:color w:val="000000"/>
                <w:sz w:val="20"/>
              </w:rPr>
              <w:t>研究意义</w:t>
            </w:r>
          </w:p>
        </w:tc>
        <w:tc>
          <w:tcPr>
            <w:tcW w:type="dxa" w:w="2300"/>
            <w:tcBorders/>
            <w:shd w:fill="ffffff"/>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国内外研究现状</w:t>
            </w:r>
          </w:p>
        </w:tc>
        <w:tc>
          <w:tcPr>
            <w:tcW w:type="dxa" w:w="2000"/>
            <w:tcBorders/>
            <w:shd w:fill="ffffff"/>
            <w:tcMar>
              <w:start w:w="0" w:type="dxa"/>
              <w:end w:w="0" w:type="dxa"/>
            </w:tcMar>
          </w:tcPr>
          <w:p>
            <w:pPr>
              <w:autoSpaceDN w:val="0"/>
              <w:autoSpaceDE w:val="0"/>
              <w:widowControl/>
              <w:spacing w:line="200" w:lineRule="exact" w:before="268" w:after="0"/>
              <w:ind w:left="450" w:right="0" w:firstLine="0"/>
              <w:jc w:val="left"/>
            </w:pPr>
            <w:r>
              <w:rPr>
                <w:rFonts w:ascii="宋体" w:hAnsi="宋体" w:eastAsia="宋体"/>
                <w:b w:val="0"/>
                <w:i w:val="0"/>
                <w:color w:val="000000"/>
                <w:sz w:val="20"/>
              </w:rPr>
              <w:t>基础</w:t>
            </w:r>
          </w:p>
        </w:tc>
      </w:tr>
      <w:tr>
        <w:trPr>
          <w:trHeight w:hRule="exact" w:val="518"/>
        </w:trPr>
        <w:tc>
          <w:tcPr>
            <w:tcW w:type="dxa" w:w="2381"/>
            <w:vMerge/>
            <w:tcBorders/>
          </w:tcPr>
          <w:p/>
        </w:tc>
        <w:tc>
          <w:tcPr>
            <w:tcW w:type="dxa" w:w="2840"/>
            <w:gridSpan w:val="2"/>
            <w:tcBorders/>
            <w:shd w:fill="ffffff"/>
            <w:tcMar>
              <w:start w:w="0" w:type="dxa"/>
              <w:end w:w="0" w:type="dxa"/>
            </w:tcMar>
            <w:tcMar>
              <w:start w:w="0" w:type="dxa"/>
              <w:end w:w="0" w:type="dxa"/>
            </w:tcMar>
          </w:tcPr>
          <w:p>
            <w:pPr>
              <w:autoSpaceDN w:val="0"/>
              <w:autoSpaceDE w:val="0"/>
              <w:widowControl/>
              <w:spacing w:line="200" w:lineRule="exact" w:before="258" w:after="0"/>
              <w:ind w:left="0" w:right="816" w:firstLine="0"/>
              <w:jc w:val="right"/>
            </w:pPr>
            <w:r>
              <w:rPr>
                <w:rFonts w:ascii="宋体" w:hAnsi="宋体" w:eastAsia="宋体"/>
                <w:b w:val="0"/>
                <w:i w:val="0"/>
                <w:color w:val="000000"/>
                <w:sz w:val="20"/>
              </w:rPr>
              <w:t>研究内容</w:t>
            </w:r>
          </w:p>
        </w:tc>
        <w:tc>
          <w:tcPr>
            <w:tcW w:type="dxa" w:w="2300"/>
            <w:tcBorders/>
            <w:shd w:fill="ffffff"/>
            <w:tcMar>
              <w:start w:w="0" w:type="dxa"/>
              <w:end w:w="0" w:type="dxa"/>
            </w:tcMar>
          </w:tcPr>
          <w:p>
            <w:pPr>
              <w:autoSpaceDN w:val="0"/>
              <w:autoSpaceDE w:val="0"/>
              <w:widowControl/>
              <w:spacing w:line="200" w:lineRule="exact" w:before="258" w:after="0"/>
              <w:ind w:left="84" w:right="0" w:firstLine="0"/>
              <w:jc w:val="left"/>
            </w:pPr>
            <w:r>
              <w:rPr>
                <w:rFonts w:ascii="宋体" w:hAnsi="宋体" w:eastAsia="宋体"/>
                <w:b w:val="0"/>
                <w:i w:val="0"/>
                <w:color w:val="000000"/>
                <w:sz w:val="20"/>
              </w:rPr>
              <w:t>研究方法</w:t>
            </w:r>
          </w:p>
        </w:tc>
        <w:tc>
          <w:tcPr>
            <w:tcW w:type="dxa" w:w="2000"/>
            <w:tcBorders/>
            <w:shd w:fill="ffffff"/>
            <w:tcMar>
              <w:start w:w="0" w:type="dxa"/>
              <w:end w:w="0" w:type="dxa"/>
            </w:tcMar>
          </w:tcPr>
          <w:p>
            <w:pPr>
              <w:autoSpaceDN w:val="0"/>
              <w:autoSpaceDE w:val="0"/>
              <w:widowControl/>
              <w:spacing w:line="200" w:lineRule="exact" w:before="48" w:after="0"/>
              <w:ind w:left="450" w:right="0" w:firstLine="0"/>
              <w:jc w:val="left"/>
            </w:pPr>
            <w:r>
              <w:rPr>
                <w:rFonts w:ascii="宋体" w:hAnsi="宋体" w:eastAsia="宋体"/>
                <w:b w:val="0"/>
                <w:i w:val="0"/>
                <w:color w:val="000000"/>
                <w:sz w:val="20"/>
              </w:rPr>
              <w:t>研究</w:t>
            </w:r>
          </w:p>
        </w:tc>
      </w:tr>
    </w:tbl>
    <w:p>
      <w:pPr>
        <w:autoSpaceDN w:val="0"/>
        <w:autoSpaceDE w:val="0"/>
        <w:widowControl/>
        <w:spacing w:line="200" w:lineRule="exact" w:before="1100" w:after="112"/>
        <w:ind w:left="0" w:right="3172" w:firstLine="0"/>
        <w:jc w:val="right"/>
      </w:pPr>
      <w:r>
        <w:rPr>
          <w:rFonts w:ascii="宋体" w:hAnsi="宋体" w:eastAsia="宋体"/>
          <w:b w:val="0"/>
          <w:i w:val="0"/>
          <w:color w:val="000000"/>
          <w:sz w:val="20"/>
        </w:rPr>
        <w:t>地铁盾构施工风险的基本理论</w:t>
      </w:r>
    </w:p>
    <w:tbl>
      <w:tblPr>
        <w:tblW w:type="auto" w:w="0"/>
        <w:tblLayout w:type="fixed"/>
        <w:tblLook w:firstColumn="1" w:firstRow="1" w:lastColumn="0" w:lastRow="0" w:noHBand="0" w:noVBand="1" w:val="04A0"/>
        <w:tblInd w:w="1180.0" w:type="dxa"/>
      </w:tblPr>
      <w:tblGrid>
        <w:gridCol w:w="2976"/>
        <w:gridCol w:w="2976"/>
        <w:gridCol w:w="2976"/>
        <w:gridCol w:w="2976"/>
      </w:tblGrid>
      <w:tr>
        <w:trPr>
          <w:trHeight w:hRule="exact" w:val="250"/>
        </w:trPr>
        <w:tc>
          <w:tcPr>
            <w:tcW w:type="dxa" w:w="2220"/>
            <w:vMerge w:val="restart"/>
            <w:tcBorders/>
            <w:tcMar>
              <w:start w:w="0" w:type="dxa"/>
              <w:end w:w="0" w:type="dxa"/>
            </w:tcMar>
            <w:tcMar>
              <w:start w:w="0" w:type="dxa"/>
              <w:end w:w="0" w:type="dxa"/>
            </w:tcMar>
          </w:tcPr>
          <w:p>
            <w:pPr>
              <w:autoSpaceDN w:val="0"/>
              <w:autoSpaceDE w:val="0"/>
              <w:widowControl/>
              <w:spacing w:line="200" w:lineRule="exact" w:before="198" w:after="0"/>
              <w:ind w:left="0" w:right="428" w:firstLine="0"/>
              <w:jc w:val="right"/>
            </w:pPr>
            <w:r>
              <w:rPr>
                <w:rFonts w:ascii="宋体" w:hAnsi="宋体" w:eastAsia="宋体"/>
                <w:b w:val="0"/>
                <w:i w:val="0"/>
                <w:color w:val="000000"/>
                <w:sz w:val="20"/>
              </w:rPr>
              <w:t>第二章</w:t>
            </w:r>
          </w:p>
        </w:tc>
        <w:tc>
          <w:tcPr>
            <w:tcW w:type="dxa" w:w="2420"/>
            <w:tcBorders/>
            <w:tcMar>
              <w:start w:w="0" w:type="dxa"/>
              <w:end w:w="0" w:type="dxa"/>
            </w:tcMar>
          </w:tcPr>
          <w:p>
            <w:pPr>
              <w:autoSpaceDN w:val="0"/>
              <w:autoSpaceDE w:val="0"/>
              <w:widowControl/>
              <w:spacing w:line="200" w:lineRule="exact" w:before="50" w:after="0"/>
              <w:ind w:left="0" w:right="0" w:firstLine="0"/>
              <w:jc w:val="center"/>
            </w:pPr>
            <w:r>
              <w:rPr>
                <w:rFonts w:ascii="宋体" w:hAnsi="宋体" w:eastAsia="宋体"/>
                <w:b w:val="0"/>
                <w:i w:val="0"/>
                <w:color w:val="000000"/>
                <w:sz w:val="20"/>
              </w:rPr>
              <w:t>地铁盾构施工风险</w:t>
            </w:r>
          </w:p>
        </w:tc>
        <w:tc>
          <w:tcPr>
            <w:tcW w:type="dxa" w:w="3080"/>
            <w:vMerge w:val="restart"/>
            <w:tcBorders/>
            <w:tcMar>
              <w:start w:w="0" w:type="dxa"/>
              <w:end w:w="0" w:type="dxa"/>
            </w:tcMar>
            <w:tcMar>
              <w:start w:w="0" w:type="dxa"/>
              <w:end w:w="0" w:type="dxa"/>
            </w:tcMar>
          </w:tcPr>
          <w:p>
            <w:pPr>
              <w:autoSpaceDN w:val="0"/>
              <w:autoSpaceDE w:val="0"/>
              <w:widowControl/>
              <w:spacing w:line="200" w:lineRule="exact" w:before="198" w:after="0"/>
              <w:ind w:left="414" w:right="0" w:firstLine="0"/>
              <w:jc w:val="left"/>
            </w:pPr>
            <w:r>
              <w:rPr>
                <w:rFonts w:ascii="宋体" w:hAnsi="宋体" w:eastAsia="宋体"/>
                <w:b w:val="0"/>
                <w:i w:val="0"/>
                <w:color w:val="000000"/>
                <w:sz w:val="20"/>
              </w:rPr>
              <w:t>地铁盾构施工风险评价流程</w:t>
            </w:r>
          </w:p>
        </w:tc>
        <w:tc>
          <w:tcPr>
            <w:tcW w:type="dxa" w:w="1840"/>
            <w:tcBorders/>
            <w:tcMar>
              <w:start w:w="0" w:type="dxa"/>
              <w:end w:w="0" w:type="dxa"/>
            </w:tcMar>
          </w:tcPr>
          <w:p>
            <w:pPr>
              <w:autoSpaceDN w:val="0"/>
              <w:autoSpaceDE w:val="0"/>
              <w:widowControl/>
              <w:spacing w:line="200" w:lineRule="exact" w:before="50" w:after="0"/>
              <w:ind w:left="290" w:right="0" w:firstLine="0"/>
              <w:jc w:val="left"/>
            </w:pPr>
            <w:r>
              <w:rPr>
                <w:rFonts w:ascii="宋体" w:hAnsi="宋体" w:eastAsia="宋体"/>
                <w:b w:val="0"/>
                <w:i w:val="0"/>
                <w:color w:val="000000"/>
                <w:sz w:val="20"/>
              </w:rPr>
              <w:t>理论</w:t>
            </w:r>
          </w:p>
        </w:tc>
      </w:tr>
      <w:tr>
        <w:trPr>
          <w:trHeight w:hRule="exact" w:val="340"/>
        </w:trPr>
        <w:tc>
          <w:tcPr>
            <w:tcW w:type="dxa" w:w="2976"/>
            <w:vMerge/>
            <w:tcBorders/>
          </w:tcPr>
          <w:p/>
        </w:tc>
        <w:tc>
          <w:tcPr>
            <w:tcW w:type="dxa" w:w="2420"/>
            <w:tcBorders/>
            <w:tcMar>
              <w:start w:w="0" w:type="dxa"/>
              <w:end w:w="0" w:type="dxa"/>
            </w:tcMar>
          </w:tcPr>
          <w:p>
            <w:pPr>
              <w:autoSpaceDN w:val="0"/>
              <w:autoSpaceDE w:val="0"/>
              <w:widowControl/>
              <w:spacing w:line="200" w:lineRule="exact" w:before="68" w:after="0"/>
              <w:ind w:left="0" w:right="0" w:firstLine="0"/>
              <w:jc w:val="center"/>
            </w:pPr>
            <w:r>
              <w:rPr>
                <w:rFonts w:ascii="宋体" w:hAnsi="宋体" w:eastAsia="宋体"/>
                <w:b w:val="0"/>
                <w:i w:val="0"/>
                <w:color w:val="000000"/>
                <w:sz w:val="20"/>
              </w:rPr>
              <w:t>评价理论研究</w:t>
            </w:r>
          </w:p>
        </w:tc>
        <w:tc>
          <w:tcPr>
            <w:tcW w:type="dxa" w:w="2976"/>
            <w:vMerge/>
            <w:tcBorders/>
          </w:tcPr>
          <w:p/>
        </w:tc>
        <w:tc>
          <w:tcPr>
            <w:tcW w:type="dxa" w:w="1840"/>
            <w:tcBorders/>
            <w:tcMar>
              <w:start w:w="0" w:type="dxa"/>
              <w:end w:w="0" w:type="dxa"/>
            </w:tcMar>
          </w:tcPr>
          <w:p>
            <w:pPr>
              <w:autoSpaceDN w:val="0"/>
              <w:autoSpaceDE w:val="0"/>
              <w:widowControl/>
              <w:spacing w:line="200" w:lineRule="exact" w:before="80" w:after="0"/>
              <w:ind w:left="290" w:right="0" w:firstLine="0"/>
              <w:jc w:val="left"/>
            </w:pPr>
            <w:r>
              <w:rPr>
                <w:rFonts w:ascii="宋体" w:hAnsi="宋体" w:eastAsia="宋体"/>
                <w:b w:val="0"/>
                <w:i w:val="0"/>
                <w:color w:val="000000"/>
                <w:sz w:val="20"/>
              </w:rPr>
              <w:t>研究</w:t>
            </w:r>
          </w:p>
        </w:tc>
      </w:tr>
    </w:tbl>
    <w:p>
      <w:pPr>
        <w:autoSpaceDN w:val="0"/>
        <w:autoSpaceDE w:val="0"/>
        <w:widowControl/>
        <w:spacing w:line="200" w:lineRule="exact" w:before="118" w:after="0"/>
        <w:ind w:left="0" w:right="3372" w:firstLine="0"/>
        <w:jc w:val="right"/>
      </w:pPr>
      <w:r>
        <w:rPr>
          <w:rFonts w:ascii="宋体" w:hAnsi="宋体" w:eastAsia="宋体"/>
          <w:b w:val="0"/>
          <w:i w:val="0"/>
          <w:color w:val="000000"/>
          <w:sz w:val="20"/>
        </w:rPr>
        <w:t>模糊综合贝叶斯网络理论</w:t>
      </w:r>
    </w:p>
    <w:p>
      <w:pPr>
        <w:autoSpaceDN w:val="0"/>
        <w:autoSpaceDE w:val="0"/>
        <w:widowControl/>
        <w:spacing w:line="200" w:lineRule="exact" w:before="1160" w:after="112"/>
        <w:ind w:left="0" w:right="3472" w:firstLine="0"/>
        <w:jc w:val="right"/>
      </w:pPr>
      <w:r>
        <w:rPr>
          <w:rFonts w:ascii="宋体" w:hAnsi="宋体" w:eastAsia="宋体"/>
          <w:b w:val="0"/>
          <w:i w:val="0"/>
          <w:color w:val="000000"/>
          <w:sz w:val="20"/>
        </w:rPr>
        <w:t>风险评价指标体系设计</w:t>
      </w:r>
    </w:p>
    <w:tbl>
      <w:tblPr>
        <w:tblW w:type="auto" w:w="0"/>
        <w:tblLayout w:type="fixed"/>
        <w:tblLook w:firstColumn="1" w:firstRow="1" w:lastColumn="0" w:lastRow="0" w:noHBand="0" w:noVBand="1" w:val="04A0"/>
        <w:tblInd w:w="1180.0" w:type="dxa"/>
      </w:tblPr>
      <w:tblGrid>
        <w:gridCol w:w="2976"/>
        <w:gridCol w:w="2976"/>
        <w:gridCol w:w="2976"/>
        <w:gridCol w:w="2976"/>
      </w:tblGrid>
      <w:tr>
        <w:trPr>
          <w:trHeight w:hRule="exact" w:val="330"/>
        </w:trPr>
        <w:tc>
          <w:tcPr>
            <w:tcW w:type="dxa" w:w="2220"/>
            <w:vMerge w:val="restart"/>
            <w:tcBorders/>
            <w:tcMar>
              <w:start w:w="0" w:type="dxa"/>
              <w:end w:w="0" w:type="dxa"/>
            </w:tcMar>
            <w:tcMar>
              <w:start w:w="0" w:type="dxa"/>
              <w:end w:w="0" w:type="dxa"/>
            </w:tcMar>
          </w:tcPr>
          <w:p>
            <w:pPr>
              <w:autoSpaceDN w:val="0"/>
              <w:autoSpaceDE w:val="0"/>
              <w:widowControl/>
              <w:spacing w:line="200" w:lineRule="exact" w:before="282" w:after="0"/>
              <w:ind w:left="0" w:right="428" w:firstLine="0"/>
              <w:jc w:val="right"/>
            </w:pPr>
            <w:r>
              <w:rPr>
                <w:rFonts w:ascii="宋体" w:hAnsi="宋体" w:eastAsia="宋体"/>
                <w:b w:val="0"/>
                <w:i w:val="0"/>
                <w:color w:val="000000"/>
                <w:sz w:val="20"/>
              </w:rPr>
              <w:t>第三章</w:t>
            </w:r>
          </w:p>
        </w:tc>
        <w:tc>
          <w:tcPr>
            <w:tcW w:type="dxa" w:w="2480"/>
            <w:tcBorders/>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地铁盾构施工风险</w:t>
            </w:r>
          </w:p>
        </w:tc>
        <w:tc>
          <w:tcPr>
            <w:tcW w:type="dxa" w:w="2980"/>
            <w:vMerge w:val="restart"/>
            <w:tcBorders/>
            <w:tcMar>
              <w:start w:w="0" w:type="dxa"/>
              <w:end w:w="0" w:type="dxa"/>
            </w:tcMar>
            <w:tcMar>
              <w:start w:w="0" w:type="dxa"/>
              <w:end w:w="0" w:type="dxa"/>
            </w:tcMar>
          </w:tcPr>
          <w:p>
            <w:pPr>
              <w:autoSpaceDN w:val="0"/>
              <w:autoSpaceDE w:val="0"/>
              <w:widowControl/>
              <w:spacing w:line="200" w:lineRule="exact" w:before="198" w:after="0"/>
              <w:ind w:left="454" w:right="0" w:firstLine="0"/>
              <w:jc w:val="left"/>
            </w:pPr>
            <w:r>
              <w:rPr>
                <w:rFonts w:ascii="宋体" w:hAnsi="宋体" w:eastAsia="宋体"/>
                <w:b w:val="0"/>
                <w:i w:val="0"/>
                <w:color w:val="000000"/>
                <w:sz w:val="20"/>
              </w:rPr>
              <w:t>风险评价指标体系的建立</w:t>
            </w:r>
          </w:p>
        </w:tc>
        <w:tc>
          <w:tcPr>
            <w:tcW w:type="dxa" w:w="1880"/>
            <w:tcBorders/>
            <w:tcMar>
              <w:start w:w="0" w:type="dxa"/>
              <w:end w:w="0" w:type="dxa"/>
            </w:tcMar>
          </w:tcPr>
          <w:p>
            <w:pPr>
              <w:autoSpaceDN w:val="0"/>
              <w:autoSpaceDE w:val="0"/>
              <w:widowControl/>
              <w:spacing w:line="200" w:lineRule="exact" w:before="130" w:after="0"/>
              <w:ind w:left="330" w:right="0" w:firstLine="0"/>
              <w:jc w:val="left"/>
            </w:pPr>
            <w:r>
              <w:rPr>
                <w:rFonts w:ascii="宋体" w:hAnsi="宋体" w:eastAsia="宋体"/>
                <w:b w:val="0"/>
                <w:i w:val="0"/>
                <w:color w:val="000000"/>
                <w:sz w:val="20"/>
              </w:rPr>
              <w:t>模型</w:t>
            </w:r>
          </w:p>
        </w:tc>
      </w:tr>
      <w:tr>
        <w:trPr>
          <w:trHeight w:hRule="exact" w:val="302"/>
        </w:trPr>
        <w:tc>
          <w:tcPr>
            <w:tcW w:type="dxa" w:w="2976"/>
            <w:vMerge/>
            <w:tcBorders/>
          </w:tcPr>
          <w:p/>
        </w:tc>
        <w:tc>
          <w:tcPr>
            <w:tcW w:type="dxa" w:w="2480"/>
            <w:tcBorders/>
            <w:tcMar>
              <w:start w:w="0" w:type="dxa"/>
              <w:end w:w="0" w:type="dxa"/>
            </w:tcMar>
          </w:tcPr>
          <w:p>
            <w:pPr>
              <w:autoSpaceDN w:val="0"/>
              <w:autoSpaceDE w:val="0"/>
              <w:widowControl/>
              <w:spacing w:line="200" w:lineRule="exact" w:before="0" w:after="0"/>
              <w:ind w:left="0" w:right="0" w:firstLine="0"/>
              <w:jc w:val="center"/>
            </w:pPr>
            <w:r>
              <w:rPr>
                <w:rFonts w:ascii="宋体" w:hAnsi="宋体" w:eastAsia="宋体"/>
                <w:b w:val="0"/>
                <w:i w:val="0"/>
                <w:color w:val="000000"/>
                <w:sz w:val="20"/>
              </w:rPr>
              <w:t>评价模型构建</w:t>
            </w:r>
          </w:p>
        </w:tc>
        <w:tc>
          <w:tcPr>
            <w:tcW w:type="dxa" w:w="2976"/>
            <w:vMerge/>
            <w:tcBorders/>
          </w:tcPr>
          <w:p/>
        </w:tc>
        <w:tc>
          <w:tcPr>
            <w:tcW w:type="dxa" w:w="1880"/>
            <w:tcBorders/>
            <w:tcMar>
              <w:start w:w="0" w:type="dxa"/>
              <w:end w:w="0" w:type="dxa"/>
            </w:tcMar>
          </w:tcPr>
          <w:p>
            <w:pPr>
              <w:autoSpaceDN w:val="0"/>
              <w:autoSpaceDE w:val="0"/>
              <w:widowControl/>
              <w:spacing w:line="200" w:lineRule="exact" w:before="72" w:after="0"/>
              <w:ind w:left="330" w:right="0" w:firstLine="0"/>
              <w:jc w:val="left"/>
            </w:pPr>
            <w:r>
              <w:rPr>
                <w:rFonts w:ascii="宋体" w:hAnsi="宋体" w:eastAsia="宋体"/>
                <w:b w:val="0"/>
                <w:i w:val="0"/>
                <w:color w:val="000000"/>
                <w:sz w:val="20"/>
              </w:rPr>
              <w:t>构建</w:t>
            </w:r>
          </w:p>
        </w:tc>
      </w:tr>
    </w:tbl>
    <w:p>
      <w:pPr>
        <w:autoSpaceDN w:val="0"/>
        <w:autoSpaceDE w:val="0"/>
        <w:widowControl/>
        <w:spacing w:line="246" w:lineRule="exact" w:before="0" w:after="922"/>
        <w:ind w:left="6048" w:right="3168" w:firstLine="0"/>
        <w:jc w:val="center"/>
      </w:pPr>
      <w:r>
        <w:rPr>
          <w:rFonts w:ascii="宋体" w:hAnsi="宋体" w:eastAsia="宋体"/>
          <w:b w:val="0"/>
          <w:i w:val="0"/>
          <w:color w:val="000000"/>
          <w:sz w:val="20"/>
        </w:rPr>
        <w:t>地铁盾构施工风险的模糊综合</w:t>
      </w:r>
      <w:r>
        <w:br/>
      </w:r>
      <w:r>
        <w:rPr>
          <w:rFonts w:ascii="宋体" w:hAnsi="宋体" w:eastAsia="宋体"/>
          <w:b w:val="0"/>
          <w:i w:val="0"/>
          <w:color w:val="000000"/>
          <w:sz w:val="20"/>
        </w:rPr>
        <w:t>贝叶斯网络</w:t>
      </w:r>
    </w:p>
    <w:tbl>
      <w:tblPr>
        <w:tblW w:type="auto" w:w="0"/>
        <w:tblLayout w:type="fixed"/>
        <w:tblLook w:firstColumn="1" w:firstRow="1" w:lastColumn="0" w:lastRow="0" w:noHBand="0" w:noVBand="1" w:val="04A0"/>
        <w:tblInd w:w="1180.0" w:type="dxa"/>
      </w:tblPr>
      <w:tblGrid>
        <w:gridCol w:w="2976"/>
        <w:gridCol w:w="2976"/>
        <w:gridCol w:w="2976"/>
        <w:gridCol w:w="2976"/>
      </w:tblGrid>
      <w:tr>
        <w:trPr>
          <w:trHeight w:hRule="exact" w:val="284"/>
        </w:trPr>
        <w:tc>
          <w:tcPr>
            <w:tcW w:type="dxa" w:w="2460"/>
            <w:tcBorders/>
            <w:shd w:fill="ffffff"/>
            <w:tcMar>
              <w:start w:w="0" w:type="dxa"/>
              <w:end w:w="0" w:type="dxa"/>
            </w:tcMar>
          </w:tcPr>
          <w:p>
            <w:pPr>
              <w:autoSpaceDN w:val="0"/>
              <w:autoSpaceDE w:val="0"/>
              <w:widowControl/>
              <w:spacing w:line="200" w:lineRule="exact" w:before="60" w:after="0"/>
              <w:ind w:left="0" w:right="668" w:firstLine="0"/>
              <w:jc w:val="right"/>
            </w:pPr>
            <w:r>
              <w:rPr>
                <w:rFonts w:ascii="宋体" w:hAnsi="宋体" w:eastAsia="宋体"/>
                <w:b w:val="0"/>
                <w:i w:val="0"/>
                <w:color w:val="000000"/>
                <w:sz w:val="20"/>
              </w:rPr>
              <w:t>第四章</w:t>
            </w:r>
          </w:p>
        </w:tc>
        <w:tc>
          <w:tcPr>
            <w:tcW w:type="dxa" w:w="2160"/>
            <w:vMerge w:val="restart"/>
            <w:tcBorders/>
            <w:shd w:fill="ffffff"/>
            <w:tcMar>
              <w:start w:w="0" w:type="dxa"/>
              <w:end w:w="0" w:type="dxa"/>
            </w:tcMar>
            <w:tcMar>
              <w:start w:w="0" w:type="dxa"/>
              <w:end w:w="0" w:type="dxa"/>
            </w:tcMar>
          </w:tcPr>
          <w:p>
            <w:pPr>
              <w:autoSpaceDN w:val="0"/>
              <w:autoSpaceDE w:val="0"/>
              <w:widowControl/>
              <w:spacing w:line="200" w:lineRule="exact" w:before="192" w:after="0"/>
              <w:ind w:left="0" w:right="0" w:firstLine="0"/>
              <w:jc w:val="center"/>
            </w:pPr>
            <w:r>
              <w:rPr>
                <w:rFonts w:ascii="宋体" w:hAnsi="宋体" w:eastAsia="宋体"/>
                <w:b w:val="0"/>
                <w:i w:val="0"/>
                <w:color w:val="000000"/>
                <w:sz w:val="20"/>
              </w:rPr>
              <w:t>实例分析</w:t>
            </w:r>
          </w:p>
        </w:tc>
        <w:tc>
          <w:tcPr>
            <w:tcW w:type="dxa" w:w="2540"/>
            <w:vMerge w:val="restart"/>
            <w:tcBorders/>
            <w:shd w:fill="ffffff"/>
            <w:tcMar>
              <w:start w:w="0" w:type="dxa"/>
              <w:end w:w="0" w:type="dxa"/>
            </w:tcMar>
            <w:tcMar>
              <w:start w:w="0" w:type="dxa"/>
              <w:end w:w="0" w:type="dxa"/>
            </w:tcMar>
          </w:tcPr>
          <w:p>
            <w:pPr>
              <w:autoSpaceDN w:val="0"/>
              <w:autoSpaceDE w:val="0"/>
              <w:widowControl/>
              <w:spacing w:line="200" w:lineRule="exact" w:before="192" w:after="0"/>
              <w:ind w:left="0" w:right="832" w:firstLine="0"/>
              <w:jc w:val="right"/>
            </w:pPr>
            <w:r>
              <w:rPr>
                <w:rFonts w:ascii="宋体" w:hAnsi="宋体" w:eastAsia="宋体"/>
                <w:b w:val="0"/>
                <w:i w:val="0"/>
                <w:color w:val="000000"/>
                <w:sz w:val="20"/>
              </w:rPr>
              <w:t>结论与展望</w:t>
            </w:r>
          </w:p>
        </w:tc>
        <w:tc>
          <w:tcPr>
            <w:tcW w:type="dxa" w:w="2400"/>
            <w:vMerge w:val="restart"/>
            <w:tcBorders/>
            <w:shd w:fill="ffffff"/>
            <w:tcMar>
              <w:start w:w="0" w:type="dxa"/>
              <w:end w:w="0" w:type="dxa"/>
            </w:tcMar>
            <w:tcMar>
              <w:start w:w="0" w:type="dxa"/>
              <w:end w:w="0" w:type="dxa"/>
            </w:tcMar>
          </w:tcPr>
          <w:p>
            <w:pPr>
              <w:autoSpaceDN w:val="0"/>
              <w:autoSpaceDE w:val="0"/>
              <w:widowControl/>
              <w:spacing w:line="200" w:lineRule="exact" w:before="192" w:after="0"/>
              <w:ind w:left="0" w:right="1150" w:firstLine="0"/>
              <w:jc w:val="right"/>
            </w:pPr>
            <w:r>
              <w:rPr>
                <w:rFonts w:ascii="宋体" w:hAnsi="宋体" w:eastAsia="宋体"/>
                <w:b w:val="0"/>
                <w:i w:val="0"/>
                <w:color w:val="000000"/>
                <w:sz w:val="20"/>
              </w:rPr>
              <w:t>总结</w:t>
            </w:r>
          </w:p>
        </w:tc>
      </w:tr>
      <w:tr>
        <w:trPr>
          <w:trHeight w:hRule="exact" w:val="300"/>
        </w:trPr>
        <w:tc>
          <w:tcPr>
            <w:tcW w:type="dxa" w:w="2460"/>
            <w:tcBorders/>
            <w:shd w:fill="ffffff"/>
            <w:tcMar>
              <w:start w:w="0" w:type="dxa"/>
              <w:end w:w="0" w:type="dxa"/>
            </w:tcMar>
          </w:tcPr>
          <w:p>
            <w:pPr>
              <w:autoSpaceDN w:val="0"/>
              <w:autoSpaceDE w:val="0"/>
              <w:widowControl/>
              <w:spacing w:line="200" w:lineRule="exact" w:before="40" w:after="0"/>
              <w:ind w:left="0" w:right="668" w:firstLine="0"/>
              <w:jc w:val="right"/>
            </w:pPr>
            <w:r>
              <w:rPr>
                <w:rFonts w:ascii="宋体" w:hAnsi="宋体" w:eastAsia="宋体"/>
                <w:b w:val="0"/>
                <w:i w:val="0"/>
                <w:color w:val="000000"/>
                <w:sz w:val="20"/>
              </w:rPr>
              <w:t>第五章</w:t>
            </w:r>
          </w:p>
        </w:tc>
        <w:tc>
          <w:tcPr>
            <w:tcW w:type="dxa" w:w="2976"/>
            <w:vMerge/>
            <w:tcBorders/>
          </w:tcPr>
          <w:p/>
        </w:tc>
        <w:tc>
          <w:tcPr>
            <w:tcW w:type="dxa" w:w="2976"/>
            <w:vMerge/>
            <w:tcBorders/>
          </w:tcPr>
          <w:p/>
        </w:tc>
        <w:tc>
          <w:tcPr>
            <w:tcW w:type="dxa" w:w="2976"/>
            <w:vMerge/>
            <w:tcBorders/>
          </w:tcPr>
          <w:p/>
        </w:tc>
      </w:tr>
    </w:tbl>
    <w:p>
      <w:pPr>
        <w:autoSpaceDN w:val="0"/>
        <w:autoSpaceDE w:val="0"/>
        <w:widowControl/>
        <w:spacing w:line="282" w:lineRule="exact" w:before="282" w:after="0"/>
        <w:ind w:left="0" w:right="5130" w:firstLine="0"/>
        <w:jc w:val="right"/>
      </w:pPr>
      <w:r>
        <w:rPr>
          <w:rFonts w:ascii="宋体" w:hAnsi="宋体" w:eastAsia="宋体"/>
          <w:b w:val="0"/>
          <w:i w:val="0"/>
          <w:color w:val="2D2D2D"/>
          <w:sz w:val="21"/>
        </w:rPr>
        <w:t>图</w:t>
      </w:r>
      <w:r>
        <w:rPr>
          <w:rFonts w:ascii="Times New Roman" w:hAnsi="Times New Roman" w:eastAsia="Times New Roman"/>
          <w:b w:val="0"/>
          <w:i w:val="0"/>
          <w:color w:val="2D2D2D"/>
          <w:sz w:val="21"/>
        </w:rPr>
        <w:t xml:space="preserve">1-3 </w:t>
      </w:r>
      <w:r>
        <w:rPr>
          <w:rFonts w:ascii="宋体" w:hAnsi="宋体" w:eastAsia="宋体"/>
          <w:b w:val="0"/>
          <w:i w:val="0"/>
          <w:color w:val="2D2D2D"/>
          <w:sz w:val="21"/>
        </w:rPr>
        <w:t>研究框架</w:t>
      </w:r>
    </w:p>
    <w:p>
      <w:pPr>
        <w:autoSpaceDN w:val="0"/>
        <w:autoSpaceDE w:val="0"/>
        <w:widowControl/>
        <w:spacing w:line="278" w:lineRule="auto" w:before="2562" w:after="1292"/>
        <w:ind w:left="0" w:right="5904" w:firstLine="0"/>
        <w:jc w:val="right"/>
      </w:pPr>
      <w:r>
        <w:rPr>
          <w:rFonts w:ascii="Times New Roman" w:hAnsi="Times New Roman" w:eastAsia="Times New Roman"/>
          <w:b w:val="0"/>
          <w:i w:val="0"/>
          <w:color w:val="000000"/>
          <w:sz w:val="21"/>
        </w:rPr>
        <w:t>11</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47" name="Picture 4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48" name="Picture 4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508" w:lineRule="exact" w:before="506" w:after="0"/>
        <w:ind w:left="2610" w:right="0" w:firstLine="0"/>
        <w:jc w:val="left"/>
      </w:pPr>
      <w:r>
        <w:rPr>
          <w:rFonts w:ascii="黑体" w:hAnsi="黑体" w:eastAsia="黑体"/>
          <w:b w:val="0"/>
          <w:i w:val="0"/>
          <w:color w:val="000000"/>
          <w:sz w:val="36"/>
        </w:rPr>
        <w:t>第</w:t>
      </w:r>
      <w:r>
        <w:rPr>
          <w:rFonts w:ascii="Arial Black" w:hAnsi="Arial Black" w:eastAsia="Arial Black"/>
          <w:b w:val="0"/>
          <w:i w:val="0"/>
          <w:color w:val="000000"/>
          <w:sz w:val="36"/>
        </w:rPr>
        <w:t>2</w:t>
      </w:r>
      <w:r>
        <w:rPr>
          <w:rFonts w:ascii="黑体" w:hAnsi="黑体" w:eastAsia="黑体"/>
          <w:b w:val="0"/>
          <w:i w:val="0"/>
          <w:color w:val="000000"/>
          <w:sz w:val="36"/>
        </w:rPr>
        <w:t xml:space="preserve"> 章</w:t>
      </w:r>
      <w:r>
        <w:rPr>
          <w:rFonts w:ascii="黑体" w:hAnsi="黑体" w:eastAsia="黑体"/>
          <w:b w:val="0"/>
          <w:i w:val="0"/>
          <w:color w:val="000000"/>
          <w:sz w:val="36"/>
        </w:rPr>
        <w:t>地铁盾构施工风险评价理论研究</w:t>
      </w:r>
    </w:p>
    <w:p>
      <w:pPr>
        <w:autoSpaceDN w:val="0"/>
        <w:autoSpaceDE w:val="0"/>
        <w:widowControl/>
        <w:spacing w:line="450" w:lineRule="exact" w:before="418" w:after="0"/>
        <w:ind w:left="1590" w:right="0" w:firstLine="0"/>
        <w:jc w:val="left"/>
      </w:pPr>
      <w:r>
        <w:rPr>
          <w:rFonts w:ascii="Arial Black" w:hAnsi="Arial Black" w:eastAsia="Arial Black"/>
          <w:b w:val="0"/>
          <w:i w:val="0"/>
          <w:color w:val="000000"/>
          <w:sz w:val="32"/>
        </w:rPr>
        <w:t xml:space="preserve">2.1 </w:t>
      </w:r>
      <w:r>
        <w:rPr>
          <w:rFonts w:ascii="黑体" w:hAnsi="黑体" w:eastAsia="黑体"/>
          <w:b w:val="0"/>
          <w:i w:val="0"/>
          <w:color w:val="000000"/>
          <w:sz w:val="32"/>
        </w:rPr>
        <w:t>地铁盾构施工风险的基本理论</w:t>
      </w:r>
    </w:p>
    <w:p>
      <w:pPr>
        <w:autoSpaceDN w:val="0"/>
        <w:autoSpaceDE w:val="0"/>
        <w:widowControl/>
        <w:spacing w:line="396" w:lineRule="exact" w:before="350" w:after="0"/>
        <w:ind w:left="1590" w:right="0" w:firstLine="0"/>
        <w:jc w:val="left"/>
      </w:pPr>
      <w:r>
        <w:rPr>
          <w:rFonts w:ascii="Arial Black" w:hAnsi="Arial Black" w:eastAsia="Arial Black"/>
          <w:b w:val="0"/>
          <w:i w:val="0"/>
          <w:color w:val="000000"/>
          <w:sz w:val="28"/>
        </w:rPr>
        <w:t xml:space="preserve">2.1.1 </w:t>
      </w:r>
      <w:r>
        <w:rPr>
          <w:rFonts w:ascii="黑体" w:hAnsi="黑体" w:eastAsia="黑体"/>
          <w:b w:val="0"/>
          <w:i w:val="0"/>
          <w:color w:val="000000"/>
          <w:sz w:val="28"/>
        </w:rPr>
        <w:t>地铁盾构施工风险的概念</w:t>
      </w:r>
    </w:p>
    <w:p>
      <w:pPr>
        <w:autoSpaceDN w:val="0"/>
        <w:autoSpaceDE w:val="0"/>
        <w:widowControl/>
        <w:spacing w:line="394" w:lineRule="exact" w:before="228" w:after="0"/>
        <w:ind w:left="1590" w:right="1914" w:firstLine="480"/>
        <w:jc w:val="both"/>
      </w:pPr>
      <w:r>
        <w:rPr>
          <w:rFonts w:ascii="宋体" w:hAnsi="宋体" w:eastAsia="宋体"/>
          <w:b w:val="0"/>
          <w:i w:val="0"/>
          <w:color w:val="2D2D2D"/>
          <w:sz w:val="24"/>
        </w:rPr>
        <w:t>风险在不同领域有不同的概念，风险在国际隧道协会</w:t>
      </w:r>
      <w:r>
        <w:rPr>
          <w:rFonts w:ascii="Times New Roman" w:hAnsi="Times New Roman" w:eastAsia="Times New Roman"/>
          <w:b w:val="0"/>
          <w:i w:val="0"/>
          <w:color w:val="2D2D2D"/>
          <w:sz w:val="24"/>
        </w:rPr>
        <w:t>(ITA)</w:t>
      </w:r>
      <w:r>
        <w:rPr>
          <w:rFonts w:ascii="宋体" w:hAnsi="宋体" w:eastAsia="宋体"/>
          <w:b w:val="0"/>
          <w:i w:val="0"/>
          <w:color w:val="2D2D2D"/>
          <w:sz w:val="24"/>
        </w:rPr>
        <w:t>发布的《隧道风险</w:t>
      </w:r>
      <w:r>
        <w:rPr>
          <w:rFonts w:ascii="宋体" w:hAnsi="宋体" w:eastAsia="宋体"/>
          <w:b w:val="0"/>
          <w:i w:val="0"/>
          <w:color w:val="2D2D2D"/>
          <w:sz w:val="24"/>
        </w:rPr>
        <w:t>管理指南》中定义为所识别风险源发生概率和影响后果的综合。风险在《地铁及</w:t>
      </w:r>
      <w:r>
        <w:rPr>
          <w:rFonts w:ascii="宋体" w:hAnsi="宋体" w:eastAsia="宋体"/>
          <w:b w:val="0"/>
          <w:i w:val="0"/>
          <w:color w:val="2D2D2D"/>
          <w:sz w:val="24"/>
        </w:rPr>
        <w:t>地下工程建设风险管理指南》中定义为，如果存在与预期利益相悖的损失和不利</w:t>
      </w:r>
      <w:r>
        <w:rPr>
          <w:rFonts w:ascii="宋体" w:hAnsi="宋体" w:eastAsia="宋体"/>
          <w:b w:val="0"/>
          <w:i w:val="0"/>
          <w:color w:val="2D2D2D"/>
          <w:sz w:val="24"/>
        </w:rPr>
        <w:t>后果（即潜在损失），或由各种不确定性因素造成对工程建设参与各方的损失。</w:t>
      </w:r>
      <w:r>
        <w:rPr>
          <w:rFonts w:ascii="宋体" w:hAnsi="宋体" w:eastAsia="宋体"/>
          <w:b w:val="0"/>
          <w:i w:val="0"/>
          <w:color w:val="2D2D2D"/>
          <w:sz w:val="24"/>
        </w:rPr>
        <w:t>而《城市轨道交通地下工程建设风险管理规范》对于风险的定义为不利事件或事</w:t>
      </w:r>
      <w:r>
        <w:rPr>
          <w:rFonts w:ascii="宋体" w:hAnsi="宋体" w:eastAsia="宋体"/>
          <w:b w:val="0"/>
          <w:i w:val="0"/>
          <w:color w:val="2D2D2D"/>
          <w:sz w:val="24"/>
        </w:rPr>
        <w:t>故发生的概率（频率）及其损失的组合。通过以上研究可知，风险的定义虽然在</w:t>
      </w:r>
      <w:r>
        <w:rPr>
          <w:rFonts w:ascii="宋体" w:hAnsi="宋体" w:eastAsia="宋体"/>
          <w:b w:val="0"/>
          <w:i w:val="0"/>
          <w:color w:val="2D2D2D"/>
          <w:sz w:val="24"/>
        </w:rPr>
        <w:t>不同领域有不同的概念，但都包括风险发生的概率和风险造成的损失。</w:t>
      </w:r>
    </w:p>
    <w:p>
      <w:pPr>
        <w:autoSpaceDN w:val="0"/>
        <w:autoSpaceDE w:val="0"/>
        <w:widowControl/>
        <w:spacing w:line="240" w:lineRule="exact" w:before="162" w:after="346"/>
        <w:ind w:left="2070" w:right="0" w:firstLine="0"/>
        <w:jc w:val="left"/>
      </w:pPr>
      <w:r>
        <w:rPr>
          <w:rFonts w:ascii="宋体" w:hAnsi="宋体" w:eastAsia="宋体"/>
          <w:b w:val="0"/>
          <w:i w:val="0"/>
          <w:color w:val="2D2D2D"/>
          <w:sz w:val="24"/>
        </w:rPr>
        <w:t>用数学公式来表达风险，即：</w:t>
      </w:r>
    </w:p>
    <w:tbl>
      <w:tblPr>
        <w:tblW w:type="auto" w:w="0"/>
        <w:tblLayout w:type="fixed"/>
        <w:tblLook w:firstColumn="1" w:firstRow="1" w:lastColumn="0" w:lastRow="0" w:noHBand="0" w:noVBand="1" w:val="04A0"/>
        <w:tblInd w:w="2680.0" w:type="dxa"/>
      </w:tblPr>
      <w:tblGrid>
        <w:gridCol w:w="1701"/>
        <w:gridCol w:w="1701"/>
        <w:gridCol w:w="1701"/>
        <w:gridCol w:w="1701"/>
        <w:gridCol w:w="1701"/>
        <w:gridCol w:w="1701"/>
        <w:gridCol w:w="1701"/>
      </w:tblGrid>
      <w:tr>
        <w:trPr>
          <w:trHeight w:hRule="exact" w:val="546"/>
        </w:trPr>
        <w:tc>
          <w:tcPr>
            <w:tcW w:type="dxa" w:w="2880"/>
            <w:tcBorders/>
            <w:tcMar>
              <w:start w:w="0" w:type="dxa"/>
              <w:end w:w="0" w:type="dxa"/>
            </w:tcMar>
          </w:tcPr>
          <w:p>
            <w:pPr>
              <w:autoSpaceDN w:val="0"/>
              <w:autoSpaceDE w:val="0"/>
              <w:widowControl/>
              <w:spacing w:line="320" w:lineRule="exact" w:before="162" w:after="0"/>
              <w:ind w:left="0" w:right="12" w:firstLine="0"/>
              <w:jc w:val="right"/>
            </w:pPr>
            <w:r>
              <w:rPr>
                <w:w w:val="98.73076952420749"/>
                <w:rFonts w:ascii="Times New Roman,Italic" w:hAnsi="Times New Roman,Italic" w:eastAsia="Times New Roman,Italic"/>
                <w:b w:val="0"/>
                <w:i/>
                <w:color w:val="000000"/>
                <w:sz w:val="26"/>
              </w:rPr>
              <w:t>R</w:t>
            </w:r>
          </w:p>
        </w:tc>
        <w:tc>
          <w:tcPr>
            <w:tcW w:type="dxa" w:w="220"/>
            <w:tcBorders/>
            <w:tcMar>
              <w:start w:w="0" w:type="dxa"/>
              <w:end w:w="0" w:type="dxa"/>
            </w:tcMar>
          </w:tcPr>
          <w:p>
            <w:pPr>
              <w:autoSpaceDN w:val="0"/>
              <w:autoSpaceDE w:val="0"/>
              <w:widowControl/>
              <w:spacing w:line="247" w:lineRule="auto" w:before="146" w:after="0"/>
              <w:ind w:left="0" w:right="0" w:firstLine="0"/>
              <w:jc w:val="center"/>
            </w:pPr>
            <w:r>
              <w:rPr>
                <w:w w:val="98.73076952420749"/>
                <w:rFonts w:ascii="Symbol" w:hAnsi="Symbol" w:eastAsia="Symbol"/>
                <w:b w:val="0"/>
                <w:i w:val="0"/>
                <w:color w:val="000000"/>
                <w:sz w:val="26"/>
              </w:rPr>
              <w:t></w:t>
            </w:r>
          </w:p>
        </w:tc>
        <w:tc>
          <w:tcPr>
            <w:tcW w:type="dxa" w:w="140"/>
            <w:tcBorders/>
            <w:tcMar>
              <w:start w:w="0" w:type="dxa"/>
              <w:end w:w="0" w:type="dxa"/>
            </w:tcMar>
          </w:tcPr>
          <w:p>
            <w:pPr>
              <w:autoSpaceDN w:val="0"/>
              <w:autoSpaceDE w:val="0"/>
              <w:widowControl/>
              <w:spacing w:line="320" w:lineRule="exact" w:before="162" w:after="0"/>
              <w:ind w:left="0" w:right="0" w:firstLine="0"/>
              <w:jc w:val="center"/>
            </w:pPr>
            <w:r>
              <w:rPr>
                <w:w w:val="98.73076952420749"/>
                <w:rFonts w:ascii="Times New Roman,Italic" w:hAnsi="Times New Roman,Italic" w:eastAsia="Times New Roman,Italic"/>
                <w:b w:val="0"/>
                <w:i/>
                <w:color w:val="000000"/>
                <w:sz w:val="26"/>
              </w:rPr>
              <w:t>f</w:t>
            </w:r>
          </w:p>
        </w:tc>
        <w:tc>
          <w:tcPr>
            <w:tcW w:type="dxa" w:w="340"/>
            <w:tcBorders/>
            <w:tcMar>
              <w:start w:w="0" w:type="dxa"/>
              <w:end w:w="0" w:type="dxa"/>
            </w:tcMar>
          </w:tcPr>
          <w:p>
            <w:pPr>
              <w:autoSpaceDN w:val="0"/>
              <w:autoSpaceDE w:val="0"/>
              <w:widowControl/>
              <w:spacing w:line="426" w:lineRule="exact" w:before="60" w:after="0"/>
              <w:ind w:left="0" w:right="0" w:firstLine="0"/>
              <w:jc w:val="center"/>
            </w:pPr>
            <w:r>
              <w:rPr>
                <w:rFonts w:ascii="Symbol" w:hAnsi="Symbol" w:eastAsia="Symbol"/>
                <w:b w:val="0"/>
                <w:i w:val="0"/>
                <w:color w:val="000000"/>
                <w:sz w:val="29"/>
              </w:rPr>
              <w:t></w:t>
            </w:r>
            <w:r>
              <w:rPr>
                <w:w w:val="98.73076952420749"/>
                <w:rFonts w:ascii="Times New Roman,Italic" w:hAnsi="Times New Roman,Italic" w:eastAsia="Times New Roman,Italic"/>
                <w:b w:val="0"/>
                <w:i/>
                <w:color w:val="000000"/>
                <w:sz w:val="26"/>
              </w:rPr>
              <w:t xml:space="preserve">P </w:t>
            </w:r>
            <w:r>
              <w:rPr>
                <w:w w:val="98.73076952420749"/>
                <w:rFonts w:ascii="Times New Roman" w:hAnsi="Times New Roman" w:eastAsia="Times New Roman"/>
                <w:b w:val="0"/>
                <w:i w:val="0"/>
                <w:color w:val="000000"/>
                <w:sz w:val="26"/>
              </w:rPr>
              <w:t>,</w:t>
            </w:r>
          </w:p>
        </w:tc>
        <w:tc>
          <w:tcPr>
            <w:tcW w:type="dxa" w:w="180"/>
            <w:tcBorders/>
            <w:tcMar>
              <w:start w:w="0" w:type="dxa"/>
              <w:end w:w="0" w:type="dxa"/>
            </w:tcMar>
          </w:tcPr>
          <w:p>
            <w:pPr>
              <w:autoSpaceDN w:val="0"/>
              <w:autoSpaceDE w:val="0"/>
              <w:widowControl/>
              <w:spacing w:line="320" w:lineRule="exact" w:before="162" w:after="0"/>
              <w:ind w:left="0" w:right="0" w:firstLine="0"/>
              <w:jc w:val="center"/>
            </w:pPr>
            <w:r>
              <w:rPr>
                <w:w w:val="98.73076952420749"/>
                <w:rFonts w:ascii="Times New Roman,Italic" w:hAnsi="Times New Roman,Italic" w:eastAsia="Times New Roman,Italic"/>
                <w:b w:val="0"/>
                <w:i/>
                <w:color w:val="000000"/>
                <w:sz w:val="26"/>
              </w:rPr>
              <w:t>C</w:t>
            </w:r>
          </w:p>
        </w:tc>
        <w:tc>
          <w:tcPr>
            <w:tcW w:type="dxa" w:w="1420"/>
            <w:tcBorders/>
            <w:tcMar>
              <w:start w:w="0" w:type="dxa"/>
              <w:end w:w="0" w:type="dxa"/>
            </w:tcMar>
          </w:tcPr>
          <w:p>
            <w:pPr>
              <w:autoSpaceDN w:val="0"/>
              <w:autoSpaceDE w:val="0"/>
              <w:widowControl/>
              <w:spacing w:line="286" w:lineRule="auto" w:before="60" w:after="0"/>
              <w:ind w:left="16" w:right="0" w:firstLine="0"/>
              <w:jc w:val="left"/>
            </w:pPr>
            <w:r>
              <w:rPr>
                <w:rFonts w:ascii="Symbol" w:hAnsi="Symbol" w:eastAsia="Symbol"/>
                <w:b w:val="0"/>
                <w:i w:val="0"/>
                <w:color w:val="000000"/>
                <w:sz w:val="29"/>
              </w:rPr>
              <w:t></w:t>
            </w:r>
          </w:p>
        </w:tc>
        <w:tc>
          <w:tcPr>
            <w:tcW w:type="dxa" w:w="3080"/>
            <w:tcBorders/>
            <w:tcMar>
              <w:start w:w="0" w:type="dxa"/>
              <w:end w:w="0" w:type="dxa"/>
            </w:tcMar>
          </w:tcPr>
          <w:p>
            <w:pPr>
              <w:autoSpaceDN w:val="0"/>
              <w:autoSpaceDE w:val="0"/>
              <w:widowControl/>
              <w:spacing w:line="320" w:lineRule="exact" w:before="166" w:after="0"/>
              <w:ind w:left="0" w:right="950" w:firstLine="0"/>
              <w:jc w:val="right"/>
            </w:pPr>
            <w:r>
              <w:rPr>
                <w:rFonts w:ascii="宋体" w:hAnsi="宋体" w:eastAsia="宋体"/>
                <w:b w:val="0"/>
                <w:i w:val="0"/>
                <w:color w:val="2D2D2D"/>
                <w:sz w:val="24"/>
              </w:rPr>
              <w:t>（</w:t>
            </w:r>
            <w:r>
              <w:rPr>
                <w:rFonts w:ascii="Times New Roman" w:hAnsi="Times New Roman" w:eastAsia="Times New Roman"/>
                <w:b w:val="0"/>
                <w:i w:val="0"/>
                <w:color w:val="2D2D2D"/>
                <w:sz w:val="24"/>
              </w:rPr>
              <w:t>2-1</w:t>
            </w:r>
            <w:r>
              <w:rPr>
                <w:rFonts w:ascii="宋体" w:hAnsi="宋体" w:eastAsia="宋体"/>
                <w:b w:val="0"/>
                <w:i w:val="0"/>
                <w:color w:val="2D2D2D"/>
                <w:sz w:val="24"/>
              </w:rPr>
              <w:t>）</w:t>
            </w:r>
          </w:p>
        </w:tc>
      </w:tr>
    </w:tbl>
    <w:p>
      <w:pPr>
        <w:autoSpaceDN w:val="0"/>
        <w:autoSpaceDE w:val="0"/>
        <w:widowControl/>
        <w:spacing w:line="400" w:lineRule="exact" w:before="338" w:after="0"/>
        <w:ind w:left="2790" w:right="6624" w:hanging="720"/>
        <w:jc w:val="left"/>
      </w:pPr>
      <w:r>
        <w:rPr>
          <w:rFonts w:ascii="宋体" w:hAnsi="宋体" w:eastAsia="宋体"/>
          <w:b w:val="0"/>
          <w:i w:val="0"/>
          <w:color w:val="2D2D2D"/>
          <w:sz w:val="24"/>
        </w:rPr>
        <w:t>式中：</w:t>
      </w:r>
      <w:r>
        <w:rPr>
          <w:rFonts w:ascii="Times New Roman,Italic" w:hAnsi="Times New Roman,Italic" w:eastAsia="Times New Roman,Italic"/>
          <w:b w:val="0"/>
          <w:i/>
          <w:color w:val="2D2D2D"/>
          <w:sz w:val="24"/>
        </w:rPr>
        <w:t>R</w:t>
      </w:r>
      <w:r>
        <w:rPr>
          <w:rFonts w:ascii="宋体" w:hAnsi="宋体" w:eastAsia="宋体"/>
          <w:b w:val="0"/>
          <w:i w:val="0"/>
          <w:color w:val="000000"/>
          <w:sz w:val="24"/>
        </w:rPr>
        <w:t>—</w:t>
      </w:r>
      <w:r>
        <w:rPr>
          <w:rFonts w:ascii="宋体" w:hAnsi="宋体" w:eastAsia="宋体"/>
          <w:b w:val="0"/>
          <w:i w:val="0"/>
          <w:color w:val="2D2D2D"/>
          <w:sz w:val="24"/>
        </w:rPr>
        <w:t>风险；</w:t>
      </w:r>
      <w:r>
        <w:br/>
      </w:r>
      <w:r>
        <w:rPr>
          <w:rFonts w:ascii="Times New Roman,Italic" w:hAnsi="Times New Roman,Italic" w:eastAsia="Times New Roman,Italic"/>
          <w:b w:val="0"/>
          <w:i/>
          <w:color w:val="2D2D2D"/>
          <w:sz w:val="24"/>
        </w:rPr>
        <w:t>P</w:t>
      </w:r>
      <w:r>
        <w:rPr>
          <w:rFonts w:ascii="宋体" w:hAnsi="宋体" w:eastAsia="宋体"/>
          <w:b w:val="0"/>
          <w:i w:val="0"/>
          <w:color w:val="000000"/>
          <w:sz w:val="24"/>
        </w:rPr>
        <w:t>—</w:t>
      </w:r>
      <w:r>
        <w:rPr>
          <w:rFonts w:ascii="宋体" w:hAnsi="宋体" w:eastAsia="宋体"/>
          <w:b w:val="0"/>
          <w:i w:val="0"/>
          <w:color w:val="2D2D2D"/>
          <w:sz w:val="24"/>
        </w:rPr>
        <w:t>风险发生的概率；</w:t>
      </w:r>
      <w:r>
        <w:br/>
      </w:r>
      <w:r>
        <w:rPr>
          <w:rFonts w:ascii="Times New Roman,Italic" w:hAnsi="Times New Roman,Italic" w:eastAsia="Times New Roman,Italic"/>
          <w:b w:val="0"/>
          <w:i/>
          <w:color w:val="2D2D2D"/>
          <w:sz w:val="24"/>
        </w:rPr>
        <w:t>C</w:t>
      </w:r>
      <w:r>
        <w:rPr>
          <w:rFonts w:ascii="宋体" w:hAnsi="宋体" w:eastAsia="宋体"/>
          <w:b w:val="0"/>
          <w:i w:val="0"/>
          <w:color w:val="000000"/>
          <w:sz w:val="24"/>
        </w:rPr>
        <w:t>—</w:t>
      </w:r>
      <w:r>
        <w:rPr>
          <w:rFonts w:ascii="宋体" w:hAnsi="宋体" w:eastAsia="宋体"/>
          <w:b w:val="0"/>
          <w:i w:val="0"/>
          <w:color w:val="2D2D2D"/>
          <w:sz w:val="24"/>
        </w:rPr>
        <w:t>风险造成的损失。</w:t>
      </w:r>
    </w:p>
    <w:p>
      <w:pPr>
        <w:autoSpaceDN w:val="0"/>
        <w:autoSpaceDE w:val="0"/>
        <w:widowControl/>
        <w:spacing w:line="384" w:lineRule="exact" w:before="18" w:after="0"/>
        <w:ind w:left="1590" w:right="1916" w:firstLine="480"/>
        <w:jc w:val="both"/>
      </w:pPr>
      <w:r>
        <w:rPr>
          <w:rFonts w:ascii="宋体" w:hAnsi="宋体" w:eastAsia="宋体"/>
          <w:b w:val="0"/>
          <w:i w:val="0"/>
          <w:color w:val="2D2D2D"/>
          <w:sz w:val="24"/>
        </w:rPr>
        <w:t>综合本研究利用模糊综合贝叶斯网络法评价地铁盾构施工区间</w:t>
      </w:r>
      <w:r>
        <w:rPr>
          <w:rFonts w:ascii="Times New Roman" w:hAnsi="Times New Roman" w:eastAsia="Times New Roman"/>
          <w:b w:val="0"/>
          <w:i w:val="0"/>
          <w:color w:val="2D2D2D"/>
          <w:sz w:val="24"/>
        </w:rPr>
        <w:t>D</w:t>
      </w:r>
      <w:r>
        <w:rPr>
          <w:rFonts w:ascii="宋体" w:hAnsi="宋体" w:eastAsia="宋体"/>
          <w:b w:val="0"/>
          <w:i w:val="0"/>
          <w:color w:val="2D2D2D"/>
          <w:sz w:val="24"/>
        </w:rPr>
        <w:t>区间的风险</w:t>
      </w:r>
      <w:r>
        <w:rPr>
          <w:rFonts w:ascii="宋体" w:hAnsi="宋体" w:eastAsia="宋体"/>
          <w:b w:val="0"/>
          <w:i w:val="0"/>
          <w:color w:val="2D2D2D"/>
          <w:sz w:val="24"/>
        </w:rPr>
        <w:t>发生概率和风险事故损失，将地铁盾构施工风险定义为：在地铁盾构施工阶段，</w:t>
      </w:r>
      <w:r>
        <w:rPr>
          <w:rFonts w:ascii="宋体" w:hAnsi="宋体" w:eastAsia="宋体"/>
          <w:b w:val="0"/>
          <w:i w:val="0"/>
          <w:color w:val="2D2D2D"/>
          <w:sz w:val="24"/>
        </w:rPr>
        <w:t>不利于安全施工的事件或事故发生的概率及其发生造成直接或间接损失的综合。</w:t>
      </w:r>
    </w:p>
    <w:p>
      <w:pPr>
        <w:autoSpaceDN w:val="0"/>
        <w:autoSpaceDE w:val="0"/>
        <w:widowControl/>
        <w:spacing w:line="396" w:lineRule="exact" w:before="296" w:after="0"/>
        <w:ind w:left="1590" w:right="0" w:firstLine="0"/>
        <w:jc w:val="left"/>
      </w:pPr>
      <w:r>
        <w:rPr>
          <w:rFonts w:ascii="Arial Black" w:hAnsi="Arial Black" w:eastAsia="Arial Black"/>
          <w:b w:val="0"/>
          <w:i w:val="0"/>
          <w:color w:val="000000"/>
          <w:sz w:val="28"/>
        </w:rPr>
        <w:t xml:space="preserve">2.1.2 </w:t>
      </w:r>
      <w:r>
        <w:rPr>
          <w:rFonts w:ascii="黑体" w:hAnsi="黑体" w:eastAsia="黑体"/>
          <w:b w:val="0"/>
          <w:i w:val="0"/>
          <w:color w:val="000000"/>
          <w:sz w:val="28"/>
        </w:rPr>
        <w:t>地铁盾构施工风险研究的必要性</w:t>
      </w:r>
    </w:p>
    <w:p>
      <w:pPr>
        <w:autoSpaceDN w:val="0"/>
        <w:tabs>
          <w:tab w:pos="2070" w:val="left"/>
        </w:tabs>
        <w:autoSpaceDE w:val="0"/>
        <w:widowControl/>
        <w:spacing w:line="400" w:lineRule="exact" w:before="188" w:after="0"/>
        <w:ind w:left="1590" w:right="1872" w:firstLine="0"/>
        <w:jc w:val="left"/>
      </w:pPr>
      <w:r>
        <w:tab/>
      </w:r>
      <w:r>
        <w:rPr>
          <w:rFonts w:ascii="宋体" w:hAnsi="宋体" w:eastAsia="宋体"/>
          <w:b w:val="0"/>
          <w:i w:val="0"/>
          <w:color w:val="2D2D2D"/>
          <w:sz w:val="24"/>
        </w:rPr>
        <w:t>本研究在进行地铁盾构施工风险研究时，了解其具有以下特性：</w:t>
      </w:r>
      <w:r>
        <w:br/>
      </w:r>
      <w:r>
        <w:tab/>
      </w:r>
      <w:r>
        <w:rPr>
          <w:rFonts w:ascii="宋体" w:hAnsi="宋体" w:eastAsia="宋体"/>
          <w:b w:val="0"/>
          <w:i w:val="0"/>
          <w:color w:val="2D2D2D"/>
          <w:sz w:val="24"/>
        </w:rPr>
        <w:t>（</w:t>
      </w:r>
      <w:r>
        <w:rPr>
          <w:rFonts w:ascii="Times New Roman" w:hAnsi="Times New Roman" w:eastAsia="Times New Roman"/>
          <w:b w:val="0"/>
          <w:i w:val="0"/>
          <w:color w:val="2D2D2D"/>
          <w:sz w:val="24"/>
        </w:rPr>
        <w:t>1</w:t>
      </w:r>
      <w:r>
        <w:rPr>
          <w:rFonts w:ascii="宋体" w:hAnsi="宋体" w:eastAsia="宋体"/>
          <w:b w:val="0"/>
          <w:i w:val="0"/>
          <w:color w:val="2D2D2D"/>
          <w:sz w:val="24"/>
        </w:rPr>
        <w:t>）不确定性</w:t>
      </w:r>
      <w:r>
        <w:br/>
      </w:r>
      <w:r>
        <w:tab/>
      </w:r>
      <w:r>
        <w:rPr>
          <w:rFonts w:ascii="宋体" w:hAnsi="宋体" w:eastAsia="宋体"/>
          <w:b w:val="0"/>
          <w:i w:val="0"/>
          <w:color w:val="2D2D2D"/>
          <w:sz w:val="24"/>
        </w:rPr>
        <w:t>施工风险的不确定性主要体现在不确定该风险是否发生，不确定该风险发生</w:t>
      </w:r>
      <w:r>
        <w:rPr>
          <w:rFonts w:ascii="宋体" w:hAnsi="宋体" w:eastAsia="宋体"/>
          <w:b w:val="0"/>
          <w:i w:val="0"/>
          <w:color w:val="2D2D2D"/>
          <w:sz w:val="24"/>
        </w:rPr>
        <w:t>的时间，以及不确定该风险的发生对地铁工程造成的影响以及损失程度。对于风</w:t>
      </w:r>
      <w:r>
        <w:rPr>
          <w:rFonts w:ascii="宋体" w:hAnsi="宋体" w:eastAsia="宋体"/>
          <w:b w:val="0"/>
          <w:i w:val="0"/>
          <w:color w:val="2D2D2D"/>
          <w:sz w:val="24"/>
        </w:rPr>
        <w:t>险的不确定性，很多学者在考虑风险的大小程度时，通常采用模糊理论或概率计</w:t>
      </w:r>
    </w:p>
    <w:p>
      <w:pPr>
        <w:autoSpaceDN w:val="0"/>
        <w:autoSpaceDE w:val="0"/>
        <w:widowControl/>
        <w:spacing w:line="278" w:lineRule="auto" w:before="226" w:after="1292"/>
        <w:ind w:left="0" w:right="5902" w:firstLine="0"/>
        <w:jc w:val="right"/>
      </w:pPr>
      <w:r>
        <w:rPr>
          <w:rFonts w:ascii="Times New Roman" w:hAnsi="Times New Roman" w:eastAsia="Times New Roman"/>
          <w:b w:val="0"/>
          <w:i w:val="0"/>
          <w:color w:val="000000"/>
          <w:sz w:val="21"/>
        </w:rPr>
        <w:t>12</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51" name="Picture 5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52" name="Picture 5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400" w:lineRule="exact" w:before="56" w:after="0"/>
        <w:ind w:left="1590" w:right="1916" w:firstLine="0"/>
        <w:jc w:val="both"/>
      </w:pPr>
      <w:r>
        <w:rPr>
          <w:rFonts w:ascii="宋体" w:hAnsi="宋体" w:eastAsia="宋体"/>
          <w:b w:val="0"/>
          <w:i w:val="0"/>
          <w:color w:val="2D2D2D"/>
          <w:sz w:val="24"/>
        </w:rPr>
        <w:t>算来进行预测，但以此得到的结果仅具有一部分参考价值，并不能作为最终结果</w:t>
      </w:r>
      <w:r>
        <w:rPr>
          <w:rFonts w:ascii="宋体" w:hAnsi="宋体" w:eastAsia="宋体"/>
          <w:b w:val="0"/>
          <w:i w:val="0"/>
          <w:color w:val="2D2D2D"/>
          <w:sz w:val="24"/>
        </w:rPr>
        <w:t>来判定。预测得到的风险发生概率较小的风险事件也极有可能发生。由于地铁盾</w:t>
      </w:r>
      <w:r>
        <w:rPr>
          <w:rFonts w:ascii="宋体" w:hAnsi="宋体" w:eastAsia="宋体"/>
          <w:b w:val="0"/>
          <w:i w:val="0"/>
          <w:color w:val="2D2D2D"/>
          <w:sz w:val="24"/>
        </w:rPr>
        <w:t>构施工风险之间都不是完全独立的关系，一个风险的发生有可能引起另一风险的</w:t>
      </w:r>
      <w:r>
        <w:rPr>
          <w:rFonts w:ascii="宋体" w:hAnsi="宋体" w:eastAsia="宋体"/>
          <w:b w:val="0"/>
          <w:i w:val="0"/>
          <w:color w:val="2D2D2D"/>
          <w:sz w:val="24"/>
        </w:rPr>
        <w:t>发生，也有可能在处理其他已发生风险的过程中避免了该风险的发生，故其发生</w:t>
      </w:r>
      <w:r>
        <w:rPr>
          <w:rFonts w:ascii="宋体" w:hAnsi="宋体" w:eastAsia="宋体"/>
          <w:b w:val="0"/>
          <w:i w:val="0"/>
          <w:color w:val="2D2D2D"/>
          <w:sz w:val="24"/>
        </w:rPr>
        <w:t>的时间和对地铁工程造成的影响以及损失程度仍不确定。</w:t>
      </w:r>
    </w:p>
    <w:p>
      <w:pPr>
        <w:autoSpaceDN w:val="0"/>
        <w:tabs>
          <w:tab w:pos="2070" w:val="left"/>
        </w:tabs>
        <w:autoSpaceDE w:val="0"/>
        <w:widowControl/>
        <w:spacing w:line="396" w:lineRule="exact" w:before="38" w:after="0"/>
        <w:ind w:left="1590" w:right="1728" w:firstLine="0"/>
        <w:jc w:val="left"/>
      </w:pPr>
      <w:r>
        <w:tab/>
      </w:r>
      <w:r>
        <w:rPr>
          <w:rFonts w:ascii="宋体" w:hAnsi="宋体" w:eastAsia="宋体"/>
          <w:b w:val="0"/>
          <w:i w:val="0"/>
          <w:color w:val="2D2D2D"/>
          <w:sz w:val="24"/>
        </w:rPr>
        <w:t>（</w:t>
      </w:r>
      <w:r>
        <w:rPr>
          <w:rFonts w:ascii="Times New Roman" w:hAnsi="Times New Roman" w:eastAsia="Times New Roman"/>
          <w:b w:val="0"/>
          <w:i w:val="0"/>
          <w:color w:val="2D2D2D"/>
          <w:sz w:val="24"/>
        </w:rPr>
        <w:t>2</w:t>
      </w:r>
      <w:r>
        <w:rPr>
          <w:rFonts w:ascii="宋体" w:hAnsi="宋体" w:eastAsia="宋体"/>
          <w:b w:val="0"/>
          <w:i w:val="0"/>
          <w:color w:val="2D2D2D"/>
          <w:sz w:val="24"/>
        </w:rPr>
        <w:t>）复杂性和多样性</w:t>
      </w:r>
      <w:r>
        <w:br/>
      </w:r>
      <w:r>
        <w:tab/>
      </w:r>
      <w:r>
        <w:rPr>
          <w:rFonts w:ascii="宋体" w:hAnsi="宋体" w:eastAsia="宋体"/>
          <w:b w:val="0"/>
          <w:i w:val="0"/>
          <w:color w:val="2D2D2D"/>
          <w:sz w:val="24"/>
        </w:rPr>
        <w:t>地铁盾构施工环境复杂且多样，施工过程不仅需要考虑工程周边的水文地质、</w:t>
      </w:r>
      <w:r>
        <w:rPr>
          <w:rFonts w:ascii="宋体" w:hAnsi="宋体" w:eastAsia="宋体"/>
          <w:b w:val="0"/>
          <w:i w:val="0"/>
          <w:color w:val="2D2D2D"/>
          <w:sz w:val="24"/>
        </w:rPr>
        <w:t>工程地质、自然环境及人文、社会区域环境的影响，还需要考虑工程周边的建筑</w:t>
      </w:r>
      <w:r>
        <w:rPr>
          <w:rFonts w:ascii="宋体" w:hAnsi="宋体" w:eastAsia="宋体"/>
          <w:b w:val="0"/>
          <w:i w:val="0"/>
          <w:color w:val="2D2D2D"/>
          <w:sz w:val="24"/>
        </w:rPr>
        <w:t>物、构筑物、地下管线、道路、民防设施以及工程邻近既有轨道交通和其他地下</w:t>
      </w:r>
      <w:r>
        <w:rPr>
          <w:rFonts w:ascii="宋体" w:hAnsi="宋体" w:eastAsia="宋体"/>
          <w:b w:val="0"/>
          <w:i w:val="0"/>
          <w:color w:val="2D2D2D"/>
          <w:sz w:val="24"/>
        </w:rPr>
        <w:t>工程的影响。地铁盾构施工技术种类多种多样，根据不同的施工环境可以选择与</w:t>
      </w:r>
      <w:r>
        <w:rPr>
          <w:rFonts w:ascii="宋体" w:hAnsi="宋体" w:eastAsia="宋体"/>
          <w:b w:val="0"/>
          <w:i w:val="0"/>
          <w:color w:val="2D2D2D"/>
          <w:sz w:val="24"/>
        </w:rPr>
        <w:t>其相对应的施工技术，或将多种施工技术相结合。每种施工技术需采用不同的施</w:t>
      </w:r>
      <w:r>
        <w:rPr>
          <w:rFonts w:ascii="宋体" w:hAnsi="宋体" w:eastAsia="宋体"/>
          <w:b w:val="0"/>
          <w:i w:val="0"/>
          <w:color w:val="2D2D2D"/>
          <w:sz w:val="24"/>
        </w:rPr>
        <w:t>工工艺、施工设备和专业的施工技术人员，以及特定的施工管理方案。由于施工</w:t>
      </w:r>
      <w:r>
        <w:rPr>
          <w:rFonts w:ascii="宋体" w:hAnsi="宋体" w:eastAsia="宋体"/>
          <w:b w:val="0"/>
          <w:i w:val="0"/>
          <w:color w:val="2D2D2D"/>
          <w:sz w:val="24"/>
        </w:rPr>
        <w:t>环境、施工技术及施工管理制度具有复杂性和多样性，故地铁盾构施工风险也具</w:t>
      </w:r>
      <w:r>
        <w:rPr>
          <w:rFonts w:ascii="宋体" w:hAnsi="宋体" w:eastAsia="宋体"/>
          <w:b w:val="0"/>
          <w:i w:val="0"/>
          <w:color w:val="2D2D2D"/>
          <w:sz w:val="24"/>
        </w:rPr>
        <w:t>有复杂性和多样性。</w:t>
      </w:r>
    </w:p>
    <w:p>
      <w:pPr>
        <w:autoSpaceDN w:val="0"/>
        <w:tabs>
          <w:tab w:pos="2070" w:val="left"/>
        </w:tabs>
        <w:autoSpaceDE w:val="0"/>
        <w:widowControl/>
        <w:spacing w:line="396" w:lineRule="exact" w:before="36" w:after="0"/>
        <w:ind w:left="1590" w:right="1728" w:firstLine="0"/>
        <w:jc w:val="left"/>
      </w:pPr>
      <w:r>
        <w:tab/>
      </w:r>
      <w:r>
        <w:rPr>
          <w:rFonts w:ascii="宋体" w:hAnsi="宋体" w:eastAsia="宋体"/>
          <w:b w:val="0"/>
          <w:i w:val="0"/>
          <w:color w:val="2D2D2D"/>
          <w:sz w:val="24"/>
        </w:rPr>
        <w:t>（</w:t>
      </w:r>
      <w:r>
        <w:rPr>
          <w:rFonts w:ascii="Times New Roman" w:hAnsi="Times New Roman" w:eastAsia="Times New Roman"/>
          <w:b w:val="0"/>
          <w:i w:val="0"/>
          <w:color w:val="2D2D2D"/>
          <w:sz w:val="24"/>
        </w:rPr>
        <w:t>3</w:t>
      </w:r>
      <w:r>
        <w:rPr>
          <w:rFonts w:ascii="宋体" w:hAnsi="宋体" w:eastAsia="宋体"/>
          <w:b w:val="0"/>
          <w:i w:val="0"/>
          <w:color w:val="2D2D2D"/>
          <w:sz w:val="24"/>
        </w:rPr>
        <w:t>）动态性</w:t>
      </w:r>
      <w:r>
        <w:br/>
      </w:r>
      <w:r>
        <w:tab/>
      </w:r>
      <w:r>
        <w:rPr>
          <w:rFonts w:ascii="宋体" w:hAnsi="宋体" w:eastAsia="宋体"/>
          <w:b w:val="0"/>
          <w:i w:val="0"/>
          <w:color w:val="2D2D2D"/>
          <w:sz w:val="24"/>
        </w:rPr>
        <w:t>地铁盾构施工风险的动态性主要体现在，有些风险存在于地铁施工的全寿命</w:t>
      </w:r>
      <w:r>
        <w:rPr>
          <w:rFonts w:ascii="宋体" w:hAnsi="宋体" w:eastAsia="宋体"/>
          <w:b w:val="0"/>
          <w:i w:val="0"/>
          <w:color w:val="2D2D2D"/>
          <w:sz w:val="24"/>
        </w:rPr>
        <w:t>周期，而有些风险存在于地铁施工的某一施工段或施工过程中，随着工程的不断</w:t>
      </w:r>
      <w:r>
        <w:rPr>
          <w:rFonts w:ascii="宋体" w:hAnsi="宋体" w:eastAsia="宋体"/>
          <w:b w:val="0"/>
          <w:i w:val="0"/>
          <w:color w:val="2D2D2D"/>
          <w:sz w:val="24"/>
        </w:rPr>
        <w:t>推进，风险的种类和重要程度也在不断的变化。基于地铁施工风险的动态性特征，</w:t>
      </w:r>
      <w:r>
        <w:rPr>
          <w:rFonts w:ascii="宋体" w:hAnsi="宋体" w:eastAsia="宋体"/>
          <w:b w:val="0"/>
          <w:i w:val="0"/>
          <w:color w:val="2D2D2D"/>
          <w:sz w:val="24"/>
        </w:rPr>
        <w:t>在风险评估阶段尽可能全面的识别出该项目可能存在的施工风险，并根据施工过</w:t>
      </w:r>
      <w:r>
        <w:rPr>
          <w:rFonts w:ascii="宋体" w:hAnsi="宋体" w:eastAsia="宋体"/>
          <w:b w:val="0"/>
          <w:i w:val="0"/>
          <w:color w:val="2D2D2D"/>
          <w:sz w:val="24"/>
        </w:rPr>
        <w:t>程的不断推进，更新施工风险清单，由此整理出全过程不同阶段较为全面的风险</w:t>
      </w:r>
      <w:r>
        <w:rPr>
          <w:rFonts w:ascii="宋体" w:hAnsi="宋体" w:eastAsia="宋体"/>
          <w:b w:val="0"/>
          <w:i w:val="0"/>
          <w:color w:val="2D2D2D"/>
          <w:sz w:val="24"/>
        </w:rPr>
        <w:t>因素清单。针对风险因素清单中存在的不同风险因素，要及时提出有效的应对措</w:t>
      </w:r>
      <w:r>
        <w:rPr>
          <w:rFonts w:ascii="宋体" w:hAnsi="宋体" w:eastAsia="宋体"/>
          <w:b w:val="0"/>
          <w:i w:val="0"/>
          <w:color w:val="2D2D2D"/>
          <w:sz w:val="24"/>
        </w:rPr>
        <w:t>施，做出相应的控制准备，依据施工进度进行动态的风险管控。</w:t>
      </w:r>
    </w:p>
    <w:p>
      <w:pPr>
        <w:autoSpaceDN w:val="0"/>
        <w:tabs>
          <w:tab w:pos="2070" w:val="left"/>
        </w:tabs>
        <w:autoSpaceDE w:val="0"/>
        <w:widowControl/>
        <w:spacing w:line="398" w:lineRule="exact" w:before="2" w:after="0"/>
        <w:ind w:left="1590" w:right="1728" w:firstLine="0"/>
        <w:jc w:val="left"/>
      </w:pPr>
      <w:r>
        <w:tab/>
      </w:r>
      <w:r>
        <w:rPr>
          <w:rFonts w:ascii="宋体" w:hAnsi="宋体" w:eastAsia="宋体"/>
          <w:b w:val="0"/>
          <w:i w:val="0"/>
          <w:color w:val="2D2D2D"/>
          <w:sz w:val="24"/>
        </w:rPr>
        <w:t>由上可知，地铁盾构施工风险具有不确定性、复杂性和多样性、以及动态性；</w:t>
      </w:r>
      <w:r>
        <w:rPr>
          <w:rFonts w:ascii="宋体" w:hAnsi="宋体" w:eastAsia="宋体"/>
          <w:b w:val="0"/>
          <w:i w:val="0"/>
          <w:color w:val="2D2D2D"/>
          <w:sz w:val="24"/>
        </w:rPr>
        <w:t>因此，对地铁盾构施工风险进行研究是必要的。</w:t>
      </w:r>
    </w:p>
    <w:p>
      <w:pPr>
        <w:autoSpaceDN w:val="0"/>
        <w:autoSpaceDE w:val="0"/>
        <w:widowControl/>
        <w:spacing w:line="450" w:lineRule="exact" w:before="376" w:after="0"/>
        <w:ind w:left="1590" w:right="0" w:firstLine="0"/>
        <w:jc w:val="left"/>
      </w:pPr>
      <w:r>
        <w:rPr>
          <w:rFonts w:ascii="Arial Black" w:hAnsi="Arial Black" w:eastAsia="Arial Black"/>
          <w:b w:val="0"/>
          <w:i w:val="0"/>
          <w:color w:val="000000"/>
          <w:sz w:val="32"/>
        </w:rPr>
        <w:t xml:space="preserve">2.2 </w:t>
      </w:r>
      <w:r>
        <w:rPr>
          <w:rFonts w:ascii="黑体" w:hAnsi="黑体" w:eastAsia="黑体"/>
          <w:b w:val="0"/>
          <w:i w:val="0"/>
          <w:color w:val="000000"/>
          <w:sz w:val="32"/>
        </w:rPr>
        <w:t>地铁盾构施工风险评价流程</w:t>
      </w:r>
    </w:p>
    <w:p>
      <w:pPr>
        <w:autoSpaceDN w:val="0"/>
        <w:autoSpaceDE w:val="0"/>
        <w:widowControl/>
        <w:spacing w:line="396" w:lineRule="exact" w:before="354" w:after="0"/>
        <w:ind w:left="1590" w:right="0" w:firstLine="0"/>
        <w:jc w:val="left"/>
      </w:pPr>
      <w:r>
        <w:rPr>
          <w:rFonts w:ascii="Arial Black" w:hAnsi="Arial Black" w:eastAsia="Arial Black"/>
          <w:b w:val="0"/>
          <w:i w:val="0"/>
          <w:color w:val="000000"/>
          <w:sz w:val="28"/>
        </w:rPr>
        <w:t xml:space="preserve">2.2.1 </w:t>
      </w:r>
      <w:r>
        <w:rPr>
          <w:rFonts w:ascii="黑体" w:hAnsi="黑体" w:eastAsia="黑体"/>
          <w:b w:val="0"/>
          <w:i w:val="0"/>
          <w:color w:val="000000"/>
          <w:sz w:val="28"/>
        </w:rPr>
        <w:t>施工风险分类</w:t>
      </w:r>
    </w:p>
    <w:p>
      <w:pPr>
        <w:autoSpaceDN w:val="0"/>
        <w:tabs>
          <w:tab w:pos="2070" w:val="left"/>
        </w:tabs>
        <w:autoSpaceDE w:val="0"/>
        <w:widowControl/>
        <w:spacing w:line="436" w:lineRule="exact" w:before="148" w:after="0"/>
        <w:ind w:left="1590" w:right="1872" w:firstLine="0"/>
        <w:jc w:val="left"/>
      </w:pPr>
      <w:r>
        <w:tab/>
      </w:r>
      <w:r>
        <w:rPr>
          <w:rFonts w:ascii="宋体" w:hAnsi="宋体" w:eastAsia="宋体"/>
          <w:b w:val="0"/>
          <w:i w:val="0"/>
          <w:color w:val="2D2D2D"/>
          <w:sz w:val="24"/>
        </w:rPr>
        <w:t>本研究根据盾构法施工的特点，将每一个总体风险分析单元分为工程自身风</w:t>
      </w:r>
      <w:r>
        <w:rPr>
          <w:rFonts w:ascii="宋体" w:hAnsi="宋体" w:eastAsia="宋体"/>
          <w:b w:val="0"/>
          <w:i w:val="0"/>
          <w:color w:val="2D2D2D"/>
          <w:sz w:val="24"/>
        </w:rPr>
        <w:t>险和周边环境影响风险，具体分类如图</w:t>
      </w:r>
      <w:r>
        <w:rPr>
          <w:rFonts w:ascii="Times New Roman" w:hAnsi="Times New Roman" w:eastAsia="Times New Roman"/>
          <w:b w:val="0"/>
          <w:i w:val="0"/>
          <w:color w:val="2D2D2D"/>
          <w:sz w:val="24"/>
        </w:rPr>
        <w:t>2-1</w:t>
      </w:r>
      <w:r>
        <w:rPr>
          <w:rFonts w:ascii="宋体" w:hAnsi="宋体" w:eastAsia="宋体"/>
          <w:b w:val="0"/>
          <w:i w:val="0"/>
          <w:color w:val="2D2D2D"/>
          <w:sz w:val="24"/>
        </w:rPr>
        <w:t>。</w:t>
      </w:r>
    </w:p>
    <w:p>
      <w:pPr>
        <w:autoSpaceDN w:val="0"/>
        <w:autoSpaceDE w:val="0"/>
        <w:widowControl/>
        <w:spacing w:line="278" w:lineRule="auto" w:before="472" w:after="1292"/>
        <w:ind w:left="0" w:right="5902" w:firstLine="0"/>
        <w:jc w:val="right"/>
      </w:pPr>
      <w:r>
        <w:rPr>
          <w:rFonts w:ascii="Times New Roman" w:hAnsi="Times New Roman" w:eastAsia="Times New Roman"/>
          <w:b w:val="0"/>
          <w:i w:val="0"/>
          <w:color w:val="000000"/>
          <w:sz w:val="21"/>
        </w:rPr>
        <w:t>13</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53" name="Picture 5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54" name="Picture 5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1054100</wp:posOffset>
            </wp:positionH>
            <wp:positionV relativeFrom="page">
              <wp:posOffset>1473200</wp:posOffset>
            </wp:positionV>
            <wp:extent cx="5435600" cy="29718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35600" cy="2971800"/>
                    </a:xfrm>
                    <a:prstGeom prst="rect"/>
                  </pic:spPr>
                </pic:pic>
              </a:graphicData>
            </a:graphic>
          </wp:anchor>
        </w:drawing>
      </w:r>
    </w:p>
    <w:p>
      <w:pPr>
        <w:autoSpaceDN w:val="0"/>
        <w:autoSpaceDE w:val="0"/>
        <w:widowControl/>
        <w:spacing w:line="192" w:lineRule="exact" w:before="550" w:after="762"/>
        <w:ind w:left="0" w:right="5298" w:firstLine="0"/>
        <w:jc w:val="right"/>
      </w:pPr>
      <w:r>
        <w:rPr>
          <w:w w:val="101.40104795757092"/>
          <w:rFonts w:ascii="宋体" w:hAnsi="宋体" w:eastAsia="宋体"/>
          <w:b w:val="0"/>
          <w:i w:val="0"/>
          <w:color w:val="000000"/>
          <w:sz w:val="19"/>
        </w:rPr>
        <w:t>盾构施工风险</w:t>
      </w:r>
    </w:p>
    <w:tbl>
      <w:tblPr>
        <w:tblW w:type="auto" w:w="0"/>
        <w:tblLayout w:type="fixed"/>
        <w:tblLook w:firstColumn="1" w:firstRow="1" w:lastColumn="0" w:lastRow="0" w:noHBand="0" w:noVBand="1" w:val="04A0"/>
        <w:tblInd w:w="860.0" w:type="dxa"/>
      </w:tblPr>
      <w:tblGrid>
        <w:gridCol w:w="700"/>
        <w:gridCol w:w="700"/>
        <w:gridCol w:w="700"/>
        <w:gridCol w:w="700"/>
        <w:gridCol w:w="700"/>
        <w:gridCol w:w="700"/>
        <w:gridCol w:w="700"/>
        <w:gridCol w:w="700"/>
        <w:gridCol w:w="700"/>
        <w:gridCol w:w="700"/>
        <w:gridCol w:w="700"/>
        <w:gridCol w:w="700"/>
        <w:gridCol w:w="700"/>
        <w:gridCol w:w="700"/>
        <w:gridCol w:w="700"/>
        <w:gridCol w:w="700"/>
        <w:gridCol w:w="700"/>
      </w:tblGrid>
      <w:tr>
        <w:trPr>
          <w:trHeight w:hRule="exact" w:val="592"/>
        </w:trPr>
        <w:tc>
          <w:tcPr>
            <w:tcW w:type="dxa" w:w="122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exact" w:before="1396" w:after="0"/>
              <w:ind w:left="0" w:right="138" w:firstLine="0"/>
              <w:jc w:val="right"/>
            </w:pPr>
            <w:r>
              <w:rPr>
                <w:w w:val="101.40104795757092"/>
                <w:rFonts w:ascii="宋体" w:hAnsi="宋体" w:eastAsia="宋体"/>
                <w:b w:val="0"/>
                <w:i w:val="0"/>
                <w:color w:val="000000"/>
                <w:sz w:val="19"/>
              </w:rPr>
              <w:t>工</w:t>
            </w:r>
          </w:p>
        </w:tc>
        <w:tc>
          <w:tcPr>
            <w:tcW w:type="dxa" w:w="500"/>
            <w:vMerge w:val="restart"/>
            <w:tcBorders/>
            <w:shd w:fill="ffffff"/>
            <w:tcMar>
              <w:start w:w="0" w:type="dxa"/>
              <w:end w:w="0" w:type="dxa"/>
            </w:tcMar>
            <w:tcMar>
              <w:start w:w="0" w:type="dxa"/>
              <w:end w:w="0" w:type="dxa"/>
            </w:tcMar>
          </w:tcPr>
          <w:p>
            <w:pPr>
              <w:autoSpaceDN w:val="0"/>
              <w:autoSpaceDE w:val="0"/>
              <w:widowControl/>
              <w:spacing w:line="192" w:lineRule="exact" w:before="934" w:after="0"/>
              <w:ind w:left="0" w:right="0" w:firstLine="0"/>
              <w:jc w:val="center"/>
            </w:pPr>
            <w:r>
              <w:rPr>
                <w:w w:val="101.40104795757092"/>
                <w:rFonts w:ascii="宋体" w:hAnsi="宋体" w:eastAsia="宋体"/>
                <w:b w:val="0"/>
                <w:i w:val="0"/>
                <w:color w:val="000000"/>
                <w:sz w:val="19"/>
              </w:rPr>
              <w:t>盾</w:t>
            </w:r>
          </w:p>
        </w:tc>
        <w:tc>
          <w:tcPr>
            <w:tcW w:type="dxa" w:w="48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exact" w:before="1512" w:after="0"/>
              <w:ind w:left="0" w:right="0" w:firstLine="0"/>
              <w:jc w:val="center"/>
            </w:pPr>
            <w:r>
              <w:rPr>
                <w:w w:val="101.40104795757092"/>
                <w:rFonts w:ascii="宋体" w:hAnsi="宋体" w:eastAsia="宋体"/>
                <w:b w:val="0"/>
                <w:i w:val="0"/>
                <w:color w:val="000000"/>
                <w:sz w:val="19"/>
              </w:rPr>
              <w:t>盾</w:t>
            </w:r>
          </w:p>
        </w:tc>
        <w:tc>
          <w:tcPr>
            <w:tcW w:type="dxa" w:w="14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192" w:lineRule="exact" w:before="60" w:after="0"/>
              <w:ind w:left="0" w:right="0" w:firstLine="0"/>
              <w:jc w:val="center"/>
            </w:pPr>
            <w:r>
              <w:rPr>
                <w:w w:val="101.40104795757092"/>
                <w:rFonts w:ascii="宋体" w:hAnsi="宋体" w:eastAsia="宋体"/>
                <w:b w:val="0"/>
                <w:i w:val="0"/>
                <w:color w:val="000000"/>
                <w:sz w:val="19"/>
              </w:rPr>
              <w:t>工程自身风险</w:t>
            </w:r>
          </w:p>
        </w:tc>
        <w:tc>
          <w:tcPr>
            <w:tcW w:type="dxa" w:w="50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exact" w:before="1512" w:after="0"/>
              <w:ind w:left="0" w:right="0" w:firstLine="0"/>
              <w:jc w:val="center"/>
            </w:pPr>
            <w:r>
              <w:rPr>
                <w:w w:val="101.40104795757092"/>
                <w:rFonts w:ascii="宋体" w:hAnsi="宋体" w:eastAsia="宋体"/>
                <w:b w:val="0"/>
                <w:i w:val="0"/>
                <w:color w:val="000000"/>
                <w:sz w:val="19"/>
              </w:rPr>
              <w:t>盾</w:t>
            </w:r>
          </w:p>
        </w:tc>
        <w:tc>
          <w:tcPr>
            <w:tcW w:type="dxa" w:w="48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exact" w:before="1512" w:after="0"/>
              <w:ind w:left="0" w:right="0" w:firstLine="0"/>
              <w:jc w:val="center"/>
            </w:pPr>
            <w:r>
              <w:rPr>
                <w:w w:val="101.40104795757092"/>
                <w:rFonts w:ascii="宋体" w:hAnsi="宋体" w:eastAsia="宋体"/>
                <w:b w:val="0"/>
                <w:i w:val="0"/>
                <w:color w:val="000000"/>
                <w:sz w:val="19"/>
              </w:rPr>
              <w:t>穿</w:t>
            </w:r>
          </w:p>
        </w:tc>
        <w:tc>
          <w:tcPr>
            <w:tcW w:type="dxa" w:w="66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exact" w:before="1280" w:after="0"/>
              <w:ind w:left="0" w:right="302" w:firstLine="0"/>
              <w:jc w:val="right"/>
            </w:pPr>
            <w:r>
              <w:rPr>
                <w:w w:val="101.40104795757092"/>
                <w:rFonts w:ascii="宋体" w:hAnsi="宋体" w:eastAsia="宋体"/>
                <w:b w:val="0"/>
                <w:i w:val="0"/>
                <w:color w:val="000000"/>
                <w:sz w:val="19"/>
              </w:rPr>
              <w:t>停</w:t>
            </w:r>
          </w:p>
        </w:tc>
        <w:tc>
          <w:tcPr>
            <w:tcW w:type="dxa" w:w="66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1164" w:after="0"/>
              <w:ind w:left="0" w:right="142" w:firstLine="0"/>
              <w:jc w:val="right"/>
            </w:pPr>
            <w:r>
              <w:rPr>
                <w:w w:val="101.40104795757092"/>
                <w:rFonts w:ascii="宋体" w:hAnsi="宋体" w:eastAsia="宋体"/>
                <w:b w:val="0"/>
                <w:i w:val="0"/>
                <w:color w:val="000000"/>
                <w:sz w:val="19"/>
              </w:rPr>
              <w:t>地</w:t>
            </w:r>
          </w:p>
        </w:tc>
        <w:tc>
          <w:tcPr>
            <w:tcW w:type="dxa" w:w="4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192" w:lineRule="exact" w:before="1050" w:after="0"/>
              <w:ind w:left="0" w:right="0" w:firstLine="0"/>
              <w:jc w:val="center"/>
            </w:pPr>
            <w:r>
              <w:rPr>
                <w:w w:val="101.40104795757092"/>
                <w:rFonts w:ascii="宋体" w:hAnsi="宋体" w:eastAsia="宋体"/>
                <w:b w:val="0"/>
                <w:i w:val="0"/>
                <w:color w:val="000000"/>
                <w:sz w:val="19"/>
              </w:rPr>
              <w:t>既</w:t>
            </w:r>
          </w:p>
        </w:tc>
        <w:tc>
          <w:tcPr>
            <w:tcW w:type="dxa" w:w="1980"/>
            <w:gridSpan w:val="4"/>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exact" w:before="60" w:after="0"/>
              <w:ind w:left="152" w:right="0" w:firstLine="0"/>
              <w:jc w:val="left"/>
            </w:pPr>
            <w:r>
              <w:rPr>
                <w:w w:val="101.40104795757092"/>
                <w:rFonts w:ascii="宋体" w:hAnsi="宋体" w:eastAsia="宋体"/>
                <w:b w:val="0"/>
                <w:i w:val="0"/>
                <w:color w:val="000000"/>
                <w:sz w:val="19"/>
              </w:rPr>
              <w:t>周边环境影响风险</w:t>
            </w:r>
          </w:p>
        </w:tc>
        <w:tc>
          <w:tcPr>
            <w:tcW w:type="dxa" w:w="50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1164" w:after="0"/>
              <w:ind w:left="0" w:right="0" w:firstLine="0"/>
              <w:jc w:val="center"/>
            </w:pPr>
            <w:r>
              <w:rPr>
                <w:w w:val="101.40104795757092"/>
                <w:rFonts w:ascii="宋体" w:hAnsi="宋体" w:eastAsia="宋体"/>
                <w:b w:val="0"/>
                <w:i w:val="0"/>
                <w:color w:val="000000"/>
                <w:sz w:val="19"/>
              </w:rPr>
              <w:t>水</w:t>
            </w:r>
          </w:p>
        </w:tc>
        <w:tc>
          <w:tcPr>
            <w:tcW w:type="dxa" w:w="122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exact" w:before="1742" w:after="0"/>
              <w:ind w:left="150" w:right="0" w:firstLine="0"/>
              <w:jc w:val="left"/>
            </w:pPr>
            <w:r>
              <w:rPr>
                <w:w w:val="101.40104795757092"/>
                <w:rFonts w:ascii="宋体" w:hAnsi="宋体" w:eastAsia="宋体"/>
                <w:b w:val="0"/>
                <w:i w:val="0"/>
                <w:color w:val="000000"/>
                <w:sz w:val="19"/>
              </w:rPr>
              <w:t>绿</w:t>
            </w:r>
          </w:p>
        </w:tc>
      </w:tr>
      <w:tr>
        <w:trPr>
          <w:trHeight w:hRule="exact" w:val="554"/>
        </w:trPr>
        <w:tc>
          <w:tcPr>
            <w:tcW w:type="dxa" w:w="700"/>
            <w:vMerge/>
            <w:tcBorders/>
          </w:tcPr>
          <w:p/>
        </w:tc>
        <w:tc>
          <w:tcPr>
            <w:tcW w:type="dxa" w:w="700"/>
            <w:vMerge/>
            <w:tcBorders/>
          </w:tcPr>
          <w:p/>
        </w:tc>
        <w:tc>
          <w:tcPr>
            <w:tcW w:type="dxa" w:w="700"/>
            <w:vMerge/>
            <w:tcBorders/>
          </w:tcPr>
          <w:p/>
        </w:tc>
        <w:tc>
          <w:tcPr>
            <w:tcW w:type="dxa" w:w="14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192" w:lineRule="exact" w:before="342" w:after="0"/>
              <w:ind w:left="0" w:right="138" w:firstLine="0"/>
              <w:jc w:val="right"/>
            </w:pPr>
            <w:r>
              <w:rPr>
                <w:w w:val="101.40104795757092"/>
                <w:rFonts w:ascii="宋体" w:hAnsi="宋体" w:eastAsia="宋体"/>
                <w:b w:val="0"/>
                <w:i w:val="0"/>
                <w:color w:val="000000"/>
                <w:sz w:val="19"/>
              </w:rPr>
              <w:t>盾</w:t>
            </w:r>
          </w:p>
        </w:tc>
        <w:tc>
          <w:tcPr>
            <w:tcW w:type="dxa" w:w="700"/>
            <w:vMerge/>
            <w:tcBorders/>
          </w:tcPr>
          <w:p/>
        </w:tc>
        <w:tc>
          <w:tcPr>
            <w:tcW w:type="dxa" w:w="700"/>
            <w:vMerge/>
            <w:tcBorders/>
          </w:tcPr>
          <w:p/>
        </w:tc>
        <w:tc>
          <w:tcPr>
            <w:tcW w:type="dxa" w:w="700"/>
            <w:vMerge/>
            <w:tcBorders/>
          </w:tcPr>
          <w:p/>
        </w:tc>
        <w:tc>
          <w:tcPr>
            <w:tcW w:type="dxa" w:w="700"/>
            <w:vMerge/>
            <w:tcBorders/>
          </w:tcPr>
          <w:p/>
        </w:tc>
        <w:tc>
          <w:tcPr>
            <w:tcW w:type="dxa" w:w="700"/>
            <w:vMerge/>
            <w:tcBorders/>
          </w:tcPr>
          <w:p/>
        </w:tc>
        <w:tc>
          <w:tcPr>
            <w:tcW w:type="dxa" w:w="2800"/>
            <w:gridSpan w:val="4"/>
            <w:vMerge/>
            <w:tcBorders/>
          </w:tcPr>
          <w:p/>
        </w:tc>
        <w:tc>
          <w:tcPr>
            <w:tcW w:type="dxa" w:w="700"/>
            <w:vMerge/>
            <w:tcBorders/>
          </w:tcPr>
          <w:p/>
        </w:tc>
        <w:tc>
          <w:tcPr>
            <w:tcW w:type="dxa" w:w="700"/>
            <w:vMerge/>
            <w:tcBorders/>
          </w:tcPr>
          <w:p/>
        </w:tc>
      </w:tr>
      <w:tr>
        <w:trPr>
          <w:trHeight w:hRule="exact" w:val="116"/>
        </w:trPr>
        <w:tc>
          <w:tcPr>
            <w:tcW w:type="dxa" w:w="700"/>
            <w:vMerge/>
            <w:tcBorders/>
          </w:tcPr>
          <w:p/>
        </w:tc>
        <w:tc>
          <w:tcPr>
            <w:tcW w:type="dxa" w:w="500"/>
            <w:vMerge w:val="restart"/>
            <w:tcBorders/>
            <w:shd w:fill="ffffff"/>
            <w:tcMar>
              <w:start w:w="0" w:type="dxa"/>
              <w:end w:w="0" w:type="dxa"/>
            </w:tcMar>
            <w:tcMar>
              <w:start w:w="0" w:type="dxa"/>
              <w:end w:w="0" w:type="dxa"/>
            </w:tcMar>
          </w:tcPr>
          <w:p>
            <w:pPr>
              <w:autoSpaceDN w:val="0"/>
              <w:autoSpaceDE w:val="0"/>
              <w:widowControl/>
              <w:spacing w:line="194" w:lineRule="exact" w:before="18" w:after="0"/>
              <w:ind w:left="0" w:right="0" w:firstLine="0"/>
              <w:jc w:val="center"/>
            </w:pPr>
            <w:r>
              <w:rPr>
                <w:w w:val="101.40104795757092"/>
                <w:rFonts w:ascii="宋体" w:hAnsi="宋体" w:eastAsia="宋体"/>
                <w:b w:val="0"/>
                <w:i w:val="0"/>
                <w:color w:val="000000"/>
                <w:sz w:val="19"/>
              </w:rPr>
              <w:t>构</w:t>
            </w:r>
          </w:p>
        </w:tc>
        <w:tc>
          <w:tcPr>
            <w:tcW w:type="dxa" w:w="700"/>
            <w:vMerge/>
            <w:tcBorders/>
          </w:tcPr>
          <w:p/>
        </w:tc>
        <w:tc>
          <w:tcPr>
            <w:tcW w:type="dxa" w:w="50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192" w:lineRule="exact" w:before="134" w:after="0"/>
              <w:ind w:left="0" w:right="0" w:firstLine="0"/>
              <w:jc w:val="center"/>
            </w:pPr>
            <w:r>
              <w:rPr>
                <w:w w:val="101.40104795757092"/>
                <w:rFonts w:ascii="宋体" w:hAnsi="宋体" w:eastAsia="宋体"/>
                <w:b w:val="0"/>
                <w:i w:val="0"/>
                <w:color w:val="000000"/>
                <w:sz w:val="19"/>
              </w:rPr>
              <w:t>盾</w:t>
            </w:r>
          </w:p>
        </w:tc>
        <w:tc>
          <w:tcPr>
            <w:tcW w:type="dxa" w:w="50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192" w:lineRule="exact" w:before="134" w:after="0"/>
              <w:ind w:left="0" w:right="0" w:firstLine="0"/>
              <w:jc w:val="center"/>
            </w:pPr>
            <w:r>
              <w:rPr>
                <w:w w:val="101.40104795757092"/>
                <w:rFonts w:ascii="宋体" w:hAnsi="宋体" w:eastAsia="宋体"/>
                <w:b w:val="0"/>
                <w:i w:val="0"/>
                <w:color w:val="000000"/>
                <w:sz w:val="19"/>
              </w:rPr>
              <w:t>联</w:t>
            </w:r>
          </w:p>
        </w:tc>
        <w:tc>
          <w:tcPr>
            <w:tcW w:type="dxa" w:w="480"/>
            <w:vMerge w:val="restart"/>
            <w:tcBorders/>
            <w:shd w:fill="ffffff"/>
            <w:tcMar>
              <w:start w:w="0" w:type="dxa"/>
              <w:end w:w="0" w:type="dxa"/>
            </w:tcMar>
            <w:tcMar>
              <w:start w:w="0" w:type="dxa"/>
              <w:end w:w="0" w:type="dxa"/>
            </w:tcMar>
          </w:tcPr>
          <w:p>
            <w:pPr>
              <w:autoSpaceDN w:val="0"/>
              <w:autoSpaceDE w:val="0"/>
              <w:widowControl/>
              <w:spacing w:line="194" w:lineRule="exact" w:before="18" w:after="0"/>
              <w:ind w:left="0" w:right="0" w:firstLine="0"/>
              <w:jc w:val="center"/>
            </w:pPr>
            <w:r>
              <w:rPr>
                <w:w w:val="101.40104795757092"/>
                <w:rFonts w:ascii="宋体" w:hAnsi="宋体" w:eastAsia="宋体"/>
                <w:b w:val="0"/>
                <w:i w:val="0"/>
                <w:color w:val="000000"/>
                <w:sz w:val="19"/>
              </w:rPr>
              <w:t>构</w:t>
            </w:r>
          </w:p>
        </w:tc>
        <w:tc>
          <w:tcPr>
            <w:tcW w:type="dxa" w:w="700"/>
            <w:vMerge/>
            <w:tcBorders/>
          </w:tcPr>
          <w:p/>
        </w:tc>
        <w:tc>
          <w:tcPr>
            <w:tcW w:type="dxa" w:w="700"/>
            <w:vMerge/>
            <w:tcBorders/>
          </w:tcPr>
          <w:p/>
        </w:tc>
        <w:tc>
          <w:tcPr>
            <w:tcW w:type="dxa" w:w="700"/>
            <w:vMerge/>
            <w:tcBorders/>
          </w:tcPr>
          <w:p/>
        </w:tc>
        <w:tc>
          <w:tcPr>
            <w:tcW w:type="dxa" w:w="700"/>
            <w:vMerge/>
            <w:tcBorders/>
          </w:tcPr>
          <w:p/>
        </w:tc>
        <w:tc>
          <w:tcPr>
            <w:tcW w:type="dxa" w:w="700"/>
            <w:vMerge/>
            <w:tcBorders/>
          </w:tcPr>
          <w:p/>
        </w:tc>
        <w:tc>
          <w:tcPr>
            <w:tcW w:type="dxa" w:w="2800"/>
            <w:gridSpan w:val="4"/>
            <w:vMerge/>
            <w:tcBorders/>
          </w:tcPr>
          <w:p/>
        </w:tc>
        <w:tc>
          <w:tcPr>
            <w:tcW w:type="dxa" w:w="700"/>
            <w:vMerge/>
            <w:tcBorders/>
          </w:tcPr>
          <w:p/>
        </w:tc>
        <w:tc>
          <w:tcPr>
            <w:tcW w:type="dxa" w:w="700"/>
            <w:vMerge/>
            <w:tcBorders/>
          </w:tcPr>
          <w:p/>
        </w:tc>
      </w:tr>
      <w:tr>
        <w:trPr>
          <w:trHeight w:hRule="exact" w:val="112"/>
        </w:trPr>
        <w:tc>
          <w:tcPr>
            <w:tcW w:type="dxa" w:w="700"/>
            <w:vMerge/>
            <w:tcBorders/>
          </w:tcPr>
          <w:p/>
        </w:tc>
        <w:tc>
          <w:tcPr>
            <w:tcW w:type="dxa" w:w="700"/>
            <w:vMerge/>
            <w:tcBorders/>
          </w:tcPr>
          <w:p/>
        </w:tc>
        <w:tc>
          <w:tcPr>
            <w:tcW w:type="dxa" w:w="700"/>
            <w:vMerge/>
            <w:tcBorders/>
          </w:tcPr>
          <w:p/>
        </w:tc>
        <w:tc>
          <w:tcPr>
            <w:tcW w:type="dxa" w:w="700"/>
            <w:vMerge/>
            <w:tcBorders/>
          </w:tcPr>
          <w:p/>
        </w:tc>
        <w:tc>
          <w:tcPr>
            <w:tcW w:type="dxa" w:w="700"/>
            <w:vMerge/>
            <w:tcBorders/>
          </w:tcPr>
          <w:p/>
        </w:tc>
        <w:tc>
          <w:tcPr>
            <w:tcW w:type="dxa" w:w="700"/>
            <w:vMerge/>
            <w:tcBorders/>
          </w:tcPr>
          <w:p/>
        </w:tc>
        <w:tc>
          <w:tcPr>
            <w:tcW w:type="dxa" w:w="700"/>
            <w:vMerge/>
            <w:tcBorders/>
          </w:tcPr>
          <w:p/>
        </w:tc>
        <w:tc>
          <w:tcPr>
            <w:tcW w:type="dxa" w:w="700"/>
            <w:vMerge/>
            <w:tcBorders/>
          </w:tcPr>
          <w:p/>
        </w:tc>
        <w:tc>
          <w:tcPr>
            <w:tcW w:type="dxa" w:w="700"/>
            <w:vMerge/>
            <w:tcBorders/>
          </w:tcPr>
          <w:p/>
        </w:tc>
        <w:tc>
          <w:tcPr>
            <w:tcW w:type="dxa" w:w="700"/>
            <w:vMerge/>
            <w:tcBorders/>
          </w:tcPr>
          <w:p/>
        </w:tc>
        <w:tc>
          <w:tcPr>
            <w:tcW w:type="dxa" w:w="480"/>
            <w:vMerge w:val="restart"/>
            <w:tcBorders/>
            <w:shd w:fill="ffffff"/>
            <w:tcMar>
              <w:start w:w="0" w:type="dxa"/>
              <w:end w:w="0" w:type="dxa"/>
            </w:tcMar>
            <w:tcMar>
              <w:start w:w="0" w:type="dxa"/>
              <w:end w:w="0" w:type="dxa"/>
            </w:tcMar>
          </w:tcPr>
          <w:p>
            <w:pPr>
              <w:autoSpaceDN w:val="0"/>
              <w:autoSpaceDE w:val="0"/>
              <w:widowControl/>
              <w:spacing w:line="192" w:lineRule="exact" w:before="18" w:after="0"/>
              <w:ind w:left="0" w:right="0" w:firstLine="0"/>
              <w:jc w:val="center"/>
            </w:pPr>
            <w:r>
              <w:rPr>
                <w:w w:val="101.40104795757092"/>
                <w:rFonts w:ascii="宋体" w:hAnsi="宋体" w:eastAsia="宋体"/>
                <w:b w:val="0"/>
                <w:i w:val="0"/>
                <w:color w:val="000000"/>
                <w:sz w:val="19"/>
              </w:rPr>
              <w:t>有</w:t>
            </w:r>
          </w:p>
        </w:tc>
        <w:tc>
          <w:tcPr>
            <w:tcW w:type="dxa" w:w="2800"/>
            <w:gridSpan w:val="4"/>
            <w:vMerge/>
            <w:tcBorders/>
          </w:tcPr>
          <w:p/>
        </w:tc>
        <w:tc>
          <w:tcPr>
            <w:tcW w:type="dxa" w:w="700"/>
            <w:vMerge/>
            <w:tcBorders/>
          </w:tcPr>
          <w:p/>
        </w:tc>
        <w:tc>
          <w:tcPr>
            <w:tcW w:type="dxa" w:w="700"/>
            <w:vMerge/>
            <w:tcBorders/>
          </w:tcPr>
          <w:p/>
        </w:tc>
      </w:tr>
      <w:tr>
        <w:trPr>
          <w:trHeight w:hRule="exact" w:val="100"/>
        </w:trPr>
        <w:tc>
          <w:tcPr>
            <w:tcW w:type="dxa" w:w="700"/>
            <w:vMerge/>
            <w:tcBorders/>
          </w:tcPr>
          <w:p/>
        </w:tc>
        <w:tc>
          <w:tcPr>
            <w:tcW w:type="dxa" w:w="500"/>
            <w:vMerge w:val="restart"/>
            <w:tcBorders/>
            <w:shd w:fill="ffffff"/>
            <w:tcMar>
              <w:start w:w="0" w:type="dxa"/>
              <w:end w:w="0" w:type="dxa"/>
            </w:tcMar>
            <w:tcMar>
              <w:start w:w="0" w:type="dxa"/>
              <w:end w:w="0" w:type="dxa"/>
            </w:tcMar>
          </w:tcPr>
          <w:p>
            <w:pPr>
              <w:autoSpaceDN w:val="0"/>
              <w:autoSpaceDE w:val="0"/>
              <w:widowControl/>
              <w:spacing w:line="192" w:lineRule="exact" w:before="22" w:after="0"/>
              <w:ind w:left="0" w:right="0" w:firstLine="0"/>
              <w:jc w:val="center"/>
            </w:pPr>
            <w:r>
              <w:rPr>
                <w:w w:val="101.40104795757092"/>
                <w:rFonts w:ascii="宋体" w:hAnsi="宋体" w:eastAsia="宋体"/>
                <w:b w:val="0"/>
                <w:i w:val="0"/>
                <w:color w:val="000000"/>
                <w:sz w:val="19"/>
              </w:rPr>
              <w:t>始</w:t>
            </w:r>
          </w:p>
        </w:tc>
        <w:tc>
          <w:tcPr>
            <w:tcW w:type="dxa" w:w="700"/>
            <w:vMerge/>
            <w:tcBorders/>
          </w:tcPr>
          <w:p/>
        </w:tc>
        <w:tc>
          <w:tcPr>
            <w:tcW w:type="dxa" w:w="700"/>
            <w:vMerge/>
            <w:tcBorders/>
          </w:tcPr>
          <w:p/>
        </w:tc>
        <w:tc>
          <w:tcPr>
            <w:tcW w:type="dxa" w:w="700"/>
            <w:vMerge/>
            <w:tcBorders/>
          </w:tcPr>
          <w:p/>
        </w:tc>
        <w:tc>
          <w:tcPr>
            <w:tcW w:type="dxa" w:w="480"/>
            <w:vMerge w:val="restart"/>
            <w:tcBorders/>
            <w:shd w:fill="ffffff"/>
            <w:tcMar>
              <w:start w:w="0" w:type="dxa"/>
              <w:end w:w="0" w:type="dxa"/>
            </w:tcMar>
            <w:tcMar>
              <w:start w:w="0" w:type="dxa"/>
              <w:end w:w="0" w:type="dxa"/>
            </w:tcMar>
          </w:tcPr>
          <w:p>
            <w:pPr>
              <w:autoSpaceDN w:val="0"/>
              <w:autoSpaceDE w:val="0"/>
              <w:widowControl/>
              <w:spacing w:line="192" w:lineRule="exact" w:before="22" w:after="0"/>
              <w:ind w:left="0" w:right="0" w:firstLine="0"/>
              <w:jc w:val="center"/>
            </w:pPr>
            <w:r>
              <w:rPr>
                <w:w w:val="101.40104795757092"/>
                <w:rFonts w:ascii="宋体" w:hAnsi="宋体" w:eastAsia="宋体"/>
                <w:b w:val="0"/>
                <w:i w:val="0"/>
                <w:color w:val="000000"/>
                <w:sz w:val="19"/>
              </w:rPr>
              <w:t>到</w:t>
            </w:r>
          </w:p>
        </w:tc>
        <w:tc>
          <w:tcPr>
            <w:tcW w:type="dxa" w:w="700"/>
            <w:vMerge/>
            <w:tcBorders/>
          </w:tcPr>
          <w:p/>
        </w:tc>
        <w:tc>
          <w:tcPr>
            <w:tcW w:type="dxa" w:w="700"/>
            <w:vMerge/>
            <w:tcBorders/>
          </w:tcPr>
          <w:p/>
        </w:tc>
        <w:tc>
          <w:tcPr>
            <w:tcW w:type="dxa" w:w="700"/>
            <w:vMerge/>
            <w:tcBorders/>
          </w:tcPr>
          <w:p/>
        </w:tc>
        <w:tc>
          <w:tcPr>
            <w:tcW w:type="dxa" w:w="660"/>
            <w:vMerge w:val="restart"/>
            <w:tcBorders/>
            <w:shd w:fill="ffffff"/>
            <w:tcMar>
              <w:start w:w="0" w:type="dxa"/>
              <w:end w:w="0" w:type="dxa"/>
            </w:tcMar>
            <w:tcMar>
              <w:start w:w="0" w:type="dxa"/>
              <w:end w:w="0" w:type="dxa"/>
            </w:tcMar>
          </w:tcPr>
          <w:p>
            <w:pPr>
              <w:autoSpaceDN w:val="0"/>
              <w:autoSpaceDE w:val="0"/>
              <w:widowControl/>
              <w:spacing w:line="192" w:lineRule="exact" w:before="22" w:after="0"/>
              <w:ind w:left="0" w:right="142" w:firstLine="0"/>
              <w:jc w:val="right"/>
            </w:pPr>
            <w:r>
              <w:rPr>
                <w:w w:val="101.40104795757092"/>
                <w:rFonts w:ascii="宋体" w:hAnsi="宋体" w:eastAsia="宋体"/>
                <w:b w:val="0"/>
                <w:i w:val="0"/>
                <w:color w:val="000000"/>
                <w:sz w:val="19"/>
              </w:rPr>
              <w:t>面</w:t>
            </w:r>
          </w:p>
        </w:tc>
        <w:tc>
          <w:tcPr>
            <w:tcW w:type="dxa" w:w="700"/>
            <w:vMerge/>
            <w:tcBorders/>
          </w:tcPr>
          <w:p/>
        </w:tc>
        <w:tc>
          <w:tcPr>
            <w:tcW w:type="dxa" w:w="500"/>
            <w:vMerge w:val="restart"/>
            <w:tcBorders/>
            <w:shd w:fill="ffffff"/>
            <w:tcMar>
              <w:start w:w="0" w:type="dxa"/>
              <w:end w:w="0" w:type="dxa"/>
            </w:tcMar>
            <w:tcMar>
              <w:start w:w="0" w:type="dxa"/>
              <w:end w:w="0" w:type="dxa"/>
            </w:tcMar>
          </w:tcPr>
          <w:p>
            <w:pPr>
              <w:autoSpaceDN w:val="0"/>
              <w:autoSpaceDE w:val="0"/>
              <w:widowControl/>
              <w:spacing w:line="192" w:lineRule="exact" w:before="22" w:after="0"/>
              <w:ind w:left="0" w:right="0" w:firstLine="0"/>
              <w:jc w:val="center"/>
            </w:pPr>
            <w:r>
              <w:rPr>
                <w:w w:val="101.40104795757092"/>
                <w:rFonts w:ascii="宋体" w:hAnsi="宋体" w:eastAsia="宋体"/>
                <w:b w:val="0"/>
                <w:i w:val="0"/>
                <w:color w:val="000000"/>
                <w:sz w:val="19"/>
              </w:rPr>
              <w:t>既</w:t>
            </w:r>
          </w:p>
        </w:tc>
        <w:tc>
          <w:tcPr>
            <w:tcW w:type="dxa" w:w="50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192" w:lineRule="exact" w:before="138" w:after="0"/>
              <w:ind w:left="0" w:right="0" w:firstLine="0"/>
              <w:jc w:val="center"/>
            </w:pPr>
            <w:r>
              <w:rPr>
                <w:w w:val="101.40104795757092"/>
                <w:rFonts w:ascii="宋体" w:hAnsi="宋体" w:eastAsia="宋体"/>
                <w:b w:val="0"/>
                <w:i w:val="0"/>
                <w:color w:val="000000"/>
                <w:sz w:val="19"/>
              </w:rPr>
              <w:t>既</w:t>
            </w:r>
          </w:p>
        </w:tc>
        <w:tc>
          <w:tcPr>
            <w:tcW w:type="dxa" w:w="4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192" w:lineRule="exact" w:before="138" w:after="0"/>
              <w:ind w:left="0" w:right="0" w:firstLine="0"/>
              <w:jc w:val="center"/>
            </w:pPr>
            <w:r>
              <w:rPr>
                <w:w w:val="101.40104795757092"/>
                <w:rFonts w:ascii="宋体" w:hAnsi="宋体" w:eastAsia="宋体"/>
                <w:b w:val="0"/>
                <w:i w:val="0"/>
                <w:color w:val="000000"/>
                <w:sz w:val="19"/>
              </w:rPr>
              <w:t>既</w:t>
            </w:r>
          </w:p>
        </w:tc>
        <w:tc>
          <w:tcPr>
            <w:tcW w:type="dxa" w:w="50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192" w:lineRule="exact" w:before="138" w:after="0"/>
              <w:ind w:left="0" w:right="0" w:firstLine="0"/>
              <w:jc w:val="center"/>
            </w:pPr>
            <w:r>
              <w:rPr>
                <w:w w:val="101.40104795757092"/>
                <w:rFonts w:ascii="宋体" w:hAnsi="宋体" w:eastAsia="宋体"/>
                <w:b w:val="0"/>
                <w:i w:val="0"/>
                <w:color w:val="000000"/>
                <w:sz w:val="19"/>
              </w:rPr>
              <w:t>既</w:t>
            </w:r>
          </w:p>
        </w:tc>
        <w:tc>
          <w:tcPr>
            <w:tcW w:type="dxa" w:w="500"/>
            <w:vMerge w:val="restart"/>
            <w:tcBorders/>
            <w:shd w:fill="ffffff"/>
            <w:tcMar>
              <w:start w:w="0" w:type="dxa"/>
              <w:end w:w="0" w:type="dxa"/>
            </w:tcMar>
            <w:tcMar>
              <w:start w:w="0" w:type="dxa"/>
              <w:end w:w="0" w:type="dxa"/>
            </w:tcMar>
          </w:tcPr>
          <w:p>
            <w:pPr>
              <w:autoSpaceDN w:val="0"/>
              <w:autoSpaceDE w:val="0"/>
              <w:widowControl/>
              <w:spacing w:line="192" w:lineRule="exact" w:before="22" w:after="0"/>
              <w:ind w:left="0" w:right="0" w:firstLine="0"/>
              <w:jc w:val="center"/>
            </w:pPr>
            <w:r>
              <w:rPr>
                <w:w w:val="101.40104795757092"/>
                <w:rFonts w:ascii="宋体" w:hAnsi="宋体" w:eastAsia="宋体"/>
                <w:b w:val="0"/>
                <w:i w:val="0"/>
                <w:color w:val="000000"/>
                <w:sz w:val="19"/>
              </w:rPr>
              <w:t>体</w:t>
            </w:r>
          </w:p>
        </w:tc>
        <w:tc>
          <w:tcPr>
            <w:tcW w:type="dxa" w:w="700"/>
            <w:vMerge/>
            <w:tcBorders/>
          </w:tcPr>
          <w:p/>
        </w:tc>
      </w:tr>
      <w:tr>
        <w:trPr>
          <w:trHeight w:hRule="exact" w:val="120"/>
        </w:trPr>
        <w:tc>
          <w:tcPr>
            <w:tcW w:type="dxa" w:w="700"/>
            <w:vMerge/>
            <w:tcBorders/>
          </w:tcPr>
          <w:p/>
        </w:tc>
        <w:tc>
          <w:tcPr>
            <w:tcW w:type="dxa" w:w="700"/>
            <w:vMerge/>
            <w:tcBorders/>
          </w:tcPr>
          <w:p/>
        </w:tc>
        <w:tc>
          <w:tcPr>
            <w:tcW w:type="dxa" w:w="700"/>
            <w:vMerge/>
            <w:tcBorders/>
          </w:tcPr>
          <w:p/>
        </w:tc>
        <w:tc>
          <w:tcPr>
            <w:tcW w:type="dxa" w:w="500"/>
            <w:vMerge w:val="restart"/>
            <w:tcBorders/>
            <w:shd w:fill="ffffff"/>
            <w:tcMar>
              <w:start w:w="0" w:type="dxa"/>
              <w:end w:w="0" w:type="dxa"/>
            </w:tcMar>
            <w:tcMar>
              <w:start w:w="0" w:type="dxa"/>
              <w:end w:w="0" w:type="dxa"/>
            </w:tcMar>
          </w:tcPr>
          <w:p>
            <w:pPr>
              <w:autoSpaceDN w:val="0"/>
              <w:autoSpaceDE w:val="0"/>
              <w:widowControl/>
              <w:spacing w:line="192" w:lineRule="exact" w:before="38" w:after="0"/>
              <w:ind w:left="0" w:right="0" w:firstLine="0"/>
              <w:jc w:val="center"/>
            </w:pPr>
            <w:r>
              <w:rPr>
                <w:w w:val="101.40104795757092"/>
                <w:rFonts w:ascii="宋体" w:hAnsi="宋体" w:eastAsia="宋体"/>
                <w:b w:val="0"/>
                <w:i w:val="0"/>
                <w:color w:val="000000"/>
                <w:sz w:val="19"/>
              </w:rPr>
              <w:t>构</w:t>
            </w:r>
          </w:p>
        </w:tc>
        <w:tc>
          <w:tcPr>
            <w:tcW w:type="dxa" w:w="500"/>
            <w:vMerge w:val="restart"/>
            <w:tcBorders/>
            <w:shd w:fill="ffffff"/>
            <w:tcMar>
              <w:start w:w="0" w:type="dxa"/>
              <w:end w:w="0" w:type="dxa"/>
            </w:tcMar>
            <w:tcMar>
              <w:start w:w="0" w:type="dxa"/>
              <w:end w:w="0" w:type="dxa"/>
            </w:tcMar>
          </w:tcPr>
          <w:p>
            <w:pPr>
              <w:autoSpaceDN w:val="0"/>
              <w:autoSpaceDE w:val="0"/>
              <w:widowControl/>
              <w:spacing w:line="192" w:lineRule="exact" w:before="38" w:after="0"/>
              <w:ind w:left="0" w:right="0" w:firstLine="0"/>
              <w:jc w:val="center"/>
            </w:pPr>
            <w:r>
              <w:rPr>
                <w:w w:val="101.40104795757092"/>
                <w:rFonts w:ascii="宋体" w:hAnsi="宋体" w:eastAsia="宋体"/>
                <w:b w:val="0"/>
                <w:i w:val="0"/>
                <w:color w:val="000000"/>
                <w:sz w:val="19"/>
              </w:rPr>
              <w:t>络</w:t>
            </w:r>
          </w:p>
        </w:tc>
        <w:tc>
          <w:tcPr>
            <w:tcW w:type="dxa" w:w="700"/>
            <w:vMerge/>
            <w:tcBorders/>
          </w:tcPr>
          <w:p/>
        </w:tc>
        <w:tc>
          <w:tcPr>
            <w:tcW w:type="dxa" w:w="700"/>
            <w:vMerge/>
            <w:tcBorders/>
          </w:tcPr>
          <w:p/>
        </w:tc>
        <w:tc>
          <w:tcPr>
            <w:tcW w:type="dxa" w:w="700"/>
            <w:vMerge/>
            <w:tcBorders/>
          </w:tcPr>
          <w:p/>
        </w:tc>
        <w:tc>
          <w:tcPr>
            <w:tcW w:type="dxa" w:w="660"/>
            <w:vMerge w:val="restart"/>
            <w:tcBorders/>
            <w:shd w:fill="ffffff"/>
            <w:tcMar>
              <w:start w:w="0" w:type="dxa"/>
              <w:end w:w="0" w:type="dxa"/>
            </w:tcMar>
            <w:tcMar>
              <w:start w:w="0" w:type="dxa"/>
              <w:end w:w="0" w:type="dxa"/>
            </w:tcMar>
          </w:tcPr>
          <w:p>
            <w:pPr>
              <w:autoSpaceDN w:val="0"/>
              <w:autoSpaceDE w:val="0"/>
              <w:widowControl/>
              <w:spacing w:line="192" w:lineRule="exact" w:before="38" w:after="0"/>
              <w:ind w:left="0" w:right="302" w:firstLine="0"/>
              <w:jc w:val="right"/>
            </w:pPr>
            <w:r>
              <w:rPr>
                <w:w w:val="101.40104795757092"/>
                <w:rFonts w:ascii="宋体" w:hAnsi="宋体" w:eastAsia="宋体"/>
                <w:b w:val="0"/>
                <w:i w:val="0"/>
                <w:color w:val="000000"/>
                <w:sz w:val="19"/>
              </w:rPr>
              <w:t>机</w:t>
            </w:r>
          </w:p>
        </w:tc>
        <w:tc>
          <w:tcPr>
            <w:tcW w:type="dxa" w:w="700"/>
            <w:vMerge/>
            <w:tcBorders/>
          </w:tcPr>
          <w:p/>
        </w:tc>
        <w:tc>
          <w:tcPr>
            <w:tcW w:type="dxa" w:w="480"/>
            <w:vMerge w:val="restart"/>
            <w:tcBorders/>
            <w:shd w:fill="ffffff"/>
            <w:tcMar>
              <w:start w:w="0" w:type="dxa"/>
              <w:end w:w="0" w:type="dxa"/>
            </w:tcMar>
            <w:tcMar>
              <w:start w:w="0" w:type="dxa"/>
              <w:end w:w="0" w:type="dxa"/>
            </w:tcMar>
          </w:tcPr>
          <w:p>
            <w:pPr>
              <w:autoSpaceDN w:val="0"/>
              <w:autoSpaceDE w:val="0"/>
              <w:widowControl/>
              <w:spacing w:line="192" w:lineRule="exact" w:before="38" w:after="0"/>
              <w:ind w:left="0" w:right="0" w:firstLine="0"/>
              <w:jc w:val="center"/>
            </w:pPr>
            <w:r>
              <w:rPr>
                <w:w w:val="101.40104795757092"/>
                <w:rFonts w:ascii="宋体" w:hAnsi="宋体" w:eastAsia="宋体"/>
                <w:b w:val="0"/>
                <w:i w:val="0"/>
                <w:color w:val="000000"/>
                <w:sz w:val="19"/>
              </w:rPr>
              <w:t>地</w:t>
            </w:r>
          </w:p>
        </w:tc>
        <w:tc>
          <w:tcPr>
            <w:tcW w:type="dxa" w:w="700"/>
            <w:vMerge/>
            <w:tcBorders/>
          </w:tcPr>
          <w:p/>
        </w:tc>
        <w:tc>
          <w:tcPr>
            <w:tcW w:type="dxa" w:w="700"/>
            <w:vMerge/>
            <w:tcBorders/>
          </w:tcPr>
          <w:p/>
        </w:tc>
        <w:tc>
          <w:tcPr>
            <w:tcW w:type="dxa" w:w="700"/>
            <w:vMerge/>
            <w:tcBorders/>
          </w:tcPr>
          <w:p/>
        </w:tc>
        <w:tc>
          <w:tcPr>
            <w:tcW w:type="dxa" w:w="700"/>
            <w:vMerge/>
            <w:tcBorders/>
          </w:tcPr>
          <w:p/>
        </w:tc>
        <w:tc>
          <w:tcPr>
            <w:tcW w:type="dxa" w:w="700"/>
            <w:vMerge/>
            <w:tcBorders/>
          </w:tcPr>
          <w:p/>
        </w:tc>
        <w:tc>
          <w:tcPr>
            <w:tcW w:type="dxa" w:w="700"/>
            <w:vMerge/>
            <w:tcBorders/>
          </w:tcPr>
          <w:p/>
        </w:tc>
      </w:tr>
      <w:tr>
        <w:trPr>
          <w:trHeight w:hRule="exact" w:val="120"/>
        </w:trPr>
        <w:tc>
          <w:tcPr>
            <w:tcW w:type="dxa" w:w="1220"/>
            <w:vMerge w:val="restart"/>
            <w:tcBorders/>
            <w:shd w:fill="ffffff"/>
            <w:tcMar>
              <w:start w:w="0" w:type="dxa"/>
              <w:end w:w="0" w:type="dxa"/>
            </w:tcMar>
            <w:tcMar>
              <w:start w:w="0" w:type="dxa"/>
              <w:end w:w="0" w:type="dxa"/>
            </w:tcMar>
          </w:tcPr>
          <w:p>
            <w:pPr>
              <w:autoSpaceDN w:val="0"/>
              <w:autoSpaceDE w:val="0"/>
              <w:widowControl/>
              <w:spacing w:line="194" w:lineRule="exact" w:before="32" w:after="0"/>
              <w:ind w:left="0" w:right="138" w:firstLine="0"/>
              <w:jc w:val="right"/>
            </w:pPr>
            <w:r>
              <w:rPr>
                <w:w w:val="101.40104795757092"/>
                <w:rFonts w:ascii="宋体" w:hAnsi="宋体" w:eastAsia="宋体"/>
                <w:b w:val="0"/>
                <w:i w:val="0"/>
                <w:color w:val="000000"/>
                <w:sz w:val="19"/>
              </w:rPr>
              <w:t>作</w:t>
            </w:r>
          </w:p>
        </w:tc>
        <w:tc>
          <w:tcPr>
            <w:tcW w:type="dxa" w:w="500"/>
            <w:vMerge w:val="restart"/>
            <w:tcBorders/>
            <w:shd w:fill="ffffff"/>
            <w:tcMar>
              <w:start w:w="0" w:type="dxa"/>
              <w:end w:w="0" w:type="dxa"/>
            </w:tcMar>
            <w:tcMar>
              <w:start w:w="0" w:type="dxa"/>
              <w:end w:w="0" w:type="dxa"/>
            </w:tcMar>
          </w:tcPr>
          <w:p>
            <w:pPr>
              <w:autoSpaceDN w:val="0"/>
              <w:autoSpaceDE w:val="0"/>
              <w:widowControl/>
              <w:spacing w:line="194" w:lineRule="exact" w:before="32" w:after="0"/>
              <w:ind w:left="0" w:right="0" w:firstLine="0"/>
              <w:jc w:val="center"/>
            </w:pPr>
            <w:r>
              <w:rPr>
                <w:w w:val="101.40104795757092"/>
                <w:rFonts w:ascii="宋体" w:hAnsi="宋体" w:eastAsia="宋体"/>
                <w:b w:val="0"/>
                <w:i w:val="0"/>
                <w:color w:val="000000"/>
                <w:sz w:val="19"/>
              </w:rPr>
              <w:t>发</w:t>
            </w:r>
          </w:p>
        </w:tc>
        <w:tc>
          <w:tcPr>
            <w:tcW w:type="dxa" w:w="700"/>
            <w:vMerge/>
            <w:tcBorders/>
          </w:tcPr>
          <w:p/>
        </w:tc>
        <w:tc>
          <w:tcPr>
            <w:tcW w:type="dxa" w:w="700"/>
            <w:vMerge/>
            <w:tcBorders/>
          </w:tcPr>
          <w:p/>
        </w:tc>
        <w:tc>
          <w:tcPr>
            <w:tcW w:type="dxa" w:w="700"/>
            <w:vMerge/>
            <w:tcBorders/>
          </w:tcPr>
          <w:p/>
        </w:tc>
        <w:tc>
          <w:tcPr>
            <w:tcW w:type="dxa" w:w="480"/>
            <w:vMerge w:val="restart"/>
            <w:tcBorders/>
            <w:shd w:fill="ffffff"/>
            <w:tcMar>
              <w:start w:w="0" w:type="dxa"/>
              <w:end w:w="0" w:type="dxa"/>
            </w:tcMar>
            <w:tcMar>
              <w:start w:w="0" w:type="dxa"/>
              <w:end w:w="0" w:type="dxa"/>
            </w:tcMar>
          </w:tcPr>
          <w:p>
            <w:pPr>
              <w:autoSpaceDN w:val="0"/>
              <w:autoSpaceDE w:val="0"/>
              <w:widowControl/>
              <w:spacing w:line="194" w:lineRule="exact" w:before="32" w:after="0"/>
              <w:ind w:left="0" w:right="0" w:firstLine="0"/>
              <w:jc w:val="center"/>
            </w:pPr>
            <w:r>
              <w:rPr>
                <w:w w:val="101.40104795757092"/>
                <w:rFonts w:ascii="宋体" w:hAnsi="宋体" w:eastAsia="宋体"/>
                <w:b w:val="0"/>
                <w:i w:val="0"/>
                <w:color w:val="000000"/>
                <w:sz w:val="19"/>
              </w:rPr>
              <w:t>达</w:t>
            </w:r>
          </w:p>
        </w:tc>
        <w:tc>
          <w:tcPr>
            <w:tcW w:type="dxa" w:w="700"/>
            <w:vMerge/>
            <w:tcBorders/>
          </w:tcPr>
          <w:p/>
        </w:tc>
        <w:tc>
          <w:tcPr>
            <w:tcW w:type="dxa" w:w="700"/>
            <w:vMerge/>
            <w:tcBorders/>
          </w:tcPr>
          <w:p/>
        </w:tc>
        <w:tc>
          <w:tcPr>
            <w:tcW w:type="dxa" w:w="700"/>
            <w:vMerge/>
            <w:tcBorders/>
          </w:tcPr>
          <w:p/>
        </w:tc>
        <w:tc>
          <w:tcPr>
            <w:tcW w:type="dxa" w:w="660"/>
            <w:vMerge w:val="restart"/>
            <w:tcBorders/>
            <w:shd w:fill="ffffff"/>
            <w:tcMar>
              <w:start w:w="0" w:type="dxa"/>
              <w:end w:w="0" w:type="dxa"/>
            </w:tcMar>
            <w:tcMar>
              <w:start w:w="0" w:type="dxa"/>
              <w:end w:w="0" w:type="dxa"/>
            </w:tcMar>
          </w:tcPr>
          <w:p>
            <w:pPr>
              <w:autoSpaceDN w:val="0"/>
              <w:autoSpaceDE w:val="0"/>
              <w:widowControl/>
              <w:spacing w:line="194" w:lineRule="exact" w:before="32" w:after="0"/>
              <w:ind w:left="0" w:right="142" w:firstLine="0"/>
              <w:jc w:val="right"/>
            </w:pPr>
            <w:r>
              <w:rPr>
                <w:w w:val="101.40104795757092"/>
                <w:rFonts w:ascii="宋体" w:hAnsi="宋体" w:eastAsia="宋体"/>
                <w:b w:val="0"/>
                <w:i w:val="0"/>
                <w:color w:val="000000"/>
                <w:sz w:val="19"/>
              </w:rPr>
              <w:t>和</w:t>
            </w:r>
          </w:p>
        </w:tc>
        <w:tc>
          <w:tcPr>
            <w:tcW w:type="dxa" w:w="700"/>
            <w:vMerge/>
            <w:tcBorders/>
          </w:tcPr>
          <w:p/>
        </w:tc>
        <w:tc>
          <w:tcPr>
            <w:tcW w:type="dxa" w:w="500"/>
            <w:vMerge w:val="restart"/>
            <w:tcBorders/>
            <w:shd w:fill="ffffff"/>
            <w:tcMar>
              <w:start w:w="0" w:type="dxa"/>
              <w:end w:w="0" w:type="dxa"/>
            </w:tcMar>
            <w:tcMar>
              <w:start w:w="0" w:type="dxa"/>
              <w:end w:w="0" w:type="dxa"/>
            </w:tcMar>
          </w:tcPr>
          <w:p>
            <w:pPr>
              <w:autoSpaceDN w:val="0"/>
              <w:autoSpaceDE w:val="0"/>
              <w:widowControl/>
              <w:spacing w:line="194" w:lineRule="exact" w:before="32" w:after="0"/>
              <w:ind w:left="0" w:right="0" w:firstLine="0"/>
              <w:jc w:val="center"/>
            </w:pPr>
            <w:r>
              <w:rPr>
                <w:w w:val="101.40104795757092"/>
                <w:rFonts w:ascii="宋体" w:hAnsi="宋体" w:eastAsia="宋体"/>
                <w:b w:val="0"/>
                <w:i w:val="0"/>
                <w:color w:val="000000"/>
                <w:sz w:val="19"/>
              </w:rPr>
              <w:t>有</w:t>
            </w:r>
          </w:p>
        </w:tc>
        <w:tc>
          <w:tcPr>
            <w:tcW w:type="dxa" w:w="700"/>
            <w:vMerge/>
            <w:tcBorders/>
          </w:tcPr>
          <w:p/>
        </w:tc>
        <w:tc>
          <w:tcPr>
            <w:tcW w:type="dxa" w:w="700"/>
            <w:vMerge/>
            <w:tcBorders/>
          </w:tcPr>
          <w:p/>
        </w:tc>
        <w:tc>
          <w:tcPr>
            <w:tcW w:type="dxa" w:w="700"/>
            <w:vMerge/>
            <w:tcBorders/>
          </w:tcPr>
          <w:p/>
        </w:tc>
        <w:tc>
          <w:tcPr>
            <w:tcW w:type="dxa" w:w="500"/>
            <w:vMerge w:val="restart"/>
            <w:tcBorders/>
            <w:shd w:fill="ffffff"/>
            <w:tcMar>
              <w:start w:w="0" w:type="dxa"/>
              <w:end w:w="0" w:type="dxa"/>
            </w:tcMar>
            <w:tcMar>
              <w:start w:w="0" w:type="dxa"/>
              <w:end w:w="0" w:type="dxa"/>
            </w:tcMar>
          </w:tcPr>
          <w:p>
            <w:pPr>
              <w:autoSpaceDN w:val="0"/>
              <w:autoSpaceDE w:val="0"/>
              <w:widowControl/>
              <w:spacing w:line="194" w:lineRule="exact" w:before="32" w:after="0"/>
              <w:ind w:left="0" w:right="0" w:firstLine="0"/>
              <w:jc w:val="center"/>
            </w:pPr>
            <w:r>
              <w:rPr>
                <w:w w:val="101.40104795757092"/>
                <w:rFonts w:ascii="宋体" w:hAnsi="宋体" w:eastAsia="宋体"/>
                <w:b w:val="0"/>
                <w:i w:val="0"/>
                <w:color w:val="000000"/>
                <w:sz w:val="19"/>
              </w:rPr>
              <w:t>（</w:t>
            </w:r>
          </w:p>
        </w:tc>
        <w:tc>
          <w:tcPr>
            <w:tcW w:type="dxa" w:w="700"/>
            <w:vMerge/>
            <w:tcBorders/>
          </w:tcPr>
          <w:p/>
        </w:tc>
      </w:tr>
      <w:tr>
        <w:trPr>
          <w:trHeight w:hRule="exact" w:val="120"/>
        </w:trPr>
        <w:tc>
          <w:tcPr>
            <w:tcW w:type="dxa" w:w="700"/>
            <w:vMerge/>
            <w:tcBorders/>
          </w:tcPr>
          <w:p/>
        </w:tc>
        <w:tc>
          <w:tcPr>
            <w:tcW w:type="dxa" w:w="700"/>
            <w:vMerge/>
            <w:tcBorders/>
          </w:tcPr>
          <w:p/>
        </w:tc>
        <w:tc>
          <w:tcPr>
            <w:tcW w:type="dxa" w:w="480"/>
            <w:vMerge w:val="restart"/>
            <w:tcBorders/>
            <w:shd w:fill="ffffff"/>
            <w:tcMar>
              <w:start w:w="0" w:type="dxa"/>
              <w:end w:w="0" w:type="dxa"/>
            </w:tcMar>
            <w:tcMar>
              <w:start w:w="0" w:type="dxa"/>
              <w:end w:w="0" w:type="dxa"/>
            </w:tcMar>
          </w:tcPr>
          <w:p>
            <w:pPr>
              <w:autoSpaceDN w:val="0"/>
              <w:autoSpaceDE w:val="0"/>
              <w:widowControl/>
              <w:spacing w:line="192" w:lineRule="exact" w:before="28" w:after="0"/>
              <w:ind w:left="0" w:right="0" w:firstLine="0"/>
              <w:jc w:val="center"/>
            </w:pPr>
            <w:r>
              <w:rPr>
                <w:w w:val="101.40104795757092"/>
                <w:rFonts w:ascii="宋体" w:hAnsi="宋体" w:eastAsia="宋体"/>
                <w:b w:val="0"/>
                <w:i w:val="0"/>
                <w:color w:val="000000"/>
                <w:sz w:val="19"/>
              </w:rPr>
              <w:t>构</w:t>
            </w:r>
          </w:p>
        </w:tc>
        <w:tc>
          <w:tcPr>
            <w:tcW w:type="dxa" w:w="500"/>
            <w:vMerge w:val="restart"/>
            <w:tcBorders/>
            <w:shd w:fill="ffffff"/>
            <w:tcMar>
              <w:start w:w="0" w:type="dxa"/>
              <w:end w:w="0" w:type="dxa"/>
            </w:tcMar>
            <w:tcMar>
              <w:start w:w="0" w:type="dxa"/>
              <w:end w:w="0" w:type="dxa"/>
            </w:tcMar>
          </w:tcPr>
          <w:p>
            <w:pPr>
              <w:autoSpaceDN w:val="0"/>
              <w:autoSpaceDE w:val="0"/>
              <w:widowControl/>
              <w:spacing w:line="192" w:lineRule="exact" w:before="28" w:after="0"/>
              <w:ind w:left="0" w:right="0" w:firstLine="0"/>
              <w:jc w:val="center"/>
            </w:pPr>
            <w:r>
              <w:rPr>
                <w:w w:val="101.40104795757092"/>
                <w:rFonts w:ascii="宋体" w:hAnsi="宋体" w:eastAsia="宋体"/>
                <w:b w:val="0"/>
                <w:i w:val="0"/>
                <w:color w:val="000000"/>
                <w:sz w:val="19"/>
              </w:rPr>
              <w:t>正</w:t>
            </w:r>
          </w:p>
        </w:tc>
        <w:tc>
          <w:tcPr>
            <w:tcW w:type="dxa" w:w="500"/>
            <w:vMerge w:val="restart"/>
            <w:tcBorders/>
            <w:shd w:fill="ffffff"/>
            <w:tcMar>
              <w:start w:w="0" w:type="dxa"/>
              <w:end w:w="0" w:type="dxa"/>
            </w:tcMar>
            <w:tcMar>
              <w:start w:w="0" w:type="dxa"/>
              <w:end w:w="0" w:type="dxa"/>
            </w:tcMar>
          </w:tcPr>
          <w:p>
            <w:pPr>
              <w:autoSpaceDN w:val="0"/>
              <w:autoSpaceDE w:val="0"/>
              <w:widowControl/>
              <w:spacing w:line="192" w:lineRule="exact" w:before="28" w:after="0"/>
              <w:ind w:left="0" w:right="0" w:firstLine="0"/>
              <w:jc w:val="center"/>
            </w:pPr>
            <w:r>
              <w:rPr>
                <w:w w:val="101.40104795757092"/>
                <w:rFonts w:ascii="宋体" w:hAnsi="宋体" w:eastAsia="宋体"/>
                <w:b w:val="0"/>
                <w:i w:val="0"/>
                <w:color w:val="000000"/>
                <w:sz w:val="19"/>
              </w:rPr>
              <w:t>通</w:t>
            </w:r>
          </w:p>
        </w:tc>
        <w:tc>
          <w:tcPr>
            <w:tcW w:type="dxa" w:w="700"/>
            <w:vMerge/>
            <w:tcBorders/>
          </w:tcPr>
          <w:p/>
        </w:tc>
        <w:tc>
          <w:tcPr>
            <w:tcW w:type="dxa" w:w="500"/>
            <w:vMerge w:val="restart"/>
            <w:tcBorders/>
            <w:shd w:fill="ffffff"/>
            <w:tcMar>
              <w:start w:w="0" w:type="dxa"/>
              <w:end w:w="0" w:type="dxa"/>
            </w:tcMar>
            <w:tcMar>
              <w:start w:w="0" w:type="dxa"/>
              <w:end w:w="0" w:type="dxa"/>
            </w:tcMar>
          </w:tcPr>
          <w:p>
            <w:pPr>
              <w:autoSpaceDN w:val="0"/>
              <w:autoSpaceDE w:val="0"/>
              <w:widowControl/>
              <w:spacing w:line="192" w:lineRule="exact" w:before="28" w:after="0"/>
              <w:ind w:left="0" w:right="0" w:firstLine="0"/>
              <w:jc w:val="center"/>
            </w:pPr>
            <w:r>
              <w:rPr>
                <w:w w:val="101.40104795757092"/>
                <w:rFonts w:ascii="宋体" w:hAnsi="宋体" w:eastAsia="宋体"/>
                <w:b w:val="0"/>
                <w:i w:val="0"/>
                <w:color w:val="000000"/>
                <w:sz w:val="19"/>
              </w:rPr>
              <w:t>构</w:t>
            </w:r>
          </w:p>
        </w:tc>
        <w:tc>
          <w:tcPr>
            <w:tcW w:type="dxa" w:w="480"/>
            <w:vMerge w:val="restart"/>
            <w:tcBorders/>
            <w:shd w:fill="ffffff"/>
            <w:tcMar>
              <w:start w:w="0" w:type="dxa"/>
              <w:end w:w="0" w:type="dxa"/>
            </w:tcMar>
            <w:tcMar>
              <w:start w:w="0" w:type="dxa"/>
              <w:end w:w="0" w:type="dxa"/>
            </w:tcMar>
          </w:tcPr>
          <w:p>
            <w:pPr>
              <w:autoSpaceDN w:val="0"/>
              <w:autoSpaceDE w:val="0"/>
              <w:widowControl/>
              <w:spacing w:line="192" w:lineRule="exact" w:before="28" w:after="0"/>
              <w:ind w:left="0" w:right="0" w:firstLine="0"/>
              <w:jc w:val="center"/>
            </w:pPr>
            <w:r>
              <w:rPr>
                <w:w w:val="101.40104795757092"/>
                <w:rFonts w:ascii="宋体" w:hAnsi="宋体" w:eastAsia="宋体"/>
                <w:b w:val="0"/>
                <w:i w:val="0"/>
                <w:color w:val="000000"/>
                <w:sz w:val="19"/>
              </w:rPr>
              <w:t>越</w:t>
            </w:r>
          </w:p>
        </w:tc>
        <w:tc>
          <w:tcPr>
            <w:tcW w:type="dxa" w:w="660"/>
            <w:vMerge w:val="restart"/>
            <w:tcBorders/>
            <w:shd w:fill="ffffff"/>
            <w:tcMar>
              <w:start w:w="0" w:type="dxa"/>
              <w:end w:w="0" w:type="dxa"/>
            </w:tcMar>
            <w:tcMar>
              <w:start w:w="0" w:type="dxa"/>
              <w:end w:w="0" w:type="dxa"/>
            </w:tcMar>
          </w:tcPr>
          <w:p>
            <w:pPr>
              <w:autoSpaceDN w:val="0"/>
              <w:autoSpaceDE w:val="0"/>
              <w:widowControl/>
              <w:spacing w:line="192" w:lineRule="exact" w:before="28" w:after="0"/>
              <w:ind w:left="0" w:right="302" w:firstLine="0"/>
              <w:jc w:val="right"/>
            </w:pPr>
            <w:r>
              <w:rPr>
                <w:w w:val="101.40104795757092"/>
                <w:rFonts w:ascii="宋体" w:hAnsi="宋体" w:eastAsia="宋体"/>
                <w:b w:val="0"/>
                <w:i w:val="0"/>
                <w:color w:val="000000"/>
                <w:sz w:val="19"/>
              </w:rPr>
              <w:t>检</w:t>
            </w:r>
          </w:p>
        </w:tc>
        <w:tc>
          <w:tcPr>
            <w:tcW w:type="dxa" w:w="700"/>
            <w:vMerge/>
            <w:tcBorders/>
          </w:tcPr>
          <w:p/>
        </w:tc>
        <w:tc>
          <w:tcPr>
            <w:tcW w:type="dxa" w:w="480"/>
            <w:vMerge w:val="restart"/>
            <w:tcBorders/>
            <w:shd w:fill="ffffff"/>
            <w:tcMar>
              <w:start w:w="0" w:type="dxa"/>
              <w:end w:w="0" w:type="dxa"/>
            </w:tcMar>
            <w:tcMar>
              <w:start w:w="0" w:type="dxa"/>
              <w:end w:w="0" w:type="dxa"/>
            </w:tcMar>
          </w:tcPr>
          <w:p>
            <w:pPr>
              <w:autoSpaceDN w:val="0"/>
              <w:autoSpaceDE w:val="0"/>
              <w:widowControl/>
              <w:spacing w:line="192" w:lineRule="exact" w:before="28" w:after="0"/>
              <w:ind w:left="0" w:right="0" w:firstLine="0"/>
              <w:jc w:val="center"/>
            </w:pPr>
            <w:r>
              <w:rPr>
                <w:w w:val="101.40104795757092"/>
                <w:rFonts w:ascii="宋体" w:hAnsi="宋体" w:eastAsia="宋体"/>
                <w:b w:val="0"/>
                <w:i w:val="0"/>
                <w:color w:val="000000"/>
                <w:sz w:val="19"/>
              </w:rPr>
              <w:t>面</w:t>
            </w:r>
          </w:p>
        </w:tc>
        <w:tc>
          <w:tcPr>
            <w:tcW w:type="dxa" w:w="700"/>
            <w:vMerge/>
            <w:tcBorders/>
          </w:tcPr>
          <w:p/>
        </w:tc>
        <w:tc>
          <w:tcPr>
            <w:tcW w:type="dxa" w:w="500"/>
            <w:vMerge w:val="restart"/>
            <w:tcBorders/>
            <w:shd w:fill="ffffff"/>
            <w:tcMar>
              <w:start w:w="0" w:type="dxa"/>
              <w:end w:w="0" w:type="dxa"/>
            </w:tcMar>
            <w:tcMar>
              <w:start w:w="0" w:type="dxa"/>
              <w:end w:w="0" w:type="dxa"/>
            </w:tcMar>
          </w:tcPr>
          <w:p>
            <w:pPr>
              <w:autoSpaceDN w:val="0"/>
              <w:autoSpaceDE w:val="0"/>
              <w:widowControl/>
              <w:spacing w:line="192" w:lineRule="exact" w:before="28" w:after="0"/>
              <w:ind w:left="0" w:right="0" w:firstLine="0"/>
              <w:jc w:val="center"/>
            </w:pPr>
            <w:r>
              <w:rPr>
                <w:w w:val="101.40104795757092"/>
                <w:rFonts w:ascii="宋体" w:hAnsi="宋体" w:eastAsia="宋体"/>
                <w:b w:val="0"/>
                <w:i w:val="0"/>
                <w:color w:val="000000"/>
                <w:sz w:val="19"/>
              </w:rPr>
              <w:t>有</w:t>
            </w:r>
          </w:p>
        </w:tc>
        <w:tc>
          <w:tcPr>
            <w:tcW w:type="dxa" w:w="480"/>
            <w:vMerge w:val="restart"/>
            <w:tcBorders/>
            <w:shd w:fill="ffffff"/>
            <w:tcMar>
              <w:start w:w="0" w:type="dxa"/>
              <w:end w:w="0" w:type="dxa"/>
            </w:tcMar>
            <w:tcMar>
              <w:start w:w="0" w:type="dxa"/>
              <w:end w:w="0" w:type="dxa"/>
            </w:tcMar>
          </w:tcPr>
          <w:p>
            <w:pPr>
              <w:autoSpaceDN w:val="0"/>
              <w:autoSpaceDE w:val="0"/>
              <w:widowControl/>
              <w:spacing w:line="192" w:lineRule="exact" w:before="28" w:after="0"/>
              <w:ind w:left="0" w:right="0" w:firstLine="0"/>
              <w:jc w:val="center"/>
            </w:pPr>
            <w:r>
              <w:rPr>
                <w:w w:val="101.40104795757092"/>
                <w:rFonts w:ascii="宋体" w:hAnsi="宋体" w:eastAsia="宋体"/>
                <w:b w:val="0"/>
                <w:i w:val="0"/>
                <w:color w:val="000000"/>
                <w:sz w:val="19"/>
              </w:rPr>
              <w:t>有</w:t>
            </w:r>
          </w:p>
        </w:tc>
        <w:tc>
          <w:tcPr>
            <w:tcW w:type="dxa" w:w="500"/>
            <w:vMerge w:val="restart"/>
            <w:tcBorders/>
            <w:shd w:fill="ffffff"/>
            <w:tcMar>
              <w:start w:w="0" w:type="dxa"/>
              <w:end w:w="0" w:type="dxa"/>
            </w:tcMar>
            <w:tcMar>
              <w:start w:w="0" w:type="dxa"/>
              <w:end w:w="0" w:type="dxa"/>
            </w:tcMar>
          </w:tcPr>
          <w:p>
            <w:pPr>
              <w:autoSpaceDN w:val="0"/>
              <w:autoSpaceDE w:val="0"/>
              <w:widowControl/>
              <w:spacing w:line="192" w:lineRule="exact" w:before="28" w:after="0"/>
              <w:ind w:left="0" w:right="0" w:firstLine="0"/>
              <w:jc w:val="center"/>
            </w:pPr>
            <w:r>
              <w:rPr>
                <w:w w:val="101.40104795757092"/>
                <w:rFonts w:ascii="宋体" w:hAnsi="宋体" w:eastAsia="宋体"/>
                <w:b w:val="0"/>
                <w:i w:val="0"/>
                <w:color w:val="000000"/>
                <w:sz w:val="19"/>
              </w:rPr>
              <w:t>有</w:t>
            </w:r>
          </w:p>
        </w:tc>
        <w:tc>
          <w:tcPr>
            <w:tcW w:type="dxa" w:w="700"/>
            <w:vMerge/>
            <w:tcBorders/>
          </w:tcPr>
          <w:p/>
        </w:tc>
        <w:tc>
          <w:tcPr>
            <w:tcW w:type="dxa" w:w="700"/>
            <w:vMerge/>
            <w:tcBorders/>
          </w:tcPr>
          <w:p/>
        </w:tc>
      </w:tr>
      <w:tr>
        <w:trPr>
          <w:trHeight w:hRule="exact" w:val="120"/>
        </w:trPr>
        <w:tc>
          <w:tcPr>
            <w:tcW w:type="dxa" w:w="1220"/>
            <w:vMerge w:val="restart"/>
            <w:tcBorders/>
            <w:shd w:fill="ffffff"/>
            <w:tcMar>
              <w:start w:w="0" w:type="dxa"/>
              <w:end w:w="0" w:type="dxa"/>
            </w:tcMar>
            <w:tcMar>
              <w:start w:w="0" w:type="dxa"/>
              <w:end w:w="0" w:type="dxa"/>
            </w:tcMar>
          </w:tcPr>
          <w:p>
            <w:pPr>
              <w:autoSpaceDN w:val="0"/>
              <w:autoSpaceDE w:val="0"/>
              <w:widowControl/>
              <w:spacing w:line="192" w:lineRule="exact" w:before="24" w:after="0"/>
              <w:ind w:left="0" w:right="138" w:firstLine="0"/>
              <w:jc w:val="right"/>
            </w:pPr>
            <w:r>
              <w:rPr>
                <w:w w:val="101.40104795757092"/>
                <w:rFonts w:ascii="宋体" w:hAnsi="宋体" w:eastAsia="宋体"/>
                <w:b w:val="0"/>
                <w:i w:val="0"/>
                <w:color w:val="000000"/>
                <w:sz w:val="19"/>
              </w:rPr>
              <w:t>井</w:t>
            </w:r>
          </w:p>
        </w:tc>
        <w:tc>
          <w:tcPr>
            <w:tcW w:type="dxa" w:w="500"/>
            <w:vMerge w:val="restart"/>
            <w:tcBorders/>
            <w:shd w:fill="ffffff"/>
            <w:tcMar>
              <w:start w:w="0" w:type="dxa"/>
              <w:end w:w="0" w:type="dxa"/>
            </w:tcMar>
            <w:tcMar>
              <w:start w:w="0" w:type="dxa"/>
              <w:end w:w="0" w:type="dxa"/>
            </w:tcMar>
          </w:tcPr>
          <w:p>
            <w:pPr>
              <w:autoSpaceDN w:val="0"/>
              <w:autoSpaceDE w:val="0"/>
              <w:widowControl/>
              <w:spacing w:line="192" w:lineRule="exact" w:before="24" w:after="0"/>
              <w:ind w:left="0" w:right="0" w:firstLine="0"/>
              <w:jc w:val="center"/>
            </w:pPr>
            <w:r>
              <w:rPr>
                <w:w w:val="101.40104795757092"/>
                <w:rFonts w:ascii="宋体" w:hAnsi="宋体" w:eastAsia="宋体"/>
                <w:b w:val="0"/>
                <w:i w:val="0"/>
                <w:color w:val="000000"/>
                <w:sz w:val="19"/>
              </w:rPr>
              <w:t>前</w:t>
            </w:r>
          </w:p>
        </w:tc>
        <w:tc>
          <w:tcPr>
            <w:tcW w:type="dxa" w:w="700"/>
            <w:vMerge/>
            <w:tcBorders/>
          </w:tcPr>
          <w:p/>
        </w:tc>
        <w:tc>
          <w:tcPr>
            <w:tcW w:type="dxa" w:w="700"/>
            <w:vMerge/>
            <w:tcBorders/>
          </w:tcPr>
          <w:p/>
        </w:tc>
        <w:tc>
          <w:tcPr>
            <w:tcW w:type="dxa" w:w="700"/>
            <w:vMerge/>
            <w:tcBorders/>
          </w:tcPr>
          <w:p/>
        </w:tc>
        <w:tc>
          <w:tcPr>
            <w:tcW w:type="dxa" w:w="480"/>
            <w:vMerge w:val="restart"/>
            <w:tcBorders/>
            <w:shd w:fill="ffffff"/>
            <w:tcMar>
              <w:start w:w="0" w:type="dxa"/>
              <w:end w:w="0" w:type="dxa"/>
            </w:tcMar>
            <w:tcMar>
              <w:start w:w="0" w:type="dxa"/>
              <w:end w:w="0" w:type="dxa"/>
            </w:tcMar>
          </w:tcPr>
          <w:p>
            <w:pPr>
              <w:autoSpaceDN w:val="0"/>
              <w:autoSpaceDE w:val="0"/>
              <w:widowControl/>
              <w:spacing w:line="192" w:lineRule="exact" w:before="24" w:after="0"/>
              <w:ind w:left="0" w:right="0" w:firstLine="0"/>
              <w:jc w:val="center"/>
            </w:pPr>
            <w:r>
              <w:rPr>
                <w:w w:val="101.40104795757092"/>
                <w:rFonts w:ascii="宋体" w:hAnsi="宋体" w:eastAsia="宋体"/>
                <w:b w:val="0"/>
                <w:i w:val="0"/>
                <w:color w:val="000000"/>
                <w:sz w:val="19"/>
              </w:rPr>
              <w:t>前</w:t>
            </w:r>
          </w:p>
        </w:tc>
        <w:tc>
          <w:tcPr>
            <w:tcW w:type="dxa" w:w="700"/>
            <w:vMerge/>
            <w:tcBorders/>
          </w:tcPr>
          <w:p/>
        </w:tc>
        <w:tc>
          <w:tcPr>
            <w:tcW w:type="dxa" w:w="700"/>
            <w:vMerge/>
            <w:tcBorders/>
          </w:tcPr>
          <w:p/>
        </w:tc>
        <w:tc>
          <w:tcPr>
            <w:tcW w:type="dxa" w:w="700"/>
            <w:vMerge/>
            <w:tcBorders/>
          </w:tcPr>
          <w:p/>
        </w:tc>
        <w:tc>
          <w:tcPr>
            <w:tcW w:type="dxa" w:w="660"/>
            <w:vMerge w:val="restart"/>
            <w:tcBorders/>
            <w:shd w:fill="ffffff"/>
            <w:tcMar>
              <w:start w:w="0" w:type="dxa"/>
              <w:end w:w="0" w:type="dxa"/>
            </w:tcMar>
            <w:tcMar>
              <w:start w:w="0" w:type="dxa"/>
              <w:end w:w="0" w:type="dxa"/>
            </w:tcMar>
          </w:tcPr>
          <w:p>
            <w:pPr>
              <w:autoSpaceDN w:val="0"/>
              <w:autoSpaceDE w:val="0"/>
              <w:widowControl/>
              <w:spacing w:line="192" w:lineRule="exact" w:before="24" w:after="0"/>
              <w:ind w:left="0" w:right="142" w:firstLine="0"/>
              <w:jc w:val="right"/>
            </w:pPr>
            <w:r>
              <w:rPr>
                <w:w w:val="101.40104795757092"/>
                <w:rFonts w:ascii="宋体" w:hAnsi="宋体" w:eastAsia="宋体"/>
                <w:b w:val="0"/>
                <w:i w:val="0"/>
                <w:color w:val="000000"/>
                <w:sz w:val="19"/>
              </w:rPr>
              <w:t>地</w:t>
            </w:r>
          </w:p>
        </w:tc>
        <w:tc>
          <w:tcPr>
            <w:tcW w:type="dxa" w:w="700"/>
            <w:vMerge/>
            <w:tcBorders/>
          </w:tcPr>
          <w:p/>
        </w:tc>
        <w:tc>
          <w:tcPr>
            <w:tcW w:type="dxa" w:w="500"/>
            <w:vMerge w:val="restart"/>
            <w:tcBorders/>
            <w:shd w:fill="ffffff"/>
            <w:tcMar>
              <w:start w:w="0" w:type="dxa"/>
              <w:end w:w="0" w:type="dxa"/>
            </w:tcMar>
            <w:tcMar>
              <w:start w:w="0" w:type="dxa"/>
              <w:end w:w="0" w:type="dxa"/>
            </w:tcMar>
          </w:tcPr>
          <w:p>
            <w:pPr>
              <w:autoSpaceDN w:val="0"/>
              <w:autoSpaceDE w:val="0"/>
              <w:widowControl/>
              <w:spacing w:line="192" w:lineRule="exact" w:before="24" w:after="0"/>
              <w:ind w:left="0" w:right="0" w:firstLine="0"/>
              <w:jc w:val="center"/>
            </w:pPr>
            <w:r>
              <w:rPr>
                <w:w w:val="101.40104795757092"/>
                <w:rFonts w:ascii="宋体" w:hAnsi="宋体" w:eastAsia="宋体"/>
                <w:b w:val="0"/>
                <w:i w:val="0"/>
                <w:color w:val="000000"/>
                <w:sz w:val="19"/>
              </w:rPr>
              <w:t>地</w:t>
            </w:r>
          </w:p>
        </w:tc>
        <w:tc>
          <w:tcPr>
            <w:tcW w:type="dxa" w:w="700"/>
            <w:vMerge/>
            <w:tcBorders/>
          </w:tcPr>
          <w:p/>
        </w:tc>
        <w:tc>
          <w:tcPr>
            <w:tcW w:type="dxa" w:w="700"/>
            <w:vMerge/>
            <w:tcBorders/>
          </w:tcPr>
          <w:p/>
        </w:tc>
        <w:tc>
          <w:tcPr>
            <w:tcW w:type="dxa" w:w="700"/>
            <w:vMerge/>
            <w:tcBorders/>
          </w:tcPr>
          <w:p/>
        </w:tc>
        <w:tc>
          <w:tcPr>
            <w:tcW w:type="dxa" w:w="500"/>
            <w:vMerge w:val="restart"/>
            <w:tcBorders/>
            <w:shd w:fill="ffffff"/>
            <w:tcMar>
              <w:start w:w="0" w:type="dxa"/>
              <w:end w:w="0" w:type="dxa"/>
            </w:tcMar>
            <w:tcMar>
              <w:start w:w="0" w:type="dxa"/>
              <w:end w:w="0" w:type="dxa"/>
            </w:tcMar>
          </w:tcPr>
          <w:p>
            <w:pPr>
              <w:autoSpaceDN w:val="0"/>
              <w:autoSpaceDE w:val="0"/>
              <w:widowControl/>
              <w:spacing w:line="192" w:lineRule="exact" w:before="24" w:after="0"/>
              <w:ind w:left="0" w:right="0" w:firstLine="0"/>
              <w:jc w:val="center"/>
            </w:pPr>
            <w:r>
              <w:rPr>
                <w:w w:val="101.40104795757092"/>
                <w:rFonts w:ascii="宋体" w:hAnsi="宋体" w:eastAsia="宋体"/>
                <w:b w:val="0"/>
                <w:i w:val="0"/>
                <w:color w:val="000000"/>
                <w:sz w:val="19"/>
              </w:rPr>
              <w:t>河</w:t>
            </w:r>
          </w:p>
        </w:tc>
        <w:tc>
          <w:tcPr>
            <w:tcW w:type="dxa" w:w="700"/>
            <w:vMerge/>
            <w:tcBorders/>
          </w:tcPr>
          <w:p/>
        </w:tc>
      </w:tr>
      <w:tr>
        <w:trPr>
          <w:trHeight w:hRule="exact" w:val="100"/>
        </w:trPr>
        <w:tc>
          <w:tcPr>
            <w:tcW w:type="dxa" w:w="700"/>
            <w:vMerge/>
            <w:tcBorders/>
          </w:tcPr>
          <w:p/>
        </w:tc>
        <w:tc>
          <w:tcPr>
            <w:tcW w:type="dxa" w:w="700"/>
            <w:vMerge/>
            <w:tcBorders/>
          </w:tcPr>
          <w:p/>
        </w:tc>
        <w:tc>
          <w:tcPr>
            <w:tcW w:type="dxa" w:w="480"/>
            <w:vMerge w:val="restart"/>
            <w:tcBorders/>
            <w:shd w:fill="ffffff"/>
            <w:tcMar>
              <w:start w:w="0" w:type="dxa"/>
              <w:end w:w="0" w:type="dxa"/>
            </w:tcMar>
            <w:tcMar>
              <w:start w:w="0" w:type="dxa"/>
              <w:end w:w="0" w:type="dxa"/>
            </w:tcMar>
          </w:tcPr>
          <w:p>
            <w:pPr>
              <w:autoSpaceDN w:val="0"/>
              <w:autoSpaceDE w:val="0"/>
              <w:widowControl/>
              <w:spacing w:line="192" w:lineRule="exact" w:before="20" w:after="0"/>
              <w:ind w:left="0" w:right="0" w:firstLine="0"/>
              <w:jc w:val="center"/>
            </w:pPr>
            <w:r>
              <w:rPr>
                <w:w w:val="101.40104795757092"/>
                <w:rFonts w:ascii="宋体" w:hAnsi="宋体" w:eastAsia="宋体"/>
                <w:b w:val="0"/>
                <w:i w:val="0"/>
                <w:color w:val="000000"/>
                <w:sz w:val="19"/>
              </w:rPr>
              <w:t>始</w:t>
            </w:r>
          </w:p>
        </w:tc>
        <w:tc>
          <w:tcPr>
            <w:tcW w:type="dxa" w:w="500"/>
            <w:vMerge w:val="restart"/>
            <w:tcBorders/>
            <w:shd w:fill="ffffff"/>
            <w:tcMar>
              <w:start w:w="0" w:type="dxa"/>
              <w:end w:w="0" w:type="dxa"/>
            </w:tcMar>
            <w:tcMar>
              <w:start w:w="0" w:type="dxa"/>
              <w:end w:w="0" w:type="dxa"/>
            </w:tcMar>
          </w:tcPr>
          <w:p>
            <w:pPr>
              <w:autoSpaceDN w:val="0"/>
              <w:autoSpaceDE w:val="0"/>
              <w:widowControl/>
              <w:spacing w:line="192" w:lineRule="exact" w:before="20" w:after="0"/>
              <w:ind w:left="0" w:right="0" w:firstLine="0"/>
              <w:jc w:val="center"/>
            </w:pPr>
            <w:r>
              <w:rPr>
                <w:w w:val="101.40104795757092"/>
                <w:rFonts w:ascii="宋体" w:hAnsi="宋体" w:eastAsia="宋体"/>
                <w:b w:val="0"/>
                <w:i w:val="0"/>
                <w:color w:val="000000"/>
                <w:sz w:val="19"/>
              </w:rPr>
              <w:t>常</w:t>
            </w:r>
          </w:p>
        </w:tc>
        <w:tc>
          <w:tcPr>
            <w:tcW w:type="dxa" w:w="500"/>
            <w:vMerge w:val="restart"/>
            <w:tcBorders/>
            <w:shd w:fill="ffffff"/>
            <w:tcMar>
              <w:start w:w="0" w:type="dxa"/>
              <w:end w:w="0" w:type="dxa"/>
            </w:tcMar>
            <w:tcMar>
              <w:start w:w="0" w:type="dxa"/>
              <w:end w:w="0" w:type="dxa"/>
            </w:tcMar>
          </w:tcPr>
          <w:p>
            <w:pPr>
              <w:autoSpaceDN w:val="0"/>
              <w:autoSpaceDE w:val="0"/>
              <w:widowControl/>
              <w:spacing w:line="192" w:lineRule="exact" w:before="20" w:after="0"/>
              <w:ind w:left="0" w:right="0" w:firstLine="0"/>
              <w:jc w:val="center"/>
            </w:pPr>
            <w:r>
              <w:rPr>
                <w:w w:val="101.40104795757092"/>
                <w:rFonts w:ascii="宋体" w:hAnsi="宋体" w:eastAsia="宋体"/>
                <w:b w:val="0"/>
                <w:i w:val="0"/>
                <w:color w:val="000000"/>
                <w:sz w:val="19"/>
              </w:rPr>
              <w:t>道</w:t>
            </w:r>
          </w:p>
        </w:tc>
        <w:tc>
          <w:tcPr>
            <w:tcW w:type="dxa" w:w="700"/>
            <w:vMerge/>
            <w:tcBorders/>
          </w:tcPr>
          <w:p/>
        </w:tc>
        <w:tc>
          <w:tcPr>
            <w:tcW w:type="dxa" w:w="500"/>
            <w:vMerge w:val="restart"/>
            <w:tcBorders/>
            <w:shd w:fill="ffffff"/>
            <w:tcMar>
              <w:start w:w="0" w:type="dxa"/>
              <w:end w:w="0" w:type="dxa"/>
            </w:tcMar>
            <w:tcMar>
              <w:start w:w="0" w:type="dxa"/>
              <w:end w:w="0" w:type="dxa"/>
            </w:tcMar>
          </w:tcPr>
          <w:p>
            <w:pPr>
              <w:autoSpaceDN w:val="0"/>
              <w:autoSpaceDE w:val="0"/>
              <w:widowControl/>
              <w:spacing w:line="192" w:lineRule="exact" w:before="20" w:after="0"/>
              <w:ind w:left="0" w:right="0" w:firstLine="0"/>
              <w:jc w:val="center"/>
            </w:pPr>
            <w:r>
              <w:rPr>
                <w:w w:val="101.40104795757092"/>
                <w:rFonts w:ascii="宋体" w:hAnsi="宋体" w:eastAsia="宋体"/>
                <w:b w:val="0"/>
                <w:i w:val="0"/>
                <w:color w:val="000000"/>
                <w:sz w:val="19"/>
              </w:rPr>
              <w:t>到</w:t>
            </w:r>
          </w:p>
        </w:tc>
        <w:tc>
          <w:tcPr>
            <w:tcW w:type="dxa" w:w="480"/>
            <w:vMerge w:val="restart"/>
            <w:tcBorders/>
            <w:shd w:fill="ffffff"/>
            <w:tcMar>
              <w:start w:w="0" w:type="dxa"/>
              <w:end w:w="0" w:type="dxa"/>
            </w:tcMar>
            <w:tcMar>
              <w:start w:w="0" w:type="dxa"/>
              <w:end w:w="0" w:type="dxa"/>
            </w:tcMar>
          </w:tcPr>
          <w:p>
            <w:pPr>
              <w:autoSpaceDN w:val="0"/>
              <w:autoSpaceDE w:val="0"/>
              <w:widowControl/>
              <w:spacing w:line="192" w:lineRule="exact" w:before="20" w:after="0"/>
              <w:ind w:left="0" w:right="0" w:firstLine="0"/>
              <w:jc w:val="center"/>
            </w:pPr>
            <w:r>
              <w:rPr>
                <w:w w:val="101.40104795757092"/>
                <w:rFonts w:ascii="宋体" w:hAnsi="宋体" w:eastAsia="宋体"/>
                <w:b w:val="0"/>
                <w:i w:val="0"/>
                <w:color w:val="000000"/>
                <w:sz w:val="19"/>
              </w:rPr>
              <w:t>特</w:t>
            </w:r>
          </w:p>
        </w:tc>
        <w:tc>
          <w:tcPr>
            <w:tcW w:type="dxa" w:w="660"/>
            <w:vMerge w:val="restart"/>
            <w:tcBorders/>
            <w:shd w:fill="ffffff"/>
            <w:tcMar>
              <w:start w:w="0" w:type="dxa"/>
              <w:end w:w="0" w:type="dxa"/>
            </w:tcMar>
            <w:tcMar>
              <w:start w:w="0" w:type="dxa"/>
              <w:end w:w="0" w:type="dxa"/>
            </w:tcMar>
          </w:tcPr>
          <w:p>
            <w:pPr>
              <w:autoSpaceDN w:val="0"/>
              <w:autoSpaceDE w:val="0"/>
              <w:widowControl/>
              <w:spacing w:line="192" w:lineRule="exact" w:before="20" w:after="0"/>
              <w:ind w:left="0" w:right="302" w:firstLine="0"/>
              <w:jc w:val="right"/>
            </w:pPr>
            <w:r>
              <w:rPr>
                <w:w w:val="101.40104795757092"/>
                <w:rFonts w:ascii="宋体" w:hAnsi="宋体" w:eastAsia="宋体"/>
                <w:b w:val="0"/>
                <w:i w:val="0"/>
                <w:color w:val="000000"/>
                <w:sz w:val="19"/>
              </w:rPr>
              <w:t>修</w:t>
            </w:r>
          </w:p>
        </w:tc>
        <w:tc>
          <w:tcPr>
            <w:tcW w:type="dxa" w:w="700"/>
            <w:vMerge/>
            <w:tcBorders/>
          </w:tcPr>
          <w:p/>
        </w:tc>
        <w:tc>
          <w:tcPr>
            <w:tcW w:type="dxa" w:w="480"/>
            <w:vMerge w:val="restart"/>
            <w:tcBorders/>
            <w:shd w:fill="ffffff"/>
            <w:tcMar>
              <w:start w:w="0" w:type="dxa"/>
              <w:end w:w="0" w:type="dxa"/>
            </w:tcMar>
            <w:tcMar>
              <w:start w:w="0" w:type="dxa"/>
              <w:end w:w="0" w:type="dxa"/>
            </w:tcMar>
          </w:tcPr>
          <w:p>
            <w:pPr>
              <w:autoSpaceDN w:val="0"/>
              <w:autoSpaceDE w:val="0"/>
              <w:widowControl/>
              <w:spacing w:line="192" w:lineRule="exact" w:before="20" w:after="0"/>
              <w:ind w:left="0" w:right="0" w:firstLine="0"/>
              <w:jc w:val="center"/>
            </w:pPr>
            <w:r>
              <w:rPr>
                <w:w w:val="101.40104795757092"/>
                <w:rFonts w:ascii="宋体" w:hAnsi="宋体" w:eastAsia="宋体"/>
                <w:b w:val="0"/>
                <w:i w:val="0"/>
                <w:color w:val="000000"/>
                <w:sz w:val="19"/>
              </w:rPr>
              <w:t>建</w:t>
            </w:r>
          </w:p>
        </w:tc>
        <w:tc>
          <w:tcPr>
            <w:tcW w:type="dxa" w:w="700"/>
            <w:vMerge/>
            <w:tcBorders/>
          </w:tcPr>
          <w:p/>
        </w:tc>
        <w:tc>
          <w:tcPr>
            <w:tcW w:type="dxa" w:w="500"/>
            <w:vMerge w:val="restart"/>
            <w:tcBorders/>
            <w:shd w:fill="ffffff"/>
            <w:tcMar>
              <w:start w:w="0" w:type="dxa"/>
              <w:end w:w="0" w:type="dxa"/>
            </w:tcMar>
            <w:tcMar>
              <w:start w:w="0" w:type="dxa"/>
              <w:end w:w="0" w:type="dxa"/>
            </w:tcMar>
          </w:tcPr>
          <w:p>
            <w:pPr>
              <w:autoSpaceDN w:val="0"/>
              <w:autoSpaceDE w:val="0"/>
              <w:widowControl/>
              <w:spacing w:line="192" w:lineRule="exact" w:before="20" w:after="0"/>
              <w:ind w:left="0" w:right="0" w:firstLine="0"/>
              <w:jc w:val="center"/>
            </w:pPr>
            <w:r>
              <w:rPr>
                <w:w w:val="101.40104795757092"/>
                <w:rFonts w:ascii="宋体" w:hAnsi="宋体" w:eastAsia="宋体"/>
                <w:b w:val="0"/>
                <w:i w:val="0"/>
                <w:color w:val="000000"/>
                <w:sz w:val="19"/>
              </w:rPr>
              <w:t>市</w:t>
            </w:r>
          </w:p>
        </w:tc>
        <w:tc>
          <w:tcPr>
            <w:tcW w:type="dxa" w:w="480"/>
            <w:vMerge w:val="restart"/>
            <w:tcBorders/>
            <w:shd w:fill="ffffff"/>
            <w:tcMar>
              <w:start w:w="0" w:type="dxa"/>
              <w:end w:w="0" w:type="dxa"/>
            </w:tcMar>
            <w:tcMar>
              <w:start w:w="0" w:type="dxa"/>
              <w:end w:w="0" w:type="dxa"/>
            </w:tcMar>
          </w:tcPr>
          <w:p>
            <w:pPr>
              <w:autoSpaceDN w:val="0"/>
              <w:autoSpaceDE w:val="0"/>
              <w:widowControl/>
              <w:spacing w:line="192" w:lineRule="exact" w:before="20" w:after="0"/>
              <w:ind w:left="0" w:right="0" w:firstLine="0"/>
              <w:jc w:val="center"/>
            </w:pPr>
            <w:r>
              <w:rPr>
                <w:w w:val="101.40104795757092"/>
                <w:rFonts w:ascii="宋体" w:hAnsi="宋体" w:eastAsia="宋体"/>
                <w:b w:val="0"/>
                <w:i w:val="0"/>
                <w:color w:val="000000"/>
                <w:sz w:val="19"/>
              </w:rPr>
              <w:t>市</w:t>
            </w:r>
          </w:p>
        </w:tc>
        <w:tc>
          <w:tcPr>
            <w:tcW w:type="dxa" w:w="500"/>
            <w:vMerge w:val="restart"/>
            <w:tcBorders/>
            <w:shd w:fill="ffffff"/>
            <w:tcMar>
              <w:start w:w="0" w:type="dxa"/>
              <w:end w:w="0" w:type="dxa"/>
            </w:tcMar>
            <w:tcMar>
              <w:start w:w="0" w:type="dxa"/>
              <w:end w:w="0" w:type="dxa"/>
            </w:tcMar>
          </w:tcPr>
          <w:p>
            <w:pPr>
              <w:autoSpaceDN w:val="0"/>
              <w:autoSpaceDE w:val="0"/>
              <w:widowControl/>
              <w:spacing w:line="192" w:lineRule="exact" w:before="20" w:after="0"/>
              <w:ind w:left="0" w:right="0" w:firstLine="0"/>
              <w:jc w:val="center"/>
            </w:pPr>
            <w:r>
              <w:rPr>
                <w:w w:val="101.40104795757092"/>
                <w:rFonts w:ascii="宋体" w:hAnsi="宋体" w:eastAsia="宋体"/>
                <w:b w:val="0"/>
                <w:i w:val="0"/>
                <w:color w:val="000000"/>
                <w:sz w:val="19"/>
              </w:rPr>
              <w:t>市</w:t>
            </w:r>
          </w:p>
        </w:tc>
        <w:tc>
          <w:tcPr>
            <w:tcW w:type="dxa" w:w="700"/>
            <w:vMerge/>
            <w:tcBorders/>
          </w:tcPr>
          <w:p/>
        </w:tc>
        <w:tc>
          <w:tcPr>
            <w:tcW w:type="dxa" w:w="1220"/>
            <w:vMerge w:val="restart"/>
            <w:tcBorders/>
            <w:shd w:fill="ffffff"/>
            <w:tcMar>
              <w:start w:w="0" w:type="dxa"/>
              <w:end w:w="0" w:type="dxa"/>
            </w:tcMar>
            <w:tcMar>
              <w:start w:w="0" w:type="dxa"/>
              <w:end w:w="0" w:type="dxa"/>
            </w:tcMar>
          </w:tcPr>
          <w:p>
            <w:pPr>
              <w:autoSpaceDN w:val="0"/>
              <w:autoSpaceDE w:val="0"/>
              <w:widowControl/>
              <w:spacing w:line="192" w:lineRule="exact" w:before="20" w:after="0"/>
              <w:ind w:left="150" w:right="0" w:firstLine="0"/>
              <w:jc w:val="left"/>
            </w:pPr>
            <w:r>
              <w:rPr>
                <w:w w:val="101.40104795757092"/>
                <w:rFonts w:ascii="宋体" w:hAnsi="宋体" w:eastAsia="宋体"/>
                <w:b w:val="0"/>
                <w:i w:val="0"/>
                <w:color w:val="000000"/>
                <w:sz w:val="19"/>
              </w:rPr>
              <w:t>化</w:t>
            </w:r>
          </w:p>
        </w:tc>
      </w:tr>
      <w:tr>
        <w:trPr>
          <w:trHeight w:hRule="exact" w:val="120"/>
        </w:trPr>
        <w:tc>
          <w:tcPr>
            <w:tcW w:type="dxa" w:w="1220"/>
            <w:vMerge w:val="restart"/>
            <w:tcBorders/>
            <w:shd w:fill="ffffff"/>
            <w:tcMar>
              <w:start w:w="0" w:type="dxa"/>
              <w:end w:w="0" w:type="dxa"/>
            </w:tcMar>
            <w:tcMar>
              <w:start w:w="0" w:type="dxa"/>
              <w:end w:w="0" w:type="dxa"/>
            </w:tcMar>
          </w:tcPr>
          <w:p>
            <w:pPr>
              <w:autoSpaceDN w:val="0"/>
              <w:autoSpaceDE w:val="0"/>
              <w:widowControl/>
              <w:spacing w:line="194" w:lineRule="exact" w:before="34" w:after="0"/>
              <w:ind w:left="0" w:right="138" w:firstLine="0"/>
              <w:jc w:val="right"/>
            </w:pPr>
            <w:r>
              <w:rPr>
                <w:w w:val="101.40104795757092"/>
                <w:rFonts w:ascii="宋体" w:hAnsi="宋体" w:eastAsia="宋体"/>
                <w:b w:val="0"/>
                <w:i w:val="0"/>
                <w:color w:val="000000"/>
                <w:sz w:val="19"/>
              </w:rPr>
              <w:t>施</w:t>
            </w:r>
          </w:p>
        </w:tc>
        <w:tc>
          <w:tcPr>
            <w:tcW w:type="dxa" w:w="500"/>
            <w:vMerge w:val="restart"/>
            <w:tcBorders/>
            <w:shd w:fill="ffffff"/>
            <w:tcMar>
              <w:start w:w="0" w:type="dxa"/>
              <w:end w:w="0" w:type="dxa"/>
            </w:tcMar>
            <w:tcMar>
              <w:start w:w="0" w:type="dxa"/>
              <w:end w:w="0" w:type="dxa"/>
            </w:tcMar>
          </w:tcPr>
          <w:p>
            <w:pPr>
              <w:autoSpaceDN w:val="0"/>
              <w:autoSpaceDE w:val="0"/>
              <w:widowControl/>
              <w:spacing w:line="194" w:lineRule="exact" w:before="34" w:after="0"/>
              <w:ind w:left="0" w:right="0" w:firstLine="0"/>
              <w:jc w:val="center"/>
            </w:pPr>
            <w:r>
              <w:rPr>
                <w:w w:val="101.40104795757092"/>
                <w:rFonts w:ascii="宋体" w:hAnsi="宋体" w:eastAsia="宋体"/>
                <w:b w:val="0"/>
                <w:i w:val="0"/>
                <w:color w:val="000000"/>
                <w:sz w:val="19"/>
              </w:rPr>
              <w:t>准</w:t>
            </w:r>
          </w:p>
        </w:tc>
        <w:tc>
          <w:tcPr>
            <w:tcW w:type="dxa" w:w="700"/>
            <w:vMerge/>
            <w:tcBorders/>
          </w:tcPr>
          <w:p/>
        </w:tc>
        <w:tc>
          <w:tcPr>
            <w:tcW w:type="dxa" w:w="700"/>
            <w:vMerge/>
            <w:tcBorders/>
          </w:tcPr>
          <w:p/>
        </w:tc>
        <w:tc>
          <w:tcPr>
            <w:tcW w:type="dxa" w:w="700"/>
            <w:vMerge/>
            <w:tcBorders/>
          </w:tcPr>
          <w:p/>
        </w:tc>
        <w:tc>
          <w:tcPr>
            <w:tcW w:type="dxa" w:w="480"/>
            <w:vMerge w:val="restart"/>
            <w:tcBorders/>
            <w:shd w:fill="ffffff"/>
            <w:tcMar>
              <w:start w:w="0" w:type="dxa"/>
              <w:end w:w="0" w:type="dxa"/>
            </w:tcMar>
            <w:tcMar>
              <w:start w:w="0" w:type="dxa"/>
              <w:end w:w="0" w:type="dxa"/>
            </w:tcMar>
          </w:tcPr>
          <w:p>
            <w:pPr>
              <w:autoSpaceDN w:val="0"/>
              <w:autoSpaceDE w:val="0"/>
              <w:widowControl/>
              <w:spacing w:line="194" w:lineRule="exact" w:before="34" w:after="0"/>
              <w:ind w:left="0" w:right="0" w:firstLine="0"/>
              <w:jc w:val="center"/>
            </w:pPr>
            <w:r>
              <w:rPr>
                <w:w w:val="101.40104795757092"/>
                <w:rFonts w:ascii="宋体" w:hAnsi="宋体" w:eastAsia="宋体"/>
                <w:b w:val="0"/>
                <w:i w:val="0"/>
                <w:color w:val="000000"/>
                <w:sz w:val="19"/>
              </w:rPr>
              <w:t>准</w:t>
            </w:r>
          </w:p>
        </w:tc>
        <w:tc>
          <w:tcPr>
            <w:tcW w:type="dxa" w:w="700"/>
            <w:vMerge/>
            <w:tcBorders/>
          </w:tcPr>
          <w:p/>
        </w:tc>
        <w:tc>
          <w:tcPr>
            <w:tcW w:type="dxa" w:w="700"/>
            <w:vMerge/>
            <w:tcBorders/>
          </w:tcPr>
          <w:p/>
        </w:tc>
        <w:tc>
          <w:tcPr>
            <w:tcW w:type="dxa" w:w="700"/>
            <w:vMerge/>
            <w:tcBorders/>
          </w:tcPr>
          <w:p/>
        </w:tc>
        <w:tc>
          <w:tcPr>
            <w:tcW w:type="dxa" w:w="660"/>
            <w:vMerge w:val="restart"/>
            <w:tcBorders/>
            <w:shd w:fill="ffffff"/>
            <w:tcMar>
              <w:start w:w="0" w:type="dxa"/>
              <w:end w:w="0" w:type="dxa"/>
            </w:tcMar>
            <w:tcMar>
              <w:start w:w="0" w:type="dxa"/>
              <w:end w:w="0" w:type="dxa"/>
            </w:tcMar>
          </w:tcPr>
          <w:p>
            <w:pPr>
              <w:autoSpaceDN w:val="0"/>
              <w:autoSpaceDE w:val="0"/>
              <w:widowControl/>
              <w:spacing w:line="194" w:lineRule="exact" w:before="34" w:after="0"/>
              <w:ind w:left="0" w:right="142" w:firstLine="0"/>
              <w:jc w:val="right"/>
            </w:pPr>
            <w:r>
              <w:rPr>
                <w:w w:val="101.40104795757092"/>
                <w:rFonts w:ascii="宋体" w:hAnsi="宋体" w:eastAsia="宋体"/>
                <w:b w:val="0"/>
                <w:i w:val="0"/>
                <w:color w:val="000000"/>
                <w:sz w:val="19"/>
              </w:rPr>
              <w:t>下</w:t>
            </w:r>
          </w:p>
        </w:tc>
        <w:tc>
          <w:tcPr>
            <w:tcW w:type="dxa" w:w="700"/>
            <w:vMerge/>
            <w:tcBorders/>
          </w:tcPr>
          <w:p/>
        </w:tc>
        <w:tc>
          <w:tcPr>
            <w:tcW w:type="dxa" w:w="500"/>
            <w:vMerge w:val="restart"/>
            <w:tcBorders/>
            <w:shd w:fill="ffffff"/>
            <w:tcMar>
              <w:start w:w="0" w:type="dxa"/>
              <w:end w:w="0" w:type="dxa"/>
            </w:tcMar>
            <w:tcMar>
              <w:start w:w="0" w:type="dxa"/>
              <w:end w:w="0" w:type="dxa"/>
            </w:tcMar>
          </w:tcPr>
          <w:p>
            <w:pPr>
              <w:autoSpaceDN w:val="0"/>
              <w:autoSpaceDE w:val="0"/>
              <w:widowControl/>
              <w:spacing w:line="194" w:lineRule="exact" w:before="34" w:after="0"/>
              <w:ind w:left="0" w:right="0" w:firstLine="0"/>
              <w:jc w:val="center"/>
            </w:pPr>
            <w:r>
              <w:rPr>
                <w:w w:val="101.40104795757092"/>
                <w:rFonts w:ascii="宋体" w:hAnsi="宋体" w:eastAsia="宋体"/>
                <w:b w:val="0"/>
                <w:i w:val="0"/>
                <w:color w:val="000000"/>
                <w:sz w:val="19"/>
              </w:rPr>
              <w:t>下</w:t>
            </w:r>
          </w:p>
        </w:tc>
        <w:tc>
          <w:tcPr>
            <w:tcW w:type="dxa" w:w="700"/>
            <w:vMerge/>
            <w:tcBorders/>
          </w:tcPr>
          <w:p/>
        </w:tc>
        <w:tc>
          <w:tcPr>
            <w:tcW w:type="dxa" w:w="700"/>
            <w:vMerge/>
            <w:tcBorders/>
          </w:tcPr>
          <w:p/>
        </w:tc>
        <w:tc>
          <w:tcPr>
            <w:tcW w:type="dxa" w:w="700"/>
            <w:vMerge/>
            <w:tcBorders/>
          </w:tcPr>
          <w:p/>
        </w:tc>
        <w:tc>
          <w:tcPr>
            <w:tcW w:type="dxa" w:w="500"/>
            <w:vMerge w:val="restart"/>
            <w:tcBorders/>
            <w:shd w:fill="ffffff"/>
            <w:tcMar>
              <w:start w:w="0" w:type="dxa"/>
              <w:end w:w="0" w:type="dxa"/>
            </w:tcMar>
            <w:tcMar>
              <w:start w:w="0" w:type="dxa"/>
              <w:end w:w="0" w:type="dxa"/>
            </w:tcMar>
          </w:tcPr>
          <w:p>
            <w:pPr>
              <w:autoSpaceDN w:val="0"/>
              <w:autoSpaceDE w:val="0"/>
              <w:widowControl/>
              <w:spacing w:line="194" w:lineRule="exact" w:before="34" w:after="0"/>
              <w:ind w:left="0" w:right="0" w:firstLine="0"/>
              <w:jc w:val="center"/>
            </w:pPr>
            <w:r>
              <w:rPr>
                <w:w w:val="101.40104795757092"/>
                <w:rFonts w:ascii="宋体" w:hAnsi="宋体" w:eastAsia="宋体"/>
                <w:b w:val="0"/>
                <w:i w:val="0"/>
                <w:color w:val="000000"/>
                <w:sz w:val="19"/>
              </w:rPr>
              <w:t>道</w:t>
            </w:r>
          </w:p>
        </w:tc>
        <w:tc>
          <w:tcPr>
            <w:tcW w:type="dxa" w:w="700"/>
            <w:vMerge/>
            <w:tcBorders/>
          </w:tcPr>
          <w:p/>
        </w:tc>
      </w:tr>
      <w:tr>
        <w:trPr>
          <w:trHeight w:hRule="exact" w:val="120"/>
        </w:trPr>
        <w:tc>
          <w:tcPr>
            <w:tcW w:type="dxa" w:w="700"/>
            <w:vMerge/>
            <w:tcBorders/>
          </w:tcPr>
          <w:p/>
        </w:tc>
        <w:tc>
          <w:tcPr>
            <w:tcW w:type="dxa" w:w="700"/>
            <w:vMerge/>
            <w:tcBorders/>
          </w:tcPr>
          <w:p/>
        </w:tc>
        <w:tc>
          <w:tcPr>
            <w:tcW w:type="dxa" w:w="480"/>
            <w:vMerge w:val="restart"/>
            <w:tcBorders/>
            <w:shd w:fill="ffffff"/>
            <w:tcMar>
              <w:start w:w="0" w:type="dxa"/>
              <w:end w:w="0" w:type="dxa"/>
            </w:tcMar>
            <w:tcMar>
              <w:start w:w="0" w:type="dxa"/>
              <w:end w:w="0" w:type="dxa"/>
            </w:tcMar>
          </w:tcPr>
          <w:p>
            <w:pPr>
              <w:autoSpaceDN w:val="0"/>
              <w:autoSpaceDE w:val="0"/>
              <w:widowControl/>
              <w:spacing w:line="192" w:lineRule="exact" w:before="30" w:after="0"/>
              <w:ind w:left="0" w:right="0" w:firstLine="0"/>
              <w:jc w:val="center"/>
            </w:pPr>
            <w:r>
              <w:rPr>
                <w:w w:val="101.40104795757092"/>
                <w:rFonts w:ascii="宋体" w:hAnsi="宋体" w:eastAsia="宋体"/>
                <w:b w:val="0"/>
                <w:i w:val="0"/>
                <w:color w:val="000000"/>
                <w:sz w:val="19"/>
              </w:rPr>
              <w:t>发</w:t>
            </w:r>
          </w:p>
        </w:tc>
        <w:tc>
          <w:tcPr>
            <w:tcW w:type="dxa" w:w="500"/>
            <w:vMerge w:val="restart"/>
            <w:tcBorders/>
            <w:shd w:fill="ffffff"/>
            <w:tcMar>
              <w:start w:w="0" w:type="dxa"/>
              <w:end w:w="0" w:type="dxa"/>
            </w:tcMar>
            <w:tcMar>
              <w:start w:w="0" w:type="dxa"/>
              <w:end w:w="0" w:type="dxa"/>
            </w:tcMar>
          </w:tcPr>
          <w:p>
            <w:pPr>
              <w:autoSpaceDN w:val="0"/>
              <w:autoSpaceDE w:val="0"/>
              <w:widowControl/>
              <w:spacing w:line="192" w:lineRule="exact" w:before="30" w:after="0"/>
              <w:ind w:left="0" w:right="0" w:firstLine="0"/>
              <w:jc w:val="center"/>
            </w:pPr>
            <w:r>
              <w:rPr>
                <w:w w:val="101.40104795757092"/>
                <w:rFonts w:ascii="宋体" w:hAnsi="宋体" w:eastAsia="宋体"/>
                <w:b w:val="0"/>
                <w:i w:val="0"/>
                <w:color w:val="000000"/>
                <w:sz w:val="19"/>
              </w:rPr>
              <w:t>掘</w:t>
            </w:r>
          </w:p>
        </w:tc>
        <w:tc>
          <w:tcPr>
            <w:tcW w:type="dxa" w:w="500"/>
            <w:vMerge w:val="restart"/>
            <w:tcBorders/>
            <w:shd w:fill="ffffff"/>
            <w:tcMar>
              <w:start w:w="0" w:type="dxa"/>
              <w:end w:w="0" w:type="dxa"/>
            </w:tcMar>
            <w:tcMar>
              <w:start w:w="0" w:type="dxa"/>
              <w:end w:w="0" w:type="dxa"/>
            </w:tcMar>
          </w:tcPr>
          <w:p>
            <w:pPr>
              <w:autoSpaceDN w:val="0"/>
              <w:autoSpaceDE w:val="0"/>
              <w:widowControl/>
              <w:spacing w:line="192" w:lineRule="exact" w:before="30" w:after="0"/>
              <w:ind w:left="0" w:right="0" w:firstLine="0"/>
              <w:jc w:val="center"/>
            </w:pPr>
            <w:r>
              <w:rPr>
                <w:w w:val="101.40104795757092"/>
                <w:rFonts w:ascii="宋体" w:hAnsi="宋体" w:eastAsia="宋体"/>
                <w:b w:val="0"/>
                <w:i w:val="0"/>
                <w:color w:val="000000"/>
                <w:sz w:val="19"/>
              </w:rPr>
              <w:t>施</w:t>
            </w:r>
          </w:p>
        </w:tc>
        <w:tc>
          <w:tcPr>
            <w:tcW w:type="dxa" w:w="700"/>
            <w:vMerge/>
            <w:tcBorders/>
          </w:tcPr>
          <w:p/>
        </w:tc>
        <w:tc>
          <w:tcPr>
            <w:tcW w:type="dxa" w:w="500"/>
            <w:vMerge w:val="restart"/>
            <w:tcBorders/>
            <w:shd w:fill="ffffff"/>
            <w:tcMar>
              <w:start w:w="0" w:type="dxa"/>
              <w:end w:w="0" w:type="dxa"/>
            </w:tcMar>
            <w:tcMar>
              <w:start w:w="0" w:type="dxa"/>
              <w:end w:w="0" w:type="dxa"/>
            </w:tcMar>
          </w:tcPr>
          <w:p>
            <w:pPr>
              <w:autoSpaceDN w:val="0"/>
              <w:autoSpaceDE w:val="0"/>
              <w:widowControl/>
              <w:spacing w:line="192" w:lineRule="exact" w:before="30" w:after="0"/>
              <w:ind w:left="0" w:right="0" w:firstLine="0"/>
              <w:jc w:val="center"/>
            </w:pPr>
            <w:r>
              <w:rPr>
                <w:w w:val="101.40104795757092"/>
                <w:rFonts w:ascii="宋体" w:hAnsi="宋体" w:eastAsia="宋体"/>
                <w:b w:val="0"/>
                <w:i w:val="0"/>
                <w:color w:val="000000"/>
                <w:sz w:val="19"/>
              </w:rPr>
              <w:t>达</w:t>
            </w:r>
          </w:p>
        </w:tc>
        <w:tc>
          <w:tcPr>
            <w:tcW w:type="dxa" w:w="480"/>
            <w:vMerge w:val="restart"/>
            <w:tcBorders/>
            <w:shd w:fill="ffffff"/>
            <w:tcMar>
              <w:start w:w="0" w:type="dxa"/>
              <w:end w:w="0" w:type="dxa"/>
            </w:tcMar>
            <w:tcMar>
              <w:start w:w="0" w:type="dxa"/>
              <w:end w:w="0" w:type="dxa"/>
            </w:tcMar>
          </w:tcPr>
          <w:p>
            <w:pPr>
              <w:autoSpaceDN w:val="0"/>
              <w:autoSpaceDE w:val="0"/>
              <w:widowControl/>
              <w:spacing w:line="192" w:lineRule="exact" w:before="30" w:after="0"/>
              <w:ind w:left="0" w:right="0" w:firstLine="0"/>
              <w:jc w:val="center"/>
            </w:pPr>
            <w:r>
              <w:rPr>
                <w:w w:val="101.40104795757092"/>
                <w:rFonts w:ascii="宋体" w:hAnsi="宋体" w:eastAsia="宋体"/>
                <w:b w:val="0"/>
                <w:i w:val="0"/>
                <w:color w:val="000000"/>
                <w:sz w:val="19"/>
              </w:rPr>
              <w:t>殊</w:t>
            </w:r>
          </w:p>
        </w:tc>
        <w:tc>
          <w:tcPr>
            <w:tcW w:type="dxa" w:w="660"/>
            <w:vMerge w:val="restart"/>
            <w:tcBorders/>
            <w:shd w:fill="ffffff"/>
            <w:tcMar>
              <w:start w:w="0" w:type="dxa"/>
              <w:end w:w="0" w:type="dxa"/>
            </w:tcMar>
            <w:tcMar>
              <w:start w:w="0" w:type="dxa"/>
              <w:end w:w="0" w:type="dxa"/>
            </w:tcMar>
          </w:tcPr>
          <w:p>
            <w:pPr>
              <w:autoSpaceDN w:val="0"/>
              <w:autoSpaceDE w:val="0"/>
              <w:widowControl/>
              <w:spacing w:line="192" w:lineRule="exact" w:before="30" w:after="0"/>
              <w:ind w:left="0" w:right="302" w:firstLine="0"/>
              <w:jc w:val="right"/>
            </w:pPr>
            <w:r>
              <w:rPr>
                <w:w w:val="101.40104795757092"/>
                <w:rFonts w:ascii="宋体" w:hAnsi="宋体" w:eastAsia="宋体"/>
                <w:b w:val="0"/>
                <w:i w:val="0"/>
                <w:color w:val="000000"/>
                <w:sz w:val="19"/>
              </w:rPr>
              <w:t>换</w:t>
            </w:r>
          </w:p>
        </w:tc>
        <w:tc>
          <w:tcPr>
            <w:tcW w:type="dxa" w:w="700"/>
            <w:vMerge/>
            <w:tcBorders/>
          </w:tcPr>
          <w:p/>
        </w:tc>
        <w:tc>
          <w:tcPr>
            <w:tcW w:type="dxa" w:w="480"/>
            <w:vMerge w:val="restart"/>
            <w:tcBorders/>
            <w:shd w:fill="ffffff"/>
            <w:tcMar>
              <w:start w:w="0" w:type="dxa"/>
              <w:end w:w="0" w:type="dxa"/>
            </w:tcMar>
            <w:tcMar>
              <w:start w:w="0" w:type="dxa"/>
              <w:end w:w="0" w:type="dxa"/>
            </w:tcMar>
          </w:tcPr>
          <w:p>
            <w:pPr>
              <w:autoSpaceDN w:val="0"/>
              <w:autoSpaceDE w:val="0"/>
              <w:widowControl/>
              <w:spacing w:line="192" w:lineRule="exact" w:before="30" w:after="0"/>
              <w:ind w:left="0" w:right="0" w:firstLine="0"/>
              <w:jc w:val="center"/>
            </w:pPr>
            <w:r>
              <w:rPr>
                <w:w w:val="101.40104795757092"/>
                <w:rFonts w:ascii="宋体" w:hAnsi="宋体" w:eastAsia="宋体"/>
                <w:b w:val="0"/>
                <w:i w:val="0"/>
                <w:color w:val="000000"/>
                <w:sz w:val="19"/>
              </w:rPr>
              <w:t>（</w:t>
            </w:r>
          </w:p>
        </w:tc>
        <w:tc>
          <w:tcPr>
            <w:tcW w:type="dxa" w:w="700"/>
            <w:vMerge/>
            <w:tcBorders/>
          </w:tcPr>
          <w:p/>
        </w:tc>
        <w:tc>
          <w:tcPr>
            <w:tcW w:type="dxa" w:w="500"/>
            <w:vMerge w:val="restart"/>
            <w:tcBorders/>
            <w:shd w:fill="ffffff"/>
            <w:tcMar>
              <w:start w:w="0" w:type="dxa"/>
              <w:end w:w="0" w:type="dxa"/>
            </w:tcMar>
            <w:tcMar>
              <w:start w:w="0" w:type="dxa"/>
              <w:end w:w="0" w:type="dxa"/>
            </w:tcMar>
          </w:tcPr>
          <w:p>
            <w:pPr>
              <w:autoSpaceDN w:val="0"/>
              <w:autoSpaceDE w:val="0"/>
              <w:widowControl/>
              <w:spacing w:line="192" w:lineRule="exact" w:before="30" w:after="0"/>
              <w:ind w:left="0" w:right="0" w:firstLine="0"/>
              <w:jc w:val="center"/>
            </w:pPr>
            <w:r>
              <w:rPr>
                <w:w w:val="101.40104795757092"/>
                <w:rFonts w:ascii="宋体" w:hAnsi="宋体" w:eastAsia="宋体"/>
                <w:b w:val="0"/>
                <w:i w:val="0"/>
                <w:color w:val="000000"/>
                <w:sz w:val="19"/>
              </w:rPr>
              <w:t>政</w:t>
            </w:r>
          </w:p>
        </w:tc>
        <w:tc>
          <w:tcPr>
            <w:tcW w:type="dxa" w:w="480"/>
            <w:vMerge w:val="restart"/>
            <w:tcBorders/>
            <w:shd w:fill="ffffff"/>
            <w:tcMar>
              <w:start w:w="0" w:type="dxa"/>
              <w:end w:w="0" w:type="dxa"/>
            </w:tcMar>
            <w:tcMar>
              <w:start w:w="0" w:type="dxa"/>
              <w:end w:w="0" w:type="dxa"/>
            </w:tcMar>
          </w:tcPr>
          <w:p>
            <w:pPr>
              <w:autoSpaceDN w:val="0"/>
              <w:autoSpaceDE w:val="0"/>
              <w:widowControl/>
              <w:spacing w:line="192" w:lineRule="exact" w:before="30" w:after="0"/>
              <w:ind w:left="0" w:right="0" w:firstLine="0"/>
              <w:jc w:val="center"/>
            </w:pPr>
            <w:r>
              <w:rPr>
                <w:w w:val="101.40104795757092"/>
                <w:rFonts w:ascii="宋体" w:hAnsi="宋体" w:eastAsia="宋体"/>
                <w:b w:val="0"/>
                <w:i w:val="0"/>
                <w:color w:val="000000"/>
                <w:sz w:val="19"/>
              </w:rPr>
              <w:t>政</w:t>
            </w:r>
          </w:p>
        </w:tc>
        <w:tc>
          <w:tcPr>
            <w:tcW w:type="dxa" w:w="500"/>
            <w:vMerge w:val="restart"/>
            <w:tcBorders/>
            <w:shd w:fill="ffffff"/>
            <w:tcMar>
              <w:start w:w="0" w:type="dxa"/>
              <w:end w:w="0" w:type="dxa"/>
            </w:tcMar>
            <w:tcMar>
              <w:start w:w="0" w:type="dxa"/>
              <w:end w:w="0" w:type="dxa"/>
            </w:tcMar>
          </w:tcPr>
          <w:p>
            <w:pPr>
              <w:autoSpaceDN w:val="0"/>
              <w:autoSpaceDE w:val="0"/>
              <w:widowControl/>
              <w:spacing w:line="192" w:lineRule="exact" w:before="30" w:after="0"/>
              <w:ind w:left="0" w:right="0" w:firstLine="0"/>
              <w:jc w:val="center"/>
            </w:pPr>
            <w:r>
              <w:rPr>
                <w:w w:val="101.40104795757092"/>
                <w:rFonts w:ascii="宋体" w:hAnsi="宋体" w:eastAsia="宋体"/>
                <w:b w:val="0"/>
                <w:i w:val="0"/>
                <w:color w:val="000000"/>
                <w:sz w:val="19"/>
              </w:rPr>
              <w:t>政</w:t>
            </w:r>
          </w:p>
        </w:tc>
        <w:tc>
          <w:tcPr>
            <w:tcW w:type="dxa" w:w="700"/>
            <w:vMerge/>
            <w:tcBorders/>
          </w:tcPr>
          <w:p/>
        </w:tc>
        <w:tc>
          <w:tcPr>
            <w:tcW w:type="dxa" w:w="1220"/>
            <w:vMerge w:val="restart"/>
            <w:tcBorders/>
            <w:shd w:fill="ffffff"/>
            <w:tcMar>
              <w:start w:w="0" w:type="dxa"/>
              <w:end w:w="0" w:type="dxa"/>
            </w:tcMar>
            <w:tcMar>
              <w:start w:w="0" w:type="dxa"/>
              <w:end w:w="0" w:type="dxa"/>
            </w:tcMar>
          </w:tcPr>
          <w:p>
            <w:pPr>
              <w:autoSpaceDN w:val="0"/>
              <w:autoSpaceDE w:val="0"/>
              <w:widowControl/>
              <w:spacing w:line="192" w:lineRule="exact" w:before="30" w:after="0"/>
              <w:ind w:left="150" w:right="0" w:firstLine="0"/>
              <w:jc w:val="left"/>
            </w:pPr>
            <w:r>
              <w:rPr>
                <w:w w:val="101.40104795757092"/>
                <w:rFonts w:ascii="宋体" w:hAnsi="宋体" w:eastAsia="宋体"/>
                <w:b w:val="0"/>
                <w:i w:val="0"/>
                <w:color w:val="000000"/>
                <w:sz w:val="19"/>
              </w:rPr>
              <w:t>植</w:t>
            </w:r>
          </w:p>
        </w:tc>
      </w:tr>
      <w:tr>
        <w:trPr>
          <w:trHeight w:hRule="exact" w:val="120"/>
        </w:trPr>
        <w:tc>
          <w:tcPr>
            <w:tcW w:type="dxa" w:w="1220"/>
            <w:vMerge w:val="restart"/>
            <w:tcBorders/>
            <w:shd w:fill="ffffff"/>
            <w:tcMar>
              <w:start w:w="0" w:type="dxa"/>
              <w:end w:w="0" w:type="dxa"/>
            </w:tcMar>
            <w:tcMar>
              <w:start w:w="0" w:type="dxa"/>
              <w:end w:w="0" w:type="dxa"/>
            </w:tcMar>
          </w:tcPr>
          <w:p>
            <w:pPr>
              <w:autoSpaceDN w:val="0"/>
              <w:autoSpaceDE w:val="0"/>
              <w:widowControl/>
              <w:spacing w:line="192" w:lineRule="exact" w:before="26" w:after="0"/>
              <w:ind w:left="0" w:right="138" w:firstLine="0"/>
              <w:jc w:val="right"/>
            </w:pPr>
            <w:r>
              <w:rPr>
                <w:w w:val="101.40104795757092"/>
                <w:rFonts w:ascii="宋体" w:hAnsi="宋体" w:eastAsia="宋体"/>
                <w:b w:val="0"/>
                <w:i w:val="0"/>
                <w:color w:val="000000"/>
                <w:sz w:val="19"/>
              </w:rPr>
              <w:t>工</w:t>
            </w:r>
          </w:p>
        </w:tc>
        <w:tc>
          <w:tcPr>
            <w:tcW w:type="dxa" w:w="500"/>
            <w:vMerge w:val="restart"/>
            <w:tcBorders/>
            <w:shd w:fill="ffffff"/>
            <w:tcMar>
              <w:start w:w="0" w:type="dxa"/>
              <w:end w:w="0" w:type="dxa"/>
            </w:tcMar>
            <w:tcMar>
              <w:start w:w="0" w:type="dxa"/>
              <w:end w:w="0" w:type="dxa"/>
            </w:tcMar>
          </w:tcPr>
          <w:p>
            <w:pPr>
              <w:autoSpaceDN w:val="0"/>
              <w:autoSpaceDE w:val="0"/>
              <w:widowControl/>
              <w:spacing w:line="192" w:lineRule="exact" w:before="26" w:after="0"/>
              <w:ind w:left="0" w:right="0" w:firstLine="0"/>
              <w:jc w:val="center"/>
            </w:pPr>
            <w:r>
              <w:rPr>
                <w:w w:val="101.40104795757092"/>
                <w:rFonts w:ascii="宋体" w:hAnsi="宋体" w:eastAsia="宋体"/>
                <w:b w:val="0"/>
                <w:i w:val="0"/>
                <w:color w:val="000000"/>
                <w:sz w:val="19"/>
              </w:rPr>
              <w:t>备</w:t>
            </w:r>
          </w:p>
        </w:tc>
        <w:tc>
          <w:tcPr>
            <w:tcW w:type="dxa" w:w="700"/>
            <w:vMerge/>
            <w:tcBorders/>
          </w:tcPr>
          <w:p/>
        </w:tc>
        <w:tc>
          <w:tcPr>
            <w:tcW w:type="dxa" w:w="700"/>
            <w:vMerge/>
            <w:tcBorders/>
          </w:tcPr>
          <w:p/>
        </w:tc>
        <w:tc>
          <w:tcPr>
            <w:tcW w:type="dxa" w:w="700"/>
            <w:vMerge/>
            <w:tcBorders/>
          </w:tcPr>
          <w:p/>
        </w:tc>
        <w:tc>
          <w:tcPr>
            <w:tcW w:type="dxa" w:w="480"/>
            <w:vMerge w:val="restart"/>
            <w:tcBorders/>
            <w:shd w:fill="ffffff"/>
            <w:tcMar>
              <w:start w:w="0" w:type="dxa"/>
              <w:end w:w="0" w:type="dxa"/>
            </w:tcMar>
            <w:tcMar>
              <w:start w:w="0" w:type="dxa"/>
              <w:end w:w="0" w:type="dxa"/>
            </w:tcMar>
          </w:tcPr>
          <w:p>
            <w:pPr>
              <w:autoSpaceDN w:val="0"/>
              <w:autoSpaceDE w:val="0"/>
              <w:widowControl/>
              <w:spacing w:line="192" w:lineRule="exact" w:before="26" w:after="0"/>
              <w:ind w:left="0" w:right="0" w:firstLine="0"/>
              <w:jc w:val="center"/>
            </w:pPr>
            <w:r>
              <w:rPr>
                <w:w w:val="101.40104795757092"/>
                <w:rFonts w:ascii="宋体" w:hAnsi="宋体" w:eastAsia="宋体"/>
                <w:b w:val="0"/>
                <w:i w:val="0"/>
                <w:color w:val="000000"/>
                <w:sz w:val="19"/>
              </w:rPr>
              <w:t>备</w:t>
            </w:r>
          </w:p>
        </w:tc>
        <w:tc>
          <w:tcPr>
            <w:tcW w:type="dxa" w:w="700"/>
            <w:vMerge/>
            <w:tcBorders/>
          </w:tcPr>
          <w:p/>
        </w:tc>
        <w:tc>
          <w:tcPr>
            <w:tcW w:type="dxa" w:w="700"/>
            <w:vMerge/>
            <w:tcBorders/>
          </w:tcPr>
          <w:p/>
        </w:tc>
        <w:tc>
          <w:tcPr>
            <w:tcW w:type="dxa" w:w="700"/>
            <w:vMerge/>
            <w:tcBorders/>
          </w:tcPr>
          <w:p/>
        </w:tc>
        <w:tc>
          <w:tcPr>
            <w:tcW w:type="dxa" w:w="660"/>
            <w:vMerge w:val="restart"/>
            <w:tcBorders/>
            <w:shd w:fill="ffffff"/>
            <w:tcMar>
              <w:start w:w="0" w:type="dxa"/>
              <w:end w:w="0" w:type="dxa"/>
            </w:tcMar>
            <w:tcMar>
              <w:start w:w="0" w:type="dxa"/>
              <w:end w:w="0" w:type="dxa"/>
            </w:tcMar>
          </w:tcPr>
          <w:p>
            <w:pPr>
              <w:autoSpaceDN w:val="0"/>
              <w:autoSpaceDE w:val="0"/>
              <w:widowControl/>
              <w:spacing w:line="192" w:lineRule="exact" w:before="26" w:after="0"/>
              <w:ind w:left="0" w:right="142" w:firstLine="0"/>
              <w:jc w:val="right"/>
            </w:pPr>
            <w:r>
              <w:rPr>
                <w:w w:val="101.40104795757092"/>
                <w:rFonts w:ascii="宋体" w:hAnsi="宋体" w:eastAsia="宋体"/>
                <w:b w:val="0"/>
                <w:i w:val="0"/>
                <w:color w:val="000000"/>
                <w:sz w:val="19"/>
              </w:rPr>
              <w:t>轨</w:t>
            </w:r>
          </w:p>
        </w:tc>
        <w:tc>
          <w:tcPr>
            <w:tcW w:type="dxa" w:w="700"/>
            <w:vMerge/>
            <w:tcBorders/>
          </w:tcPr>
          <w:p/>
        </w:tc>
        <w:tc>
          <w:tcPr>
            <w:tcW w:type="dxa" w:w="500"/>
            <w:vMerge w:val="restart"/>
            <w:tcBorders/>
            <w:shd w:fill="ffffff"/>
            <w:tcMar>
              <w:start w:w="0" w:type="dxa"/>
              <w:end w:w="0" w:type="dxa"/>
            </w:tcMar>
            <w:tcMar>
              <w:start w:w="0" w:type="dxa"/>
              <w:end w:w="0" w:type="dxa"/>
            </w:tcMar>
          </w:tcPr>
          <w:p>
            <w:pPr>
              <w:autoSpaceDN w:val="0"/>
              <w:autoSpaceDE w:val="0"/>
              <w:widowControl/>
              <w:spacing w:line="192" w:lineRule="exact" w:before="26" w:after="0"/>
              <w:ind w:left="0" w:right="0" w:firstLine="0"/>
              <w:jc w:val="center"/>
            </w:pPr>
            <w:r>
              <w:rPr>
                <w:w w:val="101.40104795757092"/>
                <w:rFonts w:ascii="宋体" w:hAnsi="宋体" w:eastAsia="宋体"/>
                <w:b w:val="0"/>
                <w:i w:val="0"/>
                <w:color w:val="000000"/>
                <w:sz w:val="19"/>
              </w:rPr>
              <w:t>构</w:t>
            </w:r>
          </w:p>
        </w:tc>
        <w:tc>
          <w:tcPr>
            <w:tcW w:type="dxa" w:w="700"/>
            <w:vMerge/>
            <w:tcBorders/>
          </w:tcPr>
          <w:p/>
        </w:tc>
        <w:tc>
          <w:tcPr>
            <w:tcW w:type="dxa" w:w="700"/>
            <w:vMerge/>
            <w:tcBorders/>
          </w:tcPr>
          <w:p/>
        </w:tc>
        <w:tc>
          <w:tcPr>
            <w:tcW w:type="dxa" w:w="700"/>
            <w:vMerge/>
            <w:tcBorders/>
          </w:tcPr>
          <w:p/>
        </w:tc>
        <w:tc>
          <w:tcPr>
            <w:tcW w:type="dxa" w:w="500"/>
            <w:vMerge w:val="restart"/>
            <w:tcBorders/>
            <w:shd w:fill="ffffff"/>
            <w:tcMar>
              <w:start w:w="0" w:type="dxa"/>
              <w:end w:w="0" w:type="dxa"/>
            </w:tcMar>
            <w:tcMar>
              <w:start w:w="0" w:type="dxa"/>
              <w:end w:w="0" w:type="dxa"/>
            </w:tcMar>
          </w:tcPr>
          <w:p>
            <w:pPr>
              <w:autoSpaceDN w:val="0"/>
              <w:autoSpaceDE w:val="0"/>
              <w:widowControl/>
              <w:spacing w:line="192" w:lineRule="exact" w:before="26" w:after="0"/>
              <w:ind w:left="0" w:right="0" w:firstLine="0"/>
              <w:jc w:val="center"/>
            </w:pPr>
            <w:r>
              <w:rPr>
                <w:w w:val="101.40104795757092"/>
                <w:rFonts w:ascii="宋体" w:hAnsi="宋体" w:eastAsia="宋体"/>
                <w:b w:val="0"/>
                <w:i w:val="0"/>
                <w:color w:val="000000"/>
                <w:sz w:val="19"/>
              </w:rPr>
              <w:t>、</w:t>
            </w:r>
          </w:p>
        </w:tc>
        <w:tc>
          <w:tcPr>
            <w:tcW w:type="dxa" w:w="700"/>
            <w:vMerge/>
            <w:tcBorders/>
          </w:tcPr>
          <w:p/>
        </w:tc>
      </w:tr>
      <w:tr>
        <w:trPr>
          <w:trHeight w:hRule="exact" w:val="100"/>
        </w:trPr>
        <w:tc>
          <w:tcPr>
            <w:tcW w:type="dxa" w:w="700"/>
            <w:vMerge/>
            <w:tcBorders/>
          </w:tcPr>
          <w:p/>
        </w:tc>
        <w:tc>
          <w:tcPr>
            <w:tcW w:type="dxa" w:w="700"/>
            <w:vMerge/>
            <w:tcBorders/>
          </w:tcPr>
          <w:p/>
        </w:tc>
        <w:tc>
          <w:tcPr>
            <w:tcW w:type="dxa" w:w="480"/>
            <w:vMerge w:val="restart"/>
            <w:tcBorders/>
            <w:shd w:fill="ffffff"/>
            <w:tcMar>
              <w:start w:w="0" w:type="dxa"/>
              <w:end w:w="0" w:type="dxa"/>
            </w:tcMar>
            <w:tcMar>
              <w:start w:w="0" w:type="dxa"/>
              <w:end w:w="0" w:type="dxa"/>
            </w:tcMar>
          </w:tcPr>
          <w:p>
            <w:pPr>
              <w:autoSpaceDN w:val="0"/>
              <w:autoSpaceDE w:val="0"/>
              <w:widowControl/>
              <w:spacing w:line="194" w:lineRule="exact" w:before="20" w:after="0"/>
              <w:ind w:left="0" w:right="0" w:firstLine="0"/>
              <w:jc w:val="center"/>
            </w:pPr>
            <w:r>
              <w:rPr>
                <w:w w:val="101.40104795757092"/>
                <w:rFonts w:ascii="宋体" w:hAnsi="宋体" w:eastAsia="宋体"/>
                <w:b w:val="0"/>
                <w:i w:val="0"/>
                <w:color w:val="000000"/>
                <w:sz w:val="19"/>
              </w:rPr>
              <w:t>阶</w:t>
            </w:r>
          </w:p>
        </w:tc>
        <w:tc>
          <w:tcPr>
            <w:tcW w:type="dxa" w:w="500"/>
            <w:vMerge w:val="restart"/>
            <w:tcBorders/>
            <w:shd w:fill="ffffff"/>
            <w:tcMar>
              <w:start w:w="0" w:type="dxa"/>
              <w:end w:w="0" w:type="dxa"/>
            </w:tcMar>
            <w:tcMar>
              <w:start w:w="0" w:type="dxa"/>
              <w:end w:w="0" w:type="dxa"/>
            </w:tcMar>
          </w:tcPr>
          <w:p>
            <w:pPr>
              <w:autoSpaceDN w:val="0"/>
              <w:autoSpaceDE w:val="0"/>
              <w:widowControl/>
              <w:spacing w:line="194" w:lineRule="exact" w:before="20" w:after="0"/>
              <w:ind w:left="0" w:right="0" w:firstLine="0"/>
              <w:jc w:val="center"/>
            </w:pPr>
            <w:r>
              <w:rPr>
                <w:w w:val="101.40104795757092"/>
                <w:rFonts w:ascii="宋体" w:hAnsi="宋体" w:eastAsia="宋体"/>
                <w:b w:val="0"/>
                <w:i w:val="0"/>
                <w:color w:val="000000"/>
                <w:sz w:val="19"/>
              </w:rPr>
              <w:t>进</w:t>
            </w:r>
          </w:p>
        </w:tc>
        <w:tc>
          <w:tcPr>
            <w:tcW w:type="dxa" w:w="500"/>
            <w:vMerge w:val="restart"/>
            <w:tcBorders/>
            <w:shd w:fill="ffffff"/>
            <w:tcMar>
              <w:start w:w="0" w:type="dxa"/>
              <w:end w:w="0" w:type="dxa"/>
            </w:tcMar>
            <w:tcMar>
              <w:start w:w="0" w:type="dxa"/>
              <w:end w:w="0" w:type="dxa"/>
            </w:tcMar>
          </w:tcPr>
          <w:p>
            <w:pPr>
              <w:autoSpaceDN w:val="0"/>
              <w:autoSpaceDE w:val="0"/>
              <w:widowControl/>
              <w:spacing w:line="194" w:lineRule="exact" w:before="20" w:after="0"/>
              <w:ind w:left="0" w:right="0" w:firstLine="0"/>
              <w:jc w:val="center"/>
            </w:pPr>
            <w:r>
              <w:rPr>
                <w:w w:val="101.40104795757092"/>
                <w:rFonts w:ascii="宋体" w:hAnsi="宋体" w:eastAsia="宋体"/>
                <w:b w:val="0"/>
                <w:i w:val="0"/>
                <w:color w:val="000000"/>
                <w:sz w:val="19"/>
              </w:rPr>
              <w:t>工</w:t>
            </w:r>
          </w:p>
        </w:tc>
        <w:tc>
          <w:tcPr>
            <w:tcW w:type="dxa" w:w="700"/>
            <w:vMerge/>
            <w:tcBorders/>
          </w:tcPr>
          <w:p/>
        </w:tc>
        <w:tc>
          <w:tcPr>
            <w:tcW w:type="dxa" w:w="500"/>
            <w:vMerge w:val="restart"/>
            <w:tcBorders/>
            <w:shd w:fill="ffffff"/>
            <w:tcMar>
              <w:start w:w="0" w:type="dxa"/>
              <w:end w:w="0" w:type="dxa"/>
            </w:tcMar>
            <w:tcMar>
              <w:start w:w="0" w:type="dxa"/>
              <w:end w:w="0" w:type="dxa"/>
            </w:tcMar>
          </w:tcPr>
          <w:p>
            <w:pPr>
              <w:autoSpaceDN w:val="0"/>
              <w:autoSpaceDE w:val="0"/>
              <w:widowControl/>
              <w:spacing w:line="194" w:lineRule="exact" w:before="20" w:after="0"/>
              <w:ind w:left="0" w:right="0" w:firstLine="0"/>
              <w:jc w:val="center"/>
            </w:pPr>
            <w:r>
              <w:rPr>
                <w:w w:val="101.40104795757092"/>
                <w:rFonts w:ascii="宋体" w:hAnsi="宋体" w:eastAsia="宋体"/>
                <w:b w:val="0"/>
                <w:i w:val="0"/>
                <w:color w:val="000000"/>
                <w:sz w:val="19"/>
              </w:rPr>
              <w:t>阶</w:t>
            </w:r>
          </w:p>
        </w:tc>
        <w:tc>
          <w:tcPr>
            <w:tcW w:type="dxa" w:w="480"/>
            <w:vMerge w:val="restart"/>
            <w:tcBorders/>
            <w:shd w:fill="ffffff"/>
            <w:tcMar>
              <w:start w:w="0" w:type="dxa"/>
              <w:end w:w="0" w:type="dxa"/>
            </w:tcMar>
            <w:tcMar>
              <w:start w:w="0" w:type="dxa"/>
              <w:end w:w="0" w:type="dxa"/>
            </w:tcMar>
          </w:tcPr>
          <w:p>
            <w:pPr>
              <w:autoSpaceDN w:val="0"/>
              <w:autoSpaceDE w:val="0"/>
              <w:widowControl/>
              <w:spacing w:line="194" w:lineRule="exact" w:before="20" w:after="0"/>
              <w:ind w:left="0" w:right="0" w:firstLine="0"/>
              <w:jc w:val="center"/>
            </w:pPr>
            <w:r>
              <w:rPr>
                <w:w w:val="101.40104795757092"/>
                <w:rFonts w:ascii="宋体" w:hAnsi="宋体" w:eastAsia="宋体"/>
                <w:b w:val="0"/>
                <w:i w:val="0"/>
                <w:color w:val="000000"/>
                <w:sz w:val="19"/>
              </w:rPr>
              <w:t>地</w:t>
            </w:r>
          </w:p>
        </w:tc>
        <w:tc>
          <w:tcPr>
            <w:tcW w:type="dxa" w:w="660"/>
            <w:vMerge w:val="restart"/>
            <w:tcBorders/>
            <w:shd w:fill="ffffff"/>
            <w:tcMar>
              <w:start w:w="0" w:type="dxa"/>
              <w:end w:w="0" w:type="dxa"/>
            </w:tcMar>
            <w:tcMar>
              <w:start w:w="0" w:type="dxa"/>
              <w:end w:w="0" w:type="dxa"/>
            </w:tcMar>
          </w:tcPr>
          <w:p>
            <w:pPr>
              <w:autoSpaceDN w:val="0"/>
              <w:autoSpaceDE w:val="0"/>
              <w:widowControl/>
              <w:spacing w:line="194" w:lineRule="exact" w:before="20" w:after="0"/>
              <w:ind w:left="0" w:right="302" w:firstLine="0"/>
              <w:jc w:val="right"/>
            </w:pPr>
            <w:r>
              <w:rPr>
                <w:w w:val="101.40104795757092"/>
                <w:rFonts w:ascii="宋体" w:hAnsi="宋体" w:eastAsia="宋体"/>
                <w:b w:val="0"/>
                <w:i w:val="0"/>
                <w:color w:val="000000"/>
                <w:sz w:val="19"/>
              </w:rPr>
              <w:t>刀</w:t>
            </w:r>
          </w:p>
        </w:tc>
        <w:tc>
          <w:tcPr>
            <w:tcW w:type="dxa" w:w="700"/>
            <w:vMerge/>
            <w:tcBorders/>
          </w:tcPr>
          <w:p/>
        </w:tc>
        <w:tc>
          <w:tcPr>
            <w:tcW w:type="dxa" w:w="480"/>
            <w:vMerge w:val="restart"/>
            <w:tcBorders/>
            <w:shd w:fill="ffffff"/>
            <w:tcMar>
              <w:start w:w="0" w:type="dxa"/>
              <w:end w:w="0" w:type="dxa"/>
            </w:tcMar>
            <w:tcMar>
              <w:start w:w="0" w:type="dxa"/>
              <w:end w:w="0" w:type="dxa"/>
            </w:tcMar>
          </w:tcPr>
          <w:p>
            <w:pPr>
              <w:autoSpaceDN w:val="0"/>
              <w:autoSpaceDE w:val="0"/>
              <w:widowControl/>
              <w:spacing w:line="194" w:lineRule="exact" w:before="20" w:after="0"/>
              <w:ind w:left="0" w:right="0" w:firstLine="0"/>
              <w:jc w:val="center"/>
            </w:pPr>
            <w:r>
              <w:rPr>
                <w:w w:val="101.40104795757092"/>
                <w:rFonts w:ascii="宋体" w:hAnsi="宋体" w:eastAsia="宋体"/>
                <w:b w:val="0"/>
                <w:i w:val="0"/>
                <w:color w:val="000000"/>
                <w:sz w:val="19"/>
              </w:rPr>
              <w:t>构</w:t>
            </w:r>
          </w:p>
        </w:tc>
        <w:tc>
          <w:tcPr>
            <w:tcW w:type="dxa" w:w="700"/>
            <w:vMerge/>
            <w:tcBorders/>
          </w:tcPr>
          <w:p/>
        </w:tc>
        <w:tc>
          <w:tcPr>
            <w:tcW w:type="dxa" w:w="500"/>
            <w:vMerge w:val="restart"/>
            <w:tcBorders/>
            <w:shd w:fill="ffffff"/>
            <w:tcMar>
              <w:start w:w="0" w:type="dxa"/>
              <w:end w:w="0" w:type="dxa"/>
            </w:tcMar>
            <w:tcMar>
              <w:start w:w="0" w:type="dxa"/>
              <w:end w:w="0" w:type="dxa"/>
            </w:tcMar>
          </w:tcPr>
          <w:p>
            <w:pPr>
              <w:autoSpaceDN w:val="0"/>
              <w:autoSpaceDE w:val="0"/>
              <w:widowControl/>
              <w:spacing w:line="194" w:lineRule="exact" w:before="20" w:after="0"/>
              <w:ind w:left="0" w:right="0" w:firstLine="0"/>
              <w:jc w:val="center"/>
            </w:pPr>
            <w:r>
              <w:rPr>
                <w:w w:val="101.40104795757092"/>
                <w:rFonts w:ascii="宋体" w:hAnsi="宋体" w:eastAsia="宋体"/>
                <w:b w:val="0"/>
                <w:i w:val="0"/>
                <w:color w:val="000000"/>
                <w:sz w:val="19"/>
              </w:rPr>
              <w:t>桥</w:t>
            </w:r>
          </w:p>
        </w:tc>
        <w:tc>
          <w:tcPr>
            <w:tcW w:type="dxa" w:w="480"/>
            <w:vMerge w:val="restart"/>
            <w:tcBorders/>
            <w:shd w:fill="ffffff"/>
            <w:tcMar>
              <w:start w:w="0" w:type="dxa"/>
              <w:end w:w="0" w:type="dxa"/>
            </w:tcMar>
            <w:tcMar>
              <w:start w:w="0" w:type="dxa"/>
              <w:end w:w="0" w:type="dxa"/>
            </w:tcMar>
          </w:tcPr>
          <w:p>
            <w:pPr>
              <w:autoSpaceDN w:val="0"/>
              <w:autoSpaceDE w:val="0"/>
              <w:widowControl/>
              <w:spacing w:line="194" w:lineRule="exact" w:before="20" w:after="0"/>
              <w:ind w:left="0" w:right="0" w:firstLine="0"/>
              <w:jc w:val="center"/>
            </w:pPr>
            <w:r>
              <w:rPr>
                <w:w w:val="101.40104795757092"/>
                <w:rFonts w:ascii="宋体" w:hAnsi="宋体" w:eastAsia="宋体"/>
                <w:b w:val="0"/>
                <w:i w:val="0"/>
                <w:color w:val="000000"/>
                <w:sz w:val="19"/>
              </w:rPr>
              <w:t>管</w:t>
            </w:r>
          </w:p>
        </w:tc>
        <w:tc>
          <w:tcPr>
            <w:tcW w:type="dxa" w:w="500"/>
            <w:vMerge w:val="restart"/>
            <w:tcBorders/>
            <w:shd w:fill="ffffff"/>
            <w:tcMar>
              <w:start w:w="0" w:type="dxa"/>
              <w:end w:w="0" w:type="dxa"/>
            </w:tcMar>
            <w:tcMar>
              <w:start w:w="0" w:type="dxa"/>
              <w:end w:w="0" w:type="dxa"/>
            </w:tcMar>
          </w:tcPr>
          <w:p>
            <w:pPr>
              <w:autoSpaceDN w:val="0"/>
              <w:autoSpaceDE w:val="0"/>
              <w:widowControl/>
              <w:spacing w:line="194" w:lineRule="exact" w:before="20" w:after="0"/>
              <w:ind w:left="0" w:right="0" w:firstLine="0"/>
              <w:jc w:val="center"/>
            </w:pPr>
            <w:r>
              <w:rPr>
                <w:w w:val="101.40104795757092"/>
                <w:rFonts w:ascii="宋体" w:hAnsi="宋体" w:eastAsia="宋体"/>
                <w:b w:val="0"/>
                <w:i w:val="0"/>
                <w:color w:val="000000"/>
                <w:sz w:val="19"/>
              </w:rPr>
              <w:t>道</w:t>
            </w:r>
          </w:p>
        </w:tc>
        <w:tc>
          <w:tcPr>
            <w:tcW w:type="dxa" w:w="700"/>
            <w:vMerge/>
            <w:tcBorders/>
          </w:tcPr>
          <w:p/>
        </w:tc>
        <w:tc>
          <w:tcPr>
            <w:tcW w:type="dxa" w:w="122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exact" w:before="38" w:after="0"/>
              <w:ind w:left="150" w:right="0" w:firstLine="0"/>
              <w:jc w:val="left"/>
            </w:pPr>
            <w:r>
              <w:rPr>
                <w:w w:val="101.40104795757092"/>
                <w:rFonts w:ascii="宋体" w:hAnsi="宋体" w:eastAsia="宋体"/>
                <w:b w:val="0"/>
                <w:i w:val="0"/>
                <w:color w:val="000000"/>
                <w:sz w:val="19"/>
              </w:rPr>
              <w:t>物</w:t>
            </w:r>
          </w:p>
        </w:tc>
      </w:tr>
      <w:tr>
        <w:trPr>
          <w:trHeight w:hRule="exact" w:val="120"/>
        </w:trPr>
        <w:tc>
          <w:tcPr>
            <w:tcW w:type="dxa" w:w="1220"/>
            <w:vMerge w:val="restart"/>
            <w:tcBorders/>
            <w:shd w:fill="ffffff"/>
            <w:tcMar>
              <w:start w:w="0" w:type="dxa"/>
              <w:end w:w="0" w:type="dxa"/>
            </w:tcMar>
            <w:tcMar>
              <w:start w:w="0" w:type="dxa"/>
              <w:end w:w="0" w:type="dxa"/>
            </w:tcMar>
          </w:tcPr>
          <w:p>
            <w:pPr>
              <w:autoSpaceDN w:val="0"/>
              <w:autoSpaceDE w:val="0"/>
              <w:widowControl/>
              <w:spacing w:line="192" w:lineRule="exact" w:before="36" w:after="0"/>
              <w:ind w:left="0" w:right="138" w:firstLine="0"/>
              <w:jc w:val="right"/>
            </w:pPr>
            <w:r>
              <w:rPr>
                <w:w w:val="101.40104795757092"/>
                <w:rFonts w:ascii="宋体" w:hAnsi="宋体" w:eastAsia="宋体"/>
                <w:b w:val="0"/>
                <w:i w:val="0"/>
                <w:color w:val="000000"/>
                <w:sz w:val="19"/>
              </w:rPr>
              <w:t>阶</w:t>
            </w:r>
          </w:p>
        </w:tc>
        <w:tc>
          <w:tcPr>
            <w:tcW w:type="dxa" w:w="500"/>
            <w:vMerge w:val="restart"/>
            <w:tcBorders/>
            <w:shd w:fill="ffffff"/>
            <w:tcMar>
              <w:start w:w="0" w:type="dxa"/>
              <w:end w:w="0" w:type="dxa"/>
            </w:tcMar>
            <w:tcMar>
              <w:start w:w="0" w:type="dxa"/>
              <w:end w:w="0" w:type="dxa"/>
            </w:tcMar>
          </w:tcPr>
          <w:p>
            <w:pPr>
              <w:autoSpaceDN w:val="0"/>
              <w:autoSpaceDE w:val="0"/>
              <w:widowControl/>
              <w:spacing w:line="192" w:lineRule="exact" w:before="36" w:after="0"/>
              <w:ind w:left="0" w:right="0" w:firstLine="0"/>
              <w:jc w:val="center"/>
            </w:pPr>
            <w:r>
              <w:rPr>
                <w:w w:val="101.40104795757092"/>
                <w:rFonts w:ascii="宋体" w:hAnsi="宋体" w:eastAsia="宋体"/>
                <w:b w:val="0"/>
                <w:i w:val="0"/>
                <w:color w:val="000000"/>
                <w:sz w:val="19"/>
              </w:rPr>
              <w:t>工</w:t>
            </w:r>
          </w:p>
        </w:tc>
        <w:tc>
          <w:tcPr>
            <w:tcW w:type="dxa" w:w="700"/>
            <w:vMerge/>
            <w:tcBorders/>
          </w:tcPr>
          <w:p/>
        </w:tc>
        <w:tc>
          <w:tcPr>
            <w:tcW w:type="dxa" w:w="700"/>
            <w:vMerge/>
            <w:tcBorders/>
          </w:tcPr>
          <w:p/>
        </w:tc>
        <w:tc>
          <w:tcPr>
            <w:tcW w:type="dxa" w:w="700"/>
            <w:vMerge/>
            <w:tcBorders/>
          </w:tcPr>
          <w:p/>
        </w:tc>
        <w:tc>
          <w:tcPr>
            <w:tcW w:type="dxa" w:w="480"/>
            <w:vMerge w:val="restart"/>
            <w:tcBorders/>
            <w:shd w:fill="ffffff"/>
            <w:tcMar>
              <w:start w:w="0" w:type="dxa"/>
              <w:end w:w="0" w:type="dxa"/>
            </w:tcMar>
            <w:tcMar>
              <w:start w:w="0" w:type="dxa"/>
              <w:end w:w="0" w:type="dxa"/>
            </w:tcMar>
          </w:tcPr>
          <w:p>
            <w:pPr>
              <w:autoSpaceDN w:val="0"/>
              <w:autoSpaceDE w:val="0"/>
              <w:widowControl/>
              <w:spacing w:line="192" w:lineRule="exact" w:before="36" w:after="0"/>
              <w:ind w:left="0" w:right="0" w:firstLine="0"/>
              <w:jc w:val="center"/>
            </w:pPr>
            <w:r>
              <w:rPr>
                <w:w w:val="101.40104795757092"/>
                <w:rFonts w:ascii="宋体" w:hAnsi="宋体" w:eastAsia="宋体"/>
                <w:b w:val="0"/>
                <w:i w:val="0"/>
                <w:color w:val="000000"/>
                <w:sz w:val="19"/>
              </w:rPr>
              <w:t>工</w:t>
            </w:r>
          </w:p>
        </w:tc>
        <w:tc>
          <w:tcPr>
            <w:tcW w:type="dxa" w:w="700"/>
            <w:vMerge/>
            <w:tcBorders/>
          </w:tcPr>
          <w:p/>
        </w:tc>
        <w:tc>
          <w:tcPr>
            <w:tcW w:type="dxa" w:w="700"/>
            <w:vMerge/>
            <w:tcBorders/>
          </w:tcPr>
          <w:p/>
        </w:tc>
        <w:tc>
          <w:tcPr>
            <w:tcW w:type="dxa" w:w="700"/>
            <w:vMerge/>
            <w:tcBorders/>
          </w:tcPr>
          <w:p/>
        </w:tc>
        <w:tc>
          <w:tcPr>
            <w:tcW w:type="dxa" w:w="660"/>
            <w:vMerge w:val="restart"/>
            <w:tcBorders/>
            <w:shd w:fill="ffffff"/>
            <w:tcMar>
              <w:start w:w="0" w:type="dxa"/>
              <w:end w:w="0" w:type="dxa"/>
            </w:tcMar>
            <w:tcMar>
              <w:start w:w="0" w:type="dxa"/>
              <w:end w:w="0" w:type="dxa"/>
            </w:tcMar>
          </w:tcPr>
          <w:p>
            <w:pPr>
              <w:autoSpaceDN w:val="0"/>
              <w:autoSpaceDE w:val="0"/>
              <w:widowControl/>
              <w:spacing w:line="192" w:lineRule="exact" w:before="36" w:after="0"/>
              <w:ind w:left="0" w:right="142" w:firstLine="0"/>
              <w:jc w:val="right"/>
            </w:pPr>
            <w:r>
              <w:rPr>
                <w:w w:val="101.40104795757092"/>
                <w:rFonts w:ascii="宋体" w:hAnsi="宋体" w:eastAsia="宋体"/>
                <w:b w:val="0"/>
                <w:i w:val="0"/>
                <w:color w:val="000000"/>
                <w:sz w:val="19"/>
              </w:rPr>
              <w:t>道</w:t>
            </w:r>
          </w:p>
        </w:tc>
        <w:tc>
          <w:tcPr>
            <w:tcW w:type="dxa" w:w="700"/>
            <w:vMerge/>
            <w:tcBorders/>
          </w:tcPr>
          <w:p/>
        </w:tc>
        <w:tc>
          <w:tcPr>
            <w:tcW w:type="dxa" w:w="500"/>
            <w:vMerge w:val="restart"/>
            <w:tcBorders/>
            <w:shd w:fill="ffffff"/>
            <w:tcMar>
              <w:start w:w="0" w:type="dxa"/>
              <w:end w:w="0" w:type="dxa"/>
            </w:tcMar>
            <w:tcMar>
              <w:start w:w="0" w:type="dxa"/>
              <w:end w:w="0" w:type="dxa"/>
            </w:tcMar>
          </w:tcPr>
          <w:p>
            <w:pPr>
              <w:autoSpaceDN w:val="0"/>
              <w:autoSpaceDE w:val="0"/>
              <w:widowControl/>
              <w:spacing w:line="192" w:lineRule="exact" w:before="36" w:after="0"/>
              <w:ind w:left="0" w:right="0" w:firstLine="0"/>
              <w:jc w:val="center"/>
            </w:pPr>
            <w:r>
              <w:rPr>
                <w:w w:val="101.40104795757092"/>
                <w:rFonts w:ascii="宋体" w:hAnsi="宋体" w:eastAsia="宋体"/>
                <w:b w:val="0"/>
                <w:i w:val="0"/>
                <w:color w:val="000000"/>
                <w:sz w:val="19"/>
              </w:rPr>
              <w:t>筑</w:t>
            </w:r>
          </w:p>
        </w:tc>
        <w:tc>
          <w:tcPr>
            <w:tcW w:type="dxa" w:w="700"/>
            <w:vMerge/>
            <w:tcBorders/>
          </w:tcPr>
          <w:p/>
        </w:tc>
        <w:tc>
          <w:tcPr>
            <w:tcW w:type="dxa" w:w="700"/>
            <w:vMerge/>
            <w:tcBorders/>
          </w:tcPr>
          <w:p/>
        </w:tc>
        <w:tc>
          <w:tcPr>
            <w:tcW w:type="dxa" w:w="700"/>
            <w:vMerge/>
            <w:tcBorders/>
          </w:tcPr>
          <w:p/>
        </w:tc>
        <w:tc>
          <w:tcPr>
            <w:tcW w:type="dxa" w:w="500"/>
            <w:vMerge w:val="restart"/>
            <w:tcBorders/>
            <w:shd w:fill="ffffff"/>
            <w:tcMar>
              <w:start w:w="0" w:type="dxa"/>
              <w:end w:w="0" w:type="dxa"/>
            </w:tcMar>
            <w:tcMar>
              <w:start w:w="0" w:type="dxa"/>
              <w:end w:w="0" w:type="dxa"/>
            </w:tcMar>
          </w:tcPr>
          <w:p>
            <w:pPr>
              <w:autoSpaceDN w:val="0"/>
              <w:autoSpaceDE w:val="0"/>
              <w:widowControl/>
              <w:spacing w:line="192" w:lineRule="exact" w:before="36" w:after="0"/>
              <w:ind w:left="0" w:right="0" w:firstLine="0"/>
              <w:jc w:val="center"/>
            </w:pPr>
            <w:r>
              <w:rPr>
                <w:w w:val="101.40104795757092"/>
                <w:rFonts w:ascii="宋体" w:hAnsi="宋体" w:eastAsia="宋体"/>
                <w:b w:val="0"/>
                <w:i w:val="0"/>
                <w:color w:val="000000"/>
                <w:sz w:val="19"/>
              </w:rPr>
              <w:t>湖</w:t>
            </w:r>
          </w:p>
        </w:tc>
        <w:tc>
          <w:tcPr>
            <w:tcW w:type="dxa" w:w="700"/>
            <w:vMerge/>
            <w:tcBorders/>
          </w:tcPr>
          <w:p/>
        </w:tc>
      </w:tr>
      <w:tr>
        <w:trPr>
          <w:trHeight w:hRule="exact" w:val="120"/>
        </w:trPr>
        <w:tc>
          <w:tcPr>
            <w:tcW w:type="dxa" w:w="700"/>
            <w:vMerge/>
            <w:tcBorders/>
          </w:tcPr>
          <w:p/>
        </w:tc>
        <w:tc>
          <w:tcPr>
            <w:tcW w:type="dxa" w:w="700"/>
            <w:vMerge/>
            <w:tcBorders/>
          </w:tcPr>
          <w:p/>
        </w:tc>
        <w:tc>
          <w:tcPr>
            <w:tcW w:type="dxa" w:w="48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48" w:after="0"/>
              <w:ind w:left="0" w:right="0" w:firstLine="0"/>
              <w:jc w:val="center"/>
            </w:pPr>
            <w:r>
              <w:rPr>
                <w:w w:val="101.40104795757092"/>
                <w:rFonts w:ascii="宋体" w:hAnsi="宋体" w:eastAsia="宋体"/>
                <w:b w:val="0"/>
                <w:i w:val="0"/>
                <w:color w:val="000000"/>
                <w:sz w:val="19"/>
              </w:rPr>
              <w:t>段</w:t>
            </w:r>
          </w:p>
        </w:tc>
        <w:tc>
          <w:tcPr>
            <w:tcW w:type="dxa" w:w="500"/>
            <w:vMerge w:val="restart"/>
            <w:tcBorders/>
            <w:shd w:fill="ffffff"/>
            <w:tcMar>
              <w:start w:w="0" w:type="dxa"/>
              <w:end w:w="0" w:type="dxa"/>
            </w:tcMar>
            <w:tcMar>
              <w:start w:w="0" w:type="dxa"/>
              <w:end w:w="0" w:type="dxa"/>
            </w:tcMar>
          </w:tcPr>
          <w:p>
            <w:pPr>
              <w:autoSpaceDN w:val="0"/>
              <w:autoSpaceDE w:val="0"/>
              <w:widowControl/>
              <w:spacing w:line="192" w:lineRule="exact" w:before="32" w:after="0"/>
              <w:ind w:left="0" w:right="0" w:firstLine="0"/>
              <w:jc w:val="center"/>
            </w:pPr>
            <w:r>
              <w:rPr>
                <w:w w:val="101.40104795757092"/>
                <w:rFonts w:ascii="宋体" w:hAnsi="宋体" w:eastAsia="宋体"/>
                <w:b w:val="0"/>
                <w:i w:val="0"/>
                <w:color w:val="000000"/>
                <w:sz w:val="19"/>
              </w:rPr>
              <w:t>阶</w:t>
            </w:r>
          </w:p>
        </w:tc>
        <w:tc>
          <w:tcPr>
            <w:tcW w:type="dxa" w:w="500"/>
            <w:vMerge w:val="restart"/>
            <w:tcBorders/>
            <w:shd w:fill="ffffff"/>
            <w:tcMar>
              <w:start w:w="0" w:type="dxa"/>
              <w:end w:w="0" w:type="dxa"/>
            </w:tcMar>
            <w:tcMar>
              <w:start w:w="0" w:type="dxa"/>
              <w:end w:w="0" w:type="dxa"/>
            </w:tcMar>
          </w:tcPr>
          <w:p>
            <w:pPr>
              <w:autoSpaceDN w:val="0"/>
              <w:autoSpaceDE w:val="0"/>
              <w:widowControl/>
              <w:spacing w:line="192" w:lineRule="exact" w:before="32" w:after="0"/>
              <w:ind w:left="0" w:right="0" w:firstLine="0"/>
              <w:jc w:val="center"/>
            </w:pPr>
            <w:r>
              <w:rPr>
                <w:w w:val="101.40104795757092"/>
                <w:rFonts w:ascii="宋体" w:hAnsi="宋体" w:eastAsia="宋体"/>
                <w:b w:val="0"/>
                <w:i w:val="0"/>
                <w:color w:val="000000"/>
                <w:sz w:val="19"/>
              </w:rPr>
              <w:t>阶</w:t>
            </w:r>
          </w:p>
        </w:tc>
        <w:tc>
          <w:tcPr>
            <w:tcW w:type="dxa" w:w="700"/>
            <w:vMerge/>
            <w:tcBorders/>
          </w:tcPr>
          <w:p/>
        </w:tc>
        <w:tc>
          <w:tcPr>
            <w:tcW w:type="dxa" w:w="50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48" w:after="0"/>
              <w:ind w:left="0" w:right="0" w:firstLine="0"/>
              <w:jc w:val="center"/>
            </w:pPr>
            <w:r>
              <w:rPr>
                <w:w w:val="101.40104795757092"/>
                <w:rFonts w:ascii="宋体" w:hAnsi="宋体" w:eastAsia="宋体"/>
                <w:b w:val="0"/>
                <w:i w:val="0"/>
                <w:color w:val="000000"/>
                <w:sz w:val="19"/>
              </w:rPr>
              <w:t>段</w:t>
            </w:r>
          </w:p>
        </w:tc>
        <w:tc>
          <w:tcPr>
            <w:tcW w:type="dxa" w:w="48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48" w:after="0"/>
              <w:ind w:left="0" w:right="0" w:firstLine="0"/>
              <w:jc w:val="center"/>
            </w:pPr>
            <w:r>
              <w:rPr>
                <w:w w:val="101.40104795757092"/>
                <w:rFonts w:ascii="宋体" w:hAnsi="宋体" w:eastAsia="宋体"/>
                <w:b w:val="0"/>
                <w:i w:val="0"/>
                <w:color w:val="000000"/>
                <w:sz w:val="19"/>
              </w:rPr>
              <w:t>段</w:t>
            </w:r>
          </w:p>
        </w:tc>
        <w:tc>
          <w:tcPr>
            <w:tcW w:type="dxa" w:w="660"/>
            <w:vMerge w:val="restart"/>
            <w:tcBorders/>
            <w:shd w:fill="ffffff"/>
            <w:tcMar>
              <w:start w:w="0" w:type="dxa"/>
              <w:end w:w="0" w:type="dxa"/>
            </w:tcMar>
            <w:tcMar>
              <w:start w:w="0" w:type="dxa"/>
              <w:end w:w="0" w:type="dxa"/>
            </w:tcMar>
          </w:tcPr>
          <w:p>
            <w:pPr>
              <w:autoSpaceDN w:val="0"/>
              <w:autoSpaceDE w:val="0"/>
              <w:widowControl/>
              <w:spacing w:line="192" w:lineRule="exact" w:before="32" w:after="0"/>
              <w:ind w:left="0" w:right="302" w:firstLine="0"/>
              <w:jc w:val="right"/>
            </w:pPr>
            <w:r>
              <w:rPr>
                <w:w w:val="101.40104795757092"/>
                <w:rFonts w:ascii="宋体" w:hAnsi="宋体" w:eastAsia="宋体"/>
                <w:b w:val="0"/>
                <w:i w:val="0"/>
                <w:color w:val="000000"/>
                <w:sz w:val="19"/>
              </w:rPr>
              <w:t>阶</w:t>
            </w:r>
          </w:p>
        </w:tc>
        <w:tc>
          <w:tcPr>
            <w:tcW w:type="dxa" w:w="700"/>
            <w:vMerge/>
            <w:tcBorders/>
          </w:tcPr>
          <w:p/>
        </w:tc>
        <w:tc>
          <w:tcPr>
            <w:tcW w:type="dxa" w:w="480"/>
            <w:vMerge w:val="restart"/>
            <w:tcBorders/>
            <w:shd w:fill="ffffff"/>
            <w:tcMar>
              <w:start w:w="0" w:type="dxa"/>
              <w:end w:w="0" w:type="dxa"/>
            </w:tcMar>
            <w:tcMar>
              <w:start w:w="0" w:type="dxa"/>
              <w:end w:w="0" w:type="dxa"/>
            </w:tcMar>
          </w:tcPr>
          <w:p>
            <w:pPr>
              <w:autoSpaceDN w:val="0"/>
              <w:autoSpaceDE w:val="0"/>
              <w:widowControl/>
              <w:spacing w:line="192" w:lineRule="exact" w:before="32" w:after="0"/>
              <w:ind w:left="0" w:right="0" w:firstLine="0"/>
              <w:jc w:val="center"/>
            </w:pPr>
            <w:r>
              <w:rPr>
                <w:w w:val="101.40104795757092"/>
                <w:rFonts w:ascii="宋体" w:hAnsi="宋体" w:eastAsia="宋体"/>
                <w:b w:val="0"/>
                <w:i w:val="0"/>
                <w:color w:val="000000"/>
                <w:sz w:val="19"/>
              </w:rPr>
              <w:t>）</w:t>
            </w:r>
          </w:p>
        </w:tc>
        <w:tc>
          <w:tcPr>
            <w:tcW w:type="dxa" w:w="700"/>
            <w:vMerge/>
            <w:tcBorders/>
          </w:tcPr>
          <w:p/>
        </w:tc>
        <w:tc>
          <w:tcPr>
            <w:tcW w:type="dxa" w:w="50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48" w:after="0"/>
              <w:ind w:left="0" w:right="0" w:firstLine="0"/>
              <w:jc w:val="center"/>
            </w:pPr>
            <w:r>
              <w:rPr>
                <w:w w:val="101.40104795757092"/>
                <w:rFonts w:ascii="宋体" w:hAnsi="宋体" w:eastAsia="宋体"/>
                <w:b w:val="0"/>
                <w:i w:val="0"/>
                <w:color w:val="000000"/>
                <w:sz w:val="19"/>
              </w:rPr>
              <w:t>梁</w:t>
            </w:r>
          </w:p>
        </w:tc>
        <w:tc>
          <w:tcPr>
            <w:tcW w:type="dxa" w:w="48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48" w:after="0"/>
              <w:ind w:left="0" w:right="0" w:firstLine="0"/>
              <w:jc w:val="center"/>
            </w:pPr>
            <w:r>
              <w:rPr>
                <w:w w:val="101.40104795757092"/>
                <w:rFonts w:ascii="宋体" w:hAnsi="宋体" w:eastAsia="宋体"/>
                <w:b w:val="0"/>
                <w:i w:val="0"/>
                <w:color w:val="000000"/>
                <w:sz w:val="19"/>
              </w:rPr>
              <w:t>线</w:t>
            </w:r>
          </w:p>
        </w:tc>
        <w:tc>
          <w:tcPr>
            <w:tcW w:type="dxa" w:w="50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48" w:after="0"/>
              <w:ind w:left="0" w:right="0" w:firstLine="0"/>
              <w:jc w:val="center"/>
            </w:pPr>
            <w:r>
              <w:rPr>
                <w:w w:val="101.40104795757092"/>
                <w:rFonts w:ascii="宋体" w:hAnsi="宋体" w:eastAsia="宋体"/>
                <w:b w:val="0"/>
                <w:i w:val="0"/>
                <w:color w:val="000000"/>
                <w:sz w:val="19"/>
              </w:rPr>
              <w:t>路</w:t>
            </w:r>
          </w:p>
        </w:tc>
        <w:tc>
          <w:tcPr>
            <w:tcW w:type="dxa" w:w="700"/>
            <w:vMerge/>
            <w:tcBorders/>
          </w:tcPr>
          <w:p/>
        </w:tc>
        <w:tc>
          <w:tcPr>
            <w:tcW w:type="dxa" w:w="700"/>
            <w:vMerge/>
            <w:tcBorders/>
          </w:tcPr>
          <w:p/>
        </w:tc>
      </w:tr>
      <w:tr>
        <w:trPr>
          <w:trHeight w:hRule="exact" w:val="120"/>
        </w:trPr>
        <w:tc>
          <w:tcPr>
            <w:tcW w:type="dxa" w:w="122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exact" w:before="44" w:after="0"/>
              <w:ind w:left="0" w:right="138" w:firstLine="0"/>
              <w:jc w:val="right"/>
            </w:pPr>
            <w:r>
              <w:rPr>
                <w:w w:val="101.40104795757092"/>
                <w:rFonts w:ascii="宋体" w:hAnsi="宋体" w:eastAsia="宋体"/>
                <w:b w:val="0"/>
                <w:i w:val="0"/>
                <w:color w:val="000000"/>
                <w:sz w:val="19"/>
              </w:rPr>
              <w:t>段</w:t>
            </w:r>
          </w:p>
        </w:tc>
        <w:tc>
          <w:tcPr>
            <w:tcW w:type="dxa" w:w="500"/>
            <w:vMerge w:val="restart"/>
            <w:tcBorders/>
            <w:shd w:fill="ffffff"/>
            <w:tcMar>
              <w:start w:w="0" w:type="dxa"/>
              <w:end w:w="0" w:type="dxa"/>
            </w:tcMar>
            <w:tcMar>
              <w:start w:w="0" w:type="dxa"/>
              <w:end w:w="0" w:type="dxa"/>
            </w:tcMar>
          </w:tcPr>
          <w:p>
            <w:pPr>
              <w:autoSpaceDN w:val="0"/>
              <w:autoSpaceDE w:val="0"/>
              <w:widowControl/>
              <w:spacing w:line="192" w:lineRule="exact" w:before="28" w:after="0"/>
              <w:ind w:left="0" w:right="0" w:firstLine="0"/>
              <w:jc w:val="center"/>
            </w:pPr>
            <w:r>
              <w:rPr>
                <w:w w:val="101.40104795757092"/>
                <w:rFonts w:ascii="宋体" w:hAnsi="宋体" w:eastAsia="宋体"/>
                <w:b w:val="0"/>
                <w:i w:val="0"/>
                <w:color w:val="000000"/>
                <w:sz w:val="19"/>
              </w:rPr>
              <w:t>作</w:t>
            </w:r>
          </w:p>
        </w:tc>
        <w:tc>
          <w:tcPr>
            <w:tcW w:type="dxa" w:w="700"/>
            <w:vMerge/>
            <w:tcBorders/>
          </w:tcPr>
          <w:p/>
        </w:tc>
        <w:tc>
          <w:tcPr>
            <w:tcW w:type="dxa" w:w="700"/>
            <w:vMerge/>
            <w:tcBorders/>
          </w:tcPr>
          <w:p/>
        </w:tc>
        <w:tc>
          <w:tcPr>
            <w:tcW w:type="dxa" w:w="700"/>
            <w:vMerge/>
            <w:tcBorders/>
          </w:tcPr>
          <w:p/>
        </w:tc>
        <w:tc>
          <w:tcPr>
            <w:tcW w:type="dxa" w:w="480"/>
            <w:vMerge w:val="restart"/>
            <w:tcBorders/>
            <w:shd w:fill="ffffff"/>
            <w:tcMar>
              <w:start w:w="0" w:type="dxa"/>
              <w:end w:w="0" w:type="dxa"/>
            </w:tcMar>
            <w:tcMar>
              <w:start w:w="0" w:type="dxa"/>
              <w:end w:w="0" w:type="dxa"/>
            </w:tcMar>
          </w:tcPr>
          <w:p>
            <w:pPr>
              <w:autoSpaceDN w:val="0"/>
              <w:autoSpaceDE w:val="0"/>
              <w:widowControl/>
              <w:spacing w:line="192" w:lineRule="exact" w:before="28" w:after="0"/>
              <w:ind w:left="0" w:right="0" w:firstLine="0"/>
              <w:jc w:val="center"/>
            </w:pPr>
            <w:r>
              <w:rPr>
                <w:w w:val="101.40104795757092"/>
                <w:rFonts w:ascii="宋体" w:hAnsi="宋体" w:eastAsia="宋体"/>
                <w:b w:val="0"/>
                <w:i w:val="0"/>
                <w:color w:val="000000"/>
                <w:sz w:val="19"/>
              </w:rPr>
              <w:t>作</w:t>
            </w:r>
          </w:p>
        </w:tc>
        <w:tc>
          <w:tcPr>
            <w:tcW w:type="dxa" w:w="700"/>
            <w:vMerge/>
            <w:tcBorders/>
          </w:tcPr>
          <w:p/>
        </w:tc>
        <w:tc>
          <w:tcPr>
            <w:tcW w:type="dxa" w:w="700"/>
            <w:vMerge/>
            <w:tcBorders/>
          </w:tcPr>
          <w:p/>
        </w:tc>
        <w:tc>
          <w:tcPr>
            <w:tcW w:type="dxa" w:w="700"/>
            <w:vMerge/>
            <w:tcBorders/>
          </w:tcPr>
          <w:p/>
        </w:tc>
        <w:tc>
          <w:tcPr>
            <w:tcW w:type="dxa" w:w="660"/>
            <w:vMerge w:val="restart"/>
            <w:tcBorders/>
            <w:shd w:fill="ffffff"/>
            <w:tcMar>
              <w:start w:w="0" w:type="dxa"/>
              <w:end w:w="0" w:type="dxa"/>
            </w:tcMar>
            <w:tcMar>
              <w:start w:w="0" w:type="dxa"/>
              <w:end w:w="0" w:type="dxa"/>
            </w:tcMar>
          </w:tcPr>
          <w:p>
            <w:pPr>
              <w:autoSpaceDN w:val="0"/>
              <w:autoSpaceDE w:val="0"/>
              <w:widowControl/>
              <w:spacing w:line="192" w:lineRule="exact" w:before="28" w:after="0"/>
              <w:ind w:left="0" w:right="142" w:firstLine="0"/>
              <w:jc w:val="right"/>
            </w:pPr>
            <w:r>
              <w:rPr>
                <w:w w:val="101.40104795757092"/>
                <w:rFonts w:ascii="宋体" w:hAnsi="宋体" w:eastAsia="宋体"/>
                <w:b w:val="0"/>
                <w:i w:val="0"/>
                <w:color w:val="000000"/>
                <w:sz w:val="19"/>
              </w:rPr>
              <w:t>交</w:t>
            </w:r>
          </w:p>
        </w:tc>
        <w:tc>
          <w:tcPr>
            <w:tcW w:type="dxa" w:w="700"/>
            <w:vMerge/>
            <w:tcBorders/>
          </w:tcPr>
          <w:p/>
        </w:tc>
        <w:tc>
          <w:tcPr>
            <w:tcW w:type="dxa" w:w="50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exact" w:before="44" w:after="0"/>
              <w:ind w:left="0" w:right="0" w:firstLine="0"/>
              <w:jc w:val="center"/>
            </w:pPr>
            <w:r>
              <w:rPr>
                <w:w w:val="101.40104795757092"/>
                <w:rFonts w:ascii="宋体" w:hAnsi="宋体" w:eastAsia="宋体"/>
                <w:b w:val="0"/>
                <w:i w:val="0"/>
                <w:color w:val="000000"/>
                <w:sz w:val="19"/>
              </w:rPr>
              <w:t>物</w:t>
            </w:r>
          </w:p>
        </w:tc>
        <w:tc>
          <w:tcPr>
            <w:tcW w:type="dxa" w:w="700"/>
            <w:vMerge/>
            <w:tcBorders/>
          </w:tcPr>
          <w:p/>
        </w:tc>
        <w:tc>
          <w:tcPr>
            <w:tcW w:type="dxa" w:w="700"/>
            <w:vMerge/>
            <w:tcBorders/>
          </w:tcPr>
          <w:p/>
        </w:tc>
        <w:tc>
          <w:tcPr>
            <w:tcW w:type="dxa" w:w="700"/>
            <w:vMerge/>
            <w:tcBorders/>
          </w:tcPr>
          <w:p/>
        </w:tc>
        <w:tc>
          <w:tcPr>
            <w:tcW w:type="dxa" w:w="500"/>
            <w:vMerge w:val="restart"/>
            <w:tcBorders/>
            <w:shd w:fill="ffffff"/>
            <w:tcMar>
              <w:start w:w="0" w:type="dxa"/>
              <w:end w:w="0" w:type="dxa"/>
            </w:tcMar>
            <w:tcMar>
              <w:start w:w="0" w:type="dxa"/>
              <w:end w:w="0" w:type="dxa"/>
            </w:tcMar>
          </w:tcPr>
          <w:p>
            <w:pPr>
              <w:autoSpaceDN w:val="0"/>
              <w:autoSpaceDE w:val="0"/>
              <w:widowControl/>
              <w:spacing w:line="192" w:lineRule="exact" w:before="28" w:after="0"/>
              <w:ind w:left="0" w:right="0" w:firstLine="0"/>
              <w:jc w:val="center"/>
            </w:pPr>
            <w:r>
              <w:rPr>
                <w:w w:val="101.40104795757092"/>
                <w:rFonts w:ascii="宋体" w:hAnsi="宋体" w:eastAsia="宋体"/>
                <w:b w:val="0"/>
                <w:i w:val="0"/>
                <w:color w:val="000000"/>
                <w:sz w:val="19"/>
              </w:rPr>
              <w:t>泊</w:t>
            </w:r>
          </w:p>
        </w:tc>
        <w:tc>
          <w:tcPr>
            <w:tcW w:type="dxa" w:w="700"/>
            <w:vMerge/>
            <w:tcBorders/>
          </w:tcPr>
          <w:p/>
        </w:tc>
      </w:tr>
      <w:tr>
        <w:trPr>
          <w:trHeight w:hRule="exact" w:val="100"/>
        </w:trPr>
        <w:tc>
          <w:tcPr>
            <w:tcW w:type="dxa" w:w="700"/>
            <w:vMerge/>
            <w:tcBorders/>
          </w:tcPr>
          <w:p/>
        </w:tc>
        <w:tc>
          <w:tcPr>
            <w:tcW w:type="dxa" w:w="700"/>
            <w:vMerge/>
            <w:tcBorders/>
          </w:tcPr>
          <w:p/>
        </w:tc>
        <w:tc>
          <w:tcPr>
            <w:tcW w:type="dxa" w:w="700"/>
            <w:vMerge/>
            <w:tcBorders/>
          </w:tcPr>
          <w:p/>
        </w:tc>
        <w:tc>
          <w:tcPr>
            <w:tcW w:type="dxa" w:w="50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192" w:lineRule="exact" w:before="40" w:after="0"/>
              <w:ind w:left="0" w:right="0" w:firstLine="0"/>
              <w:jc w:val="center"/>
            </w:pPr>
            <w:r>
              <w:rPr>
                <w:w w:val="101.40104795757092"/>
                <w:rFonts w:ascii="宋体" w:hAnsi="宋体" w:eastAsia="宋体"/>
                <w:b w:val="0"/>
                <w:i w:val="0"/>
                <w:color w:val="000000"/>
                <w:sz w:val="19"/>
              </w:rPr>
              <w:t>段</w:t>
            </w:r>
          </w:p>
        </w:tc>
        <w:tc>
          <w:tcPr>
            <w:tcW w:type="dxa" w:w="50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192" w:lineRule="exact" w:before="40" w:after="0"/>
              <w:ind w:left="0" w:right="0" w:firstLine="0"/>
              <w:jc w:val="center"/>
            </w:pPr>
            <w:r>
              <w:rPr>
                <w:w w:val="101.40104795757092"/>
                <w:rFonts w:ascii="宋体" w:hAnsi="宋体" w:eastAsia="宋体"/>
                <w:b w:val="0"/>
                <w:i w:val="0"/>
                <w:color w:val="000000"/>
                <w:sz w:val="19"/>
              </w:rPr>
              <w:t>段</w:t>
            </w:r>
          </w:p>
        </w:tc>
        <w:tc>
          <w:tcPr>
            <w:tcW w:type="dxa" w:w="700"/>
            <w:vMerge/>
            <w:tcBorders/>
          </w:tcPr>
          <w:p/>
        </w:tc>
        <w:tc>
          <w:tcPr>
            <w:tcW w:type="dxa" w:w="700"/>
            <w:vMerge/>
            <w:tcBorders/>
          </w:tcPr>
          <w:p/>
        </w:tc>
        <w:tc>
          <w:tcPr>
            <w:tcW w:type="dxa" w:w="700"/>
            <w:vMerge/>
            <w:tcBorders/>
          </w:tcPr>
          <w:p/>
        </w:tc>
        <w:tc>
          <w:tcPr>
            <w:tcW w:type="dxa" w:w="66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exact" w:before="40" w:after="0"/>
              <w:ind w:left="0" w:right="302" w:firstLine="0"/>
              <w:jc w:val="right"/>
            </w:pPr>
            <w:r>
              <w:rPr>
                <w:w w:val="101.40104795757092"/>
                <w:rFonts w:ascii="宋体" w:hAnsi="宋体" w:eastAsia="宋体"/>
                <w:b w:val="0"/>
                <w:i w:val="0"/>
                <w:color w:val="000000"/>
                <w:sz w:val="19"/>
              </w:rPr>
              <w:t>段</w:t>
            </w:r>
          </w:p>
        </w:tc>
        <w:tc>
          <w:tcPr>
            <w:tcW w:type="dxa" w:w="700"/>
            <w:vMerge/>
            <w:tcBorders/>
          </w:tcPr>
          <w:p/>
        </w:tc>
        <w:tc>
          <w:tcPr>
            <w:tcW w:type="dxa" w:w="480"/>
            <w:vMerge w:val="restart"/>
            <w:tcBorders/>
            <w:shd w:fill="ffffff"/>
            <w:tcMar>
              <w:start w:w="0" w:type="dxa"/>
              <w:end w:w="0" w:type="dxa"/>
            </w:tcMar>
            <w:tcMar>
              <w:start w:w="0" w:type="dxa"/>
              <w:end w:w="0" w:type="dxa"/>
            </w:tcMar>
          </w:tcPr>
          <w:p>
            <w:pPr>
              <w:autoSpaceDN w:val="0"/>
              <w:autoSpaceDE w:val="0"/>
              <w:widowControl/>
              <w:spacing w:line="194" w:lineRule="exact" w:before="22" w:after="0"/>
              <w:ind w:left="0" w:right="0" w:firstLine="0"/>
              <w:jc w:val="center"/>
            </w:pPr>
            <w:r>
              <w:rPr>
                <w:w w:val="101.40104795757092"/>
                <w:rFonts w:ascii="宋体" w:hAnsi="宋体" w:eastAsia="宋体"/>
                <w:b w:val="0"/>
                <w:i w:val="0"/>
                <w:color w:val="000000"/>
                <w:sz w:val="19"/>
              </w:rPr>
              <w:t>筑</w:t>
            </w:r>
          </w:p>
        </w:tc>
        <w:tc>
          <w:tcPr>
            <w:tcW w:type="dxa" w:w="700"/>
            <w:vMerge/>
            <w:tcBorders/>
          </w:tcPr>
          <w:p/>
        </w:tc>
        <w:tc>
          <w:tcPr>
            <w:tcW w:type="dxa" w:w="700"/>
            <w:vMerge/>
            <w:tcBorders/>
          </w:tcPr>
          <w:p/>
        </w:tc>
        <w:tc>
          <w:tcPr>
            <w:tcW w:type="dxa" w:w="700"/>
            <w:vMerge/>
            <w:tcBorders/>
          </w:tcPr>
          <w:p/>
        </w:tc>
        <w:tc>
          <w:tcPr>
            <w:tcW w:type="dxa" w:w="700"/>
            <w:vMerge/>
            <w:tcBorders/>
          </w:tcPr>
          <w:p/>
        </w:tc>
        <w:tc>
          <w:tcPr>
            <w:tcW w:type="dxa" w:w="700"/>
            <w:vMerge/>
            <w:tcBorders/>
          </w:tcPr>
          <w:p/>
        </w:tc>
        <w:tc>
          <w:tcPr>
            <w:tcW w:type="dxa" w:w="700"/>
            <w:vMerge/>
            <w:tcBorders/>
          </w:tcPr>
          <w:p/>
        </w:tc>
      </w:tr>
      <w:tr>
        <w:trPr>
          <w:trHeight w:hRule="exact" w:val="140"/>
        </w:trPr>
        <w:tc>
          <w:tcPr>
            <w:tcW w:type="dxa" w:w="700"/>
            <w:vMerge/>
            <w:tcBorders/>
          </w:tcPr>
          <w:p/>
        </w:tc>
        <w:tc>
          <w:tcPr>
            <w:tcW w:type="dxa" w:w="500"/>
            <w:vMerge w:val="restart"/>
            <w:tcBorders/>
            <w:shd w:fill="ffffff"/>
            <w:tcMar>
              <w:start w:w="0" w:type="dxa"/>
              <w:end w:w="0" w:type="dxa"/>
            </w:tcMar>
            <w:tcMar>
              <w:start w:w="0" w:type="dxa"/>
              <w:end w:w="0" w:type="dxa"/>
            </w:tcMar>
          </w:tcPr>
          <w:p>
            <w:pPr>
              <w:autoSpaceDN w:val="0"/>
              <w:autoSpaceDE w:val="0"/>
              <w:widowControl/>
              <w:spacing w:line="192" w:lineRule="exact" w:before="38" w:after="0"/>
              <w:ind w:left="0" w:right="0" w:firstLine="0"/>
              <w:jc w:val="center"/>
            </w:pPr>
            <w:r>
              <w:rPr>
                <w:w w:val="101.40104795757092"/>
                <w:rFonts w:ascii="宋体" w:hAnsi="宋体" w:eastAsia="宋体"/>
                <w:b w:val="0"/>
                <w:i w:val="0"/>
                <w:color w:val="000000"/>
                <w:sz w:val="19"/>
              </w:rPr>
              <w:t>阶</w:t>
            </w:r>
          </w:p>
        </w:tc>
        <w:tc>
          <w:tcPr>
            <w:tcW w:type="dxa" w:w="700"/>
            <w:vMerge/>
            <w:tcBorders/>
          </w:tcPr>
          <w:p/>
        </w:tc>
        <w:tc>
          <w:tcPr>
            <w:tcW w:type="dxa" w:w="700"/>
            <w:vMerge/>
            <w:tcBorders/>
          </w:tcPr>
          <w:p/>
        </w:tc>
        <w:tc>
          <w:tcPr>
            <w:tcW w:type="dxa" w:w="700"/>
            <w:vMerge/>
            <w:tcBorders/>
          </w:tcPr>
          <w:p/>
        </w:tc>
        <w:tc>
          <w:tcPr>
            <w:tcW w:type="dxa" w:w="480"/>
            <w:vMerge w:val="restart"/>
            <w:tcBorders/>
            <w:shd w:fill="ffffff"/>
            <w:tcMar>
              <w:start w:w="0" w:type="dxa"/>
              <w:end w:w="0" w:type="dxa"/>
            </w:tcMar>
            <w:tcMar>
              <w:start w:w="0" w:type="dxa"/>
              <w:end w:w="0" w:type="dxa"/>
            </w:tcMar>
          </w:tcPr>
          <w:p>
            <w:pPr>
              <w:autoSpaceDN w:val="0"/>
              <w:autoSpaceDE w:val="0"/>
              <w:widowControl/>
              <w:spacing w:line="192" w:lineRule="exact" w:before="38" w:after="0"/>
              <w:ind w:left="0" w:right="0" w:firstLine="0"/>
              <w:jc w:val="center"/>
            </w:pPr>
            <w:r>
              <w:rPr>
                <w:w w:val="101.40104795757092"/>
                <w:rFonts w:ascii="宋体" w:hAnsi="宋体" w:eastAsia="宋体"/>
                <w:b w:val="0"/>
                <w:i w:val="0"/>
                <w:color w:val="000000"/>
                <w:sz w:val="19"/>
              </w:rPr>
              <w:t>阶</w:t>
            </w:r>
          </w:p>
        </w:tc>
        <w:tc>
          <w:tcPr>
            <w:tcW w:type="dxa" w:w="700"/>
            <w:vMerge/>
            <w:tcBorders/>
          </w:tcPr>
          <w:p/>
        </w:tc>
        <w:tc>
          <w:tcPr>
            <w:tcW w:type="dxa" w:w="700"/>
            <w:vMerge/>
            <w:tcBorders/>
          </w:tcPr>
          <w:p/>
        </w:tc>
        <w:tc>
          <w:tcPr>
            <w:tcW w:type="dxa" w:w="700"/>
            <w:vMerge/>
            <w:tcBorders/>
          </w:tcPr>
          <w:p/>
        </w:tc>
        <w:tc>
          <w:tcPr>
            <w:tcW w:type="dxa" w:w="66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192" w:lineRule="exact" w:before="56" w:after="0"/>
              <w:ind w:left="0" w:right="142" w:firstLine="0"/>
              <w:jc w:val="right"/>
            </w:pPr>
            <w:r>
              <w:rPr>
                <w:w w:val="101.40104795757092"/>
                <w:rFonts w:ascii="宋体" w:hAnsi="宋体" w:eastAsia="宋体"/>
                <w:b w:val="0"/>
                <w:i w:val="0"/>
                <w:color w:val="000000"/>
                <w:sz w:val="19"/>
              </w:rPr>
              <w:t>通</w:t>
            </w:r>
          </w:p>
        </w:tc>
        <w:tc>
          <w:tcPr>
            <w:tcW w:type="dxa" w:w="700"/>
            <w:vMerge/>
            <w:tcBorders/>
          </w:tcPr>
          <w:p/>
        </w:tc>
        <w:tc>
          <w:tcPr>
            <w:tcW w:type="dxa" w:w="700"/>
            <w:vMerge/>
            <w:tcBorders/>
          </w:tcPr>
          <w:p/>
        </w:tc>
        <w:tc>
          <w:tcPr>
            <w:tcW w:type="dxa" w:w="700"/>
            <w:vMerge/>
            <w:tcBorders/>
          </w:tcPr>
          <w:p/>
        </w:tc>
        <w:tc>
          <w:tcPr>
            <w:tcW w:type="dxa" w:w="700"/>
            <w:vMerge/>
            <w:tcBorders/>
          </w:tcPr>
          <w:p/>
        </w:tc>
        <w:tc>
          <w:tcPr>
            <w:tcW w:type="dxa" w:w="700"/>
            <w:vMerge/>
            <w:tcBorders/>
          </w:tcPr>
          <w:p/>
        </w:tc>
        <w:tc>
          <w:tcPr>
            <w:tcW w:type="dxa" w:w="50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192" w:lineRule="exact" w:before="56" w:after="0"/>
              <w:ind w:left="0" w:right="0" w:firstLine="0"/>
              <w:jc w:val="center"/>
            </w:pPr>
            <w:r>
              <w:rPr>
                <w:w w:val="101.40104795757092"/>
                <w:rFonts w:ascii="宋体" w:hAnsi="宋体" w:eastAsia="宋体"/>
                <w:b w:val="0"/>
                <w:i w:val="0"/>
                <w:color w:val="000000"/>
                <w:sz w:val="19"/>
              </w:rPr>
              <w:t>）</w:t>
            </w:r>
          </w:p>
        </w:tc>
        <w:tc>
          <w:tcPr>
            <w:tcW w:type="dxa" w:w="700"/>
            <w:vMerge/>
            <w:tcBorders/>
          </w:tcPr>
          <w:p/>
        </w:tc>
      </w:tr>
      <w:tr>
        <w:trPr>
          <w:trHeight w:hRule="exact" w:val="100"/>
        </w:trPr>
        <w:tc>
          <w:tcPr>
            <w:tcW w:type="dxa" w:w="700"/>
            <w:vMerge/>
            <w:tcBorders/>
          </w:tcPr>
          <w:p/>
        </w:tc>
        <w:tc>
          <w:tcPr>
            <w:tcW w:type="dxa" w:w="700"/>
            <w:vMerge/>
            <w:tcBorders/>
          </w:tcPr>
          <w:p/>
        </w:tc>
        <w:tc>
          <w:tcPr>
            <w:tcW w:type="dxa" w:w="700"/>
            <w:vMerge/>
            <w:tcBorders/>
          </w:tcPr>
          <w:p/>
        </w:tc>
        <w:tc>
          <w:tcPr>
            <w:tcW w:type="dxa" w:w="700"/>
            <w:vMerge/>
            <w:tcBorders/>
          </w:tcPr>
          <w:p/>
        </w:tc>
        <w:tc>
          <w:tcPr>
            <w:tcW w:type="dxa" w:w="700"/>
            <w:vMerge/>
            <w:tcBorders/>
          </w:tcPr>
          <w:p/>
        </w:tc>
        <w:tc>
          <w:tcPr>
            <w:tcW w:type="dxa" w:w="700"/>
            <w:vMerge/>
            <w:tcBorders/>
          </w:tcPr>
          <w:p/>
        </w:tc>
        <w:tc>
          <w:tcPr>
            <w:tcW w:type="dxa" w:w="700"/>
            <w:vMerge/>
            <w:tcBorders/>
          </w:tcPr>
          <w:p/>
        </w:tc>
        <w:tc>
          <w:tcPr>
            <w:tcW w:type="dxa" w:w="700"/>
            <w:vMerge/>
            <w:tcBorders/>
          </w:tcPr>
          <w:p/>
        </w:tc>
        <w:tc>
          <w:tcPr>
            <w:tcW w:type="dxa" w:w="700"/>
            <w:vMerge/>
            <w:tcBorders/>
          </w:tcPr>
          <w:p/>
        </w:tc>
        <w:tc>
          <w:tcPr>
            <w:tcW w:type="dxa" w:w="700"/>
            <w:vMerge/>
            <w:tcBorders/>
          </w:tcPr>
          <w:p/>
        </w:tc>
        <w:tc>
          <w:tcPr>
            <w:tcW w:type="dxa" w:w="480"/>
            <w:vMerge w:val="restart"/>
            <w:tcBorders/>
            <w:shd w:fill="ffffff"/>
            <w:tcMar>
              <w:start w:w="0" w:type="dxa"/>
              <w:end w:w="0" w:type="dxa"/>
            </w:tcMar>
            <w:tcMar>
              <w:start w:w="0" w:type="dxa"/>
              <w:end w:w="0" w:type="dxa"/>
            </w:tcMar>
          </w:tcPr>
          <w:p>
            <w:pPr>
              <w:autoSpaceDN w:val="0"/>
              <w:autoSpaceDE w:val="0"/>
              <w:widowControl/>
              <w:spacing w:line="192" w:lineRule="exact" w:before="30" w:after="0"/>
              <w:ind w:left="0" w:right="0" w:firstLine="0"/>
              <w:jc w:val="center"/>
            </w:pPr>
            <w:r>
              <w:rPr>
                <w:w w:val="101.40104795757092"/>
                <w:rFonts w:ascii="宋体" w:hAnsi="宋体" w:eastAsia="宋体"/>
                <w:b w:val="0"/>
                <w:i w:val="0"/>
                <w:color w:val="000000"/>
                <w:sz w:val="19"/>
              </w:rPr>
              <w:t>物</w:t>
            </w:r>
          </w:p>
        </w:tc>
        <w:tc>
          <w:tcPr>
            <w:tcW w:type="dxa" w:w="700"/>
            <w:vMerge/>
            <w:tcBorders/>
          </w:tcPr>
          <w:p/>
        </w:tc>
        <w:tc>
          <w:tcPr>
            <w:tcW w:type="dxa" w:w="700"/>
            <w:vMerge/>
            <w:tcBorders/>
          </w:tcPr>
          <w:p/>
        </w:tc>
        <w:tc>
          <w:tcPr>
            <w:tcW w:type="dxa" w:w="700"/>
            <w:vMerge/>
            <w:tcBorders/>
          </w:tcPr>
          <w:p/>
        </w:tc>
        <w:tc>
          <w:tcPr>
            <w:tcW w:type="dxa" w:w="700"/>
            <w:vMerge/>
            <w:tcBorders/>
          </w:tcPr>
          <w:p/>
        </w:tc>
        <w:tc>
          <w:tcPr>
            <w:tcW w:type="dxa" w:w="700"/>
            <w:vMerge/>
            <w:tcBorders/>
          </w:tcPr>
          <w:p/>
        </w:tc>
        <w:tc>
          <w:tcPr>
            <w:tcW w:type="dxa" w:w="700"/>
            <w:vMerge/>
            <w:tcBorders/>
          </w:tcPr>
          <w:p/>
        </w:tc>
      </w:tr>
      <w:tr>
        <w:trPr>
          <w:trHeight w:hRule="exact" w:val="298"/>
        </w:trPr>
        <w:tc>
          <w:tcPr>
            <w:tcW w:type="dxa" w:w="700"/>
            <w:vMerge/>
            <w:tcBorders/>
          </w:tcPr>
          <w:p/>
        </w:tc>
        <w:tc>
          <w:tcPr>
            <w:tcW w:type="dxa" w:w="500"/>
            <w:tcBorders/>
            <w:shd w:fill="ffffff"/>
            <w:tcMar>
              <w:start w:w="0" w:type="dxa"/>
              <w:end w:w="0" w:type="dxa"/>
            </w:tcMar>
          </w:tcPr>
          <w:p>
            <w:pPr>
              <w:autoSpaceDN w:val="0"/>
              <w:autoSpaceDE w:val="0"/>
              <w:widowControl/>
              <w:spacing w:line="192" w:lineRule="exact" w:before="46" w:after="0"/>
              <w:ind w:left="0" w:right="0" w:firstLine="0"/>
              <w:jc w:val="center"/>
            </w:pPr>
            <w:r>
              <w:rPr>
                <w:w w:val="101.40104795757092"/>
                <w:rFonts w:ascii="宋体" w:hAnsi="宋体" w:eastAsia="宋体"/>
                <w:b w:val="0"/>
                <w:i w:val="0"/>
                <w:color w:val="000000"/>
                <w:sz w:val="19"/>
              </w:rPr>
              <w:t>段</w:t>
            </w:r>
          </w:p>
        </w:tc>
        <w:tc>
          <w:tcPr>
            <w:tcW w:type="dxa" w:w="700"/>
            <w:vMerge/>
            <w:tcBorders/>
          </w:tcPr>
          <w:p/>
        </w:tc>
        <w:tc>
          <w:tcPr>
            <w:tcW w:type="dxa" w:w="14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192" w:lineRule="exact" w:before="46" w:after="0"/>
              <w:ind w:left="0" w:right="138" w:firstLine="0"/>
              <w:jc w:val="right"/>
            </w:pPr>
            <w:r>
              <w:rPr>
                <w:w w:val="101.40104795757092"/>
                <w:rFonts w:ascii="宋体" w:hAnsi="宋体" w:eastAsia="宋体"/>
                <w:b w:val="0"/>
                <w:i w:val="0"/>
                <w:color w:val="000000"/>
                <w:sz w:val="19"/>
              </w:rPr>
              <w:t>段</w:t>
            </w:r>
          </w:p>
        </w:tc>
        <w:tc>
          <w:tcPr>
            <w:tcW w:type="dxa" w:w="700"/>
            <w:vMerge/>
            <w:tcBorders/>
          </w:tcPr>
          <w:p/>
        </w:tc>
        <w:tc>
          <w:tcPr>
            <w:tcW w:type="dxa" w:w="700"/>
            <w:vMerge/>
            <w:tcBorders/>
          </w:tcPr>
          <w:p/>
        </w:tc>
        <w:tc>
          <w:tcPr>
            <w:tcW w:type="dxa" w:w="700"/>
            <w:vMerge/>
            <w:tcBorders/>
          </w:tcPr>
          <w:p/>
        </w:tc>
        <w:tc>
          <w:tcPr>
            <w:tcW w:type="dxa" w:w="700"/>
            <w:vMerge/>
            <w:tcBorders/>
          </w:tcPr>
          <w:p/>
        </w:tc>
        <w:tc>
          <w:tcPr>
            <w:tcW w:type="dxa" w:w="700"/>
            <w:vMerge/>
            <w:tcBorders/>
          </w:tcPr>
          <w:p/>
        </w:tc>
        <w:tc>
          <w:tcPr>
            <w:tcW w:type="dxa" w:w="700"/>
            <w:vMerge/>
            <w:tcBorders/>
          </w:tcPr>
          <w:p/>
        </w:tc>
        <w:tc>
          <w:tcPr>
            <w:tcW w:type="dxa" w:w="700"/>
            <w:vMerge/>
            <w:tcBorders/>
          </w:tcPr>
          <w:p/>
        </w:tc>
        <w:tc>
          <w:tcPr>
            <w:tcW w:type="dxa" w:w="700"/>
            <w:vMerge/>
            <w:tcBorders/>
          </w:tcPr>
          <w:p/>
        </w:tc>
        <w:tc>
          <w:tcPr>
            <w:tcW w:type="dxa" w:w="700"/>
            <w:vMerge/>
            <w:tcBorders/>
          </w:tcPr>
          <w:p/>
        </w:tc>
        <w:tc>
          <w:tcPr>
            <w:tcW w:type="dxa" w:w="700"/>
            <w:vMerge/>
            <w:tcBorders/>
          </w:tcPr>
          <w:p/>
        </w:tc>
        <w:tc>
          <w:tcPr>
            <w:tcW w:type="dxa" w:w="700"/>
            <w:vMerge/>
            <w:tcBorders/>
          </w:tcPr>
          <w:p/>
        </w:tc>
      </w:tr>
    </w:tbl>
    <w:p>
      <w:pPr>
        <w:autoSpaceDN w:val="0"/>
        <w:autoSpaceDE w:val="0"/>
        <w:widowControl/>
        <w:spacing w:line="282" w:lineRule="exact" w:before="386" w:after="0"/>
        <w:ind w:left="0" w:right="4740" w:firstLine="0"/>
        <w:jc w:val="right"/>
      </w:pPr>
      <w:r>
        <w:rPr>
          <w:rFonts w:ascii="宋体" w:hAnsi="宋体" w:eastAsia="宋体"/>
          <w:b w:val="0"/>
          <w:i w:val="0"/>
          <w:color w:val="2D2D2D"/>
          <w:sz w:val="21"/>
        </w:rPr>
        <w:t>图</w:t>
      </w:r>
      <w:r>
        <w:rPr>
          <w:rFonts w:ascii="Times New Roman" w:hAnsi="Times New Roman" w:eastAsia="Times New Roman"/>
          <w:b w:val="0"/>
          <w:i w:val="0"/>
          <w:color w:val="2D2D2D"/>
          <w:sz w:val="21"/>
        </w:rPr>
        <w:t xml:space="preserve">2-1 </w:t>
      </w:r>
      <w:r>
        <w:rPr>
          <w:rFonts w:ascii="宋体" w:hAnsi="宋体" w:eastAsia="宋体"/>
          <w:b w:val="0"/>
          <w:i w:val="0"/>
          <w:color w:val="2D2D2D"/>
          <w:sz w:val="21"/>
        </w:rPr>
        <w:t>地铁盾构施工风险分类</w:t>
      </w:r>
    </w:p>
    <w:p>
      <w:pPr>
        <w:autoSpaceDN w:val="0"/>
        <w:autoSpaceDE w:val="0"/>
        <w:widowControl/>
        <w:spacing w:line="396" w:lineRule="exact" w:before="356" w:after="0"/>
        <w:ind w:left="1590" w:right="0" w:firstLine="0"/>
        <w:jc w:val="left"/>
      </w:pPr>
      <w:r>
        <w:rPr>
          <w:rFonts w:ascii="Arial Black" w:hAnsi="Arial Black" w:eastAsia="Arial Black"/>
          <w:b w:val="0"/>
          <w:i w:val="0"/>
          <w:color w:val="000000"/>
          <w:sz w:val="28"/>
        </w:rPr>
        <w:t xml:space="preserve">2.2.2 </w:t>
      </w:r>
      <w:r>
        <w:rPr>
          <w:rFonts w:ascii="黑体" w:hAnsi="黑体" w:eastAsia="黑体"/>
          <w:b w:val="0"/>
          <w:i w:val="0"/>
          <w:color w:val="000000"/>
          <w:sz w:val="28"/>
        </w:rPr>
        <w:t>施工风险识别</w:t>
      </w:r>
    </w:p>
    <w:p>
      <w:pPr>
        <w:autoSpaceDN w:val="0"/>
        <w:tabs>
          <w:tab w:pos="2070" w:val="left"/>
        </w:tabs>
        <w:autoSpaceDE w:val="0"/>
        <w:widowControl/>
        <w:spacing w:line="402" w:lineRule="exact" w:before="186" w:after="0"/>
        <w:ind w:left="1590" w:right="1728" w:firstLine="0"/>
        <w:jc w:val="left"/>
      </w:pPr>
      <w:r>
        <w:tab/>
      </w:r>
      <w:r>
        <w:rPr>
          <w:rFonts w:ascii="宋体" w:hAnsi="宋体" w:eastAsia="宋体"/>
          <w:b w:val="0"/>
          <w:i w:val="0"/>
          <w:color w:val="2D2D2D"/>
          <w:sz w:val="24"/>
        </w:rPr>
        <w:t>风险识别是风险评价的基础，地铁盾构施工具有很强的专业技术、众多的工</w:t>
      </w:r>
      <w:r>
        <w:rPr>
          <w:rFonts w:ascii="宋体" w:hAnsi="宋体" w:eastAsia="宋体"/>
          <w:b w:val="0"/>
          <w:i w:val="0"/>
          <w:color w:val="2D2D2D"/>
          <w:sz w:val="24"/>
        </w:rPr>
        <w:t>作环节、复杂的周边环境等特点，对其施工过程进行风险识别既要把握全局，又</w:t>
      </w:r>
      <w:r>
        <w:rPr>
          <w:rFonts w:ascii="宋体" w:hAnsi="宋体" w:eastAsia="宋体"/>
          <w:b w:val="0"/>
          <w:i w:val="0"/>
          <w:color w:val="2D2D2D"/>
          <w:sz w:val="24"/>
        </w:rPr>
        <w:t>要兼顾细节。本研究通过分析国内外盾构施工安全风险的相关文献以及盾构施工</w:t>
      </w:r>
      <w:r>
        <w:rPr>
          <w:rFonts w:ascii="宋体" w:hAnsi="宋体" w:eastAsia="宋体"/>
          <w:b w:val="0"/>
          <w:i w:val="0"/>
          <w:color w:val="2D2D2D"/>
          <w:sz w:val="24"/>
        </w:rPr>
        <w:t>安全事故的相关统计，确定风险识别的对象和范围。准确识别地铁盾构施工过程</w:t>
      </w:r>
      <w:r>
        <w:rPr>
          <w:rFonts w:ascii="宋体" w:hAnsi="宋体" w:eastAsia="宋体"/>
          <w:b w:val="0"/>
          <w:i w:val="0"/>
          <w:color w:val="2D2D2D"/>
          <w:sz w:val="24"/>
        </w:rPr>
        <w:t>中存在的风险，首先应收集相关基础资料，如：</w:t>
      </w:r>
      <w:r>
        <w:br/>
      </w:r>
      <w:r>
        <w:tab/>
      </w:r>
      <w:r>
        <w:rPr>
          <w:rFonts w:ascii="宋体" w:hAnsi="宋体" w:eastAsia="宋体"/>
          <w:b w:val="0"/>
          <w:i w:val="0"/>
          <w:color w:val="2D2D2D"/>
          <w:sz w:val="24"/>
        </w:rPr>
        <w:t>（</w:t>
      </w:r>
      <w:r>
        <w:rPr>
          <w:rFonts w:ascii="Times New Roman" w:hAnsi="Times New Roman" w:eastAsia="Times New Roman"/>
          <w:b w:val="0"/>
          <w:i w:val="0"/>
          <w:color w:val="2D2D2D"/>
          <w:sz w:val="24"/>
        </w:rPr>
        <w:t>1</w:t>
      </w:r>
      <w:r>
        <w:rPr>
          <w:rFonts w:ascii="宋体" w:hAnsi="宋体" w:eastAsia="宋体"/>
          <w:b w:val="0"/>
          <w:i w:val="0"/>
          <w:color w:val="2D2D2D"/>
          <w:sz w:val="24"/>
        </w:rPr>
        <w:t>）地铁盾构施工工程的周边水文地质、工程地质、自然环境及人文、社会</w:t>
      </w:r>
      <w:r>
        <w:rPr>
          <w:rFonts w:ascii="宋体" w:hAnsi="宋体" w:eastAsia="宋体"/>
          <w:b w:val="0"/>
          <w:i w:val="0"/>
          <w:color w:val="2D2D2D"/>
          <w:sz w:val="24"/>
        </w:rPr>
        <w:t>区域环境等；</w:t>
      </w:r>
      <w:r>
        <w:br/>
      </w:r>
      <w:r>
        <w:tab/>
      </w:r>
      <w:r>
        <w:rPr>
          <w:rFonts w:ascii="宋体" w:hAnsi="宋体" w:eastAsia="宋体"/>
          <w:b w:val="0"/>
          <w:i w:val="0"/>
          <w:color w:val="2D2D2D"/>
          <w:sz w:val="24"/>
        </w:rPr>
        <w:t>（</w:t>
      </w:r>
      <w:r>
        <w:rPr>
          <w:rFonts w:ascii="Times New Roman" w:hAnsi="Times New Roman" w:eastAsia="Times New Roman"/>
          <w:b w:val="0"/>
          <w:i w:val="0"/>
          <w:color w:val="2D2D2D"/>
          <w:sz w:val="24"/>
        </w:rPr>
        <w:t>2</w:t>
      </w:r>
      <w:r>
        <w:rPr>
          <w:rFonts w:ascii="宋体" w:hAnsi="宋体" w:eastAsia="宋体"/>
          <w:b w:val="0"/>
          <w:i w:val="0"/>
          <w:color w:val="2D2D2D"/>
          <w:sz w:val="24"/>
        </w:rPr>
        <w:t>）所研究的地铁盾构施工工程所在城市已建线路的相关工程施工安全风险</w:t>
      </w:r>
      <w:r>
        <w:rPr>
          <w:rFonts w:ascii="宋体" w:hAnsi="宋体" w:eastAsia="宋体"/>
          <w:b w:val="0"/>
          <w:i w:val="0"/>
          <w:color w:val="2D2D2D"/>
          <w:sz w:val="24"/>
        </w:rPr>
        <w:t>或事故资料，与所研究地铁盾构施工类似工程施工风险资料；</w:t>
      </w:r>
      <w:r>
        <w:br/>
      </w:r>
      <w:r>
        <w:tab/>
      </w:r>
      <w:r>
        <w:rPr>
          <w:rFonts w:ascii="宋体" w:hAnsi="宋体" w:eastAsia="宋体"/>
          <w:b w:val="0"/>
          <w:i w:val="0"/>
          <w:color w:val="2D2D2D"/>
          <w:sz w:val="24"/>
        </w:rPr>
        <w:t>（</w:t>
      </w:r>
      <w:r>
        <w:rPr>
          <w:rFonts w:ascii="Times New Roman" w:hAnsi="Times New Roman" w:eastAsia="Times New Roman"/>
          <w:b w:val="0"/>
          <w:i w:val="0"/>
          <w:color w:val="2D2D2D"/>
          <w:sz w:val="24"/>
        </w:rPr>
        <w:t>3</w:t>
      </w:r>
      <w:r>
        <w:rPr>
          <w:rFonts w:ascii="宋体" w:hAnsi="宋体" w:eastAsia="宋体"/>
          <w:b w:val="0"/>
          <w:i w:val="0"/>
          <w:color w:val="2D2D2D"/>
          <w:sz w:val="24"/>
        </w:rPr>
        <w:t>）所研究的地铁盾构施工工程规划、工程可行性分析、具体设计方案、施</w:t>
      </w:r>
      <w:r>
        <w:rPr>
          <w:rFonts w:ascii="宋体" w:hAnsi="宋体" w:eastAsia="宋体"/>
          <w:b w:val="0"/>
          <w:i w:val="0"/>
          <w:color w:val="2D2D2D"/>
          <w:sz w:val="24"/>
        </w:rPr>
        <w:t>工与采购方案等相关资料；</w:t>
      </w:r>
      <w:r>
        <w:br/>
      </w:r>
      <w:r>
        <w:tab/>
      </w:r>
      <w:r>
        <w:rPr>
          <w:rFonts w:ascii="宋体" w:hAnsi="宋体" w:eastAsia="宋体"/>
          <w:b w:val="0"/>
          <w:i w:val="0"/>
          <w:color w:val="2D2D2D"/>
          <w:sz w:val="24"/>
        </w:rPr>
        <w:t>（</w:t>
      </w:r>
      <w:r>
        <w:rPr>
          <w:rFonts w:ascii="Times New Roman" w:hAnsi="Times New Roman" w:eastAsia="Times New Roman"/>
          <w:b w:val="0"/>
          <w:i w:val="0"/>
          <w:color w:val="2D2D2D"/>
          <w:sz w:val="24"/>
        </w:rPr>
        <w:t>4</w:t>
      </w:r>
      <w:r>
        <w:rPr>
          <w:rFonts w:ascii="宋体" w:hAnsi="宋体" w:eastAsia="宋体"/>
          <w:b w:val="0"/>
          <w:i w:val="0"/>
          <w:color w:val="2D2D2D"/>
          <w:sz w:val="24"/>
        </w:rPr>
        <w:t>）所研究的地铁盾构施工工程周边建（构）筑物（含地下管线、道路、民</w:t>
      </w:r>
      <w:r>
        <w:rPr>
          <w:rFonts w:ascii="宋体" w:hAnsi="宋体" w:eastAsia="宋体"/>
          <w:b w:val="0"/>
          <w:i w:val="0"/>
          <w:color w:val="2D2D2D"/>
          <w:sz w:val="24"/>
        </w:rPr>
        <w:t>防设施等）等相关资料；</w:t>
      </w:r>
      <w:r>
        <w:br/>
      </w:r>
      <w:r>
        <w:tab/>
      </w:r>
      <w:r>
        <w:rPr>
          <w:rFonts w:ascii="宋体" w:hAnsi="宋体" w:eastAsia="宋体"/>
          <w:b w:val="0"/>
          <w:i w:val="0"/>
          <w:color w:val="2D2D2D"/>
          <w:sz w:val="24"/>
        </w:rPr>
        <w:t>（</w:t>
      </w:r>
      <w:r>
        <w:rPr>
          <w:rFonts w:ascii="Times New Roman" w:hAnsi="Times New Roman" w:eastAsia="Times New Roman"/>
          <w:b w:val="0"/>
          <w:i w:val="0"/>
          <w:color w:val="2D2D2D"/>
          <w:sz w:val="24"/>
        </w:rPr>
        <w:t>5</w:t>
      </w:r>
      <w:r>
        <w:rPr>
          <w:rFonts w:ascii="宋体" w:hAnsi="宋体" w:eastAsia="宋体"/>
          <w:b w:val="0"/>
          <w:i w:val="0"/>
          <w:color w:val="2D2D2D"/>
          <w:sz w:val="24"/>
        </w:rPr>
        <w:t>）所研究的地铁盾构施工工程邻近既有轨道交通及其他地下工程等资料；</w:t>
      </w:r>
    </w:p>
    <w:p>
      <w:pPr>
        <w:autoSpaceDN w:val="0"/>
        <w:autoSpaceDE w:val="0"/>
        <w:widowControl/>
        <w:spacing w:line="278" w:lineRule="auto" w:before="466" w:after="1292"/>
        <w:ind w:left="0" w:right="5902" w:firstLine="0"/>
        <w:jc w:val="right"/>
      </w:pPr>
      <w:r>
        <w:rPr>
          <w:rFonts w:ascii="Times New Roman" w:hAnsi="Times New Roman" w:eastAsia="Times New Roman"/>
          <w:b w:val="0"/>
          <w:i w:val="0"/>
          <w:color w:val="000000"/>
          <w:sz w:val="21"/>
        </w:rPr>
        <w:t>14</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55" name="Picture 5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56" name="Picture 5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tabs>
          <w:tab w:pos="4636" w:val="left"/>
        </w:tabs>
        <w:autoSpaceDE w:val="0"/>
        <w:widowControl/>
        <w:spacing w:line="490" w:lineRule="exact" w:before="1392" w:after="0"/>
        <w:ind w:left="2070" w:right="4608" w:firstLine="0"/>
        <w:jc w:val="left"/>
      </w:pPr>
      <w:r>
        <w:tab/>
      </w:r>
      <w:r>
        <w:rPr>
          <w:rFonts w:ascii="宋体" w:hAnsi="宋体" w:eastAsia="宋体"/>
          <w:b w:val="0"/>
          <w:i w:val="0"/>
          <w:color w:val="000000"/>
          <w:sz w:val="21"/>
        </w:rPr>
        <w:t>信阳师范学院硕士学位论文</w:t>
      </w:r>
      <w:r>
        <w:br/>
      </w:r>
      <w:r>
        <w:rPr>
          <w:rFonts w:ascii="宋体" w:hAnsi="宋体" w:eastAsia="宋体"/>
          <w:b w:val="0"/>
          <w:i w:val="0"/>
          <w:color w:val="2D2D2D"/>
          <w:sz w:val="24"/>
        </w:rPr>
        <w:t>（</w:t>
      </w:r>
      <w:r>
        <w:rPr>
          <w:rFonts w:ascii="Times New Roman" w:hAnsi="Times New Roman" w:eastAsia="Times New Roman"/>
          <w:b w:val="0"/>
          <w:i w:val="0"/>
          <w:color w:val="2D2D2D"/>
          <w:sz w:val="24"/>
        </w:rPr>
        <w:t>6</w:t>
      </w:r>
      <w:r>
        <w:rPr>
          <w:rFonts w:ascii="宋体" w:hAnsi="宋体" w:eastAsia="宋体"/>
          <w:b w:val="0"/>
          <w:i w:val="0"/>
          <w:color w:val="2D2D2D"/>
          <w:sz w:val="24"/>
        </w:rPr>
        <w:t>）其他相关资料。</w:t>
      </w:r>
    </w:p>
    <w:p>
      <w:pPr>
        <w:autoSpaceDN w:val="0"/>
        <w:autoSpaceDE w:val="0"/>
        <w:widowControl/>
        <w:spacing w:line="388" w:lineRule="exact" w:before="0" w:after="0"/>
        <w:ind w:left="1590" w:right="1914" w:firstLine="480"/>
        <w:jc w:val="both"/>
      </w:pPr>
      <w:r>
        <w:rPr>
          <w:rFonts w:ascii="宋体" w:hAnsi="宋体" w:eastAsia="宋体"/>
          <w:b w:val="0"/>
          <w:i w:val="0"/>
          <w:color w:val="2D2D2D"/>
          <w:sz w:val="24"/>
        </w:rPr>
        <w:t>识别风险因素的方法有很多，很多学者会采用故障树法、德尔菲法、专家调</w:t>
      </w:r>
      <w:r>
        <w:rPr>
          <w:rFonts w:ascii="宋体" w:hAnsi="宋体" w:eastAsia="宋体"/>
          <w:b w:val="0"/>
          <w:i w:val="0"/>
          <w:color w:val="2D2D2D"/>
          <w:sz w:val="24"/>
        </w:rPr>
        <w:t>查法、</w:t>
      </w:r>
      <w:r>
        <w:rPr>
          <w:rFonts w:ascii="Times New Roman" w:hAnsi="Times New Roman" w:eastAsia="Times New Roman"/>
          <w:b w:val="0"/>
          <w:i w:val="0"/>
          <w:color w:val="2D2D2D"/>
          <w:sz w:val="24"/>
        </w:rPr>
        <w:t>SWOT</w:t>
      </w:r>
      <w:r>
        <w:rPr>
          <w:rFonts w:ascii="宋体" w:hAnsi="宋体" w:eastAsia="宋体"/>
          <w:b w:val="0"/>
          <w:i w:val="0"/>
          <w:color w:val="2D2D2D"/>
          <w:sz w:val="24"/>
        </w:rPr>
        <w:t xml:space="preserve"> 分析法以及将工作分解结构</w:t>
      </w:r>
      <w:r>
        <w:rPr>
          <w:rFonts w:ascii="Times New Roman" w:hAnsi="Times New Roman" w:eastAsia="Times New Roman"/>
          <w:b w:val="0"/>
          <w:i w:val="0"/>
          <w:color w:val="2D2D2D"/>
          <w:sz w:val="24"/>
        </w:rPr>
        <w:t>WBS</w:t>
      </w:r>
      <w:r>
        <w:rPr>
          <w:rFonts w:ascii="宋体" w:hAnsi="宋体" w:eastAsia="宋体"/>
          <w:b w:val="0"/>
          <w:i w:val="0"/>
          <w:color w:val="2D2D2D"/>
          <w:sz w:val="24"/>
        </w:rPr>
        <w:t xml:space="preserve"> 和风险分解结构</w:t>
      </w:r>
      <w:r>
        <w:rPr>
          <w:rFonts w:ascii="Times New Roman" w:hAnsi="Times New Roman" w:eastAsia="Times New Roman"/>
          <w:b w:val="0"/>
          <w:i w:val="0"/>
          <w:color w:val="2D2D2D"/>
          <w:sz w:val="24"/>
        </w:rPr>
        <w:t>RBS</w:t>
      </w:r>
      <w:r>
        <w:rPr>
          <w:rFonts w:ascii="宋体" w:hAnsi="宋体" w:eastAsia="宋体"/>
          <w:b w:val="0"/>
          <w:i w:val="0"/>
          <w:color w:val="2D2D2D"/>
          <w:sz w:val="24"/>
        </w:rPr>
        <w:t xml:space="preserve"> 相结合的方</w:t>
      </w:r>
      <w:r>
        <w:rPr>
          <w:rFonts w:ascii="宋体" w:hAnsi="宋体" w:eastAsia="宋体"/>
          <w:b w:val="0"/>
          <w:i w:val="0"/>
          <w:color w:val="2D2D2D"/>
          <w:sz w:val="24"/>
        </w:rPr>
        <w:t>法来识别风险因素。</w:t>
      </w:r>
    </w:p>
    <w:p>
      <w:pPr>
        <w:autoSpaceDN w:val="0"/>
        <w:autoSpaceDE w:val="0"/>
        <w:widowControl/>
        <w:spacing w:line="400" w:lineRule="exact" w:before="0" w:after="0"/>
        <w:ind w:left="1590" w:right="1916" w:firstLine="480"/>
        <w:jc w:val="both"/>
      </w:pPr>
      <w:r>
        <w:rPr>
          <w:rFonts w:ascii="宋体" w:hAnsi="宋体" w:eastAsia="宋体"/>
          <w:b w:val="0"/>
          <w:i w:val="0"/>
          <w:color w:val="2D2D2D"/>
          <w:sz w:val="24"/>
        </w:rPr>
        <w:t>利用识别出的地铁盾构施工风险，建立风险评价指标体系，计算风险概率和</w:t>
      </w:r>
      <w:r>
        <w:rPr>
          <w:rFonts w:ascii="宋体" w:hAnsi="宋体" w:eastAsia="宋体"/>
          <w:b w:val="0"/>
          <w:i w:val="0"/>
          <w:color w:val="2D2D2D"/>
          <w:sz w:val="24"/>
        </w:rPr>
        <w:t>风险损失。通过总结地铁盾构施工的实际案例和相关文献，参考这些资料，将地</w:t>
      </w:r>
      <w:r>
        <w:rPr>
          <w:rFonts w:ascii="宋体" w:hAnsi="宋体" w:eastAsia="宋体"/>
          <w:b w:val="0"/>
          <w:i w:val="0"/>
          <w:color w:val="2D2D2D"/>
          <w:sz w:val="24"/>
        </w:rPr>
        <w:t>铁盾构施工风险分为盾构进出洞风险、盾构掘进风险和周边环境风险三部分。</w:t>
      </w:r>
    </w:p>
    <w:p>
      <w:pPr>
        <w:autoSpaceDN w:val="0"/>
        <w:autoSpaceDE w:val="0"/>
        <w:widowControl/>
        <w:spacing w:line="396" w:lineRule="exact" w:before="298" w:after="0"/>
        <w:ind w:left="1590" w:right="0" w:firstLine="0"/>
        <w:jc w:val="left"/>
      </w:pPr>
      <w:r>
        <w:rPr>
          <w:rFonts w:ascii="Arial Black" w:hAnsi="Arial Black" w:eastAsia="Arial Black"/>
          <w:b w:val="0"/>
          <w:i w:val="0"/>
          <w:color w:val="000000"/>
          <w:sz w:val="28"/>
        </w:rPr>
        <w:t xml:space="preserve">2.2.3 </w:t>
      </w:r>
      <w:r>
        <w:rPr>
          <w:rFonts w:ascii="黑体" w:hAnsi="黑体" w:eastAsia="黑体"/>
          <w:b w:val="0"/>
          <w:i w:val="0"/>
          <w:color w:val="000000"/>
          <w:sz w:val="28"/>
        </w:rPr>
        <w:t>施工风险估计</w:t>
      </w:r>
    </w:p>
    <w:p>
      <w:pPr>
        <w:autoSpaceDN w:val="0"/>
        <w:autoSpaceDE w:val="0"/>
        <w:widowControl/>
        <w:spacing w:line="402" w:lineRule="exact" w:before="184" w:after="0"/>
        <w:ind w:left="1590" w:right="1916" w:firstLine="480"/>
        <w:jc w:val="both"/>
      </w:pPr>
      <w:r>
        <w:rPr>
          <w:rFonts w:ascii="宋体" w:hAnsi="宋体" w:eastAsia="宋体"/>
          <w:b w:val="0"/>
          <w:i w:val="0"/>
          <w:color w:val="2D2D2D"/>
          <w:sz w:val="24"/>
        </w:rPr>
        <w:t>全面且准确识别出地铁施工风险后，进行施工风险估计。为保证最终施工风</w:t>
      </w:r>
      <w:r>
        <w:rPr>
          <w:rFonts w:ascii="宋体" w:hAnsi="宋体" w:eastAsia="宋体"/>
          <w:b w:val="0"/>
          <w:i w:val="0"/>
          <w:color w:val="2D2D2D"/>
          <w:sz w:val="24"/>
        </w:rPr>
        <w:t>险估计结果足够准确且权威，需要从多个方面进行风险估计，本研究从风险发生</w:t>
      </w:r>
      <w:r>
        <w:rPr>
          <w:rFonts w:ascii="宋体" w:hAnsi="宋体" w:eastAsia="宋体"/>
          <w:b w:val="0"/>
          <w:i w:val="0"/>
          <w:color w:val="2D2D2D"/>
          <w:sz w:val="24"/>
        </w:rPr>
        <w:t>概率和风险事故损失两方面进行。</w:t>
      </w:r>
    </w:p>
    <w:p>
      <w:pPr>
        <w:autoSpaceDN w:val="0"/>
        <w:tabs>
          <w:tab w:pos="2070" w:val="left"/>
        </w:tabs>
        <w:autoSpaceDE w:val="0"/>
        <w:widowControl/>
        <w:spacing w:line="394" w:lineRule="exact" w:before="38" w:after="0"/>
        <w:ind w:left="1590" w:right="1872" w:firstLine="0"/>
        <w:jc w:val="left"/>
      </w:pPr>
      <w:r>
        <w:tab/>
      </w:r>
      <w:r>
        <w:rPr>
          <w:rFonts w:ascii="宋体" w:hAnsi="宋体" w:eastAsia="宋体"/>
          <w:b w:val="0"/>
          <w:i w:val="0"/>
          <w:color w:val="2D2D2D"/>
          <w:sz w:val="24"/>
        </w:rPr>
        <w:t>（</w:t>
      </w:r>
      <w:r>
        <w:rPr>
          <w:rFonts w:ascii="Times New Roman" w:hAnsi="Times New Roman" w:eastAsia="Times New Roman"/>
          <w:b w:val="0"/>
          <w:i w:val="0"/>
          <w:color w:val="2D2D2D"/>
          <w:sz w:val="24"/>
        </w:rPr>
        <w:t>1</w:t>
      </w:r>
      <w:r>
        <w:rPr>
          <w:rFonts w:ascii="宋体" w:hAnsi="宋体" w:eastAsia="宋体"/>
          <w:b w:val="0"/>
          <w:i w:val="0"/>
          <w:color w:val="2D2D2D"/>
          <w:sz w:val="24"/>
        </w:rPr>
        <w:t>）风险发生概率估计</w:t>
      </w:r>
      <w:r>
        <w:br/>
      </w:r>
      <w:r>
        <w:tab/>
      </w:r>
      <w:r>
        <w:rPr>
          <w:rFonts w:ascii="宋体" w:hAnsi="宋体" w:eastAsia="宋体"/>
          <w:b w:val="0"/>
          <w:i w:val="0"/>
          <w:color w:val="2D2D2D"/>
          <w:sz w:val="24"/>
        </w:rPr>
        <w:t>风险概率的估计可采用主观估计和客观估计的方式。当所面临的是一个新项</w:t>
      </w:r>
      <w:r>
        <w:rPr>
          <w:rFonts w:ascii="宋体" w:hAnsi="宋体" w:eastAsia="宋体"/>
          <w:b w:val="0"/>
          <w:i w:val="0"/>
          <w:color w:val="2D2D2D"/>
          <w:sz w:val="24"/>
        </w:rPr>
        <w:t>目或从未遇到过的特殊情况时，没有类似的工程经验可供参考且缺乏足够的相关</w:t>
      </w:r>
      <w:r>
        <w:rPr>
          <w:rFonts w:ascii="宋体" w:hAnsi="宋体" w:eastAsia="宋体"/>
          <w:b w:val="0"/>
          <w:i w:val="0"/>
          <w:color w:val="2D2D2D"/>
          <w:sz w:val="24"/>
        </w:rPr>
        <w:t>统计数据，此时可采用主观估计的方法来确定风险概率。当风险分析人员能够收</w:t>
      </w:r>
      <w:r>
        <w:rPr>
          <w:rFonts w:ascii="宋体" w:hAnsi="宋体" w:eastAsia="宋体"/>
          <w:b w:val="0"/>
          <w:i w:val="0"/>
          <w:color w:val="2D2D2D"/>
          <w:sz w:val="24"/>
        </w:rPr>
        <w:t>集到足够的统计数据，且有类似工程经验可供参考时，可直接利用收集到的统计</w:t>
      </w:r>
      <w:r>
        <w:rPr>
          <w:rFonts w:ascii="宋体" w:hAnsi="宋体" w:eastAsia="宋体"/>
          <w:b w:val="0"/>
          <w:i w:val="0"/>
          <w:color w:val="2D2D2D"/>
          <w:sz w:val="24"/>
        </w:rPr>
        <w:t>数据进行分析，此时可采用客观估计的方法来计算风险发生概率。</w:t>
      </w:r>
    </w:p>
    <w:p>
      <w:pPr>
        <w:autoSpaceDN w:val="0"/>
        <w:tabs>
          <w:tab w:pos="2070" w:val="left"/>
        </w:tabs>
        <w:autoSpaceDE w:val="0"/>
        <w:widowControl/>
        <w:spacing w:line="392" w:lineRule="exact" w:before="40" w:after="0"/>
        <w:ind w:left="1590" w:right="1872" w:firstLine="0"/>
        <w:jc w:val="left"/>
      </w:pPr>
      <w:r>
        <w:tab/>
      </w:r>
      <w:r>
        <w:rPr>
          <w:rFonts w:ascii="宋体" w:hAnsi="宋体" w:eastAsia="宋体"/>
          <w:b w:val="0"/>
          <w:i w:val="0"/>
          <w:color w:val="2D2D2D"/>
          <w:sz w:val="24"/>
        </w:rPr>
        <w:t>（</w:t>
      </w:r>
      <w:r>
        <w:rPr>
          <w:rFonts w:ascii="Times New Roman" w:hAnsi="Times New Roman" w:eastAsia="Times New Roman"/>
          <w:b w:val="0"/>
          <w:i w:val="0"/>
          <w:color w:val="2D2D2D"/>
          <w:sz w:val="24"/>
        </w:rPr>
        <w:t>2</w:t>
      </w:r>
      <w:r>
        <w:rPr>
          <w:rFonts w:ascii="宋体" w:hAnsi="宋体" w:eastAsia="宋体"/>
          <w:b w:val="0"/>
          <w:i w:val="0"/>
          <w:color w:val="2D2D2D"/>
          <w:sz w:val="24"/>
        </w:rPr>
        <w:t>）风险事故损失估计</w:t>
      </w:r>
      <w:r>
        <w:br/>
      </w:r>
      <w:r>
        <w:tab/>
      </w:r>
      <w:r>
        <w:rPr>
          <w:rFonts w:ascii="宋体" w:hAnsi="宋体" w:eastAsia="宋体"/>
          <w:b w:val="0"/>
          <w:i w:val="0"/>
          <w:color w:val="2D2D2D"/>
          <w:sz w:val="24"/>
        </w:rPr>
        <w:t>风险事故损失估计是在施工风险事故发生后进行的，风险事故损失评价的过</w:t>
      </w:r>
      <w:r>
        <w:rPr>
          <w:rFonts w:ascii="宋体" w:hAnsi="宋体" w:eastAsia="宋体"/>
          <w:b w:val="0"/>
          <w:i w:val="0"/>
          <w:color w:val="2D2D2D"/>
          <w:sz w:val="24"/>
        </w:rPr>
        <w:t>程，就是量化风险事故发生可能造成后果的严重程度的过程。对施工风险事故进</w:t>
      </w:r>
      <w:r>
        <w:rPr>
          <w:rFonts w:ascii="宋体" w:hAnsi="宋体" w:eastAsia="宋体"/>
          <w:b w:val="0"/>
          <w:i w:val="0"/>
          <w:color w:val="2D2D2D"/>
          <w:sz w:val="24"/>
        </w:rPr>
        <w:t>行损失评价也需要借助类似工程的历史资料数据，以及地铁盾构施工工程的管理</w:t>
      </w:r>
      <w:r>
        <w:rPr>
          <w:rFonts w:ascii="宋体" w:hAnsi="宋体" w:eastAsia="宋体"/>
          <w:b w:val="0"/>
          <w:i w:val="0"/>
          <w:color w:val="2D2D2D"/>
          <w:sz w:val="24"/>
        </w:rPr>
        <w:t>人员和施工人员的帮助。</w:t>
      </w:r>
    </w:p>
    <w:p>
      <w:pPr>
        <w:autoSpaceDN w:val="0"/>
        <w:autoSpaceDE w:val="0"/>
        <w:widowControl/>
        <w:spacing w:line="396" w:lineRule="exact" w:before="298" w:after="0"/>
        <w:ind w:left="1590" w:right="0" w:firstLine="0"/>
        <w:jc w:val="left"/>
      </w:pPr>
      <w:r>
        <w:rPr>
          <w:rFonts w:ascii="Arial Black" w:hAnsi="Arial Black" w:eastAsia="Arial Black"/>
          <w:b w:val="0"/>
          <w:i w:val="0"/>
          <w:color w:val="2D2D2D"/>
          <w:sz w:val="28"/>
        </w:rPr>
        <w:t xml:space="preserve">2.2.4 </w:t>
      </w:r>
      <w:r>
        <w:rPr>
          <w:rFonts w:ascii="黑体" w:hAnsi="黑体" w:eastAsia="黑体"/>
          <w:b w:val="0"/>
          <w:i w:val="0"/>
          <w:color w:val="000000"/>
          <w:sz w:val="28"/>
        </w:rPr>
        <w:t>施工风险评价方法</w:t>
      </w:r>
    </w:p>
    <w:p>
      <w:pPr>
        <w:autoSpaceDN w:val="0"/>
        <w:autoSpaceDE w:val="0"/>
        <w:widowControl/>
        <w:spacing w:line="410" w:lineRule="exact" w:before="174" w:after="0"/>
        <w:ind w:left="1590" w:right="1916" w:firstLine="480"/>
        <w:jc w:val="both"/>
      </w:pPr>
      <w:r>
        <w:rPr>
          <w:rFonts w:ascii="宋体" w:hAnsi="宋体" w:eastAsia="宋体"/>
          <w:b w:val="0"/>
          <w:i w:val="0"/>
          <w:color w:val="2D2D2D"/>
          <w:sz w:val="24"/>
        </w:rPr>
        <w:t>施工风险评价是将风险发生概率和风险事故损失结果进行综合评价，得到地</w:t>
      </w:r>
      <w:r>
        <w:rPr>
          <w:rFonts w:ascii="宋体" w:hAnsi="宋体" w:eastAsia="宋体"/>
          <w:b w:val="0"/>
          <w:i w:val="0"/>
          <w:color w:val="2D2D2D"/>
          <w:sz w:val="24"/>
        </w:rPr>
        <w:t>铁盾构施工风险发生的可能性和风险事故的损失程度，将最终结果与风险评价标</w:t>
      </w:r>
      <w:r>
        <w:rPr>
          <w:rFonts w:ascii="宋体" w:hAnsi="宋体" w:eastAsia="宋体"/>
          <w:b w:val="0"/>
          <w:i w:val="0"/>
          <w:color w:val="2D2D2D"/>
          <w:sz w:val="24"/>
        </w:rPr>
        <w:t>准进行对比分析，可确定地铁盾构施工风险评价等级，针对施工风险等级制定相</w:t>
      </w:r>
      <w:r>
        <w:rPr>
          <w:rFonts w:ascii="宋体" w:hAnsi="宋体" w:eastAsia="宋体"/>
          <w:b w:val="0"/>
          <w:i w:val="0"/>
          <w:color w:val="2D2D2D"/>
          <w:sz w:val="24"/>
        </w:rPr>
        <w:t>应的风险预防和控制措施。风险评价的方法主要可分为定性分析方法、定量分析</w:t>
      </w:r>
      <w:r>
        <w:rPr>
          <w:rFonts w:ascii="宋体" w:hAnsi="宋体" w:eastAsia="宋体"/>
          <w:b w:val="0"/>
          <w:i w:val="0"/>
          <w:color w:val="2D2D2D"/>
          <w:sz w:val="24"/>
        </w:rPr>
        <w:t>方法和定性定量分析方法，具体分类如图</w:t>
      </w:r>
      <w:r>
        <w:rPr>
          <w:rFonts w:ascii="Times New Roman" w:hAnsi="Times New Roman" w:eastAsia="Times New Roman"/>
          <w:b w:val="0"/>
          <w:i w:val="0"/>
          <w:color w:val="2D2D2D"/>
          <w:sz w:val="24"/>
        </w:rPr>
        <w:t>2-2</w:t>
      </w:r>
      <w:r>
        <w:rPr>
          <w:rFonts w:ascii="宋体" w:hAnsi="宋体" w:eastAsia="宋体"/>
          <w:b w:val="0"/>
          <w:i w:val="0"/>
          <w:color w:val="2D2D2D"/>
          <w:sz w:val="24"/>
        </w:rPr>
        <w:t>。</w:t>
      </w:r>
    </w:p>
    <w:p>
      <w:pPr>
        <w:autoSpaceDN w:val="0"/>
        <w:autoSpaceDE w:val="0"/>
        <w:widowControl/>
        <w:spacing w:line="278" w:lineRule="auto" w:before="472" w:after="1292"/>
        <w:ind w:left="0" w:right="5902" w:firstLine="0"/>
        <w:jc w:val="right"/>
      </w:pPr>
      <w:r>
        <w:rPr>
          <w:rFonts w:ascii="Times New Roman" w:hAnsi="Times New Roman" w:eastAsia="Times New Roman"/>
          <w:b w:val="0"/>
          <w:i w:val="0"/>
          <w:color w:val="000000"/>
          <w:sz w:val="21"/>
        </w:rPr>
        <w:t>15</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58" name="Picture 5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59" name="Picture 5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532"/>
        <w:ind w:left="0" w:right="4748" w:firstLine="0"/>
        <w:jc w:val="right"/>
      </w:pPr>
      <w:r>
        <w:rPr>
          <w:rFonts w:ascii="宋体" w:hAnsi="宋体" w:eastAsia="宋体"/>
          <w:b w:val="0"/>
          <w:i w:val="0"/>
          <w:color w:val="000000"/>
          <w:sz w:val="21"/>
        </w:rPr>
        <w:t>信阳师范学院硕士学位论文</w:t>
      </w:r>
    </w:p>
    <w:tbl>
      <w:tblPr>
        <w:tblW w:type="auto" w:w="0"/>
        <w:tblLayout w:type="fixed"/>
        <w:tblLook w:firstColumn="1" w:firstRow="1" w:lastColumn="0" w:lastRow="0" w:noHBand="0" w:noVBand="1" w:val="04A0"/>
        <w:tblInd w:w="2954.0" w:type="dxa"/>
      </w:tblPr>
      <w:tblGrid>
        <w:gridCol w:w="1701"/>
        <w:gridCol w:w="1701"/>
        <w:gridCol w:w="1701"/>
        <w:gridCol w:w="1701"/>
        <w:gridCol w:w="1701"/>
        <w:gridCol w:w="1701"/>
        <w:gridCol w:w="1701"/>
      </w:tblGrid>
      <w:tr>
        <w:trPr>
          <w:trHeight w:hRule="exact" w:val="180"/>
        </w:trPr>
        <w:tc>
          <w:tcPr>
            <w:tcW w:type="dxa" w:w="1376"/>
            <w:tcBorders/>
            <w:tcMar>
              <w:start w:w="0" w:type="dxa"/>
              <w:end w:w="0" w:type="dxa"/>
            </w:tcMar>
          </w:tcPr>
          <w:p/>
        </w:tc>
        <w:tc>
          <w:tcPr>
            <w:tcW w:type="dxa" w:w="510"/>
            <w:tcBorders/>
            <w:tcMar>
              <w:start w:w="0" w:type="dxa"/>
              <w:end w:w="0" w:type="dxa"/>
            </w:tcMar>
          </w:tcPr>
          <w:p/>
        </w:tc>
        <w:tc>
          <w:tcPr>
            <w:tcW w:type="dxa" w:w="340"/>
            <w:tcBorders/>
            <w:tcMar>
              <w:start w:w="0" w:type="dxa"/>
              <w:end w:w="0" w:type="dxa"/>
            </w:tcMar>
          </w:tcPr>
          <w:p/>
        </w:tc>
        <w:tc>
          <w:tcPr>
            <w:tcW w:type="dxa" w:w="850"/>
            <w:tcBorders/>
            <w:tcMar>
              <w:start w:w="0" w:type="dxa"/>
              <w:end w:w="0" w:type="dxa"/>
            </w:tcMar>
          </w:tcPr>
          <w:p/>
        </w:tc>
        <w:tc>
          <w:tcPr>
            <w:tcW w:type="dxa" w:w="512"/>
            <w:tcBorders/>
            <w:tcMar>
              <w:start w:w="0" w:type="dxa"/>
              <w:end w:w="0" w:type="dxa"/>
            </w:tcMar>
          </w:tcPr>
          <w:p/>
        </w:tc>
        <w:tc>
          <w:tcPr>
            <w:tcW w:type="dxa" w:w="340"/>
            <w:tcBorders>
              <w:end w:sz="11.520000457763672" w:val="single" w:color="#000000"/>
              <w:bottom w:sz="5.760000228881836" w:val="single" w:color="#000000"/>
            </w:tcBorders>
            <w:tcMar>
              <w:start w:w="0" w:type="dxa"/>
              <w:end w:w="0" w:type="dxa"/>
            </w:tcMar>
          </w:tcPr>
          <w:p/>
        </w:tc>
        <w:tc>
          <w:tcPr>
            <w:tcW w:type="dxa" w:w="2042"/>
            <w:vMerge w:val="restart"/>
            <w:tcBorders>
              <w:start w:sz="11.520000457763672" w:val="single" w:color="#000000"/>
              <w:top w:sz="11.520000457763672" w:val="single" w:color="#000000"/>
              <w:end w:sz="11.520000457763672" w:val="single" w:color="#000000"/>
              <w:bottom w:sz="11.520000457763672" w:val="single" w:color="#000000"/>
            </w:tcBorders>
            <w:tcMar>
              <w:start w:w="0" w:type="dxa"/>
              <w:end w:w="0" w:type="dxa"/>
            </w:tcMar>
            <w:tcMar>
              <w:start w:w="0" w:type="dxa"/>
              <w:end w:w="0" w:type="dxa"/>
            </w:tcMar>
          </w:tcPr>
          <w:p>
            <w:pPr>
              <w:autoSpaceDN w:val="0"/>
              <w:autoSpaceDE w:val="0"/>
              <w:widowControl/>
              <w:spacing w:line="200" w:lineRule="exact" w:before="92" w:after="0"/>
              <w:ind w:left="0" w:right="0" w:firstLine="0"/>
              <w:jc w:val="center"/>
            </w:pPr>
            <w:r>
              <w:rPr>
                <w:rFonts w:ascii="宋体" w:hAnsi="宋体" w:eastAsia="宋体"/>
                <w:b w:val="0"/>
                <w:i w:val="0"/>
                <w:color w:val="000000"/>
                <w:sz w:val="20"/>
              </w:rPr>
              <w:t>专家评议法</w:t>
            </w:r>
          </w:p>
        </w:tc>
      </w:tr>
      <w:tr>
        <w:trPr>
          <w:trHeight w:hRule="exact" w:val="244"/>
        </w:trPr>
        <w:tc>
          <w:tcPr>
            <w:tcW w:type="dxa" w:w="1376"/>
            <w:tcBorders/>
            <w:tcMar>
              <w:start w:w="0" w:type="dxa"/>
              <w:end w:w="0" w:type="dxa"/>
            </w:tcMar>
          </w:tcPr>
          <w:p/>
        </w:tc>
        <w:tc>
          <w:tcPr>
            <w:tcW w:type="dxa" w:w="510"/>
            <w:tcBorders/>
            <w:tcMar>
              <w:start w:w="0" w:type="dxa"/>
              <w:end w:w="0" w:type="dxa"/>
            </w:tcMar>
          </w:tcPr>
          <w:p/>
        </w:tc>
        <w:tc>
          <w:tcPr>
            <w:tcW w:type="dxa" w:w="340"/>
            <w:tcBorders/>
            <w:tcMar>
              <w:start w:w="0" w:type="dxa"/>
              <w:end w:w="0" w:type="dxa"/>
            </w:tcMar>
          </w:tcPr>
          <w:p/>
        </w:tc>
        <w:tc>
          <w:tcPr>
            <w:tcW w:type="dxa" w:w="850"/>
            <w:tcBorders/>
            <w:tcMar>
              <w:start w:w="0" w:type="dxa"/>
              <w:end w:w="0" w:type="dxa"/>
            </w:tcMar>
          </w:tcPr>
          <w:p/>
        </w:tc>
        <w:tc>
          <w:tcPr>
            <w:tcW w:type="dxa" w:w="512"/>
            <w:tcBorders>
              <w:end w:sz="5.760000228881836" w:val="single" w:color="#000000"/>
            </w:tcBorders>
            <w:tcMar>
              <w:start w:w="0" w:type="dxa"/>
              <w:end w:w="0" w:type="dxa"/>
            </w:tcMar>
          </w:tcPr>
          <w:p/>
        </w:tc>
        <w:tc>
          <w:tcPr>
            <w:tcW w:type="dxa" w:w="340"/>
            <w:tcBorders>
              <w:start w:sz="5.760000228881836" w:val="single" w:color="#000000"/>
              <w:top w:sz="5.760000228881836" w:val="single" w:color="#000000"/>
              <w:end w:sz="11.520000457763672" w:val="single" w:color="#000000"/>
            </w:tcBorders>
            <w:tcMar>
              <w:start w:w="0" w:type="dxa"/>
              <w:end w:w="0" w:type="dxa"/>
            </w:tcMar>
          </w:tcPr>
          <w:p/>
        </w:tc>
        <w:tc>
          <w:tcPr>
            <w:tcW w:type="dxa" w:w="1701"/>
            <w:vMerge/>
            <w:tcBorders>
              <w:start w:sz="11.520000457763672" w:val="single" w:color="#000000"/>
              <w:top w:sz="11.520000457763672" w:val="single" w:color="#000000"/>
              <w:end w:sz="11.520000457763672" w:val="single" w:color="#000000"/>
              <w:bottom w:sz="11.520000457763672" w:val="single" w:color="#000000"/>
            </w:tcBorders>
          </w:tcPr>
          <w:p/>
        </w:tc>
      </w:tr>
      <w:tr>
        <w:trPr>
          <w:trHeight w:hRule="exact" w:val="340"/>
        </w:trPr>
        <w:tc>
          <w:tcPr>
            <w:tcW w:type="dxa" w:w="1376"/>
            <w:tcBorders/>
            <w:tcMar>
              <w:start w:w="0" w:type="dxa"/>
              <w:end w:w="0" w:type="dxa"/>
            </w:tcMar>
          </w:tcPr>
          <w:p/>
        </w:tc>
        <w:tc>
          <w:tcPr>
            <w:tcW w:type="dxa" w:w="510"/>
            <w:tcBorders/>
            <w:tcMar>
              <w:start w:w="0" w:type="dxa"/>
              <w:end w:w="0" w:type="dxa"/>
            </w:tcMar>
          </w:tcPr>
          <w:p/>
        </w:tc>
        <w:tc>
          <w:tcPr>
            <w:tcW w:type="dxa" w:w="340"/>
            <w:tcBorders/>
            <w:tcMar>
              <w:start w:w="0" w:type="dxa"/>
              <w:end w:w="0" w:type="dxa"/>
            </w:tcMar>
          </w:tcPr>
          <w:p/>
        </w:tc>
        <w:tc>
          <w:tcPr>
            <w:tcW w:type="dxa" w:w="850"/>
            <w:tcBorders>
              <w:bottom w:sz="11.520000457763672" w:val="single" w:color="#000000"/>
            </w:tcBorders>
            <w:tcMar>
              <w:start w:w="0" w:type="dxa"/>
              <w:end w:w="0" w:type="dxa"/>
            </w:tcMar>
          </w:tcPr>
          <w:p/>
        </w:tc>
        <w:tc>
          <w:tcPr>
            <w:tcW w:type="dxa" w:w="512"/>
            <w:tcBorders>
              <w:end w:sz="5.760000228881836" w:val="single" w:color="#000000"/>
            </w:tcBorders>
            <w:tcMar>
              <w:start w:w="0" w:type="dxa"/>
              <w:end w:w="0" w:type="dxa"/>
            </w:tcMar>
          </w:tcPr>
          <w:p/>
        </w:tc>
        <w:tc>
          <w:tcPr>
            <w:tcW w:type="dxa" w:w="340"/>
            <w:tcBorders>
              <w:start w:sz="5.760000228881836" w:val="single" w:color="#000000"/>
            </w:tcBorders>
            <w:tcMar>
              <w:start w:w="0" w:type="dxa"/>
              <w:end w:w="0" w:type="dxa"/>
            </w:tcMar>
          </w:tcPr>
          <w:p/>
        </w:tc>
        <w:tc>
          <w:tcPr>
            <w:tcW w:type="dxa" w:w="1701"/>
            <w:tcBorders/>
            <w:tcMar>
              <w:start w:w="0" w:type="dxa"/>
              <w:end w:w="0" w:type="dxa"/>
            </w:tcMar>
          </w:tcPr>
          <w:p/>
        </w:tc>
      </w:tr>
      <w:tr>
        <w:trPr>
          <w:trHeight w:hRule="exact" w:val="342"/>
        </w:trPr>
        <w:tc>
          <w:tcPr>
            <w:tcW w:type="dxa" w:w="1376"/>
            <w:tcBorders/>
            <w:tcMar>
              <w:start w:w="0" w:type="dxa"/>
              <w:end w:w="0" w:type="dxa"/>
            </w:tcMar>
          </w:tcPr>
          <w:p/>
        </w:tc>
        <w:tc>
          <w:tcPr>
            <w:tcW w:type="dxa" w:w="510"/>
            <w:tcBorders/>
            <w:tcMar>
              <w:start w:w="0" w:type="dxa"/>
              <w:end w:w="0" w:type="dxa"/>
            </w:tcMar>
          </w:tcPr>
          <w:p/>
        </w:tc>
        <w:tc>
          <w:tcPr>
            <w:tcW w:type="dxa" w:w="340"/>
            <w:tcBorders>
              <w:end w:sz="11.520000457763672" w:val="single" w:color="#000000"/>
              <w:bottom w:sz="5.760000228881836" w:val="single" w:color="#000000"/>
            </w:tcBorders>
            <w:tcMar>
              <w:start w:w="0" w:type="dxa"/>
              <w:end w:w="0" w:type="dxa"/>
            </w:tcMar>
          </w:tcPr>
          <w:p/>
        </w:tc>
        <w:tc>
          <w:tcPr>
            <w:tcW w:type="dxa" w:w="850"/>
            <w:tcBorders>
              <w:start w:sz="11.520000457763672" w:val="single" w:color="#000000"/>
              <w:top w:sz="11.520000457763672" w:val="single" w:color="#000000"/>
              <w:end w:sz="11.520000457763672" w:val="single" w:color="#000000"/>
            </w:tcBorders>
            <w:tcMar>
              <w:start w:w="0" w:type="dxa"/>
              <w:end w:w="0" w:type="dxa"/>
            </w:tcMar>
          </w:tcPr>
          <w:p>
            <w:pPr>
              <w:autoSpaceDN w:val="0"/>
              <w:autoSpaceDE w:val="0"/>
              <w:widowControl/>
              <w:spacing w:line="200" w:lineRule="exact" w:before="82" w:after="0"/>
              <w:ind w:left="0" w:right="0" w:firstLine="0"/>
              <w:jc w:val="center"/>
            </w:pPr>
            <w:r>
              <w:rPr>
                <w:rFonts w:ascii="宋体" w:hAnsi="宋体" w:eastAsia="宋体"/>
                <w:b w:val="0"/>
                <w:i w:val="0"/>
                <w:color w:val="000000"/>
                <w:sz w:val="20"/>
              </w:rPr>
              <w:t>定性分析</w:t>
            </w:r>
          </w:p>
        </w:tc>
        <w:tc>
          <w:tcPr>
            <w:tcW w:type="dxa" w:w="512"/>
            <w:tcBorders>
              <w:start w:sz="11.520000457763672" w:val="single" w:color="#000000"/>
              <w:end w:sz="5.760000228881836" w:val="single" w:color="#000000"/>
              <w:bottom w:sz="5.760000228881836" w:val="single" w:color="#000000"/>
            </w:tcBorders>
            <w:tcMar>
              <w:start w:w="0" w:type="dxa"/>
              <w:end w:w="0" w:type="dxa"/>
            </w:tcMar>
          </w:tcPr>
          <w:p/>
        </w:tc>
        <w:tc>
          <w:tcPr>
            <w:tcW w:type="dxa" w:w="340"/>
            <w:tcBorders>
              <w:start w:sz="5.760000228881836" w:val="single" w:color="#000000"/>
            </w:tcBorders>
            <w:tcMar>
              <w:start w:w="0" w:type="dxa"/>
              <w:end w:w="0" w:type="dxa"/>
            </w:tcMar>
          </w:tcPr>
          <w:p/>
        </w:tc>
        <w:tc>
          <w:tcPr>
            <w:tcW w:type="dxa" w:w="1701"/>
            <w:tcBorders/>
            <w:tcMar>
              <w:start w:w="0" w:type="dxa"/>
              <w:end w:w="0" w:type="dxa"/>
            </w:tcMar>
          </w:tcPr>
          <w:p/>
        </w:tc>
      </w:tr>
      <w:tr>
        <w:trPr>
          <w:trHeight w:hRule="exact" w:val="338"/>
        </w:trPr>
        <w:tc>
          <w:tcPr>
            <w:tcW w:type="dxa" w:w="1376"/>
            <w:tcBorders/>
            <w:tcMar>
              <w:start w:w="0" w:type="dxa"/>
              <w:end w:w="0" w:type="dxa"/>
            </w:tcMar>
          </w:tcPr>
          <w:p/>
        </w:tc>
        <w:tc>
          <w:tcPr>
            <w:tcW w:type="dxa" w:w="510"/>
            <w:tcBorders>
              <w:end w:sz="5.760000228881836" w:val="single" w:color="#000000"/>
            </w:tcBorders>
            <w:tcMar>
              <w:start w:w="0" w:type="dxa"/>
              <w:end w:w="0" w:type="dxa"/>
            </w:tcMar>
          </w:tcPr>
          <w:p/>
        </w:tc>
        <w:tc>
          <w:tcPr>
            <w:tcW w:type="dxa" w:w="340"/>
            <w:tcBorders>
              <w:start w:sz="5.760000228881836" w:val="single" w:color="#000000"/>
              <w:top w:sz="5.760000228881836" w:val="single" w:color="#000000"/>
              <w:end w:sz="11.520000457763672" w:val="single" w:color="#000000"/>
            </w:tcBorders>
            <w:tcMar>
              <w:start w:w="0" w:type="dxa"/>
              <w:end w:w="0" w:type="dxa"/>
            </w:tcMar>
          </w:tcPr>
          <w:p/>
        </w:tc>
        <w:tc>
          <w:tcPr>
            <w:tcW w:type="dxa" w:w="850"/>
            <w:tcBorders>
              <w:start w:sz="11.520000457763672" w:val="single" w:color="#000000"/>
              <w:end w:sz="11.520000457763672" w:val="single" w:color="#000000"/>
              <w:bottom w:sz="11.520000457763672" w:val="single" w:color="#000000"/>
            </w:tcBorders>
            <w:tcMar>
              <w:start w:w="0" w:type="dxa"/>
              <w:end w:w="0" w:type="dxa"/>
            </w:tcMar>
          </w:tcPr>
          <w:p>
            <w:pPr>
              <w:autoSpaceDN w:val="0"/>
              <w:autoSpaceDE w:val="0"/>
              <w:widowControl/>
              <w:spacing w:line="200" w:lineRule="exact" w:before="12" w:after="0"/>
              <w:ind w:left="0" w:right="0" w:firstLine="0"/>
              <w:jc w:val="center"/>
            </w:pPr>
            <w:r>
              <w:rPr>
                <w:rFonts w:ascii="宋体" w:hAnsi="宋体" w:eastAsia="宋体"/>
                <w:b w:val="0"/>
                <w:i w:val="0"/>
                <w:color w:val="000000"/>
                <w:sz w:val="20"/>
              </w:rPr>
              <w:t>方法</w:t>
            </w:r>
          </w:p>
        </w:tc>
        <w:tc>
          <w:tcPr>
            <w:tcW w:type="dxa" w:w="512"/>
            <w:tcBorders>
              <w:start w:sz="11.520000457763672" w:val="single" w:color="#000000"/>
              <w:top w:sz="5.760000228881836" w:val="single" w:color="#000000"/>
              <w:end w:sz="5.760000228881836" w:val="single" w:color="#000000"/>
            </w:tcBorders>
            <w:tcMar>
              <w:start w:w="0" w:type="dxa"/>
              <w:end w:w="0" w:type="dxa"/>
            </w:tcMar>
          </w:tcPr>
          <w:p/>
        </w:tc>
        <w:tc>
          <w:tcPr>
            <w:tcW w:type="dxa" w:w="340"/>
            <w:tcBorders>
              <w:start w:sz="5.760000228881836" w:val="single" w:color="#000000"/>
            </w:tcBorders>
            <w:tcMar>
              <w:start w:w="0" w:type="dxa"/>
              <w:end w:w="0" w:type="dxa"/>
            </w:tcMar>
          </w:tcPr>
          <w:p/>
        </w:tc>
        <w:tc>
          <w:tcPr>
            <w:tcW w:type="dxa" w:w="1701"/>
            <w:tcBorders/>
            <w:tcMar>
              <w:start w:w="0" w:type="dxa"/>
              <w:end w:w="0" w:type="dxa"/>
            </w:tcMar>
          </w:tcPr>
          <w:p/>
        </w:tc>
      </w:tr>
      <w:tr>
        <w:trPr>
          <w:trHeight w:hRule="exact" w:val="1806"/>
        </w:trPr>
        <w:tc>
          <w:tcPr>
            <w:tcW w:type="dxa" w:w="1376"/>
            <w:tcBorders/>
            <w:tcMar>
              <w:start w:w="0" w:type="dxa"/>
              <w:end w:w="0" w:type="dxa"/>
            </w:tcMar>
          </w:tcPr>
          <w:p/>
        </w:tc>
        <w:tc>
          <w:tcPr>
            <w:tcW w:type="dxa" w:w="510"/>
            <w:tcBorders>
              <w:end w:sz="5.760000228881836" w:val="single" w:color="#000000"/>
            </w:tcBorders>
            <w:tcMar>
              <w:start w:w="0" w:type="dxa"/>
              <w:end w:w="0" w:type="dxa"/>
            </w:tcMar>
          </w:tcPr>
          <w:p/>
        </w:tc>
        <w:tc>
          <w:tcPr>
            <w:tcW w:type="dxa" w:w="340"/>
            <w:tcBorders>
              <w:start w:sz="5.760000228881836" w:val="single" w:color="#000000"/>
            </w:tcBorders>
            <w:tcMar>
              <w:start w:w="0" w:type="dxa"/>
              <w:end w:w="0" w:type="dxa"/>
            </w:tcMar>
          </w:tcPr>
          <w:p/>
        </w:tc>
        <w:tc>
          <w:tcPr>
            <w:tcW w:type="dxa" w:w="850"/>
            <w:tcBorders>
              <w:top w:sz="11.520000457763672" w:val="single" w:color="#000000"/>
            </w:tcBorders>
            <w:tcMar>
              <w:start w:w="0" w:type="dxa"/>
              <w:end w:w="0" w:type="dxa"/>
            </w:tcMar>
          </w:tcPr>
          <w:p/>
        </w:tc>
        <w:tc>
          <w:tcPr>
            <w:tcW w:type="dxa" w:w="512"/>
            <w:tcBorders/>
            <w:tcMar>
              <w:start w:w="0" w:type="dxa"/>
              <w:end w:w="0" w:type="dxa"/>
            </w:tcMar>
          </w:tcPr>
          <w:p/>
        </w:tc>
        <w:tc>
          <w:tcPr>
            <w:tcW w:type="dxa" w:w="340"/>
            <w:tcBorders/>
            <w:tcMar>
              <w:start w:w="0" w:type="dxa"/>
              <w:end w:w="0" w:type="dxa"/>
            </w:tcMar>
          </w:tcPr>
          <w:p/>
        </w:tc>
        <w:tc>
          <w:tcPr>
            <w:tcW w:type="dxa" w:w="1701"/>
            <w:tcBorders/>
            <w:tcMar>
              <w:start w:w="0" w:type="dxa"/>
              <w:end w:w="0" w:type="dxa"/>
            </w:tcMar>
          </w:tcPr>
          <w:p/>
        </w:tc>
      </w:tr>
      <w:tr>
        <w:trPr>
          <w:trHeight w:hRule="exact" w:val="180"/>
        </w:trPr>
        <w:tc>
          <w:tcPr>
            <w:tcW w:type="dxa" w:w="1376"/>
            <w:tcBorders/>
            <w:tcMar>
              <w:start w:w="0" w:type="dxa"/>
              <w:end w:w="0" w:type="dxa"/>
            </w:tcMar>
          </w:tcPr>
          <w:p/>
        </w:tc>
        <w:tc>
          <w:tcPr>
            <w:tcW w:type="dxa" w:w="510"/>
            <w:tcBorders>
              <w:end w:sz="5.760000228881836" w:val="single" w:color="#000000"/>
            </w:tcBorders>
            <w:tcMar>
              <w:start w:w="0" w:type="dxa"/>
              <w:end w:w="0" w:type="dxa"/>
            </w:tcMar>
          </w:tcPr>
          <w:p/>
        </w:tc>
        <w:tc>
          <w:tcPr>
            <w:tcW w:type="dxa" w:w="340"/>
            <w:tcBorders>
              <w:start w:sz="5.760000228881836" w:val="single" w:color="#000000"/>
            </w:tcBorders>
            <w:tcMar>
              <w:start w:w="0" w:type="dxa"/>
              <w:end w:w="0" w:type="dxa"/>
            </w:tcMar>
          </w:tcPr>
          <w:p/>
        </w:tc>
        <w:tc>
          <w:tcPr>
            <w:tcW w:type="dxa" w:w="850"/>
            <w:tcBorders/>
            <w:tcMar>
              <w:start w:w="0" w:type="dxa"/>
              <w:end w:w="0" w:type="dxa"/>
            </w:tcMar>
          </w:tcPr>
          <w:p/>
        </w:tc>
        <w:tc>
          <w:tcPr>
            <w:tcW w:type="dxa" w:w="512"/>
            <w:tcBorders>
              <w:end w:sz="5.760000228881836" w:val="single" w:color="#000000"/>
            </w:tcBorders>
            <w:tcMar>
              <w:start w:w="0" w:type="dxa"/>
              <w:end w:w="0" w:type="dxa"/>
            </w:tcMar>
          </w:tcPr>
          <w:p/>
        </w:tc>
        <w:tc>
          <w:tcPr>
            <w:tcW w:type="dxa" w:w="340"/>
            <w:tcBorders>
              <w:start w:sz="5.760000228881836" w:val="single" w:color="#000000"/>
              <w:end w:sz="11.520000457763672" w:val="single" w:color="#000000"/>
              <w:bottom w:sz="5.760000228881836" w:val="single" w:color="#000000"/>
            </w:tcBorders>
            <w:tcMar>
              <w:start w:w="0" w:type="dxa"/>
              <w:end w:w="0" w:type="dxa"/>
            </w:tcMar>
          </w:tcPr>
          <w:p/>
        </w:tc>
        <w:tc>
          <w:tcPr>
            <w:tcW w:type="dxa" w:w="2042"/>
            <w:vMerge w:val="restart"/>
            <w:tcBorders>
              <w:start w:sz="11.520000457763672" w:val="single" w:color="#000000"/>
              <w:top w:sz="11.520000457763672" w:val="single" w:color="#000000"/>
              <w:end w:sz="11.520000457763672" w:val="single" w:color="#000000"/>
              <w:bottom w:sz="11.520000457763672" w:val="single" w:color="#000000"/>
            </w:tcBorders>
            <w:tcMar>
              <w:start w:w="0" w:type="dxa"/>
              <w:end w:w="0" w:type="dxa"/>
            </w:tcMar>
            <w:tcMar>
              <w:start w:w="0" w:type="dxa"/>
              <w:end w:w="0" w:type="dxa"/>
            </w:tcMar>
          </w:tcPr>
          <w:p>
            <w:pPr>
              <w:autoSpaceDN w:val="0"/>
              <w:autoSpaceDE w:val="0"/>
              <w:widowControl/>
              <w:spacing w:line="200" w:lineRule="exact" w:before="84" w:after="0"/>
              <w:ind w:left="0" w:right="0" w:firstLine="0"/>
              <w:jc w:val="center"/>
            </w:pPr>
            <w:r>
              <w:rPr>
                <w:rFonts w:ascii="宋体" w:hAnsi="宋体" w:eastAsia="宋体"/>
                <w:b w:val="0"/>
                <w:i w:val="0"/>
                <w:color w:val="000000"/>
                <w:sz w:val="20"/>
              </w:rPr>
              <w:t>蒙特卡罗模拟法</w:t>
            </w:r>
          </w:p>
        </w:tc>
      </w:tr>
      <w:tr>
        <w:trPr>
          <w:trHeight w:hRule="exact" w:val="226"/>
        </w:trPr>
        <w:tc>
          <w:tcPr>
            <w:tcW w:type="dxa" w:w="1376"/>
            <w:tcBorders/>
            <w:tcMar>
              <w:start w:w="0" w:type="dxa"/>
              <w:end w:w="0" w:type="dxa"/>
            </w:tcMar>
          </w:tcPr>
          <w:p/>
        </w:tc>
        <w:tc>
          <w:tcPr>
            <w:tcW w:type="dxa" w:w="510"/>
            <w:tcBorders>
              <w:end w:sz="5.760000228881836" w:val="single" w:color="#000000"/>
            </w:tcBorders>
            <w:tcMar>
              <w:start w:w="0" w:type="dxa"/>
              <w:end w:w="0" w:type="dxa"/>
            </w:tcMar>
          </w:tcPr>
          <w:p/>
        </w:tc>
        <w:tc>
          <w:tcPr>
            <w:tcW w:type="dxa" w:w="340"/>
            <w:tcBorders>
              <w:start w:sz="5.760000228881836" w:val="single" w:color="#000000"/>
            </w:tcBorders>
            <w:tcMar>
              <w:start w:w="0" w:type="dxa"/>
              <w:end w:w="0" w:type="dxa"/>
            </w:tcMar>
          </w:tcPr>
          <w:p/>
        </w:tc>
        <w:tc>
          <w:tcPr>
            <w:tcW w:type="dxa" w:w="850"/>
            <w:tcBorders/>
            <w:tcMar>
              <w:start w:w="0" w:type="dxa"/>
              <w:end w:w="0" w:type="dxa"/>
            </w:tcMar>
          </w:tcPr>
          <w:p/>
        </w:tc>
        <w:tc>
          <w:tcPr>
            <w:tcW w:type="dxa" w:w="512"/>
            <w:tcBorders>
              <w:end w:sz="5.760000228881836" w:val="single" w:color="#000000"/>
            </w:tcBorders>
            <w:tcMar>
              <w:start w:w="0" w:type="dxa"/>
              <w:end w:w="0" w:type="dxa"/>
            </w:tcMar>
          </w:tcPr>
          <w:p/>
        </w:tc>
        <w:tc>
          <w:tcPr>
            <w:tcW w:type="dxa" w:w="340"/>
            <w:tcBorders>
              <w:start w:sz="5.760000228881836" w:val="single" w:color="#000000"/>
              <w:top w:sz="5.760000228881836" w:val="single" w:color="#000000"/>
              <w:end w:sz="11.520000457763672" w:val="single" w:color="#000000"/>
            </w:tcBorders>
            <w:tcMar>
              <w:start w:w="0" w:type="dxa"/>
              <w:end w:w="0" w:type="dxa"/>
            </w:tcMar>
          </w:tcPr>
          <w:p/>
        </w:tc>
        <w:tc>
          <w:tcPr>
            <w:tcW w:type="dxa" w:w="1701"/>
            <w:vMerge/>
            <w:tcBorders>
              <w:start w:sz="11.520000457763672" w:val="single" w:color="#000000"/>
              <w:top w:sz="11.520000457763672" w:val="single" w:color="#000000"/>
              <w:end w:sz="11.520000457763672" w:val="single" w:color="#000000"/>
              <w:bottom w:sz="11.520000457763672" w:val="single" w:color="#000000"/>
            </w:tcBorders>
          </w:tcPr>
          <w:p/>
        </w:tc>
      </w:tr>
      <w:tr>
        <w:trPr>
          <w:trHeight w:hRule="exact" w:val="170"/>
        </w:trPr>
        <w:tc>
          <w:tcPr>
            <w:tcW w:type="dxa" w:w="1376"/>
            <w:tcBorders/>
            <w:tcMar>
              <w:start w:w="0" w:type="dxa"/>
              <w:end w:w="0" w:type="dxa"/>
            </w:tcMar>
          </w:tcPr>
          <w:p/>
        </w:tc>
        <w:tc>
          <w:tcPr>
            <w:tcW w:type="dxa" w:w="510"/>
            <w:tcBorders>
              <w:end w:sz="5.760000228881836" w:val="single" w:color="#000000"/>
            </w:tcBorders>
            <w:tcMar>
              <w:start w:w="0" w:type="dxa"/>
              <w:end w:w="0" w:type="dxa"/>
            </w:tcMar>
          </w:tcPr>
          <w:p/>
        </w:tc>
        <w:tc>
          <w:tcPr>
            <w:tcW w:type="dxa" w:w="340"/>
            <w:tcBorders>
              <w:start w:sz="5.760000228881836" w:val="single" w:color="#000000"/>
            </w:tcBorders>
            <w:tcMar>
              <w:start w:w="0" w:type="dxa"/>
              <w:end w:w="0" w:type="dxa"/>
            </w:tcMar>
          </w:tcPr>
          <w:p/>
        </w:tc>
        <w:tc>
          <w:tcPr>
            <w:tcW w:type="dxa" w:w="850"/>
            <w:tcBorders/>
            <w:tcMar>
              <w:start w:w="0" w:type="dxa"/>
              <w:end w:w="0" w:type="dxa"/>
            </w:tcMar>
          </w:tcPr>
          <w:p/>
        </w:tc>
        <w:tc>
          <w:tcPr>
            <w:tcW w:type="dxa" w:w="512"/>
            <w:tcBorders>
              <w:end w:sz="5.760000228881836" w:val="single" w:color="#000000"/>
            </w:tcBorders>
            <w:tcMar>
              <w:start w:w="0" w:type="dxa"/>
              <w:end w:w="0" w:type="dxa"/>
            </w:tcMar>
          </w:tcPr>
          <w:p/>
        </w:tc>
        <w:tc>
          <w:tcPr>
            <w:tcW w:type="dxa" w:w="340"/>
            <w:tcBorders>
              <w:start w:sz="5.760000228881836" w:val="single" w:color="#000000"/>
            </w:tcBorders>
            <w:tcMar>
              <w:start w:w="0" w:type="dxa"/>
              <w:end w:w="0" w:type="dxa"/>
            </w:tcMar>
          </w:tcPr>
          <w:p/>
        </w:tc>
        <w:tc>
          <w:tcPr>
            <w:tcW w:type="dxa" w:w="1701"/>
            <w:tcBorders/>
            <w:tcMar>
              <w:start w:w="0" w:type="dxa"/>
              <w:end w:w="0" w:type="dxa"/>
            </w:tcMar>
          </w:tcPr>
          <w:p/>
        </w:tc>
      </w:tr>
      <w:tr>
        <w:trPr>
          <w:trHeight w:hRule="exact" w:val="238"/>
        </w:trPr>
        <w:tc>
          <w:tcPr>
            <w:tcW w:type="dxa" w:w="1376"/>
            <w:tcBorders/>
            <w:tcMar>
              <w:start w:w="0" w:type="dxa"/>
              <w:end w:w="0" w:type="dxa"/>
            </w:tcMar>
          </w:tcPr>
          <w:p/>
        </w:tc>
        <w:tc>
          <w:tcPr>
            <w:tcW w:type="dxa" w:w="510"/>
            <w:tcBorders>
              <w:end w:sz="5.760000228881836" w:val="single" w:color="#000000"/>
            </w:tcBorders>
            <w:tcMar>
              <w:start w:w="0" w:type="dxa"/>
              <w:end w:w="0" w:type="dxa"/>
            </w:tcMar>
          </w:tcPr>
          <w:p/>
        </w:tc>
        <w:tc>
          <w:tcPr>
            <w:tcW w:type="dxa" w:w="340"/>
            <w:tcBorders>
              <w:start w:sz="5.760000228881836" w:val="single" w:color="#000000"/>
            </w:tcBorders>
            <w:tcMar>
              <w:start w:w="0" w:type="dxa"/>
              <w:end w:w="0" w:type="dxa"/>
            </w:tcMar>
          </w:tcPr>
          <w:p/>
        </w:tc>
        <w:tc>
          <w:tcPr>
            <w:tcW w:type="dxa" w:w="850"/>
            <w:tcBorders/>
            <w:tcMar>
              <w:start w:w="0" w:type="dxa"/>
              <w:end w:w="0" w:type="dxa"/>
            </w:tcMar>
          </w:tcPr>
          <w:p/>
        </w:tc>
        <w:tc>
          <w:tcPr>
            <w:tcW w:type="dxa" w:w="512"/>
            <w:tcBorders>
              <w:end w:sz="5.760000228881836" w:val="single" w:color="#000000"/>
            </w:tcBorders>
            <w:tcMar>
              <w:start w:w="0" w:type="dxa"/>
              <w:end w:w="0" w:type="dxa"/>
            </w:tcMar>
          </w:tcPr>
          <w:p/>
        </w:tc>
        <w:tc>
          <w:tcPr>
            <w:tcW w:type="dxa" w:w="340"/>
            <w:tcBorders>
              <w:start w:sz="5.760000228881836" w:val="single" w:color="#000000"/>
              <w:end w:sz="11.520000457763672" w:val="single" w:color="#000000"/>
              <w:bottom w:sz="5.760000228881836" w:val="single" w:color="#000000"/>
            </w:tcBorders>
            <w:tcMar>
              <w:start w:w="0" w:type="dxa"/>
              <w:end w:w="0" w:type="dxa"/>
            </w:tcMar>
          </w:tcPr>
          <w:p/>
        </w:tc>
        <w:tc>
          <w:tcPr>
            <w:tcW w:type="dxa" w:w="2042"/>
            <w:vMerge w:val="restart"/>
            <w:tcBorders>
              <w:start w:sz="11.520000457763672" w:val="single" w:color="#000000"/>
              <w:top w:sz="11.520000457763672" w:val="single" w:color="#000000"/>
              <w:end w:sz="11.520000457763672" w:val="single" w:color="#000000"/>
              <w:bottom w:sz="11.520000457763672" w:val="single" w:color="#000000"/>
            </w:tcBorders>
            <w:tcMar>
              <w:start w:w="0" w:type="dxa"/>
              <w:end w:w="0" w:type="dxa"/>
            </w:tcMar>
            <w:tcMar>
              <w:start w:w="0" w:type="dxa"/>
              <w:end w:w="0" w:type="dxa"/>
            </w:tcMar>
          </w:tcPr>
          <w:p>
            <w:pPr>
              <w:autoSpaceDN w:val="0"/>
              <w:autoSpaceDE w:val="0"/>
              <w:widowControl/>
              <w:spacing w:line="200" w:lineRule="exact" w:before="94" w:after="0"/>
              <w:ind w:left="0" w:right="0" w:firstLine="0"/>
              <w:jc w:val="center"/>
            </w:pPr>
            <w:r>
              <w:rPr>
                <w:rFonts w:ascii="宋体" w:hAnsi="宋体" w:eastAsia="宋体"/>
                <w:b w:val="0"/>
                <w:i w:val="0"/>
                <w:color w:val="000000"/>
                <w:sz w:val="20"/>
              </w:rPr>
              <w:t>等风险图法</w:t>
            </w:r>
          </w:p>
        </w:tc>
      </w:tr>
      <w:tr>
        <w:trPr>
          <w:trHeight w:hRule="exact" w:val="188"/>
        </w:trPr>
        <w:tc>
          <w:tcPr>
            <w:tcW w:type="dxa" w:w="1376"/>
            <w:tcBorders/>
            <w:tcMar>
              <w:start w:w="0" w:type="dxa"/>
              <w:end w:w="0" w:type="dxa"/>
            </w:tcMar>
          </w:tcPr>
          <w:p/>
        </w:tc>
        <w:tc>
          <w:tcPr>
            <w:tcW w:type="dxa" w:w="510"/>
            <w:tcBorders>
              <w:end w:sz="5.760000228881836" w:val="single" w:color="#000000"/>
            </w:tcBorders>
            <w:tcMar>
              <w:start w:w="0" w:type="dxa"/>
              <w:end w:w="0" w:type="dxa"/>
            </w:tcMar>
          </w:tcPr>
          <w:p/>
        </w:tc>
        <w:tc>
          <w:tcPr>
            <w:tcW w:type="dxa" w:w="340"/>
            <w:tcBorders>
              <w:start w:sz="5.760000228881836" w:val="single" w:color="#000000"/>
            </w:tcBorders>
            <w:tcMar>
              <w:start w:w="0" w:type="dxa"/>
              <w:end w:w="0" w:type="dxa"/>
            </w:tcMar>
          </w:tcPr>
          <w:p/>
        </w:tc>
        <w:tc>
          <w:tcPr>
            <w:tcW w:type="dxa" w:w="850"/>
            <w:tcBorders/>
            <w:tcMar>
              <w:start w:w="0" w:type="dxa"/>
              <w:end w:w="0" w:type="dxa"/>
            </w:tcMar>
          </w:tcPr>
          <w:p/>
        </w:tc>
        <w:tc>
          <w:tcPr>
            <w:tcW w:type="dxa" w:w="512"/>
            <w:tcBorders>
              <w:end w:sz="5.760000228881836" w:val="single" w:color="#000000"/>
            </w:tcBorders>
            <w:tcMar>
              <w:start w:w="0" w:type="dxa"/>
              <w:end w:w="0" w:type="dxa"/>
            </w:tcMar>
          </w:tcPr>
          <w:p/>
        </w:tc>
        <w:tc>
          <w:tcPr>
            <w:tcW w:type="dxa" w:w="340"/>
            <w:tcBorders>
              <w:start w:sz="5.760000228881836" w:val="single" w:color="#000000"/>
              <w:top w:sz="5.760000228881836" w:val="single" w:color="#000000"/>
              <w:end w:sz="11.520000457763672" w:val="single" w:color="#000000"/>
            </w:tcBorders>
            <w:tcMar>
              <w:start w:w="0" w:type="dxa"/>
              <w:end w:w="0" w:type="dxa"/>
            </w:tcMar>
          </w:tcPr>
          <w:p/>
        </w:tc>
        <w:tc>
          <w:tcPr>
            <w:tcW w:type="dxa" w:w="1701"/>
            <w:vMerge/>
            <w:tcBorders>
              <w:start w:sz="11.520000457763672" w:val="single" w:color="#000000"/>
              <w:top w:sz="11.520000457763672" w:val="single" w:color="#000000"/>
              <w:end w:sz="11.520000457763672" w:val="single" w:color="#000000"/>
              <w:bottom w:sz="11.520000457763672" w:val="single" w:color="#000000"/>
            </w:tcBorders>
          </w:tcPr>
          <w:p/>
        </w:tc>
      </w:tr>
      <w:tr>
        <w:trPr>
          <w:trHeight w:hRule="exact" w:val="186"/>
        </w:trPr>
        <w:tc>
          <w:tcPr>
            <w:tcW w:type="dxa" w:w="1376"/>
            <w:tcBorders/>
            <w:tcMar>
              <w:start w:w="0" w:type="dxa"/>
              <w:end w:w="0" w:type="dxa"/>
            </w:tcMar>
          </w:tcPr>
          <w:p/>
        </w:tc>
        <w:tc>
          <w:tcPr>
            <w:tcW w:type="dxa" w:w="510"/>
            <w:tcBorders>
              <w:end w:sz="5.760000228881836" w:val="single" w:color="#000000"/>
            </w:tcBorders>
            <w:tcMar>
              <w:start w:w="0" w:type="dxa"/>
              <w:end w:w="0" w:type="dxa"/>
            </w:tcMar>
          </w:tcPr>
          <w:p/>
        </w:tc>
        <w:tc>
          <w:tcPr>
            <w:tcW w:type="dxa" w:w="340"/>
            <w:tcBorders>
              <w:start w:sz="5.760000228881836" w:val="single" w:color="#000000"/>
            </w:tcBorders>
            <w:tcMar>
              <w:start w:w="0" w:type="dxa"/>
              <w:end w:w="0" w:type="dxa"/>
            </w:tcMar>
          </w:tcPr>
          <w:p/>
        </w:tc>
        <w:tc>
          <w:tcPr>
            <w:tcW w:type="dxa" w:w="850"/>
            <w:tcBorders/>
            <w:tcMar>
              <w:start w:w="0" w:type="dxa"/>
              <w:end w:w="0" w:type="dxa"/>
            </w:tcMar>
          </w:tcPr>
          <w:p/>
        </w:tc>
        <w:tc>
          <w:tcPr>
            <w:tcW w:type="dxa" w:w="512"/>
            <w:tcBorders>
              <w:end w:sz="5.760000228881836" w:val="single" w:color="#000000"/>
            </w:tcBorders>
            <w:tcMar>
              <w:start w:w="0" w:type="dxa"/>
              <w:end w:w="0" w:type="dxa"/>
            </w:tcMar>
          </w:tcPr>
          <w:p/>
        </w:tc>
        <w:tc>
          <w:tcPr>
            <w:tcW w:type="dxa" w:w="340"/>
            <w:tcBorders>
              <w:start w:sz="5.760000228881836" w:val="single" w:color="#000000"/>
            </w:tcBorders>
            <w:tcMar>
              <w:start w:w="0" w:type="dxa"/>
              <w:end w:w="0" w:type="dxa"/>
            </w:tcMar>
          </w:tcPr>
          <w:p/>
        </w:tc>
        <w:tc>
          <w:tcPr>
            <w:tcW w:type="dxa" w:w="1701"/>
            <w:tcBorders/>
            <w:tcMar>
              <w:start w:w="0" w:type="dxa"/>
              <w:end w:w="0" w:type="dxa"/>
            </w:tcMar>
          </w:tcPr>
          <w:p/>
        </w:tc>
      </w:tr>
      <w:tr>
        <w:trPr>
          <w:trHeight w:hRule="exact" w:val="174"/>
        </w:trPr>
        <w:tc>
          <w:tcPr>
            <w:tcW w:type="dxa" w:w="1376"/>
            <w:tcBorders/>
            <w:tcMar>
              <w:start w:w="0" w:type="dxa"/>
              <w:end w:w="0" w:type="dxa"/>
            </w:tcMar>
          </w:tcPr>
          <w:p/>
        </w:tc>
        <w:tc>
          <w:tcPr>
            <w:tcW w:type="dxa" w:w="510"/>
            <w:tcBorders>
              <w:end w:sz="5.760000228881836" w:val="single" w:color="#000000"/>
            </w:tcBorders>
            <w:tcMar>
              <w:start w:w="0" w:type="dxa"/>
              <w:end w:w="0" w:type="dxa"/>
            </w:tcMar>
          </w:tcPr>
          <w:p/>
        </w:tc>
        <w:tc>
          <w:tcPr>
            <w:tcW w:type="dxa" w:w="340"/>
            <w:tcBorders>
              <w:start w:sz="5.760000228881836" w:val="single" w:color="#000000"/>
            </w:tcBorders>
            <w:tcMar>
              <w:start w:w="0" w:type="dxa"/>
              <w:end w:w="0" w:type="dxa"/>
            </w:tcMar>
          </w:tcPr>
          <w:p/>
        </w:tc>
        <w:tc>
          <w:tcPr>
            <w:tcW w:type="dxa" w:w="850"/>
            <w:tcBorders>
              <w:bottom w:sz="11.520000457763672" w:val="single" w:color="#000000"/>
            </w:tcBorders>
            <w:tcMar>
              <w:start w:w="0" w:type="dxa"/>
              <w:end w:w="0" w:type="dxa"/>
            </w:tcMar>
          </w:tcPr>
          <w:p/>
        </w:tc>
        <w:tc>
          <w:tcPr>
            <w:tcW w:type="dxa" w:w="512"/>
            <w:tcBorders>
              <w:end w:sz="5.760000228881836" w:val="single" w:color="#000000"/>
            </w:tcBorders>
            <w:tcMar>
              <w:start w:w="0" w:type="dxa"/>
              <w:end w:w="0" w:type="dxa"/>
            </w:tcMar>
          </w:tcPr>
          <w:p/>
        </w:tc>
        <w:tc>
          <w:tcPr>
            <w:tcW w:type="dxa" w:w="340"/>
            <w:tcBorders>
              <w:start w:sz="5.760000228881836" w:val="single" w:color="#000000"/>
              <w:end w:sz="11.520000457763672" w:val="single" w:color="#000000"/>
              <w:bottom w:sz="5.760000228881836" w:val="single" w:color="#000000"/>
            </w:tcBorders>
            <w:tcMar>
              <w:start w:w="0" w:type="dxa"/>
              <w:end w:w="0" w:type="dxa"/>
            </w:tcMar>
          </w:tcPr>
          <w:p/>
        </w:tc>
        <w:tc>
          <w:tcPr>
            <w:tcW w:type="dxa" w:w="2042"/>
            <w:vMerge w:val="restart"/>
            <w:tcBorders>
              <w:start w:sz="11.520000457763672" w:val="single" w:color="#000000"/>
              <w:top w:sz="11.520000457763672" w:val="single" w:color="#000000"/>
              <w:end w:sz="11.520000457763672" w:val="single" w:color="#000000"/>
              <w:bottom w:sz="11.520000457763672" w:val="single" w:color="#000000"/>
            </w:tcBorders>
            <w:tcMar>
              <w:start w:w="0" w:type="dxa"/>
              <w:end w:w="0" w:type="dxa"/>
            </w:tcMar>
            <w:tcMar>
              <w:start w:w="0" w:type="dxa"/>
              <w:end w:w="0" w:type="dxa"/>
            </w:tcMar>
            <w:tcMar>
              <w:start w:w="0" w:type="dxa"/>
              <w:end w:w="0" w:type="dxa"/>
            </w:tcMar>
          </w:tcPr>
          <w:p>
            <w:pPr>
              <w:autoSpaceDN w:val="0"/>
              <w:autoSpaceDE w:val="0"/>
              <w:widowControl/>
              <w:spacing w:line="200" w:lineRule="exact" w:before="86" w:after="0"/>
              <w:ind w:left="0" w:right="0" w:firstLine="0"/>
              <w:jc w:val="center"/>
            </w:pPr>
            <w:r>
              <w:rPr>
                <w:rFonts w:ascii="宋体" w:hAnsi="宋体" w:eastAsia="宋体"/>
                <w:b w:val="0"/>
                <w:i w:val="0"/>
                <w:color w:val="000000"/>
                <w:sz w:val="20"/>
              </w:rPr>
              <w:t>控制区间记忆模型</w:t>
            </w:r>
          </w:p>
        </w:tc>
      </w:tr>
      <w:tr>
        <w:trPr>
          <w:trHeight w:hRule="exact" w:val="64"/>
        </w:trPr>
        <w:tc>
          <w:tcPr>
            <w:tcW w:type="dxa" w:w="1376"/>
            <w:tcBorders>
              <w:bottom w:sz="11.520000457763672" w:val="single" w:color="#000000"/>
            </w:tcBorders>
            <w:tcMar>
              <w:start w:w="0" w:type="dxa"/>
              <w:end w:w="0" w:type="dxa"/>
            </w:tcMar>
          </w:tcPr>
          <w:p/>
        </w:tc>
        <w:tc>
          <w:tcPr>
            <w:tcW w:type="dxa" w:w="510"/>
            <w:tcBorders/>
            <w:tcMar>
              <w:start w:w="0" w:type="dxa"/>
              <w:end w:w="0" w:type="dxa"/>
            </w:tcMar>
          </w:tcPr>
          <w:p/>
        </w:tc>
        <w:tc>
          <w:tcPr>
            <w:tcW w:type="dxa" w:w="340"/>
            <w:tcBorders/>
            <w:tcMar>
              <w:start w:w="0" w:type="dxa"/>
              <w:end w:w="0" w:type="dxa"/>
            </w:tcMar>
          </w:tcPr>
          <w:p/>
        </w:tc>
        <w:tc>
          <w:tcPr>
            <w:tcW w:type="dxa" w:w="850"/>
            <w:vMerge w:val="restart"/>
            <w:tcBorders>
              <w:start w:sz="11.520000457763672" w:val="single" w:color="#000000"/>
              <w:top w:sz="11.520000457763672" w:val="single" w:color="#000000"/>
              <w:end w:sz="11.520000457763672" w:val="single" w:color="#000000"/>
              <w:bottom w:sz="11.520000457763672" w:val="single" w:color="#000000"/>
            </w:tcBorders>
            <w:tcMar>
              <w:start w:w="0" w:type="dxa"/>
              <w:end w:w="0" w:type="dxa"/>
            </w:tcMar>
            <w:tcMar>
              <w:start w:w="0" w:type="dxa"/>
              <w:end w:w="0" w:type="dxa"/>
            </w:tcMar>
            <w:tcMar>
              <w:start w:w="0" w:type="dxa"/>
              <w:end w:w="0" w:type="dxa"/>
            </w:tcMar>
          </w:tcPr>
          <w:p>
            <w:pPr>
              <w:autoSpaceDN w:val="0"/>
              <w:autoSpaceDE w:val="0"/>
              <w:widowControl/>
              <w:spacing w:line="258" w:lineRule="exact" w:before="14" w:after="0"/>
              <w:ind w:left="0" w:right="0" w:firstLine="0"/>
              <w:jc w:val="center"/>
            </w:pPr>
            <w:r>
              <w:rPr>
                <w:rFonts w:ascii="宋体" w:hAnsi="宋体" w:eastAsia="宋体"/>
                <w:b w:val="0"/>
                <w:i w:val="0"/>
                <w:color w:val="000000"/>
                <w:sz w:val="20"/>
              </w:rPr>
              <w:t>定量分析</w:t>
            </w:r>
            <w:r>
              <w:rPr>
                <w:rFonts w:ascii="宋体" w:hAnsi="宋体" w:eastAsia="宋体"/>
                <w:b w:val="0"/>
                <w:i w:val="0"/>
                <w:color w:val="000000"/>
                <w:sz w:val="20"/>
              </w:rPr>
              <w:t>方法</w:t>
            </w:r>
          </w:p>
        </w:tc>
        <w:tc>
          <w:tcPr>
            <w:tcW w:type="dxa" w:w="512"/>
            <w:tcBorders/>
            <w:tcMar>
              <w:start w:w="0" w:type="dxa"/>
              <w:end w:w="0" w:type="dxa"/>
            </w:tcMar>
          </w:tcPr>
          <w:p/>
        </w:tc>
        <w:tc>
          <w:tcPr>
            <w:tcW w:type="dxa" w:w="340"/>
            <w:vMerge w:val="restart"/>
            <w:tcBorders>
              <w:start w:sz="5.760000228881836" w:val="single" w:color="#000000"/>
              <w:top w:sz="5.760000228881836" w:val="single" w:color="#000000"/>
              <w:end w:sz="11.520000457763672" w:val="single" w:color="#000000"/>
              <w:bottom w:sz="5.760000228881836" w:val="single" w:color="#000000"/>
            </w:tcBorders>
            <w:tcMar>
              <w:start w:w="0" w:type="dxa"/>
              <w:end w:w="0" w:type="dxa"/>
            </w:tcMar>
            <w:tcMar>
              <w:start w:w="0" w:type="dxa"/>
              <w:end w:w="0" w:type="dxa"/>
            </w:tcMar>
            <w:tcMar>
              <w:start w:w="0" w:type="dxa"/>
              <w:end w:w="0" w:type="dxa"/>
            </w:tcMar>
          </w:tcPr>
          <w:p/>
        </w:tc>
        <w:tc>
          <w:tcPr>
            <w:tcW w:type="dxa" w:w="1701"/>
            <w:vMerge/>
            <w:tcBorders>
              <w:start w:sz="11.520000457763672" w:val="single" w:color="#000000"/>
              <w:top w:sz="11.520000457763672" w:val="single" w:color="#000000"/>
              <w:end w:sz="11.520000457763672" w:val="single" w:color="#000000"/>
              <w:bottom w:sz="11.520000457763672" w:val="single" w:color="#000000"/>
            </w:tcBorders>
          </w:tcPr>
          <w:p/>
        </w:tc>
      </w:tr>
      <w:tr>
        <w:trPr>
          <w:trHeight w:hRule="exact" w:val="172"/>
        </w:trPr>
        <w:tc>
          <w:tcPr>
            <w:tcW w:type="dxa" w:w="1376"/>
            <w:vMerge w:val="restart"/>
            <w:tcBorders>
              <w:top w:sz="11.520000457763672" w:val="single" w:color="#000000"/>
              <w:end w:sz="11.520000457763672" w:val="single" w:color="#000000"/>
              <w:bottom w:sz="11.520000457763672" w:val="single" w:color="#000000"/>
            </w:tcBorders>
            <w:tcMar>
              <w:start w:w="0" w:type="dxa"/>
              <w:end w:w="0" w:type="dxa"/>
            </w:tcMar>
            <w:tcMar>
              <w:start w:w="0" w:type="dxa"/>
              <w:end w:w="0" w:type="dxa"/>
            </w:tcMar>
            <w:tcMar>
              <w:start w:w="0" w:type="dxa"/>
              <w:end w:w="0" w:type="dxa"/>
            </w:tcMar>
          </w:tcPr>
          <w:p>
            <w:pPr>
              <w:autoSpaceDN w:val="0"/>
              <w:autoSpaceDE w:val="0"/>
              <w:widowControl/>
              <w:spacing w:line="200" w:lineRule="exact" w:before="136" w:after="0"/>
              <w:ind w:left="0" w:right="0" w:firstLine="0"/>
              <w:jc w:val="center"/>
            </w:pPr>
            <w:r>
              <w:rPr>
                <w:rFonts w:ascii="宋体" w:hAnsi="宋体" w:eastAsia="宋体"/>
                <w:b w:val="0"/>
                <w:i w:val="0"/>
                <w:color w:val="000000"/>
                <w:sz w:val="20"/>
              </w:rPr>
              <w:t>风险评价方法</w:t>
            </w:r>
          </w:p>
        </w:tc>
        <w:tc>
          <w:tcPr>
            <w:tcW w:type="dxa" w:w="1701"/>
            <w:tcBorders/>
            <w:tcMar>
              <w:start w:w="0" w:type="dxa"/>
              <w:end w:w="0" w:type="dxa"/>
            </w:tcMar>
          </w:tcPr>
          <w:p/>
        </w:tc>
        <w:tc>
          <w:tcPr>
            <w:tcW w:type="dxa" w:w="340"/>
            <w:tcBorders>
              <w:start w:sz="5.760000228881836" w:val="single" w:color="#000000"/>
              <w:end w:sz="11.520000457763672" w:val="single" w:color="#000000"/>
            </w:tcBorders>
            <w:tcMar>
              <w:start w:w="0" w:type="dxa"/>
              <w:end w:w="0" w:type="dxa"/>
            </w:tcMar>
          </w:tcPr>
          <w:p/>
        </w:tc>
        <w:tc>
          <w:tcPr>
            <w:tcW w:type="dxa" w:w="1701"/>
            <w:vMerge/>
            <w:tcBorders>
              <w:start w:sz="11.520000457763672" w:val="single" w:color="#000000"/>
              <w:top w:sz="11.520000457763672" w:val="single" w:color="#000000"/>
              <w:end w:sz="11.520000457763672" w:val="single" w:color="#000000"/>
              <w:bottom w:sz="11.520000457763672" w:val="single" w:color="#000000"/>
            </w:tcBorders>
          </w:tcPr>
          <w:p/>
        </w:tc>
        <w:tc>
          <w:tcPr>
            <w:tcW w:type="dxa" w:w="512"/>
            <w:tcBorders>
              <w:start w:sz="11.520000457763672" w:val="single" w:color="#000000"/>
              <w:end w:sz="5.760000228881836" w:val="single" w:color="#000000"/>
            </w:tcBorders>
            <w:tcMar>
              <w:start w:w="0" w:type="dxa"/>
              <w:end w:w="0" w:type="dxa"/>
            </w:tcMar>
          </w:tcPr>
          <w:p/>
        </w:tc>
        <w:tc>
          <w:tcPr>
            <w:tcW w:type="dxa" w:w="1701"/>
            <w:vMerge/>
            <w:tcBorders>
              <w:start w:sz="5.760000228881836" w:val="single" w:color="#000000"/>
              <w:top w:sz="5.760000228881836" w:val="single" w:color="#000000"/>
              <w:end w:sz="11.520000457763672" w:val="single" w:color="#000000"/>
              <w:bottom w:sz="5.760000228881836" w:val="single" w:color="#000000"/>
            </w:tcBorders>
          </w:tcPr>
          <w:p/>
        </w:tc>
        <w:tc>
          <w:tcPr>
            <w:tcW w:type="dxa" w:w="1701"/>
            <w:vMerge/>
            <w:tcBorders>
              <w:start w:sz="11.520000457763672" w:val="single" w:color="#000000"/>
              <w:top w:sz="11.520000457763672" w:val="single" w:color="#000000"/>
              <w:end w:sz="11.520000457763672" w:val="single" w:color="#000000"/>
              <w:bottom w:sz="11.520000457763672" w:val="single" w:color="#000000"/>
            </w:tcBorders>
          </w:tcPr>
          <w:p/>
        </w:tc>
      </w:tr>
      <w:tr>
        <w:trPr>
          <w:trHeight w:hRule="exact" w:val="85"/>
        </w:trPr>
        <w:tc>
          <w:tcPr>
            <w:tcW w:type="dxa" w:w="1701"/>
            <w:vMerge/>
            <w:tcBorders>
              <w:top w:sz="11.520000457763672" w:val="single" w:color="#000000"/>
              <w:end w:sz="11.520000457763672" w:val="single" w:color="#000000"/>
              <w:bottom w:sz="11.520000457763672" w:val="single" w:color="#000000"/>
            </w:tcBorders>
          </w:tcPr>
          <w:p/>
        </w:tc>
        <w:tc>
          <w:tcPr>
            <w:tcW w:type="dxa" w:w="1701"/>
            <w:tcBorders/>
            <w:tcMar>
              <w:start w:w="0" w:type="dxa"/>
              <w:end w:w="0" w:type="dxa"/>
            </w:tcMar>
          </w:tcPr>
          <w:p/>
        </w:tc>
        <w:tc>
          <w:tcPr>
            <w:tcW w:type="dxa" w:w="340"/>
            <w:tcBorders>
              <w:bottom w:sz="5.760000228881836" w:val="single" w:color="#000000"/>
            </w:tcBorders>
            <w:tcMar>
              <w:start w:w="0" w:type="dxa"/>
              <w:end w:w="0" w:type="dxa"/>
            </w:tcMar>
          </w:tcPr>
          <w:p/>
        </w:tc>
        <w:tc>
          <w:tcPr>
            <w:tcW w:type="dxa" w:w="1701"/>
            <w:vMerge/>
            <w:tcBorders>
              <w:start w:sz="11.520000457763672" w:val="single" w:color="#000000"/>
              <w:top w:sz="11.520000457763672" w:val="single" w:color="#000000"/>
              <w:end w:sz="11.520000457763672" w:val="single" w:color="#000000"/>
              <w:bottom w:sz="11.520000457763672" w:val="single" w:color="#000000"/>
            </w:tcBorders>
          </w:tcPr>
          <w:p/>
        </w:tc>
        <w:tc>
          <w:tcPr>
            <w:tcW w:type="dxa" w:w="512"/>
            <w:tcBorders>
              <w:bottom w:sz="5.760000228881836" w:val="single" w:color="#000000"/>
            </w:tcBorders>
            <w:tcMar>
              <w:start w:w="0" w:type="dxa"/>
              <w:end w:w="0" w:type="dxa"/>
            </w:tcMar>
          </w:tcPr>
          <w:p/>
        </w:tc>
        <w:tc>
          <w:tcPr>
            <w:tcW w:type="dxa" w:w="1701"/>
            <w:vMerge/>
            <w:tcBorders>
              <w:start w:sz="5.760000228881836" w:val="single" w:color="#000000"/>
              <w:top w:sz="5.760000228881836" w:val="single" w:color="#000000"/>
              <w:end w:sz="11.520000457763672" w:val="single" w:color="#000000"/>
              <w:bottom w:sz="5.760000228881836" w:val="single" w:color="#000000"/>
            </w:tcBorders>
          </w:tcPr>
          <w:p/>
        </w:tc>
        <w:tc>
          <w:tcPr>
            <w:tcW w:type="dxa" w:w="1701"/>
            <w:tcBorders/>
            <w:tcMar>
              <w:start w:w="0" w:type="dxa"/>
              <w:end w:w="0" w:type="dxa"/>
            </w:tcMar>
          </w:tcPr>
          <w:p/>
        </w:tc>
      </w:tr>
      <w:tr>
        <w:trPr>
          <w:trHeight w:hRule="exact" w:val="85"/>
        </w:trPr>
        <w:tc>
          <w:tcPr>
            <w:tcW w:type="dxa" w:w="1701"/>
            <w:vMerge/>
            <w:tcBorders>
              <w:top w:sz="11.520000457763672" w:val="single" w:color="#000000"/>
              <w:end w:sz="11.520000457763672" w:val="single" w:color="#000000"/>
              <w:bottom w:sz="11.520000457763672" w:val="single" w:color="#000000"/>
            </w:tcBorders>
          </w:tcPr>
          <w:p/>
        </w:tc>
        <w:tc>
          <w:tcPr>
            <w:tcW w:type="dxa" w:w="1701"/>
            <w:tcBorders>
              <w:top w:sz="5.760000228881836" w:val="single" w:color="#000000"/>
            </w:tcBorders>
          </w:tcPr>
          <w:p/>
        </w:tc>
        <w:tc>
          <w:tcPr>
            <w:tcW w:type="dxa" w:w="1701"/>
          </w:tcPr>
          <w:p/>
        </w:tc>
        <w:tc>
          <w:tcPr>
            <w:tcW w:type="dxa" w:w="1701"/>
            <w:vMerge/>
            <w:tcBorders>
              <w:start w:sz="11.520000457763672" w:val="single" w:color="#000000"/>
              <w:top w:sz="11.520000457763672" w:val="single" w:color="#000000"/>
              <w:end w:sz="11.520000457763672" w:val="single" w:color="#000000"/>
              <w:bottom w:sz="11.520000457763672" w:val="single" w:color="#000000"/>
            </w:tcBorders>
          </w:tcPr>
          <w:p/>
        </w:tc>
        <w:tc>
          <w:tcPr>
            <w:tcW w:type="dxa" w:w="1701"/>
          </w:tcPr>
          <w:p/>
        </w:tc>
        <w:tc>
          <w:tcPr>
            <w:tcW w:type="dxa" w:w="1701"/>
            <w:vMerge/>
            <w:tcBorders>
              <w:start w:sz="5.760000228881836" w:val="single" w:color="#000000"/>
              <w:top w:sz="5.760000228881836" w:val="single" w:color="#000000"/>
              <w:end w:sz="11.520000457763672" w:val="single" w:color="#000000"/>
              <w:bottom w:sz="5.760000228881836" w:val="single" w:color="#000000"/>
            </w:tcBorders>
          </w:tcPr>
          <w:p/>
        </w:tc>
        <w:tc>
          <w:tcPr>
            <w:tcW w:type="dxa" w:w="1701"/>
          </w:tcPr>
          <w:p/>
        </w:tc>
      </w:tr>
      <w:tr>
        <w:tc>
          <w:tcPr>
            <w:tcW w:type="dxa" w:w="1701"/>
            <w:vMerge/>
            <w:tcBorders>
              <w:top w:sz="11.520000457763672" w:val="single" w:color="#000000"/>
              <w:end w:sz="11.520000457763672" w:val="single" w:color="#000000"/>
              <w:bottom w:sz="11.520000457763672" w:val="single" w:color="#000000"/>
            </w:tcBorders>
          </w:tcPr>
          <w:p/>
        </w:tc>
        <w:tc>
          <w:tcPr>
            <w:tcW w:type="dxa" w:w="1701"/>
            <w:tcBorders>
              <w:top w:sz="5.760000228881836" w:val="single" w:color="#000000"/>
            </w:tcBorders>
          </w:tcPr>
          <w:p/>
        </w:tc>
        <w:tc>
          <w:tcPr>
            <w:tcW w:type="dxa" w:w="1701"/>
          </w:tcPr>
          <w:p/>
        </w:tc>
        <w:tc>
          <w:tcPr>
            <w:tcW w:type="dxa" w:w="1701"/>
            <w:vMerge/>
            <w:tcBorders>
              <w:start w:sz="11.520000457763672" w:val="single" w:color="#000000"/>
              <w:top w:sz="11.520000457763672" w:val="single" w:color="#000000"/>
              <w:end w:sz="11.520000457763672" w:val="single" w:color="#000000"/>
              <w:bottom w:sz="11.520000457763672" w:val="single" w:color="#000000"/>
            </w:tcBorders>
          </w:tcPr>
          <w:p/>
        </w:tc>
        <w:tc>
          <w:tcPr>
            <w:tcW w:type="dxa" w:w="1701"/>
          </w:tcPr>
          <w:p/>
        </w:tc>
        <w:tc>
          <w:tcPr>
            <w:tcW w:type="dxa" w:w="1701"/>
            <w:vMerge/>
            <w:tcBorders>
              <w:start w:sz="5.760000228881836" w:val="single" w:color="#000000"/>
              <w:top w:sz="5.760000228881836" w:val="single" w:color="#000000"/>
              <w:end w:sz="11.520000457763672" w:val="single" w:color="#000000"/>
              <w:bottom w:sz="5.760000228881836" w:val="single" w:color="#000000"/>
            </w:tcBorders>
          </w:tcPr>
          <w:p/>
        </w:tc>
        <w:tc>
          <w:tcPr>
            <w:tcW w:type="dxa" w:w="1701"/>
          </w:tcPr>
          <w:p/>
        </w:tc>
      </w:tr>
      <w:tr>
        <w:tc>
          <w:tcPr>
            <w:tcW w:type="dxa" w:w="1701"/>
          </w:tcPr>
          <w:p/>
        </w:tc>
        <w:tc>
          <w:tcPr>
            <w:tcW w:type="dxa" w:w="1701"/>
            <w:tcBorders>
              <w:top w:sz="5.760000228881836" w:val="single" w:color="#000000"/>
            </w:tcBorders>
          </w:tcPr>
          <w:p/>
        </w:tc>
        <w:tc>
          <w:tcPr>
            <w:tcW w:type="dxa" w:w="1701"/>
          </w:tcPr>
          <w:p/>
        </w:tc>
        <w:tc>
          <w:tcPr>
            <w:tcW w:type="dxa" w:w="1701"/>
            <w:vMerge/>
            <w:tcBorders>
              <w:start w:sz="11.520000457763672" w:val="single" w:color="#000000"/>
              <w:top w:sz="11.520000457763672" w:val="single" w:color="#000000"/>
              <w:end w:sz="11.520000457763672" w:val="single" w:color="#000000"/>
              <w:bottom w:sz="11.520000457763672" w:val="single" w:color="#000000"/>
            </w:tcBorders>
          </w:tcPr>
          <w:p/>
        </w:tc>
        <w:tc>
          <w:tcPr>
            <w:tcW w:type="dxa" w:w="1701"/>
          </w:tcPr>
          <w:p/>
        </w:tc>
        <w:tc>
          <w:tcPr>
            <w:tcW w:type="dxa" w:w="1701"/>
            <w:vMerge/>
            <w:tcBorders>
              <w:start w:sz="5.760000228881836" w:val="single" w:color="#000000"/>
              <w:top w:sz="5.760000228881836" w:val="single" w:color="#000000"/>
              <w:end w:sz="11.520000457763672" w:val="single" w:color="#000000"/>
              <w:bottom w:sz="5.760000228881836" w:val="single" w:color="#000000"/>
            </w:tcBorders>
          </w:tcPr>
          <w:p/>
        </w:tc>
        <w:tc>
          <w:tcPr>
            <w:tcW w:type="dxa" w:w="1701"/>
          </w:tcPr>
          <w:p/>
        </w:tc>
      </w:tr>
      <w:tr>
        <w:tc>
          <w:tcPr>
            <w:tcW w:type="dxa" w:w="1701"/>
          </w:tcPr>
          <w:p/>
        </w:tc>
        <w:tc>
          <w:tcPr>
            <w:tcW w:type="dxa" w:w="1701"/>
            <w:tcBorders>
              <w:top w:sz="5.760000228881836" w:val="single" w:color="#000000"/>
            </w:tcBorders>
          </w:tcPr>
          <w:p/>
        </w:tc>
        <w:tc>
          <w:tcPr>
            <w:tcW w:type="dxa" w:w="1701"/>
          </w:tcPr>
          <w:p/>
        </w:tc>
        <w:tc>
          <w:tcPr>
            <w:tcW w:type="dxa" w:w="1701"/>
            <w:vMerge/>
            <w:tcBorders>
              <w:start w:sz="11.520000457763672" w:val="single" w:color="#000000"/>
              <w:top w:sz="11.520000457763672" w:val="single" w:color="#000000"/>
              <w:end w:sz="11.520000457763672" w:val="single" w:color="#000000"/>
              <w:bottom w:sz="11.520000457763672" w:val="single" w:color="#000000"/>
            </w:tcBorders>
          </w:tcPr>
          <w:p/>
        </w:tc>
        <w:tc>
          <w:tcPr>
            <w:tcW w:type="dxa" w:w="1701"/>
          </w:tcPr>
          <w:p/>
        </w:tc>
        <w:tc>
          <w:tcPr>
            <w:tcW w:type="dxa" w:w="1701"/>
          </w:tcPr>
          <w:p/>
        </w:tc>
        <w:tc>
          <w:tcPr>
            <w:tcW w:type="dxa" w:w="1701"/>
          </w:tcPr>
          <w:p/>
        </w:tc>
      </w:tr>
      <w:tr>
        <w:tc>
          <w:tcPr>
            <w:tcW w:type="dxa" w:w="1701"/>
          </w:tcPr>
          <w:p/>
        </w:tc>
        <w:tc>
          <w:tcPr>
            <w:tcW w:type="dxa" w:w="1701"/>
            <w:tcBorders>
              <w:top w:sz="5.760000228881836" w:val="single" w:color="#000000"/>
            </w:tcBorders>
          </w:tcPr>
          <w:p/>
        </w:tc>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Borders>
              <w:top w:sz="5.760000228881836" w:val="single" w:color="#000000"/>
            </w:tcBorders>
          </w:tcPr>
          <w:p/>
        </w:tc>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Borders>
              <w:top w:sz="5.760000228881836" w:val="single" w:color="#000000"/>
            </w:tcBorders>
          </w:tcPr>
          <w:p/>
        </w:tc>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Borders>
              <w:top w:sz="5.760000228881836" w:val="single" w:color="#000000"/>
            </w:tcBorders>
          </w:tcPr>
          <w:p/>
        </w:tc>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Borders>
              <w:top w:sz="5.760000228881836" w:val="single" w:color="#000000"/>
            </w:tcBorders>
          </w:tcPr>
          <w:p/>
        </w:tc>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Borders>
              <w:top w:sz="5.760000228881836" w:val="single" w:color="#000000"/>
            </w:tcBorders>
          </w:tcPr>
          <w:p/>
        </w:tc>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Borders>
              <w:top w:sz="5.760000228881836" w:val="single" w:color="#000000"/>
            </w:tcBorders>
          </w:tcPr>
          <w:p/>
        </w:tc>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Borders>
              <w:top w:sz="5.760000228881836" w:val="single" w:color="#000000"/>
            </w:tcBorders>
          </w:tcPr>
          <w:p/>
        </w:tc>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Borders>
              <w:top w:sz="5.760000228881836" w:val="single" w:color="#000000"/>
            </w:tcBorders>
          </w:tcPr>
          <w:p/>
        </w:tc>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Borders>
              <w:top w:sz="5.760000228881836" w:val="single" w:color="#000000"/>
            </w:tcBorders>
          </w:tcPr>
          <w:p/>
        </w:tc>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Borders>
              <w:top w:sz="5.760000228881836" w:val="single" w:color="#000000"/>
            </w:tcBorders>
          </w:tcPr>
          <w:p/>
        </w:tc>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Borders>
              <w:top w:sz="5.760000228881836" w:val="single" w:color="#000000"/>
            </w:tcBorders>
          </w:tcPr>
          <w:p/>
        </w:tc>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Borders>
              <w:top w:sz="5.760000228881836" w:val="single" w:color="#000000"/>
            </w:tcBorders>
          </w:tcPr>
          <w:p/>
        </w:tc>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Borders>
              <w:top w:sz="5.760000228881836" w:val="single" w:color="#000000"/>
            </w:tcBorders>
          </w:tcPr>
          <w:p/>
        </w:tc>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Borders>
              <w:top w:sz="5.760000228881836" w:val="single" w:color="#000000"/>
            </w:tcBorders>
          </w:tcPr>
          <w:p/>
        </w:tc>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Borders>
              <w:top w:sz="5.760000228881836" w:val="single" w:color="#000000"/>
            </w:tcBorders>
          </w:tcPr>
          <w:p/>
        </w:tc>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Borders>
              <w:top w:sz="5.760000228881836" w:val="single" w:color="#000000"/>
            </w:tcBorders>
          </w:tcPr>
          <w:p/>
        </w:tc>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Borders>
              <w:top w:sz="5.760000228881836" w:val="single" w:color="#000000"/>
            </w:tcBorders>
          </w:tcPr>
          <w:p/>
        </w:tc>
        <w:tc>
          <w:tcPr>
            <w:tcW w:type="dxa" w:w="1701"/>
          </w:tcPr>
          <w:p/>
        </w:tc>
        <w:tc>
          <w:tcPr>
            <w:tcW w:type="dxa" w:w="1701"/>
          </w:tcPr>
          <w:p/>
        </w:tc>
        <w:tc>
          <w:tcPr>
            <w:tcW w:type="dxa" w:w="1701"/>
          </w:tcPr>
          <w:p/>
        </w:tc>
        <w:tc>
          <w:tcPr>
            <w:tcW w:type="dxa" w:w="1701"/>
          </w:tcPr>
          <w:p/>
        </w:tc>
        <w:tc>
          <w:tcPr>
            <w:tcW w:type="dxa" w:w="1701"/>
          </w:tcPr>
          <w:p/>
        </w:tc>
      </w:tr>
    </w:tbl>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450" w:lineRule="exact" w:before="432" w:after="0"/>
        <w:ind w:left="1590" w:right="0" w:firstLine="0"/>
        <w:jc w:val="left"/>
      </w:pPr>
      <w:r>
        <w:rPr>
          <w:rFonts w:ascii="Arial Black" w:hAnsi="Arial Black" w:eastAsia="Arial Black"/>
          <w:b w:val="0"/>
          <w:i w:val="0"/>
          <w:color w:val="000000"/>
          <w:sz w:val="32"/>
        </w:rPr>
        <w:t xml:space="preserve">2.3 </w:t>
      </w:r>
      <w:r>
        <w:rPr>
          <w:rFonts w:ascii="黑体" w:hAnsi="黑体" w:eastAsia="黑体"/>
          <w:b w:val="0"/>
          <w:i w:val="0"/>
          <w:color w:val="000000"/>
          <w:sz w:val="32"/>
        </w:rPr>
        <w:t>模糊综合贝叶斯网络理论</w:t>
      </w:r>
    </w:p>
    <w:p>
      <w:pPr>
        <w:autoSpaceDN w:val="0"/>
        <w:autoSpaceDE w:val="0"/>
        <w:widowControl/>
        <w:spacing w:line="396" w:lineRule="exact" w:before="352" w:after="0"/>
        <w:ind w:left="1590" w:right="0" w:firstLine="0"/>
        <w:jc w:val="left"/>
      </w:pPr>
      <w:r>
        <w:rPr>
          <w:rFonts w:ascii="Arial Black" w:hAnsi="Arial Black" w:eastAsia="Arial Black"/>
          <w:b w:val="0"/>
          <w:i w:val="0"/>
          <w:color w:val="000000"/>
          <w:sz w:val="28"/>
        </w:rPr>
        <w:t xml:space="preserve">2.3.1 </w:t>
      </w:r>
      <w:r>
        <w:rPr>
          <w:rFonts w:ascii="黑体" w:hAnsi="黑体" w:eastAsia="黑体"/>
          <w:b w:val="0"/>
          <w:i w:val="0"/>
          <w:color w:val="000000"/>
          <w:sz w:val="28"/>
        </w:rPr>
        <w:t>模糊综合贝叶斯网络原理</w:t>
      </w:r>
    </w:p>
    <w:p>
      <w:pPr>
        <w:autoSpaceDN w:val="0"/>
        <w:autoSpaceDE w:val="0"/>
        <w:widowControl/>
        <w:spacing w:line="400" w:lineRule="exact" w:before="186" w:after="0"/>
        <w:ind w:left="1590" w:right="1916" w:firstLine="480"/>
        <w:jc w:val="both"/>
      </w:pPr>
      <w:r>
        <w:rPr>
          <w:rFonts w:ascii="宋体" w:hAnsi="宋体" w:eastAsia="宋体"/>
          <w:b w:val="0"/>
          <w:i w:val="0"/>
          <w:color w:val="2D2D2D"/>
          <w:sz w:val="24"/>
        </w:rPr>
        <w:t>模糊综合贝叶斯网络是贝叶斯网络和模糊综合评价法的结合，基于模糊综合</w:t>
      </w:r>
      <w:r>
        <w:rPr>
          <w:rFonts w:ascii="宋体" w:hAnsi="宋体" w:eastAsia="宋体"/>
          <w:b w:val="0"/>
          <w:i w:val="0"/>
          <w:color w:val="2D2D2D"/>
          <w:sz w:val="24"/>
        </w:rPr>
        <w:t>贝叶斯网络的风险评价结果由风险概率和风险损失两方面组成，采用贝叶斯网络</w:t>
      </w:r>
      <w:r>
        <w:rPr>
          <w:rFonts w:ascii="宋体" w:hAnsi="宋体" w:eastAsia="宋体"/>
          <w:b w:val="0"/>
          <w:i w:val="0"/>
          <w:color w:val="2D2D2D"/>
          <w:sz w:val="24"/>
        </w:rPr>
        <w:t>计算风险概率，采用模糊综合评价法评估风险损失。本研究基于模糊综合贝叶斯</w:t>
      </w:r>
      <w:r>
        <w:rPr>
          <w:rFonts w:ascii="宋体" w:hAnsi="宋体" w:eastAsia="宋体"/>
          <w:b w:val="0"/>
          <w:i w:val="0"/>
          <w:color w:val="2D2D2D"/>
          <w:sz w:val="24"/>
        </w:rPr>
        <w:t>网络法，对地铁盾构施工风险概率和风险损失进行综合评价。</w:t>
      </w:r>
    </w:p>
    <w:p>
      <w:pPr>
        <w:autoSpaceDN w:val="0"/>
        <w:tabs>
          <w:tab w:pos="2070" w:val="left"/>
        </w:tabs>
        <w:autoSpaceDE w:val="0"/>
        <w:widowControl/>
        <w:spacing w:line="394" w:lineRule="exact" w:before="40" w:after="0"/>
        <w:ind w:left="1590" w:right="1872" w:firstLine="0"/>
        <w:jc w:val="left"/>
      </w:pPr>
      <w:r>
        <w:tab/>
      </w:r>
      <w:r>
        <w:rPr>
          <w:rFonts w:ascii="宋体" w:hAnsi="宋体" w:eastAsia="宋体"/>
          <w:b w:val="0"/>
          <w:i w:val="0"/>
          <w:color w:val="2D2D2D"/>
          <w:sz w:val="24"/>
        </w:rPr>
        <w:t>（</w:t>
      </w:r>
      <w:r>
        <w:rPr>
          <w:rFonts w:ascii="Times New Roman" w:hAnsi="Times New Roman" w:eastAsia="Times New Roman"/>
          <w:b w:val="0"/>
          <w:i w:val="0"/>
          <w:color w:val="2D2D2D"/>
          <w:sz w:val="24"/>
        </w:rPr>
        <w:t>1</w:t>
      </w:r>
      <w:r>
        <w:rPr>
          <w:rFonts w:ascii="宋体" w:hAnsi="宋体" w:eastAsia="宋体"/>
          <w:b w:val="0"/>
          <w:i w:val="0"/>
          <w:color w:val="2D2D2D"/>
          <w:sz w:val="24"/>
        </w:rPr>
        <w:t>）贝叶斯网络原理</w:t>
      </w:r>
      <w:r>
        <w:br/>
      </w:r>
      <w:r>
        <w:tab/>
      </w:r>
      <w:r>
        <w:rPr>
          <w:rFonts w:ascii="Times New Roman" w:hAnsi="Times New Roman" w:eastAsia="Times New Roman"/>
          <w:b w:val="0"/>
          <w:i w:val="0"/>
          <w:color w:val="2D2D2D"/>
          <w:sz w:val="24"/>
        </w:rPr>
        <w:t>1986</w:t>
      </w:r>
      <w:r>
        <w:rPr>
          <w:rFonts w:ascii="宋体" w:hAnsi="宋体" w:eastAsia="宋体"/>
          <w:b w:val="0"/>
          <w:i w:val="0"/>
          <w:color w:val="2D2D2D"/>
          <w:sz w:val="24"/>
        </w:rPr>
        <w:t xml:space="preserve"> 年</w:t>
      </w:r>
      <w:r>
        <w:rPr>
          <w:rFonts w:ascii="Times New Roman" w:hAnsi="Times New Roman" w:eastAsia="Times New Roman"/>
          <w:b w:val="0"/>
          <w:i w:val="0"/>
          <w:color w:val="2D2D2D"/>
          <w:sz w:val="24"/>
        </w:rPr>
        <w:t>Pearl</w:t>
      </w:r>
      <w:r>
        <w:rPr>
          <w:rFonts w:ascii="宋体" w:hAnsi="宋体" w:eastAsia="宋体"/>
          <w:b w:val="0"/>
          <w:i w:val="0"/>
          <w:color w:val="2D2D2D"/>
          <w:sz w:val="24"/>
        </w:rPr>
        <w:t xml:space="preserve"> 提出了贝叶斯网络概率模型，贝叶斯网络由有向无环图和联合</w:t>
      </w:r>
      <w:r>
        <w:rPr>
          <w:rFonts w:ascii="宋体" w:hAnsi="宋体" w:eastAsia="宋体"/>
          <w:b w:val="0"/>
          <w:i w:val="0"/>
          <w:color w:val="2D2D2D"/>
          <w:sz w:val="24"/>
        </w:rPr>
        <w:t>概率分布两部分构成。一般贝叶斯网络直观地表示由节点和有向边共同组成的复</w:t>
      </w:r>
      <w:r>
        <w:rPr>
          <w:rFonts w:ascii="宋体" w:hAnsi="宋体" w:eastAsia="宋体"/>
          <w:b w:val="0"/>
          <w:i w:val="0"/>
          <w:color w:val="2D2D2D"/>
          <w:sz w:val="24"/>
        </w:rPr>
        <w:t>杂性网络，有向边表示的是变量之间的关联关系。而有向无环图包含条件独立假</w:t>
      </w:r>
      <w:r>
        <w:rPr>
          <w:rFonts w:ascii="宋体" w:hAnsi="宋体" w:eastAsia="宋体"/>
          <w:b w:val="0"/>
          <w:i w:val="0"/>
          <w:color w:val="2D2D2D"/>
          <w:sz w:val="24"/>
        </w:rPr>
        <w:t>设，可以通过工程模型、专家判断或其他已知关系来建模。贝叶斯网络的条件概</w:t>
      </w:r>
      <w:r>
        <w:rPr>
          <w:rFonts w:ascii="宋体" w:hAnsi="宋体" w:eastAsia="宋体"/>
          <w:b w:val="0"/>
          <w:i w:val="0"/>
          <w:color w:val="2D2D2D"/>
          <w:sz w:val="24"/>
        </w:rPr>
        <w:t>率表是贝叶斯网络模型中的联合概率分布的主要内容，每个节点都有一个能够反</w:t>
      </w:r>
      <w:r>
        <w:rPr>
          <w:rFonts w:ascii="宋体" w:hAnsi="宋体" w:eastAsia="宋体"/>
          <w:b w:val="0"/>
          <w:i w:val="0"/>
          <w:color w:val="2D2D2D"/>
          <w:sz w:val="24"/>
        </w:rPr>
        <w:t>映出其与父节点之间关系的条件概率表。</w:t>
      </w:r>
    </w:p>
    <w:p>
      <w:pPr>
        <w:autoSpaceDN w:val="0"/>
        <w:autoSpaceDE w:val="0"/>
        <w:widowControl/>
        <w:spacing w:line="240" w:lineRule="exact" w:before="162" w:after="346"/>
        <w:ind w:left="2070" w:right="0" w:firstLine="0"/>
        <w:jc w:val="left"/>
      </w:pPr>
      <w:r>
        <w:rPr>
          <w:rFonts w:ascii="宋体" w:hAnsi="宋体" w:eastAsia="宋体"/>
          <w:b w:val="0"/>
          <w:i w:val="0"/>
          <w:color w:val="2D2D2D"/>
          <w:sz w:val="24"/>
        </w:rPr>
        <w:t>贝叶斯网络能够被表示如下：</w:t>
      </w:r>
    </w:p>
    <w:tbl>
      <w:tblPr>
        <w:tblW w:type="auto" w:w="0"/>
        <w:tblLayout w:type="fixed"/>
        <w:tblLook w:firstColumn="1" w:firstRow="1" w:lastColumn="0" w:lastRow="0" w:noHBand="0" w:noVBand="1" w:val="04A0"/>
        <w:tblInd w:w="2460.0" w:type="dxa"/>
      </w:tblPr>
      <w:tblGrid>
        <w:gridCol w:w="1488"/>
        <w:gridCol w:w="1488"/>
        <w:gridCol w:w="1488"/>
        <w:gridCol w:w="1488"/>
        <w:gridCol w:w="1488"/>
        <w:gridCol w:w="1488"/>
        <w:gridCol w:w="1488"/>
        <w:gridCol w:w="1488"/>
      </w:tblGrid>
      <w:tr>
        <w:trPr>
          <w:trHeight w:hRule="exact" w:val="546"/>
        </w:trPr>
        <w:tc>
          <w:tcPr>
            <w:tcW w:type="dxa" w:w="2700"/>
            <w:tcBorders/>
            <w:tcMar>
              <w:start w:w="0" w:type="dxa"/>
              <w:end w:w="0" w:type="dxa"/>
            </w:tcMar>
          </w:tcPr>
          <w:p>
            <w:pPr>
              <w:autoSpaceDN w:val="0"/>
              <w:autoSpaceDE w:val="0"/>
              <w:widowControl/>
              <w:spacing w:line="320" w:lineRule="exact" w:before="162" w:after="0"/>
              <w:ind w:left="0" w:right="32" w:firstLine="0"/>
              <w:jc w:val="right"/>
            </w:pPr>
            <w:r>
              <w:rPr>
                <w:rFonts w:ascii="Times New Roman,Italic" w:hAnsi="Times New Roman,Italic" w:eastAsia="Times New Roman,Italic"/>
                <w:b w:val="0"/>
                <w:i/>
                <w:color w:val="000000"/>
                <w:sz w:val="26"/>
              </w:rPr>
              <w:t>N</w:t>
            </w:r>
          </w:p>
        </w:tc>
        <w:tc>
          <w:tcPr>
            <w:tcW w:type="dxa" w:w="200"/>
            <w:tcBorders/>
            <w:tcMar>
              <w:start w:w="0" w:type="dxa"/>
              <w:end w:w="0" w:type="dxa"/>
            </w:tcMar>
          </w:tcPr>
          <w:p>
            <w:pPr>
              <w:autoSpaceDN w:val="0"/>
              <w:autoSpaceDE w:val="0"/>
              <w:widowControl/>
              <w:spacing w:line="245" w:lineRule="auto" w:before="146" w:after="0"/>
              <w:ind w:left="0" w:right="0" w:firstLine="0"/>
              <w:jc w:val="center"/>
            </w:pPr>
            <w:r>
              <w:rPr>
                <w:rFonts w:ascii="Symbol" w:hAnsi="Symbol" w:eastAsia="Symbol"/>
                <w:b w:val="0"/>
                <w:i w:val="0"/>
                <w:color w:val="000000"/>
                <w:sz w:val="26"/>
              </w:rPr>
              <w:t></w:t>
            </w:r>
          </w:p>
        </w:tc>
        <w:tc>
          <w:tcPr>
            <w:tcW w:type="dxa" w:w="320"/>
            <w:tcBorders/>
            <w:tcMar>
              <w:start w:w="0" w:type="dxa"/>
              <w:end w:w="0" w:type="dxa"/>
            </w:tcMar>
          </w:tcPr>
          <w:p>
            <w:pPr>
              <w:autoSpaceDN w:val="0"/>
              <w:autoSpaceDE w:val="0"/>
              <w:widowControl/>
              <w:spacing w:line="426" w:lineRule="exact" w:before="60" w:after="0"/>
              <w:ind w:left="0" w:right="0" w:firstLine="0"/>
              <w:jc w:val="center"/>
            </w:pPr>
            <w:r>
              <w:rPr>
                <w:w w:val="98.47326914469402"/>
                <w:rFonts w:ascii="Symbol" w:hAnsi="Symbol" w:eastAsia="Symbol"/>
                <w:b w:val="0"/>
                <w:i w:val="0"/>
                <w:color w:val="000000"/>
                <w:sz w:val="30"/>
              </w:rPr>
              <w:t></w:t>
            </w:r>
            <w:r>
              <w:rPr>
                <w:w w:val="98.47326914469402"/>
                <w:rFonts w:ascii="Symbol" w:hAnsi="Symbol" w:eastAsia="Symbol"/>
                <w:b w:val="0"/>
                <w:i w:val="0"/>
                <w:color w:val="000000"/>
                <w:sz w:val="30"/>
              </w:rPr>
              <w:t></w:t>
            </w:r>
            <w:r>
              <w:rPr>
                <w:rFonts w:ascii="Times New Roman,Italic" w:hAnsi="Times New Roman,Italic" w:eastAsia="Times New Roman,Italic"/>
                <w:b w:val="0"/>
                <w:i/>
                <w:color w:val="000000"/>
                <w:sz w:val="26"/>
              </w:rPr>
              <w:t>V</w:t>
            </w:r>
          </w:p>
        </w:tc>
        <w:tc>
          <w:tcPr>
            <w:tcW w:type="dxa" w:w="100"/>
            <w:tcBorders/>
            <w:tcMar>
              <w:start w:w="0" w:type="dxa"/>
              <w:end w:w="0" w:type="dxa"/>
            </w:tcMar>
          </w:tcPr>
          <w:p>
            <w:pPr>
              <w:autoSpaceDN w:val="0"/>
              <w:autoSpaceDE w:val="0"/>
              <w:widowControl/>
              <w:spacing w:line="283" w:lineRule="auto" w:before="134" w:after="0"/>
              <w:ind w:left="0" w:right="0" w:firstLine="0"/>
              <w:jc w:val="center"/>
            </w:pPr>
            <w:r>
              <w:rPr>
                <w:rFonts w:ascii="Times New Roman" w:hAnsi="Times New Roman" w:eastAsia="Times New Roman"/>
                <w:b w:val="0"/>
                <w:i w:val="0"/>
                <w:color w:val="000000"/>
                <w:sz w:val="26"/>
              </w:rPr>
              <w:t>,</w:t>
            </w:r>
          </w:p>
        </w:tc>
        <w:tc>
          <w:tcPr>
            <w:tcW w:type="dxa" w:w="200"/>
            <w:tcBorders/>
            <w:tcMar>
              <w:start w:w="0" w:type="dxa"/>
              <w:end w:w="0" w:type="dxa"/>
            </w:tcMar>
          </w:tcPr>
          <w:p>
            <w:pPr>
              <w:autoSpaceDN w:val="0"/>
              <w:autoSpaceDE w:val="0"/>
              <w:widowControl/>
              <w:spacing w:line="320" w:lineRule="exact" w:before="162" w:after="0"/>
              <w:ind w:left="0" w:right="0" w:firstLine="0"/>
              <w:jc w:val="center"/>
            </w:pPr>
            <w:r>
              <w:rPr>
                <w:rFonts w:ascii="Times New Roman,Italic" w:hAnsi="Times New Roman,Italic" w:eastAsia="Times New Roman,Italic"/>
                <w:b w:val="0"/>
                <w:i/>
                <w:color w:val="000000"/>
                <w:sz w:val="26"/>
              </w:rPr>
              <w:t>X</w:t>
            </w:r>
          </w:p>
        </w:tc>
        <w:tc>
          <w:tcPr>
            <w:tcW w:type="dxa" w:w="160"/>
            <w:tcBorders/>
            <w:tcMar>
              <w:start w:w="0" w:type="dxa"/>
              <w:end w:w="0" w:type="dxa"/>
            </w:tcMar>
          </w:tcPr>
          <w:p>
            <w:pPr>
              <w:autoSpaceDN w:val="0"/>
              <w:autoSpaceDE w:val="0"/>
              <w:widowControl/>
              <w:spacing w:line="283" w:lineRule="auto" w:before="60" w:after="0"/>
              <w:ind w:left="0" w:right="0" w:firstLine="0"/>
              <w:jc w:val="center"/>
            </w:pPr>
            <w:r>
              <w:rPr>
                <w:w w:val="98.47326914469402"/>
                <w:rFonts w:ascii="Symbol" w:hAnsi="Symbol" w:eastAsia="Symbol"/>
                <w:b w:val="0"/>
                <w:i w:val="0"/>
                <w:color w:val="000000"/>
                <w:sz w:val="30"/>
              </w:rPr>
              <w:t></w:t>
            </w:r>
            <w:r>
              <w:rPr>
                <w:rFonts w:ascii="Times New Roman" w:hAnsi="Times New Roman" w:eastAsia="Times New Roman"/>
                <w:b w:val="0"/>
                <w:i w:val="0"/>
                <w:color w:val="000000"/>
                <w:sz w:val="26"/>
              </w:rPr>
              <w:t>,</w:t>
            </w:r>
          </w:p>
        </w:tc>
        <w:tc>
          <w:tcPr>
            <w:tcW w:type="dxa" w:w="1660"/>
            <w:tcBorders/>
            <w:tcMar>
              <w:start w:w="0" w:type="dxa"/>
              <w:end w:w="0" w:type="dxa"/>
            </w:tcMar>
          </w:tcPr>
          <w:p>
            <w:pPr>
              <w:autoSpaceDN w:val="0"/>
              <w:autoSpaceDE w:val="0"/>
              <w:widowControl/>
              <w:spacing w:line="380" w:lineRule="exact" w:before="0" w:after="0"/>
              <w:ind w:left="24" w:right="0" w:firstLine="0"/>
              <w:jc w:val="left"/>
            </w:pPr>
            <w:r>
              <w:rPr>
                <w:rFonts w:ascii="Times New Roman,Italic" w:hAnsi="Times New Roman,Italic" w:eastAsia="Times New Roman,Italic"/>
                <w:b w:val="0"/>
                <w:i/>
                <w:color w:val="000000"/>
                <w:sz w:val="26"/>
              </w:rPr>
              <w:t>P</w:t>
            </w:r>
            <w:r>
              <w:rPr>
                <w:w w:val="98.47326914469402"/>
                <w:rFonts w:ascii="Symbol" w:hAnsi="Symbol" w:eastAsia="Symbol"/>
                <w:b w:val="0"/>
                <w:i w:val="0"/>
                <w:color w:val="000000"/>
                <w:sz w:val="30"/>
              </w:rPr>
              <w:t></w:t>
            </w:r>
          </w:p>
        </w:tc>
        <w:tc>
          <w:tcPr>
            <w:tcW w:type="dxa" w:w="3140"/>
            <w:tcBorders/>
            <w:tcMar>
              <w:start w:w="0" w:type="dxa"/>
              <w:end w:w="0" w:type="dxa"/>
            </w:tcMar>
          </w:tcPr>
          <w:p>
            <w:pPr>
              <w:autoSpaceDN w:val="0"/>
              <w:autoSpaceDE w:val="0"/>
              <w:widowControl/>
              <w:spacing w:line="320" w:lineRule="exact" w:before="166" w:after="0"/>
              <w:ind w:left="0" w:right="950" w:firstLine="0"/>
              <w:jc w:val="right"/>
            </w:pPr>
            <w:r>
              <w:rPr>
                <w:rFonts w:ascii="宋体" w:hAnsi="宋体" w:eastAsia="宋体"/>
                <w:b w:val="0"/>
                <w:i w:val="0"/>
                <w:color w:val="2D2D2D"/>
                <w:sz w:val="24"/>
              </w:rPr>
              <w:t>（</w:t>
            </w:r>
            <w:r>
              <w:rPr>
                <w:rFonts w:ascii="Times New Roman" w:hAnsi="Times New Roman" w:eastAsia="Times New Roman"/>
                <w:b w:val="0"/>
                <w:i w:val="0"/>
                <w:color w:val="2D2D2D"/>
                <w:sz w:val="24"/>
              </w:rPr>
              <w:t>2-2</w:t>
            </w:r>
            <w:r>
              <w:rPr>
                <w:rFonts w:ascii="宋体" w:hAnsi="宋体" w:eastAsia="宋体"/>
                <w:b w:val="0"/>
                <w:i w:val="0"/>
                <w:color w:val="2D2D2D"/>
                <w:sz w:val="24"/>
              </w:rPr>
              <w:t>）</w:t>
            </w:r>
          </w:p>
        </w:tc>
      </w:tr>
    </w:tbl>
    <w:p>
      <w:pPr>
        <w:autoSpaceDN w:val="0"/>
        <w:tabs>
          <w:tab w:pos="2070" w:val="left"/>
        </w:tabs>
        <w:autoSpaceDE w:val="0"/>
        <w:widowControl/>
        <w:spacing w:line="384" w:lineRule="exact" w:before="352" w:after="0"/>
        <w:ind w:left="1590" w:right="1872" w:firstLine="0"/>
        <w:jc w:val="left"/>
      </w:pPr>
      <w:r>
        <w:tab/>
      </w:r>
      <w:r>
        <w:rPr>
          <w:rFonts w:ascii="宋体" w:hAnsi="宋体" w:eastAsia="宋体"/>
          <w:b w:val="0"/>
          <w:i w:val="0"/>
          <w:color w:val="2D2D2D"/>
          <w:sz w:val="24"/>
        </w:rPr>
        <w:t>其中</w:t>
      </w:r>
      <w:r>
        <w:rPr>
          <w:rFonts w:ascii="Times New Roman,Italic" w:hAnsi="Times New Roman,Italic" w:eastAsia="Times New Roman,Italic"/>
          <w:b w:val="0"/>
          <w:i/>
          <w:color w:val="2D2D2D"/>
          <w:sz w:val="24"/>
        </w:rPr>
        <w:t>V</w:t>
      </w:r>
      <w:r>
        <w:rPr>
          <w:rFonts w:ascii="宋体" w:hAnsi="宋体" w:eastAsia="宋体"/>
          <w:b w:val="0"/>
          <w:i w:val="0"/>
          <w:color w:val="2D2D2D"/>
          <w:sz w:val="24"/>
        </w:rPr>
        <w:t xml:space="preserve"> 为网络节点；</w:t>
      </w:r>
      <w:r>
        <w:rPr>
          <w:rFonts w:ascii="Times New Roman,Italic" w:hAnsi="Times New Roman,Italic" w:eastAsia="Times New Roman,Italic"/>
          <w:b w:val="0"/>
          <w:i/>
          <w:color w:val="2D2D2D"/>
          <w:sz w:val="24"/>
        </w:rPr>
        <w:t>X</w:t>
      </w:r>
      <w:r>
        <w:rPr>
          <w:rFonts w:ascii="宋体" w:hAnsi="宋体" w:eastAsia="宋体"/>
          <w:b w:val="0"/>
          <w:i w:val="0"/>
          <w:color w:val="2D2D2D"/>
          <w:sz w:val="24"/>
        </w:rPr>
        <w:t xml:space="preserve"> 为有向无环图；</w:t>
      </w:r>
      <w:r>
        <w:rPr>
          <w:rFonts w:ascii="Times New Roman,Italic" w:hAnsi="Times New Roman,Italic" w:eastAsia="Times New Roman,Italic"/>
          <w:b w:val="0"/>
          <w:i/>
          <w:color w:val="2D2D2D"/>
          <w:sz w:val="24"/>
        </w:rPr>
        <w:t>P</w:t>
      </w:r>
      <w:r>
        <w:rPr>
          <w:rFonts w:ascii="宋体" w:hAnsi="宋体" w:eastAsia="宋体"/>
          <w:b w:val="0"/>
          <w:i w:val="0"/>
          <w:color w:val="2D2D2D"/>
          <w:sz w:val="24"/>
        </w:rPr>
        <w:t xml:space="preserve"> 为节点的条件概率分布；</w:t>
      </w:r>
      <w:r>
        <w:br/>
      </w:r>
      <w:r>
        <w:tab/>
      </w:r>
      <w:r>
        <w:rPr>
          <w:rFonts w:ascii="宋体" w:hAnsi="宋体" w:eastAsia="宋体"/>
          <w:b w:val="0"/>
          <w:i w:val="0"/>
          <w:color w:val="2D2D2D"/>
          <w:sz w:val="24"/>
        </w:rPr>
        <w:t>贝叶斯网络的本质目标是通过计算特定网络结构的先验概率和后验概率来研</w:t>
      </w:r>
      <w:r>
        <w:rPr>
          <w:rFonts w:ascii="宋体" w:hAnsi="宋体" w:eastAsia="宋体"/>
          <w:b w:val="0"/>
          <w:i w:val="0"/>
          <w:color w:val="2D2D2D"/>
          <w:sz w:val="24"/>
        </w:rPr>
        <w:t>究参数优化问题</w:t>
      </w:r>
      <w:r>
        <w:rPr>
          <w:rFonts w:ascii="Times New Roman" w:hAnsi="Times New Roman" w:eastAsia="Times New Roman"/>
          <w:b w:val="0"/>
          <w:i w:val="0"/>
          <w:color w:val="2D2D2D"/>
          <w:sz w:val="16"/>
        </w:rPr>
        <w:t>[58]</w:t>
      </w:r>
      <w:r>
        <w:rPr>
          <w:rFonts w:ascii="宋体" w:hAnsi="宋体" w:eastAsia="宋体"/>
          <w:b w:val="0"/>
          <w:i w:val="0"/>
          <w:color w:val="2D2D2D"/>
          <w:sz w:val="24"/>
        </w:rPr>
        <w:t>。</w:t>
      </w:r>
    </w:p>
    <w:p>
      <w:pPr>
        <w:autoSpaceDN w:val="0"/>
        <w:autoSpaceDE w:val="0"/>
        <w:widowControl/>
        <w:spacing w:line="328" w:lineRule="exact" w:before="112" w:after="248"/>
        <w:ind w:left="2070" w:right="0" w:firstLine="0"/>
        <w:jc w:val="left"/>
      </w:pPr>
      <w:r>
        <w:rPr>
          <w:rFonts w:ascii="宋体" w:hAnsi="宋体" w:eastAsia="宋体"/>
          <w:b w:val="0"/>
          <w:i w:val="0"/>
          <w:color w:val="2D2D2D"/>
          <w:sz w:val="24"/>
        </w:rPr>
        <w:t>假定节点</w:t>
      </w:r>
      <w:r>
        <w:rPr>
          <w:rFonts w:ascii="Times New Roman" w:hAnsi="Times New Roman" w:eastAsia="Times New Roman"/>
          <w:b w:val="0"/>
          <w:i w:val="0"/>
          <w:color w:val="2D2D2D"/>
          <w:sz w:val="24"/>
        </w:rPr>
        <w:t>V={</w:t>
      </w:r>
      <w:r>
        <w:rPr>
          <w:rFonts w:ascii="Times New Roman,Italic" w:hAnsi="Times New Roman,Italic" w:eastAsia="Times New Roman,Italic"/>
          <w:b w:val="0"/>
          <w:i/>
          <w:color w:val="2D2D2D"/>
          <w:sz w:val="24"/>
        </w:rPr>
        <w:t>E</w:t>
      </w:r>
      <w:r>
        <w:rPr>
          <w:rFonts w:ascii="Times New Roman" w:hAnsi="Times New Roman" w:eastAsia="Times New Roman"/>
          <w:b w:val="0"/>
          <w:i w:val="0"/>
          <w:color w:val="2D2D2D"/>
          <w:sz w:val="16"/>
        </w:rPr>
        <w:t>1</w:t>
      </w:r>
      <w:r>
        <w:rPr>
          <w:rFonts w:ascii="Times New Roman" w:hAnsi="Times New Roman" w:eastAsia="Times New Roman"/>
          <w:b w:val="0"/>
          <w:i w:val="0"/>
          <w:color w:val="2D2D2D"/>
          <w:sz w:val="24"/>
        </w:rPr>
        <w:t xml:space="preserve">, </w:t>
      </w:r>
      <w:r>
        <w:rPr>
          <w:rFonts w:ascii="Times New Roman,Italic" w:hAnsi="Times New Roman,Italic" w:eastAsia="Times New Roman,Italic"/>
          <w:b w:val="0"/>
          <w:i/>
          <w:color w:val="2D2D2D"/>
          <w:sz w:val="24"/>
        </w:rPr>
        <w:t>E</w:t>
      </w:r>
      <w:r>
        <w:rPr>
          <w:rFonts w:ascii="Times New Roman" w:hAnsi="Times New Roman" w:eastAsia="Times New Roman"/>
          <w:b w:val="0"/>
          <w:i w:val="0"/>
          <w:color w:val="2D2D2D"/>
          <w:sz w:val="16"/>
        </w:rPr>
        <w:t>2</w:t>
      </w:r>
      <w:r>
        <w:rPr>
          <w:rFonts w:ascii="Times New Roman" w:hAnsi="Times New Roman" w:eastAsia="Times New Roman"/>
          <w:b w:val="0"/>
          <w:i w:val="0"/>
          <w:color w:val="2D2D2D"/>
          <w:sz w:val="24"/>
        </w:rPr>
        <w:t xml:space="preserve">, ..., </w:t>
      </w:r>
      <w:r>
        <w:rPr>
          <w:rFonts w:ascii="Times New Roman,Italic" w:hAnsi="Times New Roman,Italic" w:eastAsia="Times New Roman,Italic"/>
          <w:b w:val="0"/>
          <w:i/>
          <w:color w:val="2D2D2D"/>
          <w:sz w:val="24"/>
        </w:rPr>
        <w:t>E</w:t>
      </w:r>
      <w:r>
        <w:rPr>
          <w:rFonts w:ascii="Times New Roman" w:hAnsi="Times New Roman" w:eastAsia="Times New Roman"/>
          <w:b w:val="0"/>
          <w:i w:val="0"/>
          <w:color w:val="2D2D2D"/>
          <w:sz w:val="16"/>
        </w:rPr>
        <w:t>n</w:t>
      </w:r>
      <w:r>
        <w:rPr>
          <w:rFonts w:ascii="Times New Roman" w:hAnsi="Times New Roman" w:eastAsia="Times New Roman"/>
          <w:b w:val="0"/>
          <w:i w:val="0"/>
          <w:color w:val="2D2D2D"/>
          <w:sz w:val="24"/>
        </w:rPr>
        <w:t>}</w:t>
      </w:r>
      <w:r>
        <w:rPr>
          <w:rFonts w:ascii="宋体" w:hAnsi="宋体" w:eastAsia="宋体"/>
          <w:b w:val="0"/>
          <w:i w:val="0"/>
          <w:color w:val="2D2D2D"/>
          <w:sz w:val="24"/>
        </w:rPr>
        <w:t>满足相互独立条件，则条件概率分布定义为：</w:t>
      </w:r>
    </w:p>
    <w:tbl>
      <w:tblPr>
        <w:tblW w:type="auto" w:w="0"/>
        <w:tblLayout w:type="fixed"/>
        <w:tblLook w:firstColumn="1" w:firstRow="1" w:lastColumn="0" w:lastRow="0" w:noHBand="0" w:noVBand="1" w:val="04A0"/>
        <w:tblInd w:w="1020.0" w:type="dxa"/>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rPr>
          <w:trHeight w:hRule="exact" w:val="792"/>
        </w:trPr>
        <w:tc>
          <w:tcPr>
            <w:tcW w:type="dxa" w:w="2260"/>
            <w:vMerge w:val="restart"/>
            <w:tcBorders/>
            <w:shd w:fill="ffffff"/>
            <w:tcMar>
              <w:start w:w="0" w:type="dxa"/>
              <w:end w:w="0" w:type="dxa"/>
            </w:tcMar>
            <w:tcMar>
              <w:start w:w="0" w:type="dxa"/>
              <w:end w:w="0" w:type="dxa"/>
            </w:tcMar>
          </w:tcPr>
          <w:p>
            <w:pPr>
              <w:autoSpaceDN w:val="0"/>
              <w:autoSpaceDE w:val="0"/>
              <w:widowControl/>
              <w:spacing w:line="240" w:lineRule="exact" w:before="670" w:after="0"/>
              <w:ind w:left="0" w:right="490" w:firstLine="0"/>
              <w:jc w:val="right"/>
            </w:pPr>
            <w:r>
              <w:rPr>
                <w:rFonts w:ascii="宋体" w:hAnsi="宋体" w:eastAsia="宋体"/>
                <w:b w:val="0"/>
                <w:i w:val="0"/>
                <w:color w:val="000000"/>
                <w:sz w:val="24"/>
              </w:rPr>
              <w:t>其中，</w:t>
            </w:r>
          </w:p>
        </w:tc>
        <w:tc>
          <w:tcPr>
            <w:tcW w:type="dxa" w:w="880"/>
            <w:vMerge w:val="restart"/>
            <w:tcBorders/>
            <w:shd w:fill="ffffff"/>
            <w:tcMar>
              <w:start w:w="0" w:type="dxa"/>
              <w:end w:w="0" w:type="dxa"/>
            </w:tcMar>
            <w:tcMar>
              <w:start w:w="0" w:type="dxa"/>
              <w:end w:w="0" w:type="dxa"/>
            </w:tcMar>
          </w:tcPr>
          <w:p>
            <w:pPr>
              <w:autoSpaceDN w:val="0"/>
              <w:autoSpaceDE w:val="0"/>
              <w:widowControl/>
              <w:spacing w:line="400" w:lineRule="exact" w:before="844" w:after="0"/>
              <w:ind w:left="0" w:right="28" w:firstLine="0"/>
              <w:jc w:val="right"/>
            </w:pPr>
            <w:r>
              <w:rPr>
                <w:w w:val="102.01483567555745"/>
                <w:rFonts w:ascii="Times New Roman,Italic" w:hAnsi="Times New Roman,Italic" w:eastAsia="Times New Roman,Italic"/>
                <w:b w:val="0"/>
                <w:i/>
                <w:color w:val="000000"/>
                <w:sz w:val="24"/>
              </w:rPr>
              <w:t>P</w:t>
            </w:r>
            <w:r>
              <w:rPr>
                <w:rFonts w:ascii="Symbol" w:hAnsi="Symbol" w:eastAsia="Symbol"/>
                <w:b w:val="0"/>
                <w:i w:val="0"/>
                <w:color w:val="000000"/>
                <w:sz w:val="28"/>
              </w:rPr>
              <w:t></w:t>
            </w:r>
            <w:r>
              <w:rPr>
                <w:w w:val="102.01483567555745"/>
                <w:rFonts w:ascii="Times New Roman,Italic" w:hAnsi="Times New Roman,Italic" w:eastAsia="Times New Roman,Italic"/>
                <w:b w:val="0"/>
                <w:i/>
                <w:color w:val="000000"/>
                <w:sz w:val="24"/>
              </w:rPr>
              <w:t>Y</w:t>
            </w:r>
          </w:p>
        </w:tc>
        <w:tc>
          <w:tcPr>
            <w:tcW w:type="dxa" w:w="180"/>
            <w:vMerge w:val="restart"/>
            <w:tcBorders/>
            <w:shd w:fill="ffffff"/>
            <w:tcMar>
              <w:start w:w="0" w:type="dxa"/>
              <w:end w:w="0" w:type="dxa"/>
            </w:tcMar>
            <w:tcMar>
              <w:start w:w="0" w:type="dxa"/>
              <w:end w:w="0" w:type="dxa"/>
            </w:tcMar>
          </w:tcPr>
          <w:p>
            <w:pPr>
              <w:autoSpaceDN w:val="0"/>
              <w:autoSpaceDE w:val="0"/>
              <w:widowControl/>
              <w:spacing w:line="242" w:lineRule="auto" w:before="1022" w:after="0"/>
              <w:ind w:left="0" w:right="0" w:firstLine="0"/>
              <w:jc w:val="center"/>
            </w:pPr>
            <w:r>
              <w:rPr>
                <w:w w:val="102.01483567555745"/>
                <w:rFonts w:ascii="Symbol" w:hAnsi="Symbol" w:eastAsia="Symbol"/>
                <w:b w:val="0"/>
                <w:i w:val="0"/>
                <w:color w:val="000000"/>
                <w:sz w:val="24"/>
              </w:rPr>
              <w:t></w:t>
            </w:r>
          </w:p>
        </w:tc>
        <w:tc>
          <w:tcPr>
            <w:tcW w:type="dxa" w:w="140"/>
            <w:tcBorders/>
            <w:shd w:fill="ffffff"/>
            <w:tcMar>
              <w:start w:w="0" w:type="dxa"/>
              <w:end w:w="0" w:type="dxa"/>
            </w:tcMar>
          </w:tcPr>
          <w:p>
            <w:pPr>
              <w:autoSpaceDN w:val="0"/>
              <w:autoSpaceDE w:val="0"/>
              <w:widowControl/>
              <w:spacing w:line="282" w:lineRule="exact" w:before="208" w:after="0"/>
              <w:ind w:left="0" w:right="0" w:firstLine="0"/>
              <w:jc w:val="center"/>
            </w:pPr>
            <w:r>
              <w:rPr>
                <w:w w:val="97.96412094779636"/>
                <w:rFonts w:ascii="Times New Roman,Italic" w:hAnsi="Times New Roman,Italic" w:eastAsia="Times New Roman,Italic"/>
                <w:b w:val="0"/>
                <w:i/>
                <w:color w:val="000000"/>
                <w:sz w:val="23"/>
              </w:rPr>
              <w:t>P</w:t>
            </w:r>
          </w:p>
        </w:tc>
        <w:tc>
          <w:tcPr>
            <w:tcW w:type="dxa" w:w="2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406" w:lineRule="exact" w:before="88" w:after="0"/>
              <w:ind w:left="0" w:right="0" w:firstLine="0"/>
              <w:jc w:val="center"/>
            </w:pPr>
            <w:r>
              <w:rPr>
                <w:w w:val="98.8119858961839"/>
                <w:rFonts w:ascii="Symbol" w:hAnsi="Symbol" w:eastAsia="Symbol"/>
                <w:b w:val="0"/>
                <w:i w:val="0"/>
                <w:color w:val="000000"/>
                <w:sz w:val="26"/>
              </w:rPr>
              <w:t></w:t>
            </w:r>
            <w:r>
              <w:rPr>
                <w:w w:val="97.96412094779636"/>
                <w:rFonts w:ascii="Times New Roman,Italic" w:hAnsi="Times New Roman,Italic" w:eastAsia="Times New Roman,Italic"/>
                <w:b w:val="0"/>
                <w:i/>
                <w:color w:val="000000"/>
                <w:sz w:val="23"/>
              </w:rPr>
              <w:t xml:space="preserve">E </w:t>
            </w:r>
            <w:r>
              <w:rPr>
                <w:w w:val="101.1859600360577"/>
                <w:rFonts w:ascii="Times New Roman" w:hAnsi="Times New Roman" w:eastAsia="Times New Roman"/>
                <w:b w:val="0"/>
                <w:i w:val="0"/>
                <w:color w:val="000000"/>
                <w:sz w:val="13"/>
              </w:rPr>
              <w:t>1</w:t>
            </w:r>
          </w:p>
        </w:tc>
        <w:tc>
          <w:tcPr>
            <w:tcW w:type="dxa" w:w="80"/>
            <w:tcBorders/>
            <w:shd w:fill="ffffff"/>
            <w:tcMar>
              <w:start w:w="0" w:type="dxa"/>
              <w:end w:w="0" w:type="dxa"/>
            </w:tcMar>
          </w:tcPr>
          <w:p>
            <w:pPr>
              <w:autoSpaceDN w:val="0"/>
              <w:autoSpaceDE w:val="0"/>
              <w:widowControl/>
              <w:spacing w:line="288" w:lineRule="auto" w:before="184" w:after="0"/>
              <w:ind w:left="0" w:right="0" w:firstLine="0"/>
              <w:jc w:val="center"/>
            </w:pPr>
            <w:r>
              <w:rPr>
                <w:w w:val="97.96412094779636"/>
                <w:rFonts w:ascii="Times New Roman" w:hAnsi="Times New Roman" w:eastAsia="Times New Roman"/>
                <w:b w:val="0"/>
                <w:i w:val="0"/>
                <w:color w:val="000000"/>
                <w:sz w:val="23"/>
              </w:rPr>
              <w:t>,</w:t>
            </w:r>
          </w:p>
        </w:tc>
        <w:tc>
          <w:tcPr>
            <w:tcW w:type="dxa" w:w="220"/>
            <w:tcBorders/>
            <w:shd w:fill="ffffff"/>
            <w:tcMar>
              <w:start w:w="0" w:type="dxa"/>
              <w:end w:w="0" w:type="dxa"/>
            </w:tcMar>
          </w:tcPr>
          <w:p>
            <w:pPr>
              <w:autoSpaceDN w:val="0"/>
              <w:autoSpaceDE w:val="0"/>
              <w:widowControl/>
              <w:spacing w:line="316" w:lineRule="exact" w:before="174" w:after="0"/>
              <w:ind w:left="0" w:right="0" w:firstLine="0"/>
              <w:jc w:val="center"/>
            </w:pPr>
            <w:r>
              <w:rPr>
                <w:w w:val="97.96412094779636"/>
                <w:rFonts w:ascii="Times New Roman,Italic" w:hAnsi="Times New Roman,Italic" w:eastAsia="Times New Roman,Italic"/>
                <w:b w:val="0"/>
                <w:i/>
                <w:color w:val="000000"/>
                <w:sz w:val="23"/>
              </w:rPr>
              <w:t xml:space="preserve">E </w:t>
            </w:r>
            <w:r>
              <w:rPr>
                <w:w w:val="101.1859600360577"/>
                <w:rFonts w:ascii="Times New Roman" w:hAnsi="Times New Roman" w:eastAsia="Times New Roman"/>
                <w:b w:val="0"/>
                <w:i w:val="0"/>
                <w:color w:val="000000"/>
                <w:sz w:val="13"/>
              </w:rPr>
              <w:t>2</w:t>
            </w:r>
          </w:p>
        </w:tc>
        <w:tc>
          <w:tcPr>
            <w:tcW w:type="dxa" w:w="4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38" w:lineRule="exact" w:before="156" w:after="0"/>
              <w:ind w:left="0" w:right="0" w:firstLine="0"/>
              <w:jc w:val="center"/>
            </w:pPr>
            <w:r>
              <w:rPr>
                <w:w w:val="97.96412094779636"/>
                <w:rFonts w:ascii="Times New Roman" w:hAnsi="Times New Roman" w:eastAsia="Times New Roman"/>
                <w:b w:val="0"/>
                <w:i w:val="0"/>
                <w:color w:val="000000"/>
                <w:sz w:val="23"/>
              </w:rPr>
              <w:t xml:space="preserve">,... </w:t>
            </w:r>
            <w:r>
              <w:rPr>
                <w:w w:val="97.96412094779636"/>
                <w:rFonts w:ascii="Times New Roman,Italic" w:hAnsi="Times New Roman,Italic" w:eastAsia="Times New Roman,Italic"/>
                <w:b w:val="0"/>
                <w:i/>
                <w:color w:val="000000"/>
                <w:sz w:val="23"/>
              </w:rPr>
              <w:t xml:space="preserve">E </w:t>
            </w:r>
            <w:r>
              <w:rPr>
                <w:w w:val="101.1859600360577"/>
                <w:rFonts w:ascii="Times New Roman,Italic" w:hAnsi="Times New Roman,Italic" w:eastAsia="Times New Roman,Italic"/>
                <w:b w:val="0"/>
                <w:i/>
                <w:color w:val="000000"/>
                <w:sz w:val="13"/>
              </w:rPr>
              <w:t>n</w:t>
            </w:r>
          </w:p>
        </w:tc>
        <w:tc>
          <w:tcPr>
            <w:tcW w:type="dxa" w:w="80"/>
            <w:tcBorders/>
            <w:shd w:fill="ffffff"/>
            <w:tcMar>
              <w:start w:w="0" w:type="dxa"/>
              <w:end w:w="0" w:type="dxa"/>
            </w:tcMar>
          </w:tcPr>
          <w:p>
            <w:pPr>
              <w:autoSpaceDN w:val="0"/>
              <w:autoSpaceDE w:val="0"/>
              <w:widowControl/>
              <w:spacing w:line="286" w:lineRule="auto" w:before="118" w:after="0"/>
              <w:ind w:left="0" w:right="0" w:firstLine="0"/>
              <w:jc w:val="center"/>
            </w:pPr>
            <w:r>
              <w:rPr>
                <w:w w:val="98.8119858961839"/>
                <w:rFonts w:ascii="Symbol" w:hAnsi="Symbol" w:eastAsia="Symbol"/>
                <w:b w:val="0"/>
                <w:i w:val="0"/>
                <w:color w:val="000000"/>
                <w:sz w:val="26"/>
              </w:rPr>
              <w:t></w:t>
            </w:r>
          </w:p>
        </w:tc>
        <w:tc>
          <w:tcPr>
            <w:tcW w:type="dxa" w:w="236"/>
            <w:tcBorders/>
            <w:shd w:fill="ffffff"/>
            <w:tcMar>
              <w:start w:w="0" w:type="dxa"/>
              <w:end w:w="0" w:type="dxa"/>
            </w:tcMar>
          </w:tcPr>
          <w:p>
            <w:pPr>
              <w:autoSpaceDN w:val="0"/>
              <w:autoSpaceDE w:val="0"/>
              <w:widowControl/>
              <w:spacing w:line="250" w:lineRule="auto" w:before="194" w:after="0"/>
              <w:ind w:left="0" w:right="0" w:firstLine="0"/>
              <w:jc w:val="center"/>
            </w:pPr>
            <w:r>
              <w:rPr>
                <w:w w:val="97.96412094779636"/>
                <w:rFonts w:ascii="Symbol" w:hAnsi="Symbol" w:eastAsia="Symbol"/>
                <w:b w:val="0"/>
                <w:i w:val="0"/>
                <w:color w:val="000000"/>
                <w:sz w:val="23"/>
              </w:rPr>
              <w:t></w:t>
            </w:r>
          </w:p>
        </w:tc>
        <w:tc>
          <w:tcPr>
            <w:tcW w:type="dxa" w:w="244"/>
            <w:tcBorders/>
            <w:shd w:fill="ffffff"/>
            <w:tcMar>
              <w:start w:w="0" w:type="dxa"/>
              <w:end w:w="0" w:type="dxa"/>
            </w:tcMar>
          </w:tcPr>
          <w:p>
            <w:pPr>
              <w:autoSpaceDN w:val="0"/>
              <w:autoSpaceDE w:val="0"/>
              <w:widowControl/>
              <w:spacing w:line="166" w:lineRule="exact" w:before="60" w:after="0"/>
              <w:ind w:left="0" w:right="0" w:firstLine="0"/>
              <w:jc w:val="center"/>
            </w:pPr>
            <w:r>
              <w:rPr>
                <w:w w:val="101.1859600360577"/>
                <w:rFonts w:ascii="Times New Roman,Italic" w:hAnsi="Times New Roman,Italic" w:eastAsia="Times New Roman,Italic"/>
                <w:b w:val="0"/>
                <w:i/>
                <w:color w:val="000000"/>
                <w:sz w:val="13"/>
              </w:rPr>
              <w:t>n</w:t>
            </w:r>
          </w:p>
          <w:p>
            <w:pPr>
              <w:autoSpaceDN w:val="0"/>
              <w:autoSpaceDE w:val="0"/>
              <w:widowControl/>
              <w:spacing w:line="247" w:lineRule="auto" w:before="0" w:after="0"/>
              <w:ind w:left="0" w:right="0" w:firstLine="0"/>
              <w:jc w:val="center"/>
            </w:pPr>
            <w:r>
              <w:rPr>
                <w:rFonts w:ascii="Symbol" w:hAnsi="Symbol" w:eastAsia="Symbol"/>
                <w:b w:val="0"/>
                <w:i w:val="0"/>
                <w:color w:val="000000"/>
                <w:sz w:val="34"/>
              </w:rPr>
              <w:t></w:t>
            </w:r>
          </w:p>
          <w:p>
            <w:pPr>
              <w:autoSpaceDN w:val="0"/>
              <w:autoSpaceDE w:val="0"/>
              <w:widowControl/>
              <w:spacing w:line="164" w:lineRule="exact" w:before="0" w:after="0"/>
              <w:ind w:left="0" w:right="0" w:firstLine="0"/>
              <w:jc w:val="center"/>
            </w:pPr>
            <w:r>
              <w:rPr>
                <w:w w:val="101.1859600360577"/>
                <w:rFonts w:ascii="Times New Roman,Italic" w:hAnsi="Times New Roman,Italic" w:eastAsia="Times New Roman,Italic"/>
                <w:b w:val="0"/>
                <w:i/>
                <w:color w:val="000000"/>
                <w:sz w:val="13"/>
              </w:rPr>
              <w:t>i</w:t>
            </w:r>
            <w:r>
              <w:rPr>
                <w:w w:val="101.1859600360577"/>
                <w:rFonts w:ascii="Symbol" w:hAnsi="Symbol" w:eastAsia="Symbol"/>
                <w:b w:val="0"/>
                <w:i w:val="0"/>
                <w:color w:val="000000"/>
                <w:sz w:val="13"/>
              </w:rPr>
              <w:t></w:t>
            </w:r>
            <w:r>
              <w:rPr>
                <w:w w:val="101.1859600360577"/>
                <w:rFonts w:ascii="Times New Roman" w:hAnsi="Times New Roman" w:eastAsia="Times New Roman"/>
                <w:b w:val="0"/>
                <w:i w:val="0"/>
                <w:color w:val="000000"/>
                <w:sz w:val="13"/>
              </w:rPr>
              <w:t>1</w:t>
            </w:r>
          </w:p>
        </w:tc>
        <w:tc>
          <w:tcPr>
            <w:tcW w:type="dxa" w:w="160"/>
            <w:tcBorders/>
            <w:shd w:fill="ffffff"/>
            <w:tcMar>
              <w:start w:w="0" w:type="dxa"/>
              <w:end w:w="0" w:type="dxa"/>
            </w:tcMar>
          </w:tcPr>
          <w:p>
            <w:pPr>
              <w:autoSpaceDN w:val="0"/>
              <w:autoSpaceDE w:val="0"/>
              <w:widowControl/>
              <w:spacing w:line="282" w:lineRule="exact" w:before="208" w:after="0"/>
              <w:ind w:left="0" w:right="0" w:firstLine="0"/>
              <w:jc w:val="center"/>
            </w:pPr>
            <w:r>
              <w:rPr>
                <w:w w:val="97.96412094779636"/>
                <w:rFonts w:ascii="Times New Roman,Italic" w:hAnsi="Times New Roman,Italic" w:eastAsia="Times New Roman,Italic"/>
                <w:b w:val="0"/>
                <w:i/>
                <w:color w:val="000000"/>
                <w:sz w:val="23"/>
              </w:rPr>
              <w:t>P</w:t>
            </w:r>
          </w:p>
        </w:tc>
        <w:tc>
          <w:tcPr>
            <w:tcW w:type="dxa" w:w="280"/>
            <w:gridSpan w:val="2"/>
            <w:tcBorders/>
            <w:shd w:fill="ffffff"/>
            <w:tcMar>
              <w:start w:w="0" w:type="dxa"/>
              <w:end w:w="0" w:type="dxa"/>
            </w:tcMar>
            <w:tcMar>
              <w:start w:w="0" w:type="dxa"/>
              <w:end w:w="0" w:type="dxa"/>
            </w:tcMar>
          </w:tcPr>
          <w:p>
            <w:pPr>
              <w:autoSpaceDN w:val="0"/>
              <w:autoSpaceDE w:val="0"/>
              <w:widowControl/>
              <w:spacing w:line="446" w:lineRule="exact" w:before="58" w:after="0"/>
              <w:ind w:left="0" w:right="0" w:firstLine="0"/>
              <w:jc w:val="center"/>
            </w:pPr>
            <w:r>
              <w:rPr>
                <w:w w:val="101.5745304248951"/>
                <w:rFonts w:ascii="Symbol" w:hAnsi="Symbol" w:eastAsia="Symbol"/>
                <w:b w:val="0"/>
                <w:i w:val="0"/>
                <w:color w:val="000000"/>
                <w:sz w:val="27"/>
              </w:rPr>
              <w:t></w:t>
            </w:r>
            <w:r>
              <w:rPr>
                <w:w w:val="97.96412094779636"/>
                <w:rFonts w:ascii="Times New Roman,Italic" w:hAnsi="Times New Roman,Italic" w:eastAsia="Times New Roman,Italic"/>
                <w:b w:val="0"/>
                <w:i/>
                <w:color w:val="000000"/>
                <w:sz w:val="23"/>
              </w:rPr>
              <w:t xml:space="preserve">E </w:t>
            </w:r>
            <w:r>
              <w:rPr>
                <w:w w:val="101.1859600360577"/>
                <w:rFonts w:ascii="Times New Roman,Italic" w:hAnsi="Times New Roman,Italic" w:eastAsia="Times New Roman,Italic"/>
                <w:b w:val="0"/>
                <w:i/>
                <w:color w:val="000000"/>
                <w:sz w:val="13"/>
              </w:rPr>
              <w:t>i</w:t>
            </w:r>
          </w:p>
        </w:tc>
        <w:tc>
          <w:tcPr>
            <w:tcW w:type="dxa" w:w="7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208" w:after="0"/>
              <w:ind w:left="0" w:right="0" w:firstLine="0"/>
              <w:jc w:val="center"/>
            </w:pPr>
            <w:r>
              <w:rPr>
                <w:w w:val="97.96412094779636"/>
                <w:rFonts w:ascii="Times New Roman,Italic" w:hAnsi="Times New Roman,Italic" w:eastAsia="Times New Roman,Italic"/>
                <w:b w:val="0"/>
                <w:i/>
                <w:color w:val="000000"/>
                <w:sz w:val="23"/>
              </w:rPr>
              <w:t>parents</w:t>
            </w:r>
          </w:p>
        </w:tc>
        <w:tc>
          <w:tcPr>
            <w:tcW w:type="dxa" w:w="5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446" w:lineRule="exact" w:before="6" w:after="0"/>
              <w:ind w:left="0" w:right="0" w:firstLine="0"/>
              <w:jc w:val="left"/>
            </w:pPr>
            <w:r>
              <w:rPr>
                <w:w w:val="98.8119858961839"/>
                <w:rFonts w:ascii="Symbol" w:hAnsi="Symbol" w:eastAsia="Symbol"/>
                <w:b w:val="0"/>
                <w:i w:val="0"/>
                <w:color w:val="000000"/>
                <w:sz w:val="26"/>
              </w:rPr>
              <w:t></w:t>
            </w:r>
            <w:r>
              <w:rPr>
                <w:w w:val="101.1859600360577"/>
                <w:rFonts w:ascii="Times New Roman,Italic" w:hAnsi="Times New Roman,Italic" w:eastAsia="Times New Roman,Italic"/>
                <w:b w:val="0"/>
                <w:i/>
                <w:color w:val="000000"/>
                <w:sz w:val="13"/>
              </w:rPr>
              <w:t>i</w:t>
            </w:r>
            <w:r>
              <w:rPr>
                <w:w w:val="101.5745304248951"/>
                <w:rFonts w:ascii="Symbol" w:hAnsi="Symbol" w:eastAsia="Symbol"/>
                <w:b w:val="0"/>
                <w:i w:val="0"/>
                <w:color w:val="000000"/>
                <w:sz w:val="27"/>
              </w:rPr>
              <w:t></w:t>
            </w:r>
          </w:p>
        </w:tc>
        <w:tc>
          <w:tcPr>
            <w:tcW w:type="dxa" w:w="200"/>
            <w:vMerge w:val="restart"/>
            <w:tcBorders/>
            <w:shd w:fill="ffffff"/>
            <w:tcMar>
              <w:start w:w="0" w:type="dxa"/>
              <w:end w:w="0" w:type="dxa"/>
            </w:tcMar>
            <w:tcMar>
              <w:start w:w="0" w:type="dxa"/>
              <w:end w:w="0" w:type="dxa"/>
            </w:tcMar>
          </w:tcPr>
          <w:p>
            <w:pPr>
              <w:autoSpaceDN w:val="0"/>
              <w:autoSpaceDE w:val="0"/>
              <w:widowControl/>
              <w:spacing w:line="242" w:lineRule="auto" w:before="1022" w:after="0"/>
              <w:ind w:left="0" w:right="0" w:firstLine="0"/>
              <w:jc w:val="center"/>
            </w:pPr>
            <w:r>
              <w:rPr>
                <w:w w:val="102.01483567555745"/>
                <w:rFonts w:ascii="Symbol" w:hAnsi="Symbol" w:eastAsia="Symbol"/>
                <w:b w:val="0"/>
                <w:i w:val="0"/>
                <w:color w:val="000000"/>
                <w:sz w:val="24"/>
              </w:rPr>
              <w:t></w:t>
            </w:r>
          </w:p>
        </w:tc>
        <w:tc>
          <w:tcPr>
            <w:tcW w:type="dxa" w:w="180"/>
            <w:vMerge w:val="restart"/>
            <w:tcBorders/>
            <w:shd w:fill="ffffff"/>
            <w:tcMar>
              <w:start w:w="0" w:type="dxa"/>
              <w:end w:w="0" w:type="dxa"/>
            </w:tcMar>
            <w:tcMar>
              <w:start w:w="0" w:type="dxa"/>
              <w:end w:w="0" w:type="dxa"/>
            </w:tcMar>
          </w:tcPr>
          <w:p>
            <w:pPr>
              <w:autoSpaceDN w:val="0"/>
              <w:autoSpaceDE w:val="0"/>
              <w:widowControl/>
              <w:spacing w:line="338" w:lineRule="exact" w:before="1000" w:after="0"/>
              <w:ind w:left="0" w:right="0" w:firstLine="0"/>
              <w:jc w:val="center"/>
            </w:pPr>
            <w:r>
              <w:rPr>
                <w:w w:val="102.01483567555745"/>
                <w:rFonts w:ascii="Times New Roman,Italic" w:hAnsi="Times New Roman,Italic" w:eastAsia="Times New Roman,Italic"/>
                <w:b w:val="0"/>
                <w:i/>
                <w:color w:val="000000"/>
                <w:sz w:val="24"/>
              </w:rPr>
              <w:t xml:space="preserve">x </w:t>
            </w:r>
            <w:r>
              <w:rPr>
                <w:w w:val="102.15233394077845"/>
                <w:rFonts w:ascii="Times New Roman,Italic" w:hAnsi="Times New Roman,Italic" w:eastAsia="Times New Roman,Italic"/>
                <w:b w:val="0"/>
                <w:i/>
                <w:color w:val="000000"/>
                <w:sz w:val="14"/>
              </w:rPr>
              <w:t>i</w:t>
            </w:r>
          </w:p>
        </w:tc>
        <w:tc>
          <w:tcPr>
            <w:tcW w:type="dxa" w:w="660"/>
            <w:vMerge w:val="restart"/>
            <w:tcBorders/>
            <w:shd w:fill="ffffff"/>
            <w:tcMar>
              <w:start w:w="0" w:type="dxa"/>
              <w:end w:w="0" w:type="dxa"/>
            </w:tcMar>
            <w:tcMar>
              <w:start w:w="0" w:type="dxa"/>
              <w:end w:w="0" w:type="dxa"/>
            </w:tcMar>
          </w:tcPr>
          <w:p>
            <w:pPr>
              <w:autoSpaceDN w:val="0"/>
              <w:autoSpaceDE w:val="0"/>
              <w:widowControl/>
              <w:spacing w:line="300" w:lineRule="auto" w:before="896" w:after="0"/>
              <w:ind w:left="36" w:right="0" w:firstLine="0"/>
              <w:jc w:val="left"/>
            </w:pPr>
            <w:r>
              <w:rPr>
                <w:rFonts w:ascii="Symbol" w:hAnsi="Symbol" w:eastAsia="Symbol"/>
                <w:b w:val="0"/>
                <w:i w:val="0"/>
                <w:color w:val="000000"/>
                <w:sz w:val="30"/>
              </w:rPr>
              <w:t></w:t>
            </w:r>
          </w:p>
        </w:tc>
        <w:tc>
          <w:tcPr>
            <w:tcW w:type="dxa" w:w="2280"/>
            <w:tcBorders/>
            <w:shd w:fill="ffffff"/>
            <w:tcMar>
              <w:start w:w="0" w:type="dxa"/>
              <w:end w:w="0" w:type="dxa"/>
            </w:tcMar>
          </w:tcPr>
          <w:p>
            <w:pPr>
              <w:autoSpaceDN w:val="0"/>
              <w:autoSpaceDE w:val="0"/>
              <w:widowControl/>
              <w:spacing w:line="320" w:lineRule="exact" w:before="226" w:after="0"/>
              <w:ind w:left="550" w:right="0" w:firstLine="0"/>
              <w:jc w:val="left"/>
            </w:pPr>
            <w:r>
              <w:rPr>
                <w:rFonts w:ascii="宋体" w:hAnsi="宋体" w:eastAsia="宋体"/>
                <w:b w:val="0"/>
                <w:i w:val="0"/>
                <w:color w:val="2D2D2D"/>
                <w:sz w:val="24"/>
              </w:rPr>
              <w:t>（</w:t>
            </w:r>
            <w:r>
              <w:rPr>
                <w:rFonts w:ascii="Times New Roman" w:hAnsi="Times New Roman" w:eastAsia="Times New Roman"/>
                <w:b w:val="0"/>
                <w:i w:val="0"/>
                <w:color w:val="2D2D2D"/>
                <w:sz w:val="24"/>
              </w:rPr>
              <w:t>2-3</w:t>
            </w:r>
            <w:r>
              <w:rPr>
                <w:rFonts w:ascii="宋体" w:hAnsi="宋体" w:eastAsia="宋体"/>
                <w:b w:val="0"/>
                <w:i w:val="0"/>
                <w:color w:val="2D2D2D"/>
                <w:sz w:val="24"/>
              </w:rPr>
              <w:t>）</w:t>
            </w:r>
          </w:p>
        </w:tc>
      </w:tr>
      <w:tr>
        <w:trPr>
          <w:trHeight w:hRule="exact" w:val="642"/>
        </w:trPr>
        <w:tc>
          <w:tcPr>
            <w:tcW w:type="dxa" w:w="411"/>
            <w:vMerge/>
            <w:tcBorders/>
          </w:tcPr>
          <w:p/>
        </w:tc>
        <w:tc>
          <w:tcPr>
            <w:tcW w:type="dxa" w:w="411"/>
            <w:vMerge/>
            <w:tcBorders/>
          </w:tcPr>
          <w:p/>
        </w:tc>
        <w:tc>
          <w:tcPr>
            <w:tcW w:type="dxa" w:w="411"/>
            <w:vMerge/>
            <w:tcBorders/>
          </w:tcPr>
          <w:p/>
        </w:tc>
        <w:tc>
          <w:tcPr>
            <w:tcW w:type="dxa" w:w="220"/>
            <w:gridSpan w:val="2"/>
            <w:tcBorders/>
            <w:shd w:fill="ffffff"/>
            <w:tcMar>
              <w:start w:w="0" w:type="dxa"/>
              <w:end w:w="0" w:type="dxa"/>
            </w:tcMar>
            <w:tcMar>
              <w:start w:w="0" w:type="dxa"/>
              <w:end w:w="0" w:type="dxa"/>
            </w:tcMar>
          </w:tcPr>
          <w:p>
            <w:pPr>
              <w:autoSpaceDN w:val="0"/>
              <w:autoSpaceDE w:val="0"/>
              <w:widowControl/>
              <w:spacing w:line="338" w:lineRule="exact" w:before="208" w:after="0"/>
              <w:ind w:left="0" w:right="0" w:firstLine="0"/>
              <w:jc w:val="center"/>
            </w:pPr>
            <w:r>
              <w:rPr>
                <w:w w:val="102.01483567555745"/>
                <w:rFonts w:ascii="Times New Roman,Italic" w:hAnsi="Times New Roman,Italic" w:eastAsia="Times New Roman,Italic"/>
                <w:b w:val="0"/>
                <w:i/>
                <w:color w:val="000000"/>
                <w:sz w:val="24"/>
              </w:rPr>
              <w:t xml:space="preserve">y </w:t>
            </w:r>
            <w:r>
              <w:rPr>
                <w:w w:val="102.15233394077845"/>
                <w:rFonts w:ascii="Times New Roman,Italic" w:hAnsi="Times New Roman,Italic" w:eastAsia="Times New Roman,Italic"/>
                <w:b w:val="0"/>
                <w:i/>
                <w:color w:val="000000"/>
                <w:sz w:val="14"/>
              </w:rPr>
              <w:t>i</w:t>
            </w:r>
          </w:p>
        </w:tc>
        <w:tc>
          <w:tcPr>
            <w:tcW w:type="dxa" w:w="100"/>
            <w:tcBorders/>
            <w:shd w:fill="ffffff"/>
            <w:tcMar>
              <w:start w:w="0" w:type="dxa"/>
              <w:end w:w="0" w:type="dxa"/>
            </w:tcMar>
          </w:tcPr>
          <w:p>
            <w:pPr>
              <w:autoSpaceDN w:val="0"/>
              <w:autoSpaceDE w:val="0"/>
              <w:widowControl/>
              <w:spacing w:line="283" w:lineRule="auto" w:before="218" w:after="0"/>
              <w:ind w:left="0" w:right="0" w:firstLine="0"/>
              <w:jc w:val="center"/>
            </w:pPr>
            <w:r>
              <w:rPr>
                <w:w w:val="102.01483567555745"/>
                <w:rFonts w:ascii="Times New Roman" w:hAnsi="Times New Roman" w:eastAsia="Times New Roman"/>
                <w:b w:val="0"/>
                <w:i w:val="0"/>
                <w:color w:val="000000"/>
                <w:sz w:val="24"/>
              </w:rPr>
              <w:t>,</w:t>
            </w:r>
          </w:p>
        </w:tc>
        <w:tc>
          <w:tcPr>
            <w:tcW w:type="dxa" w:w="160"/>
            <w:gridSpan w:val="2"/>
            <w:tcBorders/>
            <w:shd w:fill="ffffff"/>
            <w:tcMar>
              <w:start w:w="0" w:type="dxa"/>
              <w:end w:w="0" w:type="dxa"/>
            </w:tcMar>
            <w:tcMar>
              <w:start w:w="0" w:type="dxa"/>
              <w:end w:w="0" w:type="dxa"/>
            </w:tcMar>
          </w:tcPr>
          <w:p>
            <w:pPr>
              <w:autoSpaceDN w:val="0"/>
              <w:autoSpaceDE w:val="0"/>
              <w:widowControl/>
              <w:spacing w:line="302" w:lineRule="exact" w:before="244" w:after="0"/>
              <w:ind w:left="0" w:right="0" w:firstLine="0"/>
              <w:jc w:val="center"/>
            </w:pPr>
            <w:r>
              <w:rPr>
                <w:w w:val="102.01483567555745"/>
                <w:rFonts w:ascii="Times New Roman,Italic" w:hAnsi="Times New Roman,Italic" w:eastAsia="Times New Roman,Italic"/>
                <w:b w:val="0"/>
                <w:i/>
                <w:color w:val="000000"/>
                <w:sz w:val="24"/>
              </w:rPr>
              <w:t>X</w:t>
            </w:r>
          </w:p>
        </w:tc>
        <w:tc>
          <w:tcPr>
            <w:tcW w:type="dxa" w:w="220"/>
            <w:tcBorders/>
            <w:shd w:fill="ffffff"/>
            <w:tcMar>
              <w:start w:w="0" w:type="dxa"/>
              <w:end w:w="0" w:type="dxa"/>
            </w:tcMar>
          </w:tcPr>
          <w:p>
            <w:pPr>
              <w:autoSpaceDN w:val="0"/>
              <w:autoSpaceDE w:val="0"/>
              <w:widowControl/>
              <w:spacing w:line="242" w:lineRule="auto" w:before="230" w:after="0"/>
              <w:ind w:left="0" w:right="0" w:firstLine="0"/>
              <w:jc w:val="right"/>
            </w:pPr>
            <w:r>
              <w:rPr>
                <w:w w:val="102.01483567555745"/>
                <w:rFonts w:ascii="Symbol" w:hAnsi="Symbol" w:eastAsia="Symbol"/>
                <w:b w:val="0"/>
                <w:i w:val="0"/>
                <w:color w:val="000000"/>
                <w:sz w:val="24"/>
              </w:rPr>
              <w:t></w:t>
            </w:r>
          </w:p>
        </w:tc>
        <w:tc>
          <w:tcPr>
            <w:tcW w:type="dxa" w:w="220"/>
            <w:tcBorders/>
            <w:shd w:fill="ffffff"/>
            <w:tcMar>
              <w:start w:w="0" w:type="dxa"/>
              <w:end w:w="0" w:type="dxa"/>
            </w:tcMar>
          </w:tcPr>
          <w:p>
            <w:pPr>
              <w:autoSpaceDN w:val="0"/>
              <w:autoSpaceDE w:val="0"/>
              <w:widowControl/>
              <w:spacing w:line="338" w:lineRule="exact" w:before="208" w:after="0"/>
              <w:ind w:left="0" w:right="0" w:firstLine="0"/>
              <w:jc w:val="center"/>
            </w:pPr>
            <w:r>
              <w:rPr>
                <w:w w:val="102.01483567555745"/>
                <w:rFonts w:ascii="Times New Roman,Italic" w:hAnsi="Times New Roman,Italic" w:eastAsia="Times New Roman,Italic"/>
                <w:b w:val="0"/>
                <w:i/>
                <w:color w:val="000000"/>
                <w:sz w:val="24"/>
              </w:rPr>
              <w:t xml:space="preserve">x </w:t>
            </w:r>
            <w:r>
              <w:rPr>
                <w:w w:val="102.15233394077845"/>
                <w:rFonts w:ascii="Times New Roman,Italic" w:hAnsi="Times New Roman,Italic" w:eastAsia="Times New Roman,Italic"/>
                <w:b w:val="0"/>
                <w:i/>
                <w:color w:val="000000"/>
                <w:sz w:val="14"/>
              </w:rPr>
              <w:t>i</w:t>
            </w:r>
          </w:p>
        </w:tc>
        <w:tc>
          <w:tcPr>
            <w:tcW w:type="dxa" w:w="100"/>
            <w:tcBorders/>
            <w:shd w:fill="ffffff"/>
            <w:tcMar>
              <w:start w:w="0" w:type="dxa"/>
              <w:end w:w="0" w:type="dxa"/>
            </w:tcMar>
          </w:tcPr>
          <w:p>
            <w:pPr>
              <w:autoSpaceDN w:val="0"/>
              <w:autoSpaceDE w:val="0"/>
              <w:widowControl/>
              <w:spacing w:line="281" w:lineRule="auto" w:before="150" w:after="0"/>
              <w:ind w:left="0" w:right="0" w:firstLine="0"/>
              <w:jc w:val="center"/>
            </w:pPr>
            <w:r>
              <w:rPr>
                <w:rFonts w:ascii="Symbol" w:hAnsi="Symbol" w:eastAsia="Symbol"/>
                <w:b w:val="0"/>
                <w:i w:val="0"/>
                <w:color w:val="000000"/>
                <w:sz w:val="28"/>
              </w:rPr>
              <w:t></w:t>
            </w:r>
          </w:p>
        </w:tc>
        <w:tc>
          <w:tcPr>
            <w:tcW w:type="dxa" w:w="200"/>
            <w:gridSpan w:val="2"/>
            <w:tcBorders/>
            <w:shd w:fill="ffffff"/>
            <w:tcMar>
              <w:start w:w="0" w:type="dxa"/>
              <w:end w:w="0" w:type="dxa"/>
            </w:tcMar>
            <w:tcMar>
              <w:start w:w="0" w:type="dxa"/>
              <w:end w:w="0" w:type="dxa"/>
            </w:tcMar>
          </w:tcPr>
          <w:p>
            <w:pPr>
              <w:autoSpaceDN w:val="0"/>
              <w:autoSpaceDE w:val="0"/>
              <w:widowControl/>
              <w:spacing w:line="242" w:lineRule="auto" w:before="230" w:after="0"/>
              <w:ind w:left="0" w:right="0" w:firstLine="0"/>
              <w:jc w:val="center"/>
            </w:pPr>
            <w:r>
              <w:rPr>
                <w:w w:val="102.01483567555745"/>
                <w:rFonts w:ascii="Symbol" w:hAnsi="Symbol" w:eastAsia="Symbol"/>
                <w:b w:val="0"/>
                <w:i w:val="0"/>
                <w:color w:val="000000"/>
                <w:sz w:val="24"/>
              </w:rPr>
              <w:t></w:t>
            </w:r>
          </w:p>
        </w:tc>
        <w:tc>
          <w:tcPr>
            <w:tcW w:type="dxa" w:w="236"/>
            <w:tcBorders/>
            <w:shd w:fill="ffffff"/>
            <w:tcMar>
              <w:start w:w="0" w:type="dxa"/>
              <w:end w:w="0" w:type="dxa"/>
            </w:tcMar>
          </w:tcPr>
          <w:p>
            <w:pPr>
              <w:autoSpaceDN w:val="0"/>
              <w:autoSpaceDE w:val="0"/>
              <w:widowControl/>
              <w:spacing w:line="400" w:lineRule="exact" w:before="52" w:after="0"/>
              <w:ind w:left="0" w:right="0" w:firstLine="0"/>
              <w:jc w:val="center"/>
            </w:pPr>
            <w:r>
              <w:rPr>
                <w:w w:val="102.01483567555745"/>
                <w:rFonts w:ascii="Times New Roman,Italic" w:hAnsi="Times New Roman,Italic" w:eastAsia="Times New Roman,Italic"/>
                <w:b w:val="0"/>
                <w:i/>
                <w:color w:val="000000"/>
                <w:sz w:val="24"/>
              </w:rPr>
              <w:t>P</w:t>
            </w:r>
            <w:r>
              <w:rPr>
                <w:rFonts w:ascii="Symbol" w:hAnsi="Symbol" w:eastAsia="Symbol"/>
                <w:b w:val="0"/>
                <w:i w:val="0"/>
                <w:color w:val="000000"/>
                <w:sz w:val="28"/>
              </w:rPr>
              <w:t></w:t>
            </w:r>
          </w:p>
        </w:tc>
        <w:tc>
          <w:tcPr>
            <w:tcW w:type="dxa" w:w="244"/>
            <w:tcBorders/>
            <w:shd w:fill="ffffff"/>
            <w:tcMar>
              <w:start w:w="0" w:type="dxa"/>
              <w:end w:w="0" w:type="dxa"/>
            </w:tcMar>
          </w:tcPr>
          <w:p>
            <w:pPr>
              <w:autoSpaceDN w:val="0"/>
              <w:autoSpaceDE w:val="0"/>
              <w:widowControl/>
              <w:spacing w:line="302" w:lineRule="exact" w:before="244" w:after="0"/>
              <w:ind w:left="0" w:right="0" w:firstLine="0"/>
              <w:jc w:val="center"/>
            </w:pPr>
            <w:r>
              <w:rPr>
                <w:w w:val="102.01483567555745"/>
                <w:rFonts w:ascii="Times New Roman,Italic" w:hAnsi="Times New Roman,Italic" w:eastAsia="Times New Roman,Italic"/>
                <w:b w:val="0"/>
                <w:i/>
                <w:color w:val="000000"/>
                <w:sz w:val="24"/>
              </w:rPr>
              <w:t>X</w:t>
            </w:r>
          </w:p>
        </w:tc>
        <w:tc>
          <w:tcPr>
            <w:tcW w:type="dxa" w:w="160"/>
            <w:tcBorders/>
            <w:shd w:fill="ffffff"/>
            <w:tcMar>
              <w:start w:w="0" w:type="dxa"/>
              <w:end w:w="0" w:type="dxa"/>
            </w:tcMar>
          </w:tcPr>
          <w:p>
            <w:pPr>
              <w:autoSpaceDN w:val="0"/>
              <w:autoSpaceDE w:val="0"/>
              <w:widowControl/>
              <w:spacing w:line="242" w:lineRule="auto" w:before="230" w:after="0"/>
              <w:ind w:left="0" w:right="0" w:firstLine="0"/>
              <w:jc w:val="center"/>
            </w:pPr>
            <w:r>
              <w:rPr>
                <w:w w:val="102.01483567555745"/>
                <w:rFonts w:ascii="Symbol" w:hAnsi="Symbol" w:eastAsia="Symbol"/>
                <w:b w:val="0"/>
                <w:i w:val="0"/>
                <w:color w:val="000000"/>
                <w:sz w:val="24"/>
              </w:rPr>
              <w:t></w:t>
            </w:r>
          </w:p>
        </w:tc>
        <w:tc>
          <w:tcPr>
            <w:tcW w:type="dxa" w:w="180"/>
            <w:tcBorders/>
            <w:shd w:fill="ffffff"/>
            <w:tcMar>
              <w:start w:w="0" w:type="dxa"/>
              <w:end w:w="0" w:type="dxa"/>
            </w:tcMar>
          </w:tcPr>
          <w:p>
            <w:pPr>
              <w:autoSpaceDN w:val="0"/>
              <w:autoSpaceDE w:val="0"/>
              <w:widowControl/>
              <w:spacing w:line="338" w:lineRule="exact" w:before="208" w:after="0"/>
              <w:ind w:left="0" w:right="0" w:firstLine="0"/>
              <w:jc w:val="center"/>
            </w:pPr>
            <w:r>
              <w:rPr>
                <w:w w:val="102.01483567555745"/>
                <w:rFonts w:ascii="Times New Roman,Italic" w:hAnsi="Times New Roman,Italic" w:eastAsia="Times New Roman,Italic"/>
                <w:b w:val="0"/>
                <w:i/>
                <w:color w:val="000000"/>
                <w:sz w:val="24"/>
              </w:rPr>
              <w:t xml:space="preserve">x </w:t>
            </w:r>
            <w:r>
              <w:rPr>
                <w:w w:val="102.15233394077845"/>
                <w:rFonts w:ascii="Times New Roman,Italic" w:hAnsi="Times New Roman,Italic" w:eastAsia="Times New Roman,Italic"/>
                <w:b w:val="0"/>
                <w:i/>
                <w:color w:val="000000"/>
                <w:sz w:val="14"/>
              </w:rPr>
              <w:t>i</w:t>
            </w:r>
          </w:p>
        </w:tc>
        <w:tc>
          <w:tcPr>
            <w:tcW w:type="dxa" w:w="100"/>
            <w:tcBorders/>
            <w:shd w:fill="ffffff"/>
            <w:tcMar>
              <w:start w:w="0" w:type="dxa"/>
              <w:end w:w="0" w:type="dxa"/>
            </w:tcMar>
          </w:tcPr>
          <w:p>
            <w:pPr>
              <w:autoSpaceDN w:val="0"/>
              <w:autoSpaceDE w:val="0"/>
              <w:widowControl/>
              <w:spacing w:line="281" w:lineRule="auto" w:before="150" w:after="0"/>
              <w:ind w:left="0" w:right="0" w:firstLine="0"/>
              <w:jc w:val="center"/>
            </w:pPr>
            <w:r>
              <w:rPr>
                <w:rFonts w:ascii="Symbol" w:hAnsi="Symbol" w:eastAsia="Symbol"/>
                <w:b w:val="0"/>
                <w:i w:val="0"/>
                <w:color w:val="000000"/>
                <w:sz w:val="28"/>
              </w:rPr>
              <w:t></w:t>
            </w:r>
          </w:p>
        </w:tc>
        <w:tc>
          <w:tcPr>
            <w:tcW w:type="dxa" w:w="160"/>
            <w:tcBorders/>
            <w:shd w:fill="ffffff"/>
            <w:tcMar>
              <w:start w:w="0" w:type="dxa"/>
              <w:end w:w="0" w:type="dxa"/>
            </w:tcMar>
          </w:tcPr>
          <w:p>
            <w:pPr>
              <w:autoSpaceDN w:val="0"/>
              <w:autoSpaceDE w:val="0"/>
              <w:widowControl/>
              <w:spacing w:line="242" w:lineRule="auto" w:before="230" w:after="0"/>
              <w:ind w:left="0" w:right="0" w:firstLine="0"/>
              <w:jc w:val="center"/>
            </w:pPr>
            <w:r>
              <w:rPr>
                <w:w w:val="102.01483567555745"/>
                <w:rFonts w:ascii="Symbol" w:hAnsi="Symbol" w:eastAsia="Symbol"/>
                <w:b w:val="0"/>
                <w:i w:val="0"/>
                <w:color w:val="000000"/>
                <w:sz w:val="24"/>
              </w:rPr>
              <w:t></w:t>
            </w:r>
          </w:p>
        </w:tc>
        <w:tc>
          <w:tcPr>
            <w:tcW w:type="dxa" w:w="160"/>
            <w:tcBorders/>
            <w:shd w:fill="ffffff"/>
            <w:tcMar>
              <w:start w:w="0" w:type="dxa"/>
              <w:end w:w="0" w:type="dxa"/>
            </w:tcMar>
          </w:tcPr>
          <w:p>
            <w:pPr>
              <w:autoSpaceDN w:val="0"/>
              <w:autoSpaceDE w:val="0"/>
              <w:widowControl/>
              <w:spacing w:line="302" w:lineRule="exact" w:before="244" w:after="0"/>
              <w:ind w:left="0" w:right="0" w:firstLine="0"/>
              <w:jc w:val="center"/>
            </w:pPr>
            <w:r>
              <w:rPr>
                <w:w w:val="102.01483567555745"/>
                <w:rFonts w:ascii="Times New Roman,Italic" w:hAnsi="Times New Roman,Italic" w:eastAsia="Times New Roman,Italic"/>
                <w:b w:val="0"/>
                <w:i/>
                <w:color w:val="000000"/>
                <w:sz w:val="24"/>
              </w:rPr>
              <w:t>P</w:t>
            </w:r>
          </w:p>
        </w:tc>
        <w:tc>
          <w:tcPr>
            <w:tcW w:type="dxa" w:w="220"/>
            <w:tcBorders/>
            <w:shd w:fill="ffffff"/>
            <w:tcMar>
              <w:start w:w="0" w:type="dxa"/>
              <w:end w:w="0" w:type="dxa"/>
            </w:tcMar>
          </w:tcPr>
          <w:p>
            <w:pPr>
              <w:autoSpaceDN w:val="0"/>
              <w:autoSpaceDE w:val="0"/>
              <w:widowControl/>
              <w:spacing w:line="456" w:lineRule="exact" w:before="104" w:after="0"/>
              <w:ind w:left="0" w:right="0" w:firstLine="0"/>
              <w:jc w:val="center"/>
            </w:pPr>
            <w:r>
              <w:rPr>
                <w:rFonts w:ascii="Symbol" w:hAnsi="Symbol" w:eastAsia="Symbol"/>
                <w:b w:val="0"/>
                <w:i w:val="0"/>
                <w:color w:val="000000"/>
                <w:sz w:val="30"/>
              </w:rPr>
              <w:t></w:t>
            </w:r>
            <w:r>
              <w:rPr>
                <w:w w:val="102.01483567555745"/>
                <w:rFonts w:ascii="Times New Roman,Italic" w:hAnsi="Times New Roman,Italic" w:eastAsia="Times New Roman,Italic"/>
                <w:b w:val="0"/>
                <w:i/>
                <w:color w:val="000000"/>
                <w:sz w:val="24"/>
              </w:rPr>
              <w:t>Y</w:t>
            </w:r>
          </w:p>
        </w:tc>
        <w:tc>
          <w:tcPr>
            <w:tcW w:type="dxa" w:w="218"/>
            <w:gridSpan w:val="2"/>
            <w:tcBorders/>
            <w:shd w:fill="ffffff"/>
            <w:tcMar>
              <w:start w:w="0" w:type="dxa"/>
              <w:end w:w="0" w:type="dxa"/>
            </w:tcMar>
            <w:tcMar>
              <w:start w:w="0" w:type="dxa"/>
              <w:end w:w="0" w:type="dxa"/>
            </w:tcMar>
          </w:tcPr>
          <w:p>
            <w:pPr>
              <w:autoSpaceDN w:val="0"/>
              <w:autoSpaceDE w:val="0"/>
              <w:widowControl/>
              <w:spacing w:line="242" w:lineRule="auto" w:before="230" w:after="0"/>
              <w:ind w:left="0" w:right="0" w:firstLine="0"/>
              <w:jc w:val="center"/>
            </w:pPr>
            <w:r>
              <w:rPr>
                <w:w w:val="102.01483567555745"/>
                <w:rFonts w:ascii="Symbol" w:hAnsi="Symbol" w:eastAsia="Symbol"/>
                <w:b w:val="0"/>
                <w:i w:val="0"/>
                <w:color w:val="000000"/>
                <w:sz w:val="24"/>
              </w:rPr>
              <w:t></w:t>
            </w:r>
          </w:p>
        </w:tc>
        <w:tc>
          <w:tcPr>
            <w:tcW w:type="dxa" w:w="202"/>
            <w:tcBorders/>
            <w:shd w:fill="ffffff"/>
            <w:tcMar>
              <w:start w:w="0" w:type="dxa"/>
              <w:end w:w="0" w:type="dxa"/>
            </w:tcMar>
          </w:tcPr>
          <w:p>
            <w:pPr>
              <w:autoSpaceDN w:val="0"/>
              <w:autoSpaceDE w:val="0"/>
              <w:widowControl/>
              <w:spacing w:line="338" w:lineRule="exact" w:before="208" w:after="0"/>
              <w:ind w:left="0" w:right="0" w:firstLine="0"/>
              <w:jc w:val="center"/>
            </w:pPr>
            <w:r>
              <w:rPr>
                <w:w w:val="102.01483567555745"/>
                <w:rFonts w:ascii="Times New Roman,Italic" w:hAnsi="Times New Roman,Italic" w:eastAsia="Times New Roman,Italic"/>
                <w:b w:val="0"/>
                <w:i/>
                <w:color w:val="000000"/>
                <w:sz w:val="24"/>
              </w:rPr>
              <w:t xml:space="preserve">y </w:t>
            </w:r>
            <w:r>
              <w:rPr>
                <w:w w:val="102.15233394077845"/>
                <w:rFonts w:ascii="Times New Roman,Italic" w:hAnsi="Times New Roman,Italic" w:eastAsia="Times New Roman,Italic"/>
                <w:b w:val="0"/>
                <w:i/>
                <w:color w:val="000000"/>
                <w:sz w:val="14"/>
              </w:rPr>
              <w:t>i</w:t>
            </w:r>
          </w:p>
        </w:tc>
        <w:tc>
          <w:tcPr>
            <w:tcW w:type="dxa" w:w="240"/>
            <w:tcBorders/>
            <w:shd w:fill="ffffff"/>
            <w:tcMar>
              <w:start w:w="0" w:type="dxa"/>
              <w:end w:w="0" w:type="dxa"/>
            </w:tcMar>
          </w:tcPr>
          <w:p>
            <w:pPr>
              <w:autoSpaceDN w:val="0"/>
              <w:autoSpaceDE w:val="0"/>
              <w:widowControl/>
              <w:spacing w:line="302" w:lineRule="exact" w:before="244" w:after="0"/>
              <w:ind w:left="0" w:right="0" w:firstLine="0"/>
              <w:jc w:val="center"/>
            </w:pPr>
            <w:r>
              <w:rPr>
                <w:w w:val="102.01483567555745"/>
                <w:rFonts w:ascii="Times New Roman,Italic" w:hAnsi="Times New Roman,Italic" w:eastAsia="Times New Roman,Italic"/>
                <w:b w:val="0"/>
                <w:i/>
                <w:color w:val="000000"/>
                <w:sz w:val="24"/>
              </w:rPr>
              <w:t>X</w:t>
            </w:r>
          </w:p>
        </w:tc>
        <w:tc>
          <w:tcPr>
            <w:tcW w:type="dxa" w:w="411"/>
            <w:vMerge/>
            <w:tcBorders/>
          </w:tcPr>
          <w:p/>
        </w:tc>
        <w:tc>
          <w:tcPr>
            <w:tcW w:type="dxa" w:w="411"/>
            <w:vMerge/>
            <w:tcBorders/>
          </w:tcPr>
          <w:p/>
        </w:tc>
        <w:tc>
          <w:tcPr>
            <w:tcW w:type="dxa" w:w="411"/>
            <w:vMerge/>
            <w:tcBorders/>
          </w:tcPr>
          <w:p/>
        </w:tc>
        <w:tc>
          <w:tcPr>
            <w:tcW w:type="dxa" w:w="2280"/>
            <w:tcBorders/>
            <w:shd w:fill="ffffff"/>
            <w:tcMar>
              <w:start w:w="0" w:type="dxa"/>
              <w:end w:w="0" w:type="dxa"/>
            </w:tcMar>
          </w:tcPr>
          <w:p>
            <w:pPr>
              <w:autoSpaceDN w:val="0"/>
              <w:autoSpaceDE w:val="0"/>
              <w:widowControl/>
              <w:spacing w:line="320" w:lineRule="exact" w:before="232" w:after="0"/>
              <w:ind w:left="0" w:right="890" w:firstLine="0"/>
              <w:jc w:val="right"/>
            </w:pPr>
            <w:r>
              <w:rPr>
                <w:rFonts w:ascii="宋体" w:hAnsi="宋体" w:eastAsia="宋体"/>
                <w:b w:val="0"/>
                <w:i w:val="0"/>
                <w:color w:val="2D2D2D"/>
                <w:sz w:val="24"/>
              </w:rPr>
              <w:t>（</w:t>
            </w:r>
            <w:r>
              <w:rPr>
                <w:rFonts w:ascii="Times New Roman" w:hAnsi="Times New Roman" w:eastAsia="Times New Roman"/>
                <w:b w:val="0"/>
                <w:i w:val="0"/>
                <w:color w:val="2D2D2D"/>
                <w:sz w:val="24"/>
              </w:rPr>
              <w:t>2-4</w:t>
            </w:r>
            <w:r>
              <w:rPr>
                <w:rFonts w:ascii="宋体" w:hAnsi="宋体" w:eastAsia="宋体"/>
                <w:b w:val="0"/>
                <w:i w:val="0"/>
                <w:color w:val="2D2D2D"/>
                <w:sz w:val="24"/>
              </w:rPr>
              <w:t>）</w:t>
            </w:r>
          </w:p>
        </w:tc>
      </w:tr>
    </w:tbl>
    <w:p>
      <w:pPr>
        <w:autoSpaceDN w:val="0"/>
        <w:autoSpaceDE w:val="0"/>
        <w:widowControl/>
        <w:spacing w:line="240" w:lineRule="exact" w:before="436" w:after="0"/>
        <w:ind w:left="2070" w:right="0" w:firstLine="0"/>
        <w:jc w:val="left"/>
      </w:pPr>
      <w:r>
        <w:rPr>
          <w:rFonts w:ascii="宋体" w:hAnsi="宋体" w:eastAsia="宋体"/>
          <w:b w:val="0"/>
          <w:i w:val="0"/>
          <w:color w:val="000000"/>
          <w:sz w:val="24"/>
        </w:rPr>
        <w:t>根据独立条件这一前提，边缘概率是：</w:t>
      </w:r>
    </w:p>
    <w:p>
      <w:pPr>
        <w:autoSpaceDN w:val="0"/>
        <w:autoSpaceDE w:val="0"/>
        <w:widowControl/>
        <w:spacing w:line="278" w:lineRule="auto" w:before="908" w:after="1292"/>
        <w:ind w:left="0" w:right="5902" w:firstLine="0"/>
        <w:jc w:val="right"/>
      </w:pPr>
      <w:r>
        <w:rPr>
          <w:rFonts w:ascii="Times New Roman" w:hAnsi="Times New Roman" w:eastAsia="Times New Roman"/>
          <w:b w:val="0"/>
          <w:i w:val="0"/>
          <w:color w:val="000000"/>
          <w:sz w:val="21"/>
        </w:rPr>
        <w:t>17</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60" name="Picture 6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61" name="Picture 6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70"/>
        <w:ind w:left="0" w:right="4748" w:firstLine="0"/>
        <w:jc w:val="right"/>
      </w:pPr>
      <w:r>
        <w:rPr>
          <w:rFonts w:ascii="宋体" w:hAnsi="宋体" w:eastAsia="宋体"/>
          <w:b w:val="0"/>
          <w:i w:val="0"/>
          <w:color w:val="000000"/>
          <w:sz w:val="21"/>
        </w:rPr>
        <w:t>信阳师范学院硕士学位论文</w:t>
      </w:r>
    </w:p>
    <w:tbl>
      <w:tblPr>
        <w:tblW w:type="auto" w:w="0"/>
        <w:tblLayout w:type="fixed"/>
        <w:tblLook w:firstColumn="1" w:firstRow="1" w:lastColumn="0" w:lastRow="0" w:noHBand="0" w:noVBand="1" w:val="04A0"/>
        <w:tblInd w:w="1560.0" w:type="dxa"/>
      </w:tblPr>
      <w:tblGrid>
        <w:gridCol w:w="627"/>
        <w:gridCol w:w="627"/>
        <w:gridCol w:w="627"/>
        <w:gridCol w:w="627"/>
        <w:gridCol w:w="627"/>
        <w:gridCol w:w="627"/>
        <w:gridCol w:w="627"/>
        <w:gridCol w:w="627"/>
        <w:gridCol w:w="627"/>
        <w:gridCol w:w="627"/>
        <w:gridCol w:w="627"/>
        <w:gridCol w:w="627"/>
        <w:gridCol w:w="627"/>
        <w:gridCol w:w="627"/>
        <w:gridCol w:w="627"/>
        <w:gridCol w:w="627"/>
        <w:gridCol w:w="627"/>
        <w:gridCol w:w="627"/>
        <w:gridCol w:w="627"/>
      </w:tblGrid>
      <w:tr>
        <w:trPr>
          <w:trHeight w:hRule="exact" w:val="734"/>
        </w:trPr>
        <w:tc>
          <w:tcPr>
            <w:tcW w:type="dxa" w:w="2700"/>
            <w:tcBorders>
              <w:top w:sz="5.600000000000023" w:val="single" w:color="#000000"/>
            </w:tcBorders>
            <w:tcMar>
              <w:start w:w="0" w:type="dxa"/>
              <w:end w:w="0" w:type="dxa"/>
            </w:tcMar>
          </w:tcPr>
          <w:p>
            <w:pPr>
              <w:autoSpaceDN w:val="0"/>
              <w:autoSpaceDE w:val="0"/>
              <w:widowControl/>
              <w:spacing w:line="302" w:lineRule="exact" w:before="156" w:after="0"/>
              <w:ind w:left="0" w:right="0" w:firstLine="0"/>
              <w:jc w:val="right"/>
            </w:pPr>
            <w:r>
              <w:rPr>
                <w:rFonts w:ascii="Times New Roman,Italic" w:hAnsi="Times New Roman,Italic" w:eastAsia="Times New Roman,Italic"/>
                <w:b w:val="0"/>
                <w:i/>
                <w:color w:val="000000"/>
                <w:sz w:val="25"/>
              </w:rPr>
              <w:t>P</w:t>
            </w:r>
          </w:p>
        </w:tc>
        <w:tc>
          <w:tcPr>
            <w:tcW w:type="dxa" w:w="340"/>
            <w:tcBorders>
              <w:top w:sz="5.600000000000023" w:val="single" w:color="#000000"/>
            </w:tcBorders>
            <w:tcMar>
              <w:start w:w="0" w:type="dxa"/>
              <w:end w:w="0" w:type="dxa"/>
            </w:tcMar>
          </w:tcPr>
          <w:p>
            <w:pPr>
              <w:autoSpaceDN w:val="0"/>
              <w:autoSpaceDE w:val="0"/>
              <w:widowControl/>
              <w:spacing w:line="276" w:lineRule="auto" w:before="62" w:after="0"/>
              <w:ind w:left="0" w:right="0" w:firstLine="0"/>
              <w:jc w:val="center"/>
            </w:pPr>
            <w:r>
              <w:rPr>
                <w:w w:val="101.23923165457589"/>
                <w:rFonts w:ascii="Symbol" w:hAnsi="Symbol" w:eastAsia="Symbol"/>
                <w:b w:val="0"/>
                <w:i w:val="0"/>
                <w:color w:val="000000"/>
                <w:sz w:val="28"/>
              </w:rPr>
              <w:t></w:t>
            </w:r>
          </w:p>
        </w:tc>
        <w:tc>
          <w:tcPr>
            <w:tcW w:type="dxa" w:w="480"/>
            <w:tcBorders>
              <w:top w:sz="5.600000000000023" w:val="single" w:color="#000000"/>
            </w:tcBorders>
            <w:tcMar>
              <w:start w:w="0" w:type="dxa"/>
              <w:end w:w="0" w:type="dxa"/>
            </w:tcMar>
          </w:tcPr>
          <w:p>
            <w:pPr>
              <w:autoSpaceDN w:val="0"/>
              <w:tabs>
                <w:tab w:pos="312" w:val="left"/>
              </w:tabs>
              <w:autoSpaceDE w:val="0"/>
              <w:widowControl/>
              <w:spacing w:line="136" w:lineRule="exact" w:before="396" w:after="0"/>
              <w:ind w:left="18" w:right="0" w:firstLine="0"/>
              <w:jc w:val="left"/>
            </w:pPr>
            <w:r>
              <w:rPr>
                <w:rFonts w:ascii="Symbol" w:hAnsi="Symbol" w:eastAsia="Symbol"/>
                <w:b w:val="0"/>
                <w:i w:val="0"/>
                <w:color w:val="000000"/>
                <w:sz w:val="25"/>
              </w:rPr>
              <w:t></w:t>
            </w:r>
            <w:r>
              <w:rPr>
                <w:rFonts w:ascii="Symbol" w:hAnsi="Symbol" w:eastAsia="Symbol"/>
                <w:b w:val="0"/>
                <w:i w:val="0"/>
                <w:color w:val="000000"/>
                <w:sz w:val="37"/>
              </w:rPr>
              <w:t></w:t>
            </w:r>
            <w:r>
              <w:rPr>
                <w:w w:val="96.69120788574219"/>
                <w:rFonts w:ascii="Times New Roman,Italic" w:hAnsi="Times New Roman,Italic" w:eastAsia="Times New Roman,Italic"/>
                <w:b w:val="0"/>
                <w:i/>
                <w:color w:val="000000"/>
                <w:sz w:val="15"/>
              </w:rPr>
              <w:t>i</w:t>
            </w:r>
          </w:p>
        </w:tc>
        <w:tc>
          <w:tcPr>
            <w:tcW w:type="dxa" w:w="160"/>
            <w:tcBorders>
              <w:top w:sz="5.600000000000023" w:val="single" w:color="#000000"/>
            </w:tcBorders>
            <w:tcMar>
              <w:start w:w="0" w:type="dxa"/>
              <w:end w:w="0" w:type="dxa"/>
            </w:tcMar>
          </w:tcPr>
          <w:p>
            <w:pPr>
              <w:autoSpaceDN w:val="0"/>
              <w:autoSpaceDE w:val="0"/>
              <w:widowControl/>
              <w:spacing w:line="302" w:lineRule="exact" w:before="156" w:after="0"/>
              <w:ind w:left="0" w:right="0" w:firstLine="0"/>
              <w:jc w:val="center"/>
            </w:pPr>
            <w:r>
              <w:rPr>
                <w:rFonts w:ascii="Times New Roman,Italic" w:hAnsi="Times New Roman,Italic" w:eastAsia="Times New Roman,Italic"/>
                <w:b w:val="0"/>
                <w:i/>
                <w:color w:val="000000"/>
                <w:sz w:val="25"/>
              </w:rPr>
              <w:t>P</w:t>
            </w:r>
          </w:p>
        </w:tc>
        <w:tc>
          <w:tcPr>
            <w:tcW w:type="dxa" w:w="100"/>
            <w:tcBorders>
              <w:top w:sz="5.600000000000023" w:val="single" w:color="#000000"/>
            </w:tcBorders>
            <w:tcMar>
              <w:start w:w="0" w:type="dxa"/>
              <w:end w:w="0" w:type="dxa"/>
            </w:tcMar>
          </w:tcPr>
          <w:p>
            <w:pPr>
              <w:autoSpaceDN w:val="0"/>
              <w:autoSpaceDE w:val="0"/>
              <w:widowControl/>
              <w:spacing w:line="276" w:lineRule="auto" w:before="62" w:after="0"/>
              <w:ind w:left="0" w:right="0" w:firstLine="0"/>
              <w:jc w:val="center"/>
            </w:pPr>
            <w:r>
              <w:rPr>
                <w:w w:val="101.23923165457589"/>
                <w:rFonts w:ascii="Symbol" w:hAnsi="Symbol" w:eastAsia="Symbol"/>
                <w:b w:val="0"/>
                <w:i w:val="0"/>
                <w:color w:val="000000"/>
                <w:sz w:val="28"/>
              </w:rPr>
              <w:t></w:t>
            </w:r>
          </w:p>
        </w:tc>
        <w:tc>
          <w:tcPr>
            <w:tcW w:type="dxa" w:w="200"/>
            <w:tcBorders>
              <w:top w:sz="5.600000000000023" w:val="single" w:color="#000000"/>
            </w:tcBorders>
            <w:tcMar>
              <w:start w:w="0" w:type="dxa"/>
              <w:end w:w="0" w:type="dxa"/>
            </w:tcMar>
          </w:tcPr>
          <w:p>
            <w:pPr>
              <w:autoSpaceDN w:val="0"/>
              <w:autoSpaceDE w:val="0"/>
              <w:widowControl/>
              <w:spacing w:line="302" w:lineRule="exact" w:before="156" w:after="0"/>
              <w:ind w:left="0" w:right="0" w:firstLine="0"/>
              <w:jc w:val="center"/>
            </w:pPr>
            <w:r>
              <w:rPr>
                <w:rFonts w:ascii="Times New Roman,Italic" w:hAnsi="Times New Roman,Italic" w:eastAsia="Times New Roman,Italic"/>
                <w:b w:val="0"/>
                <w:i/>
                <w:color w:val="000000"/>
                <w:sz w:val="25"/>
              </w:rPr>
              <w:t>X</w:t>
            </w:r>
          </w:p>
        </w:tc>
        <w:tc>
          <w:tcPr>
            <w:tcW w:type="dxa" w:w="220"/>
            <w:tcBorders>
              <w:top w:sz="5.600000000000023" w:val="single" w:color="#000000"/>
            </w:tcBorders>
            <w:tcMar>
              <w:start w:w="0" w:type="dxa"/>
              <w:end w:w="0" w:type="dxa"/>
            </w:tcMar>
          </w:tcPr>
          <w:p>
            <w:pPr>
              <w:autoSpaceDN w:val="0"/>
              <w:autoSpaceDE w:val="0"/>
              <w:widowControl/>
              <w:spacing w:line="238" w:lineRule="auto" w:before="144" w:after="0"/>
              <w:ind w:left="0" w:right="0" w:firstLine="0"/>
              <w:jc w:val="center"/>
            </w:pPr>
            <w:r>
              <w:rPr>
                <w:rFonts w:ascii="Symbol" w:hAnsi="Symbol" w:eastAsia="Symbol"/>
                <w:b w:val="0"/>
                <w:i w:val="0"/>
                <w:color w:val="000000"/>
                <w:sz w:val="25"/>
              </w:rPr>
              <w:t></w:t>
            </w:r>
          </w:p>
        </w:tc>
        <w:tc>
          <w:tcPr>
            <w:tcW w:type="dxa" w:w="180"/>
            <w:tcBorders>
              <w:top w:sz="5.600000000000023" w:val="single" w:color="#000000"/>
            </w:tcBorders>
            <w:tcMar>
              <w:start w:w="0" w:type="dxa"/>
              <w:end w:w="0" w:type="dxa"/>
            </w:tcMar>
          </w:tcPr>
          <w:p>
            <w:pPr>
              <w:autoSpaceDN w:val="0"/>
              <w:autoSpaceDE w:val="0"/>
              <w:widowControl/>
              <w:spacing w:line="336" w:lineRule="exact" w:before="122" w:after="0"/>
              <w:ind w:left="0" w:right="0" w:firstLine="0"/>
              <w:jc w:val="center"/>
            </w:pPr>
            <w:r>
              <w:rPr>
                <w:rFonts w:ascii="Times New Roman,Italic" w:hAnsi="Times New Roman,Italic" w:eastAsia="Times New Roman,Italic"/>
                <w:b w:val="0"/>
                <w:i/>
                <w:color w:val="000000"/>
                <w:sz w:val="25"/>
              </w:rPr>
              <w:t xml:space="preserve">x </w:t>
            </w:r>
            <w:r>
              <w:rPr>
                <w:w w:val="96.69120788574219"/>
                <w:rFonts w:ascii="Times New Roman,Italic" w:hAnsi="Times New Roman,Italic" w:eastAsia="Times New Roman,Italic"/>
                <w:b w:val="0"/>
                <w:i/>
                <w:color w:val="000000"/>
                <w:sz w:val="15"/>
              </w:rPr>
              <w:t>i</w:t>
            </w:r>
          </w:p>
        </w:tc>
        <w:tc>
          <w:tcPr>
            <w:tcW w:type="dxa" w:w="120"/>
            <w:tcBorders>
              <w:top w:sz="5.600000000000023" w:val="single" w:color="#000000"/>
            </w:tcBorders>
            <w:tcMar>
              <w:start w:w="0" w:type="dxa"/>
              <w:end w:w="0" w:type="dxa"/>
            </w:tcMar>
          </w:tcPr>
          <w:p>
            <w:pPr>
              <w:autoSpaceDN w:val="0"/>
              <w:autoSpaceDE w:val="0"/>
              <w:widowControl/>
              <w:spacing w:line="276" w:lineRule="auto" w:before="62" w:after="0"/>
              <w:ind w:left="0" w:right="0" w:firstLine="0"/>
              <w:jc w:val="center"/>
            </w:pPr>
            <w:r>
              <w:rPr>
                <w:w w:val="101.23923165457589"/>
                <w:rFonts w:ascii="Symbol" w:hAnsi="Symbol" w:eastAsia="Symbol"/>
                <w:b w:val="0"/>
                <w:i w:val="0"/>
                <w:color w:val="000000"/>
                <w:sz w:val="28"/>
              </w:rPr>
              <w:t></w:t>
            </w:r>
          </w:p>
        </w:tc>
        <w:tc>
          <w:tcPr>
            <w:tcW w:type="dxa" w:w="160"/>
            <w:tcBorders>
              <w:top w:sz="5.600000000000023" w:val="single" w:color="#000000"/>
            </w:tcBorders>
            <w:tcMar>
              <w:start w:w="0" w:type="dxa"/>
              <w:end w:w="0" w:type="dxa"/>
            </w:tcMar>
          </w:tcPr>
          <w:p>
            <w:pPr>
              <w:autoSpaceDN w:val="0"/>
              <w:autoSpaceDE w:val="0"/>
              <w:widowControl/>
              <w:spacing w:line="238" w:lineRule="auto" w:before="144" w:after="0"/>
              <w:ind w:left="0" w:right="0" w:firstLine="0"/>
              <w:jc w:val="center"/>
            </w:pPr>
            <w:r>
              <w:rPr>
                <w:rFonts w:ascii="Symbol" w:hAnsi="Symbol" w:eastAsia="Symbol"/>
                <w:b w:val="0"/>
                <w:i w:val="0"/>
                <w:color w:val="000000"/>
                <w:sz w:val="25"/>
              </w:rPr>
              <w:t></w:t>
            </w:r>
          </w:p>
        </w:tc>
        <w:tc>
          <w:tcPr>
            <w:tcW w:type="dxa" w:w="160"/>
            <w:tcBorders>
              <w:top w:sz="5.600000000000023" w:val="single" w:color="#000000"/>
            </w:tcBorders>
            <w:tcMar>
              <w:start w:w="0" w:type="dxa"/>
              <w:end w:w="0" w:type="dxa"/>
            </w:tcMar>
          </w:tcPr>
          <w:p>
            <w:pPr>
              <w:autoSpaceDN w:val="0"/>
              <w:autoSpaceDE w:val="0"/>
              <w:widowControl/>
              <w:spacing w:line="302" w:lineRule="exact" w:before="156" w:after="0"/>
              <w:ind w:left="0" w:right="0" w:firstLine="0"/>
              <w:jc w:val="center"/>
            </w:pPr>
            <w:r>
              <w:rPr>
                <w:rFonts w:ascii="Times New Roman,Italic" w:hAnsi="Times New Roman,Italic" w:eastAsia="Times New Roman,Italic"/>
                <w:b w:val="0"/>
                <w:i/>
                <w:color w:val="000000"/>
                <w:sz w:val="25"/>
              </w:rPr>
              <w:t>P</w:t>
            </w:r>
          </w:p>
        </w:tc>
        <w:tc>
          <w:tcPr>
            <w:tcW w:type="dxa" w:w="240"/>
            <w:tcBorders>
              <w:top w:sz="5.600000000000023" w:val="single" w:color="#000000"/>
            </w:tcBorders>
            <w:tcMar>
              <w:start w:w="0" w:type="dxa"/>
              <w:end w:w="0" w:type="dxa"/>
            </w:tcMar>
          </w:tcPr>
          <w:p>
            <w:pPr>
              <w:autoSpaceDN w:val="0"/>
              <w:autoSpaceDE w:val="0"/>
              <w:widowControl/>
              <w:spacing w:line="456" w:lineRule="exact" w:before="16" w:after="0"/>
              <w:ind w:left="0" w:right="0" w:firstLine="0"/>
              <w:jc w:val="center"/>
            </w:pPr>
            <w:r>
              <w:rPr>
                <w:rFonts w:ascii="Symbol" w:hAnsi="Symbol" w:eastAsia="Symbol"/>
                <w:b w:val="0"/>
                <w:i w:val="0"/>
                <w:color w:val="000000"/>
                <w:sz w:val="30"/>
              </w:rPr>
              <w:t></w:t>
            </w:r>
            <w:r>
              <w:rPr>
                <w:rFonts w:ascii="Times New Roman,Italic" w:hAnsi="Times New Roman,Italic" w:eastAsia="Times New Roman,Italic"/>
                <w:b w:val="0"/>
                <w:i/>
                <w:color w:val="000000"/>
                <w:sz w:val="25"/>
              </w:rPr>
              <w:t>Y</w:t>
            </w:r>
          </w:p>
        </w:tc>
        <w:tc>
          <w:tcPr>
            <w:tcW w:type="dxa" w:w="220"/>
            <w:tcBorders>
              <w:top w:sz="5.600000000000023" w:val="single" w:color="#000000"/>
            </w:tcBorders>
            <w:tcMar>
              <w:start w:w="0" w:type="dxa"/>
              <w:end w:w="0" w:type="dxa"/>
            </w:tcMar>
          </w:tcPr>
          <w:p>
            <w:pPr>
              <w:autoSpaceDN w:val="0"/>
              <w:autoSpaceDE w:val="0"/>
              <w:widowControl/>
              <w:spacing w:line="238" w:lineRule="auto" w:before="144" w:after="0"/>
              <w:ind w:left="0" w:right="0" w:firstLine="0"/>
              <w:jc w:val="center"/>
            </w:pPr>
            <w:r>
              <w:rPr>
                <w:rFonts w:ascii="Symbol" w:hAnsi="Symbol" w:eastAsia="Symbol"/>
                <w:b w:val="0"/>
                <w:i w:val="0"/>
                <w:color w:val="000000"/>
                <w:sz w:val="25"/>
              </w:rPr>
              <w:t></w:t>
            </w:r>
          </w:p>
        </w:tc>
        <w:tc>
          <w:tcPr>
            <w:tcW w:type="dxa" w:w="220"/>
            <w:tcBorders>
              <w:top w:sz="5.600000000000023" w:val="single" w:color="#000000"/>
            </w:tcBorders>
            <w:tcMar>
              <w:start w:w="0" w:type="dxa"/>
              <w:end w:w="0" w:type="dxa"/>
            </w:tcMar>
          </w:tcPr>
          <w:p>
            <w:pPr>
              <w:autoSpaceDN w:val="0"/>
              <w:autoSpaceDE w:val="0"/>
              <w:widowControl/>
              <w:spacing w:line="336" w:lineRule="exact" w:before="122" w:after="0"/>
              <w:ind w:left="0" w:right="0" w:firstLine="0"/>
              <w:jc w:val="center"/>
            </w:pPr>
            <w:r>
              <w:rPr>
                <w:rFonts w:ascii="Times New Roman,Italic" w:hAnsi="Times New Roman,Italic" w:eastAsia="Times New Roman,Italic"/>
                <w:b w:val="0"/>
                <w:i/>
                <w:color w:val="000000"/>
                <w:sz w:val="25"/>
              </w:rPr>
              <w:t xml:space="preserve">y </w:t>
            </w:r>
            <w:r>
              <w:rPr>
                <w:w w:val="96.69120788574219"/>
                <w:rFonts w:ascii="Times New Roman,Italic" w:hAnsi="Times New Roman,Italic" w:eastAsia="Times New Roman,Italic"/>
                <w:b w:val="0"/>
                <w:i/>
                <w:color w:val="000000"/>
                <w:sz w:val="15"/>
              </w:rPr>
              <w:t>i</w:t>
            </w:r>
          </w:p>
        </w:tc>
        <w:tc>
          <w:tcPr>
            <w:tcW w:type="dxa" w:w="240"/>
            <w:tcBorders>
              <w:top w:sz="5.600000000000023" w:val="single" w:color="#000000"/>
            </w:tcBorders>
            <w:tcMar>
              <w:start w:w="0" w:type="dxa"/>
              <w:end w:w="0" w:type="dxa"/>
            </w:tcMar>
          </w:tcPr>
          <w:p>
            <w:pPr>
              <w:autoSpaceDN w:val="0"/>
              <w:autoSpaceDE w:val="0"/>
              <w:widowControl/>
              <w:spacing w:line="302" w:lineRule="exact" w:before="156" w:after="0"/>
              <w:ind w:left="0" w:right="0" w:firstLine="0"/>
              <w:jc w:val="center"/>
            </w:pPr>
            <w:r>
              <w:rPr>
                <w:rFonts w:ascii="Times New Roman,Italic" w:hAnsi="Times New Roman,Italic" w:eastAsia="Times New Roman,Italic"/>
                <w:b w:val="0"/>
                <w:i/>
                <w:color w:val="000000"/>
                <w:sz w:val="25"/>
              </w:rPr>
              <w:t>X</w:t>
            </w:r>
          </w:p>
        </w:tc>
        <w:tc>
          <w:tcPr>
            <w:tcW w:type="dxa" w:w="220"/>
            <w:tcBorders>
              <w:top w:sz="5.600000000000023" w:val="single" w:color="#000000"/>
            </w:tcBorders>
            <w:tcMar>
              <w:start w:w="0" w:type="dxa"/>
              <w:end w:w="0" w:type="dxa"/>
            </w:tcMar>
          </w:tcPr>
          <w:p>
            <w:pPr>
              <w:autoSpaceDN w:val="0"/>
              <w:autoSpaceDE w:val="0"/>
              <w:widowControl/>
              <w:spacing w:line="238" w:lineRule="auto" w:before="144" w:after="0"/>
              <w:ind w:left="0" w:right="0" w:firstLine="0"/>
              <w:jc w:val="center"/>
            </w:pPr>
            <w:r>
              <w:rPr>
                <w:rFonts w:ascii="Symbol" w:hAnsi="Symbol" w:eastAsia="Symbol"/>
                <w:b w:val="0"/>
                <w:i w:val="0"/>
                <w:color w:val="000000"/>
                <w:sz w:val="25"/>
              </w:rPr>
              <w:t></w:t>
            </w:r>
          </w:p>
        </w:tc>
        <w:tc>
          <w:tcPr>
            <w:tcW w:type="dxa" w:w="200"/>
            <w:tcBorders>
              <w:top w:sz="5.600000000000023" w:val="single" w:color="#000000"/>
            </w:tcBorders>
            <w:tcMar>
              <w:start w:w="0" w:type="dxa"/>
              <w:end w:w="0" w:type="dxa"/>
            </w:tcMar>
          </w:tcPr>
          <w:p>
            <w:pPr>
              <w:autoSpaceDN w:val="0"/>
              <w:autoSpaceDE w:val="0"/>
              <w:widowControl/>
              <w:spacing w:line="336" w:lineRule="exact" w:before="122" w:after="0"/>
              <w:ind w:left="0" w:right="0" w:firstLine="0"/>
              <w:jc w:val="center"/>
            </w:pPr>
            <w:r>
              <w:rPr>
                <w:rFonts w:ascii="Times New Roman,Italic" w:hAnsi="Times New Roman,Italic" w:eastAsia="Times New Roman,Italic"/>
                <w:b w:val="0"/>
                <w:i/>
                <w:color w:val="000000"/>
                <w:sz w:val="25"/>
              </w:rPr>
              <w:t xml:space="preserve">x </w:t>
            </w:r>
            <w:r>
              <w:rPr>
                <w:w w:val="96.69120788574219"/>
                <w:rFonts w:ascii="Times New Roman,Italic" w:hAnsi="Times New Roman,Italic" w:eastAsia="Times New Roman,Italic"/>
                <w:b w:val="0"/>
                <w:i/>
                <w:color w:val="000000"/>
                <w:sz w:val="15"/>
              </w:rPr>
              <w:t>i</w:t>
            </w:r>
          </w:p>
        </w:tc>
        <w:tc>
          <w:tcPr>
            <w:tcW w:type="dxa" w:w="820"/>
            <w:tcBorders>
              <w:top w:sz="5.600000000000023" w:val="single" w:color="#000000"/>
            </w:tcBorders>
            <w:tcMar>
              <w:start w:w="0" w:type="dxa"/>
              <w:end w:w="0" w:type="dxa"/>
            </w:tcMar>
          </w:tcPr>
          <w:p>
            <w:pPr>
              <w:autoSpaceDN w:val="0"/>
              <w:autoSpaceDE w:val="0"/>
              <w:widowControl/>
              <w:spacing w:line="295" w:lineRule="auto" w:before="16" w:after="0"/>
              <w:ind w:left="20" w:right="0" w:firstLine="0"/>
              <w:jc w:val="left"/>
            </w:pPr>
            <w:r>
              <w:rPr>
                <w:rFonts w:ascii="Symbol" w:hAnsi="Symbol" w:eastAsia="Symbol"/>
                <w:b w:val="0"/>
                <w:i w:val="0"/>
                <w:color w:val="000000"/>
                <w:sz w:val="30"/>
              </w:rPr>
              <w:t></w:t>
            </w:r>
          </w:p>
        </w:tc>
        <w:tc>
          <w:tcPr>
            <w:tcW w:type="dxa" w:w="1696"/>
            <w:tcBorders>
              <w:top w:sz="5.600000000000023" w:val="single" w:color="#000000"/>
            </w:tcBorders>
            <w:tcMar>
              <w:start w:w="0" w:type="dxa"/>
              <w:end w:w="0" w:type="dxa"/>
            </w:tcMar>
          </w:tcPr>
          <w:p>
            <w:pPr>
              <w:autoSpaceDN w:val="0"/>
              <w:autoSpaceDE w:val="0"/>
              <w:widowControl/>
              <w:spacing w:line="320" w:lineRule="exact" w:before="88" w:after="0"/>
              <w:ind w:left="0" w:right="166" w:firstLine="0"/>
              <w:jc w:val="right"/>
            </w:pPr>
            <w:r>
              <w:rPr>
                <w:rFonts w:ascii="宋体" w:hAnsi="宋体" w:eastAsia="宋体"/>
                <w:b w:val="0"/>
                <w:i w:val="0"/>
                <w:color w:val="2D2D2D"/>
                <w:sz w:val="24"/>
              </w:rPr>
              <w:t>（</w:t>
            </w:r>
            <w:r>
              <w:rPr>
                <w:rFonts w:ascii="Times New Roman" w:hAnsi="Times New Roman" w:eastAsia="Times New Roman"/>
                <w:b w:val="0"/>
                <w:i w:val="0"/>
                <w:color w:val="2D2D2D"/>
                <w:sz w:val="24"/>
              </w:rPr>
              <w:t>2-5</w:t>
            </w:r>
            <w:r>
              <w:rPr>
                <w:rFonts w:ascii="宋体" w:hAnsi="宋体" w:eastAsia="宋体"/>
                <w:b w:val="0"/>
                <w:i w:val="0"/>
                <w:color w:val="2D2D2D"/>
                <w:sz w:val="24"/>
              </w:rPr>
              <w:t>）</w:t>
            </w:r>
          </w:p>
        </w:tc>
      </w:tr>
    </w:tbl>
    <w:p>
      <w:pPr>
        <w:autoSpaceDN w:val="0"/>
        <w:autoSpaceDE w:val="0"/>
        <w:widowControl/>
        <w:spacing w:line="240" w:lineRule="exact" w:before="200" w:after="162"/>
        <w:ind w:left="2070" w:right="0" w:firstLine="0"/>
        <w:jc w:val="left"/>
      </w:pPr>
      <w:r>
        <w:rPr>
          <w:rFonts w:ascii="宋体" w:hAnsi="宋体" w:eastAsia="宋体"/>
          <w:b w:val="0"/>
          <w:i w:val="0"/>
          <w:color w:val="000000"/>
          <w:sz w:val="24"/>
        </w:rPr>
        <w:t>因此，贝叶斯公式可写做如下：</w:t>
      </w:r>
    </w:p>
    <w:tbl>
      <w:tblPr>
        <w:tblW w:type="auto" w:w="0"/>
        <w:tblLayout w:type="fixed"/>
        <w:tblLook w:firstColumn="1" w:firstRow="1" w:lastColumn="0" w:lastRow="0" w:noHBand="0" w:noVBand="1" w:val="04A0"/>
        <w:tblInd w:w="1840.0" w:type="dxa"/>
      </w:tblPr>
      <w:tblGrid>
        <w:gridCol w:w="441"/>
        <w:gridCol w:w="441"/>
        <w:gridCol w:w="441"/>
        <w:gridCol w:w="441"/>
        <w:gridCol w:w="441"/>
        <w:gridCol w:w="441"/>
        <w:gridCol w:w="441"/>
        <w:gridCol w:w="441"/>
        <w:gridCol w:w="441"/>
        <w:gridCol w:w="441"/>
        <w:gridCol w:w="441"/>
        <w:gridCol w:w="441"/>
        <w:gridCol w:w="441"/>
        <w:gridCol w:w="441"/>
        <w:gridCol w:w="441"/>
        <w:gridCol w:w="441"/>
        <w:gridCol w:w="441"/>
        <w:gridCol w:w="441"/>
        <w:gridCol w:w="441"/>
        <w:gridCol w:w="441"/>
        <w:gridCol w:w="441"/>
        <w:gridCol w:w="441"/>
        <w:gridCol w:w="441"/>
        <w:gridCol w:w="441"/>
        <w:gridCol w:w="441"/>
        <w:gridCol w:w="441"/>
        <w:gridCol w:w="441"/>
      </w:tblGrid>
      <w:tr>
        <w:trPr>
          <w:trHeight w:hRule="exact" w:val="480"/>
        </w:trPr>
        <w:tc>
          <w:tcPr>
            <w:tcW w:type="dxa" w:w="2020"/>
            <w:vMerge w:val="restart"/>
            <w:tcBorders>
              <w:bottom w:sz="4.098480224609375" w:val="single" w:color="#000000"/>
            </w:tcBorders>
            <w:tcMar>
              <w:start w:w="0" w:type="dxa"/>
              <w:end w:w="0" w:type="dxa"/>
            </w:tcMar>
            <w:tcMar>
              <w:start w:w="0" w:type="dxa"/>
              <w:end w:w="0" w:type="dxa"/>
            </w:tcMar>
          </w:tcPr>
          <w:p>
            <w:pPr>
              <w:autoSpaceDN w:val="0"/>
              <w:autoSpaceDE w:val="0"/>
              <w:widowControl/>
              <w:spacing w:line="294" w:lineRule="exact" w:before="238" w:after="0"/>
              <w:ind w:left="0" w:right="2" w:firstLine="0"/>
              <w:jc w:val="right"/>
            </w:pPr>
            <w:r>
              <w:rPr>
                <w:w w:val="101.22345288594563"/>
                <w:rFonts w:ascii="Times New Roman,Italic" w:hAnsi="Times New Roman,Italic" w:eastAsia="Times New Roman,Italic"/>
                <w:b w:val="0"/>
                <w:i/>
                <w:color w:val="000000"/>
                <w:sz w:val="24"/>
              </w:rPr>
              <w:t>P</w:t>
            </w:r>
          </w:p>
        </w:tc>
        <w:tc>
          <w:tcPr>
            <w:tcW w:type="dxa" w:w="80"/>
            <w:vMerge w:val="restart"/>
            <w:tcBorders/>
            <w:tcMar>
              <w:start w:w="0" w:type="dxa"/>
              <w:end w:w="0" w:type="dxa"/>
            </w:tcMar>
            <w:tcMar>
              <w:start w:w="0" w:type="dxa"/>
              <w:end w:w="0" w:type="dxa"/>
            </w:tcMar>
          </w:tcPr>
          <w:p>
            <w:pPr>
              <w:autoSpaceDN w:val="0"/>
              <w:autoSpaceDE w:val="0"/>
              <w:widowControl/>
              <w:spacing w:line="293" w:lineRule="auto" w:before="96" w:after="0"/>
              <w:ind w:left="0" w:right="0" w:firstLine="0"/>
              <w:jc w:val="center"/>
            </w:pPr>
            <w:r>
              <w:rPr>
                <w:w w:val="98.50512822469075"/>
                <w:rFonts w:ascii="Symbol" w:hAnsi="Symbol" w:eastAsia="Symbol"/>
                <w:b w:val="0"/>
                <w:i w:val="0"/>
                <w:color w:val="000000"/>
                <w:sz w:val="30"/>
              </w:rPr>
              <w:t></w:t>
            </w:r>
          </w:p>
        </w:tc>
        <w:tc>
          <w:tcPr>
            <w:tcW w:type="dxa" w:w="200"/>
            <w:vMerge w:val="restart"/>
            <w:tcBorders>
              <w:bottom w:sz="4.098480224609375" w:val="single" w:color="#000000"/>
            </w:tcBorders>
            <w:tcMar>
              <w:start w:w="0" w:type="dxa"/>
              <w:end w:w="0" w:type="dxa"/>
            </w:tcMar>
            <w:tcMar>
              <w:start w:w="0" w:type="dxa"/>
              <w:end w:w="0" w:type="dxa"/>
            </w:tcMar>
          </w:tcPr>
          <w:p>
            <w:pPr>
              <w:autoSpaceDN w:val="0"/>
              <w:autoSpaceDE w:val="0"/>
              <w:widowControl/>
              <w:spacing w:line="294" w:lineRule="exact" w:before="238" w:after="0"/>
              <w:ind w:left="0" w:right="0" w:firstLine="0"/>
              <w:jc w:val="center"/>
            </w:pPr>
            <w:r>
              <w:rPr>
                <w:w w:val="101.22345288594563"/>
                <w:rFonts w:ascii="Times New Roman,Italic" w:hAnsi="Times New Roman,Italic" w:eastAsia="Times New Roman,Italic"/>
                <w:b w:val="0"/>
                <w:i/>
                <w:color w:val="000000"/>
                <w:sz w:val="24"/>
              </w:rPr>
              <w:t>X</w:t>
            </w:r>
          </w:p>
        </w:tc>
        <w:tc>
          <w:tcPr>
            <w:tcW w:type="dxa" w:w="200"/>
            <w:vMerge w:val="restart"/>
            <w:tcBorders>
              <w:bottom w:sz="4.098480224609375" w:val="single" w:color="#000000"/>
            </w:tcBorders>
            <w:tcMar>
              <w:start w:w="0" w:type="dxa"/>
              <w:end w:w="0" w:type="dxa"/>
            </w:tcMar>
            <w:tcMar>
              <w:start w:w="0" w:type="dxa"/>
              <w:end w:w="0" w:type="dxa"/>
            </w:tcMar>
          </w:tcPr>
          <w:p>
            <w:pPr>
              <w:autoSpaceDN w:val="0"/>
              <w:autoSpaceDE w:val="0"/>
              <w:widowControl/>
              <w:spacing w:line="238" w:lineRule="auto" w:before="238" w:after="0"/>
              <w:ind w:left="0" w:right="0" w:firstLine="0"/>
              <w:jc w:val="center"/>
            </w:pPr>
            <w:r>
              <w:rPr>
                <w:w w:val="101.22345288594563"/>
                <w:rFonts w:ascii="Symbol" w:hAnsi="Symbol" w:eastAsia="Symbol"/>
                <w:b w:val="0"/>
                <w:i w:val="0"/>
                <w:color w:val="000000"/>
                <w:sz w:val="24"/>
              </w:rPr>
              <w:t></w:t>
            </w:r>
          </w:p>
        </w:tc>
        <w:tc>
          <w:tcPr>
            <w:tcW w:type="dxa" w:w="200"/>
            <w:vMerge w:val="restart"/>
            <w:tcBorders>
              <w:bottom w:sz="4.098480224609375" w:val="single" w:color="#000000"/>
            </w:tcBorders>
            <w:tcMar>
              <w:start w:w="0" w:type="dxa"/>
              <w:end w:w="0" w:type="dxa"/>
            </w:tcMar>
            <w:tcMar>
              <w:start w:w="0" w:type="dxa"/>
              <w:end w:w="0" w:type="dxa"/>
            </w:tcMar>
          </w:tcPr>
          <w:p>
            <w:pPr>
              <w:autoSpaceDN w:val="0"/>
              <w:autoSpaceDE w:val="0"/>
              <w:widowControl/>
              <w:spacing w:line="294" w:lineRule="exact" w:before="238" w:after="0"/>
              <w:ind w:left="0" w:right="0" w:firstLine="0"/>
              <w:jc w:val="center"/>
            </w:pPr>
            <w:r>
              <w:rPr>
                <w:w w:val="101.22345288594563"/>
                <w:rFonts w:ascii="Times New Roman,Italic" w:hAnsi="Times New Roman,Italic" w:eastAsia="Times New Roman,Italic"/>
                <w:b w:val="0"/>
                <w:i/>
                <w:color w:val="000000"/>
                <w:sz w:val="24"/>
              </w:rPr>
              <w:t>x</w:t>
            </w:r>
          </w:p>
        </w:tc>
        <w:tc>
          <w:tcPr>
            <w:tcW w:type="dxa" w:w="220"/>
            <w:vMerge w:val="restart"/>
            <w:tcBorders>
              <w:bottom w:sz="4.098480224609375" w:val="single" w:color="#000000"/>
            </w:tcBorders>
            <w:tcMar>
              <w:start w:w="0" w:type="dxa"/>
              <w:end w:w="0" w:type="dxa"/>
            </w:tcMar>
            <w:tcMar>
              <w:start w:w="0" w:type="dxa"/>
              <w:end w:w="0" w:type="dxa"/>
            </w:tcMar>
          </w:tcPr>
          <w:p>
            <w:pPr>
              <w:autoSpaceDN w:val="0"/>
              <w:autoSpaceDE w:val="0"/>
              <w:widowControl/>
              <w:spacing w:line="294" w:lineRule="exact" w:before="238" w:after="0"/>
              <w:ind w:left="0" w:right="0" w:firstLine="0"/>
              <w:jc w:val="center"/>
            </w:pPr>
            <w:r>
              <w:rPr>
                <w:w w:val="101.22345288594563"/>
                <w:rFonts w:ascii="Times New Roman,Italic" w:hAnsi="Times New Roman,Italic" w:eastAsia="Times New Roman,Italic"/>
                <w:b w:val="0"/>
                <w:i/>
                <w:color w:val="000000"/>
                <w:sz w:val="24"/>
              </w:rPr>
              <w:t>Y</w:t>
            </w:r>
          </w:p>
        </w:tc>
        <w:tc>
          <w:tcPr>
            <w:tcW w:type="dxa" w:w="200"/>
            <w:vMerge w:val="restart"/>
            <w:tcBorders>
              <w:bottom w:sz="4.098480224609375" w:val="single" w:color="#000000"/>
            </w:tcBorders>
            <w:tcMar>
              <w:start w:w="0" w:type="dxa"/>
              <w:end w:w="0" w:type="dxa"/>
            </w:tcMar>
            <w:tcMar>
              <w:start w:w="0" w:type="dxa"/>
              <w:end w:w="0" w:type="dxa"/>
            </w:tcMar>
          </w:tcPr>
          <w:p>
            <w:pPr>
              <w:autoSpaceDN w:val="0"/>
              <w:autoSpaceDE w:val="0"/>
              <w:widowControl/>
              <w:spacing w:line="238" w:lineRule="auto" w:before="238" w:after="0"/>
              <w:ind w:left="0" w:right="0" w:firstLine="0"/>
              <w:jc w:val="center"/>
            </w:pPr>
            <w:r>
              <w:rPr>
                <w:w w:val="101.22345288594563"/>
                <w:rFonts w:ascii="Symbol" w:hAnsi="Symbol" w:eastAsia="Symbol"/>
                <w:b w:val="0"/>
                <w:i w:val="0"/>
                <w:color w:val="000000"/>
                <w:sz w:val="24"/>
              </w:rPr>
              <w:t></w:t>
            </w:r>
          </w:p>
        </w:tc>
        <w:tc>
          <w:tcPr>
            <w:tcW w:type="dxa" w:w="200"/>
            <w:vMerge w:val="restart"/>
            <w:tcBorders>
              <w:bottom w:sz="4.098480224609375" w:val="single" w:color="#000000"/>
            </w:tcBorders>
            <w:tcMar>
              <w:start w:w="0" w:type="dxa"/>
              <w:end w:w="0" w:type="dxa"/>
            </w:tcMar>
            <w:tcMar>
              <w:start w:w="0" w:type="dxa"/>
              <w:end w:w="0" w:type="dxa"/>
            </w:tcMar>
          </w:tcPr>
          <w:p>
            <w:pPr>
              <w:autoSpaceDN w:val="0"/>
              <w:autoSpaceDE w:val="0"/>
              <w:widowControl/>
              <w:spacing w:line="294" w:lineRule="exact" w:before="238" w:after="0"/>
              <w:ind w:left="0" w:right="0" w:firstLine="0"/>
              <w:jc w:val="center"/>
            </w:pPr>
            <w:r>
              <w:rPr>
                <w:w w:val="101.22345288594563"/>
                <w:rFonts w:ascii="Times New Roman,Italic" w:hAnsi="Times New Roman,Italic" w:eastAsia="Times New Roman,Italic"/>
                <w:b w:val="0"/>
                <w:i/>
                <w:color w:val="000000"/>
                <w:sz w:val="24"/>
              </w:rPr>
              <w:t>y</w:t>
            </w:r>
          </w:p>
        </w:tc>
        <w:tc>
          <w:tcPr>
            <w:tcW w:type="dxa" w:w="120"/>
            <w:vMerge w:val="restart"/>
            <w:tcBorders>
              <w:bottom w:sz="4.098480224609375" w:val="single" w:color="#000000"/>
            </w:tcBorders>
            <w:tcMar>
              <w:start w:w="0" w:type="dxa"/>
              <w:end w:w="0" w:type="dxa"/>
            </w:tcMar>
            <w:tcMar>
              <w:start w:w="0" w:type="dxa"/>
              <w:end w:w="0" w:type="dxa"/>
            </w:tcMar>
          </w:tcPr>
          <w:p>
            <w:pPr>
              <w:autoSpaceDN w:val="0"/>
              <w:autoSpaceDE w:val="0"/>
              <w:widowControl/>
              <w:spacing w:line="293" w:lineRule="auto" w:before="90" w:after="0"/>
              <w:ind w:left="0" w:right="0" w:firstLine="0"/>
              <w:jc w:val="center"/>
            </w:pPr>
            <w:r>
              <w:rPr>
                <w:w w:val="98.50512822469075"/>
                <w:rFonts w:ascii="Symbol" w:hAnsi="Symbol" w:eastAsia="Symbol"/>
                <w:b w:val="0"/>
                <w:i w:val="0"/>
                <w:color w:val="000000"/>
                <w:sz w:val="30"/>
              </w:rPr>
              <w:t></w:t>
            </w:r>
          </w:p>
        </w:tc>
        <w:tc>
          <w:tcPr>
            <w:tcW w:type="dxa" w:w="212"/>
            <w:vMerge w:val="restart"/>
            <w:tcBorders>
              <w:bottom w:sz="4.098480224609375" w:val="single" w:color="#000000"/>
            </w:tcBorders>
            <w:tcMar>
              <w:start w:w="0" w:type="dxa"/>
              <w:end w:w="0" w:type="dxa"/>
            </w:tcMar>
            <w:tcMar>
              <w:start w:w="0" w:type="dxa"/>
              <w:end w:w="0" w:type="dxa"/>
            </w:tcMar>
          </w:tcPr>
          <w:p>
            <w:pPr>
              <w:autoSpaceDN w:val="0"/>
              <w:autoSpaceDE w:val="0"/>
              <w:widowControl/>
              <w:spacing w:line="238" w:lineRule="auto" w:before="238" w:after="0"/>
              <w:ind w:left="0" w:right="0" w:firstLine="0"/>
              <w:jc w:val="center"/>
            </w:pPr>
            <w:r>
              <w:rPr>
                <w:w w:val="101.22345288594563"/>
                <w:rFonts w:ascii="Symbol" w:hAnsi="Symbol" w:eastAsia="Symbol"/>
                <w:b w:val="0"/>
                <w:i w:val="0"/>
                <w:color w:val="000000"/>
                <w:sz w:val="24"/>
              </w:rPr>
              <w:t></w:t>
            </w:r>
          </w:p>
        </w:tc>
        <w:tc>
          <w:tcPr>
            <w:tcW w:type="dxa" w:w="168"/>
            <w:vMerge w:val="restart"/>
            <w:tcBorders>
              <w:bottom w:sz="4.098480224609375" w:val="single" w:color="#000000"/>
            </w:tcBorders>
            <w:tcMar>
              <w:start w:w="0" w:type="dxa"/>
              <w:end w:w="0" w:type="dxa"/>
            </w:tcMar>
            <w:tcMar>
              <w:start w:w="0" w:type="dxa"/>
              <w:end w:w="0" w:type="dxa"/>
            </w:tcMar>
          </w:tcPr>
          <w:p>
            <w:pPr>
              <w:autoSpaceDN w:val="0"/>
              <w:autoSpaceDE w:val="0"/>
              <w:widowControl/>
              <w:spacing w:line="292" w:lineRule="exact" w:before="198" w:after="0"/>
              <w:ind w:left="0" w:right="0" w:firstLine="0"/>
              <w:jc w:val="center"/>
            </w:pPr>
            <w:r>
              <w:rPr>
                <w:w w:val="101.22345288594563"/>
                <w:rFonts w:ascii="Times New Roman,Italic" w:hAnsi="Times New Roman,Italic" w:eastAsia="Times New Roman,Italic"/>
                <w:b w:val="0"/>
                <w:i/>
                <w:color w:val="000000"/>
                <w:sz w:val="24"/>
              </w:rPr>
              <w:t>P</w:t>
            </w:r>
          </w:p>
        </w:tc>
        <w:tc>
          <w:tcPr>
            <w:tcW w:type="dxa" w:w="100"/>
            <w:vMerge w:val="restart"/>
            <w:tcBorders>
              <w:bottom w:sz="4.098480224609375" w:val="single" w:color="#000000"/>
            </w:tcBorders>
            <w:tcMar>
              <w:start w:w="0" w:type="dxa"/>
              <w:end w:w="0" w:type="dxa"/>
            </w:tcMar>
            <w:tcMar>
              <w:start w:w="0" w:type="dxa"/>
              <w:end w:w="0" w:type="dxa"/>
            </w:tcMar>
          </w:tcPr>
          <w:p>
            <w:pPr>
              <w:autoSpaceDN w:val="0"/>
              <w:autoSpaceDE w:val="0"/>
              <w:widowControl/>
              <w:spacing w:line="274" w:lineRule="auto" w:before="106" w:after="0"/>
              <w:ind w:left="0" w:right="0" w:firstLine="0"/>
              <w:jc w:val="center"/>
            </w:pPr>
            <w:r>
              <w:rPr>
                <w:w w:val="98.97726603916713"/>
                <w:rFonts w:ascii="Symbol" w:hAnsi="Symbol" w:eastAsia="Symbol"/>
                <w:b w:val="0"/>
                <w:i w:val="0"/>
                <w:color w:val="000000"/>
                <w:sz w:val="28"/>
              </w:rPr>
              <w:t></w:t>
            </w:r>
          </w:p>
        </w:tc>
        <w:tc>
          <w:tcPr>
            <w:tcW w:type="dxa" w:w="200"/>
            <w:vMerge w:val="restart"/>
            <w:tcBorders>
              <w:bottom w:sz="4.098480224609375" w:val="single" w:color="#000000"/>
            </w:tcBorders>
            <w:tcMar>
              <w:start w:w="0" w:type="dxa"/>
              <w:end w:w="0" w:type="dxa"/>
            </w:tcMar>
            <w:tcMar>
              <w:start w:w="0" w:type="dxa"/>
              <w:end w:w="0" w:type="dxa"/>
            </w:tcMar>
          </w:tcPr>
          <w:p>
            <w:pPr>
              <w:autoSpaceDN w:val="0"/>
              <w:autoSpaceDE w:val="0"/>
              <w:widowControl/>
              <w:spacing w:line="292" w:lineRule="exact" w:before="198" w:after="0"/>
              <w:ind w:left="0" w:right="0" w:firstLine="0"/>
              <w:jc w:val="center"/>
            </w:pPr>
            <w:r>
              <w:rPr>
                <w:w w:val="101.22345288594563"/>
                <w:rFonts w:ascii="Times New Roman,Italic" w:hAnsi="Times New Roman,Italic" w:eastAsia="Times New Roman,Italic"/>
                <w:b w:val="0"/>
                <w:i/>
                <w:color w:val="000000"/>
                <w:sz w:val="24"/>
              </w:rPr>
              <w:t>X</w:t>
            </w:r>
          </w:p>
        </w:tc>
        <w:tc>
          <w:tcPr>
            <w:tcW w:type="dxa" w:w="200"/>
            <w:vMerge w:val="restart"/>
            <w:tcBorders>
              <w:bottom w:sz="4.098480224609375" w:val="single" w:color="#000000"/>
            </w:tcBorders>
            <w:tcMar>
              <w:start w:w="0" w:type="dxa"/>
              <w:end w:w="0" w:type="dxa"/>
            </w:tcMar>
            <w:tcMar>
              <w:start w:w="0" w:type="dxa"/>
              <w:end w:w="0" w:type="dxa"/>
            </w:tcMar>
          </w:tcPr>
          <w:p>
            <w:pPr>
              <w:autoSpaceDN w:val="0"/>
              <w:autoSpaceDE w:val="0"/>
              <w:widowControl/>
              <w:spacing w:line="238" w:lineRule="auto" w:before="184" w:after="0"/>
              <w:ind w:left="0" w:right="0" w:firstLine="0"/>
              <w:jc w:val="center"/>
            </w:pPr>
            <w:r>
              <w:rPr>
                <w:w w:val="101.22345288594563"/>
                <w:rFonts w:ascii="Symbol" w:hAnsi="Symbol" w:eastAsia="Symbol"/>
                <w:b w:val="0"/>
                <w:i w:val="0"/>
                <w:color w:val="000000"/>
                <w:sz w:val="24"/>
              </w:rPr>
              <w:t></w:t>
            </w:r>
          </w:p>
        </w:tc>
        <w:tc>
          <w:tcPr>
            <w:tcW w:type="dxa" w:w="200"/>
            <w:vMerge w:val="restart"/>
            <w:tcBorders>
              <w:bottom w:sz="4.098480224609375" w:val="single" w:color="#000000"/>
            </w:tcBorders>
            <w:tcMar>
              <w:start w:w="0" w:type="dxa"/>
              <w:end w:w="0" w:type="dxa"/>
            </w:tcMar>
            <w:tcMar>
              <w:start w:w="0" w:type="dxa"/>
              <w:end w:w="0" w:type="dxa"/>
            </w:tcMar>
          </w:tcPr>
          <w:p>
            <w:pPr>
              <w:autoSpaceDN w:val="0"/>
              <w:autoSpaceDE w:val="0"/>
              <w:widowControl/>
              <w:spacing w:line="326" w:lineRule="exact" w:before="164" w:after="0"/>
              <w:ind w:left="0" w:right="0" w:firstLine="0"/>
              <w:jc w:val="center"/>
            </w:pPr>
            <w:r>
              <w:rPr>
                <w:w w:val="101.22345288594563"/>
                <w:rFonts w:ascii="Times New Roman,Italic" w:hAnsi="Times New Roman,Italic" w:eastAsia="Times New Roman,Italic"/>
                <w:b w:val="0"/>
                <w:i/>
                <w:color w:val="000000"/>
                <w:sz w:val="24"/>
              </w:rPr>
              <w:t xml:space="preserve">x </w:t>
            </w:r>
            <w:r>
              <w:rPr>
                <w:w w:val="101.16769926888603"/>
                <w:rFonts w:ascii="Times New Roman,Italic" w:hAnsi="Times New Roman,Italic" w:eastAsia="Times New Roman,Italic"/>
                <w:b w:val="0"/>
                <w:i/>
                <w:color w:val="000000"/>
                <w:sz w:val="14"/>
              </w:rPr>
              <w:t>i</w:t>
            </w:r>
          </w:p>
        </w:tc>
        <w:tc>
          <w:tcPr>
            <w:tcW w:type="dxa" w:w="100"/>
            <w:tcBorders/>
            <w:tcMar>
              <w:start w:w="0" w:type="dxa"/>
              <w:end w:w="0" w:type="dxa"/>
            </w:tcMar>
          </w:tcPr>
          <w:p>
            <w:pPr>
              <w:autoSpaceDN w:val="0"/>
              <w:autoSpaceDE w:val="0"/>
              <w:widowControl/>
              <w:spacing w:line="274" w:lineRule="auto" w:before="92" w:after="0"/>
              <w:ind w:left="0" w:right="0" w:firstLine="0"/>
              <w:jc w:val="center"/>
            </w:pPr>
            <w:r>
              <w:rPr>
                <w:w w:val="98.97726603916713"/>
                <w:rFonts w:ascii="Symbol" w:hAnsi="Symbol" w:eastAsia="Symbol"/>
                <w:b w:val="0"/>
                <w:i w:val="0"/>
                <w:color w:val="000000"/>
                <w:sz w:val="28"/>
              </w:rPr>
              <w:t></w:t>
            </w:r>
          </w:p>
        </w:tc>
        <w:tc>
          <w:tcPr>
            <w:tcW w:type="dxa" w:w="160"/>
            <w:gridSpan w:val="2"/>
            <w:tcBorders/>
            <w:tcMar>
              <w:start w:w="0" w:type="dxa"/>
              <w:end w:w="0" w:type="dxa"/>
            </w:tcMar>
            <w:tcMar>
              <w:start w:w="0" w:type="dxa"/>
              <w:end w:w="0" w:type="dxa"/>
            </w:tcMar>
          </w:tcPr>
          <w:p>
            <w:pPr>
              <w:autoSpaceDN w:val="0"/>
              <w:autoSpaceDE w:val="0"/>
              <w:widowControl/>
              <w:spacing w:line="238" w:lineRule="auto" w:before="184" w:after="0"/>
              <w:ind w:left="0" w:right="0" w:firstLine="0"/>
              <w:jc w:val="center"/>
            </w:pPr>
            <w:r>
              <w:rPr>
                <w:w w:val="101.22345288594563"/>
                <w:rFonts w:ascii="Symbol" w:hAnsi="Symbol" w:eastAsia="Symbol"/>
                <w:b w:val="0"/>
                <w:i w:val="0"/>
                <w:color w:val="000000"/>
                <w:sz w:val="24"/>
              </w:rPr>
              <w:t></w:t>
            </w:r>
          </w:p>
        </w:tc>
        <w:tc>
          <w:tcPr>
            <w:tcW w:type="dxa" w:w="160"/>
            <w:tcBorders/>
            <w:tcMar>
              <w:start w:w="0" w:type="dxa"/>
              <w:end w:w="0" w:type="dxa"/>
            </w:tcMar>
          </w:tcPr>
          <w:p>
            <w:pPr>
              <w:autoSpaceDN w:val="0"/>
              <w:autoSpaceDE w:val="0"/>
              <w:widowControl/>
              <w:spacing w:line="292" w:lineRule="exact" w:before="188" w:after="0"/>
              <w:ind w:left="0" w:right="0" w:firstLine="0"/>
              <w:jc w:val="center"/>
            </w:pPr>
            <w:r>
              <w:rPr>
                <w:w w:val="101.22345288594563"/>
                <w:rFonts w:ascii="Times New Roman,Italic" w:hAnsi="Times New Roman,Italic" w:eastAsia="Times New Roman,Italic"/>
                <w:b w:val="0"/>
                <w:i/>
                <w:color w:val="000000"/>
                <w:sz w:val="24"/>
              </w:rPr>
              <w:t>P</w:t>
            </w:r>
          </w:p>
        </w:tc>
        <w:tc>
          <w:tcPr>
            <w:tcW w:type="dxa" w:w="240"/>
            <w:vMerge w:val="restart"/>
            <w:tcBorders>
              <w:bottom w:sz="4.098480224609375" w:val="single" w:color="#000000"/>
            </w:tcBorders>
            <w:tcMar>
              <w:start w:w="0" w:type="dxa"/>
              <w:end w:w="0" w:type="dxa"/>
            </w:tcMar>
            <w:tcMar>
              <w:start w:w="0" w:type="dxa"/>
              <w:end w:w="0" w:type="dxa"/>
            </w:tcMar>
          </w:tcPr>
          <w:p>
            <w:pPr>
              <w:autoSpaceDN w:val="0"/>
              <w:autoSpaceDE w:val="0"/>
              <w:widowControl/>
              <w:spacing w:line="444" w:lineRule="exact" w:before="60" w:after="0"/>
              <w:ind w:left="0" w:right="0" w:firstLine="0"/>
              <w:jc w:val="center"/>
            </w:pPr>
            <w:r>
              <w:rPr>
                <w:w w:val="98.50512822469075"/>
                <w:rFonts w:ascii="Symbol" w:hAnsi="Symbol" w:eastAsia="Symbol"/>
                <w:b w:val="0"/>
                <w:i w:val="0"/>
                <w:color w:val="000000"/>
                <w:sz w:val="30"/>
              </w:rPr>
              <w:t></w:t>
            </w:r>
            <w:r>
              <w:rPr>
                <w:w w:val="101.22345288594563"/>
                <w:rFonts w:ascii="Times New Roman,Italic" w:hAnsi="Times New Roman,Italic" w:eastAsia="Times New Roman,Italic"/>
                <w:b w:val="0"/>
                <w:i/>
                <w:color w:val="000000"/>
                <w:sz w:val="24"/>
              </w:rPr>
              <w:t>Y</w:t>
            </w:r>
          </w:p>
        </w:tc>
        <w:tc>
          <w:tcPr>
            <w:tcW w:type="dxa" w:w="200"/>
            <w:vMerge w:val="restart"/>
            <w:tcBorders>
              <w:bottom w:sz="4.098480224609375" w:val="single" w:color="#000000"/>
            </w:tcBorders>
            <w:tcMar>
              <w:start w:w="0" w:type="dxa"/>
              <w:end w:w="0" w:type="dxa"/>
            </w:tcMar>
            <w:tcMar>
              <w:start w:w="0" w:type="dxa"/>
              <w:end w:w="0" w:type="dxa"/>
            </w:tcMar>
          </w:tcPr>
          <w:p>
            <w:pPr>
              <w:autoSpaceDN w:val="0"/>
              <w:autoSpaceDE w:val="0"/>
              <w:widowControl/>
              <w:spacing w:line="238" w:lineRule="auto" w:before="184" w:after="0"/>
              <w:ind w:left="0" w:right="0" w:firstLine="0"/>
              <w:jc w:val="center"/>
            </w:pPr>
            <w:r>
              <w:rPr>
                <w:w w:val="101.22345288594563"/>
                <w:rFonts w:ascii="Symbol" w:hAnsi="Symbol" w:eastAsia="Symbol"/>
                <w:b w:val="0"/>
                <w:i w:val="0"/>
                <w:color w:val="000000"/>
                <w:sz w:val="24"/>
              </w:rPr>
              <w:t></w:t>
            </w:r>
          </w:p>
        </w:tc>
        <w:tc>
          <w:tcPr>
            <w:tcW w:type="dxa" w:w="240"/>
            <w:vMerge w:val="restart"/>
            <w:tcBorders>
              <w:bottom w:sz="4.098480224609375" w:val="single" w:color="#000000"/>
            </w:tcBorders>
            <w:tcMar>
              <w:start w:w="0" w:type="dxa"/>
              <w:end w:w="0" w:type="dxa"/>
            </w:tcMar>
            <w:tcMar>
              <w:start w:w="0" w:type="dxa"/>
              <w:end w:w="0" w:type="dxa"/>
            </w:tcMar>
          </w:tcPr>
          <w:p>
            <w:pPr>
              <w:autoSpaceDN w:val="0"/>
              <w:autoSpaceDE w:val="0"/>
              <w:widowControl/>
              <w:spacing w:line="326" w:lineRule="exact" w:before="164" w:after="0"/>
              <w:ind w:left="0" w:right="0" w:firstLine="0"/>
              <w:jc w:val="center"/>
            </w:pPr>
            <w:r>
              <w:rPr>
                <w:w w:val="101.22345288594563"/>
                <w:rFonts w:ascii="Times New Roman,Italic" w:hAnsi="Times New Roman,Italic" w:eastAsia="Times New Roman,Italic"/>
                <w:b w:val="0"/>
                <w:i/>
                <w:color w:val="000000"/>
                <w:sz w:val="24"/>
              </w:rPr>
              <w:t xml:space="preserve">y </w:t>
            </w:r>
            <w:r>
              <w:rPr>
                <w:w w:val="101.16769926888603"/>
                <w:rFonts w:ascii="Times New Roman,Italic" w:hAnsi="Times New Roman,Italic" w:eastAsia="Times New Roman,Italic"/>
                <w:b w:val="0"/>
                <w:i/>
                <w:color w:val="000000"/>
                <w:sz w:val="14"/>
              </w:rPr>
              <w:t>i</w:t>
            </w:r>
          </w:p>
        </w:tc>
        <w:tc>
          <w:tcPr>
            <w:tcW w:type="dxa" w:w="240"/>
            <w:vMerge w:val="restart"/>
            <w:tcBorders>
              <w:bottom w:sz="4.098480224609375" w:val="single" w:color="#000000"/>
            </w:tcBorders>
            <w:tcMar>
              <w:start w:w="0" w:type="dxa"/>
              <w:end w:w="0" w:type="dxa"/>
            </w:tcMar>
            <w:tcMar>
              <w:start w:w="0" w:type="dxa"/>
              <w:end w:w="0" w:type="dxa"/>
            </w:tcMar>
          </w:tcPr>
          <w:p>
            <w:pPr>
              <w:autoSpaceDN w:val="0"/>
              <w:autoSpaceDE w:val="0"/>
              <w:widowControl/>
              <w:spacing w:line="292" w:lineRule="exact" w:before="198" w:after="0"/>
              <w:ind w:left="0" w:right="0" w:firstLine="0"/>
              <w:jc w:val="center"/>
            </w:pPr>
            <w:r>
              <w:rPr>
                <w:w w:val="101.22345288594563"/>
                <w:rFonts w:ascii="Times New Roman,Italic" w:hAnsi="Times New Roman,Italic" w:eastAsia="Times New Roman,Italic"/>
                <w:b w:val="0"/>
                <w:i/>
                <w:color w:val="000000"/>
                <w:sz w:val="24"/>
              </w:rPr>
              <w:t>X</w:t>
            </w:r>
          </w:p>
        </w:tc>
        <w:tc>
          <w:tcPr>
            <w:tcW w:type="dxa" w:w="220"/>
            <w:vMerge w:val="restart"/>
            <w:tcBorders>
              <w:bottom w:sz="4.098480224609375" w:val="single" w:color="#000000"/>
            </w:tcBorders>
            <w:tcMar>
              <w:start w:w="0" w:type="dxa"/>
              <w:end w:w="0" w:type="dxa"/>
            </w:tcMar>
            <w:tcMar>
              <w:start w:w="0" w:type="dxa"/>
              <w:end w:w="0" w:type="dxa"/>
            </w:tcMar>
          </w:tcPr>
          <w:p>
            <w:pPr>
              <w:autoSpaceDN w:val="0"/>
              <w:autoSpaceDE w:val="0"/>
              <w:widowControl/>
              <w:spacing w:line="238" w:lineRule="auto" w:before="184" w:after="0"/>
              <w:ind w:left="0" w:right="0" w:firstLine="0"/>
              <w:jc w:val="center"/>
            </w:pPr>
            <w:r>
              <w:rPr>
                <w:w w:val="101.22345288594563"/>
                <w:rFonts w:ascii="Symbol" w:hAnsi="Symbol" w:eastAsia="Symbol"/>
                <w:b w:val="0"/>
                <w:i w:val="0"/>
                <w:color w:val="000000"/>
                <w:sz w:val="24"/>
              </w:rPr>
              <w:t></w:t>
            </w:r>
          </w:p>
        </w:tc>
        <w:tc>
          <w:tcPr>
            <w:tcW w:type="dxa" w:w="180"/>
            <w:vMerge w:val="restart"/>
            <w:tcBorders>
              <w:bottom w:sz="4.098480224609375" w:val="single" w:color="#000000"/>
            </w:tcBorders>
            <w:tcMar>
              <w:start w:w="0" w:type="dxa"/>
              <w:end w:w="0" w:type="dxa"/>
            </w:tcMar>
            <w:tcMar>
              <w:start w:w="0" w:type="dxa"/>
              <w:end w:w="0" w:type="dxa"/>
            </w:tcMar>
          </w:tcPr>
          <w:p>
            <w:pPr>
              <w:autoSpaceDN w:val="0"/>
              <w:autoSpaceDE w:val="0"/>
              <w:widowControl/>
              <w:spacing w:line="326" w:lineRule="exact" w:before="164" w:after="0"/>
              <w:ind w:left="0" w:right="0" w:firstLine="0"/>
              <w:jc w:val="center"/>
            </w:pPr>
            <w:r>
              <w:rPr>
                <w:w w:val="101.22345288594563"/>
                <w:rFonts w:ascii="Times New Roman,Italic" w:hAnsi="Times New Roman,Italic" w:eastAsia="Times New Roman,Italic"/>
                <w:b w:val="0"/>
                <w:i/>
                <w:color w:val="000000"/>
                <w:sz w:val="24"/>
              </w:rPr>
              <w:t xml:space="preserve">x </w:t>
            </w:r>
            <w:r>
              <w:rPr>
                <w:w w:val="101.16769926888603"/>
                <w:rFonts w:ascii="Times New Roman,Italic" w:hAnsi="Times New Roman,Italic" w:eastAsia="Times New Roman,Italic"/>
                <w:b w:val="0"/>
                <w:i/>
                <w:color w:val="000000"/>
                <w:sz w:val="14"/>
              </w:rPr>
              <w:t>i</w:t>
            </w:r>
          </w:p>
        </w:tc>
        <w:tc>
          <w:tcPr>
            <w:tcW w:type="dxa" w:w="106"/>
            <w:vMerge w:val="restart"/>
            <w:tcBorders>
              <w:bottom w:sz="4.098480224609375" w:val="single" w:color="#000000"/>
            </w:tcBorders>
            <w:tcMar>
              <w:start w:w="0" w:type="dxa"/>
              <w:end w:w="0" w:type="dxa"/>
            </w:tcMar>
            <w:tcMar>
              <w:start w:w="0" w:type="dxa"/>
              <w:end w:w="0" w:type="dxa"/>
            </w:tcMar>
          </w:tcPr>
          <w:p>
            <w:pPr>
              <w:autoSpaceDN w:val="0"/>
              <w:autoSpaceDE w:val="0"/>
              <w:widowControl/>
              <w:spacing w:line="295" w:lineRule="auto" w:before="60" w:after="0"/>
              <w:ind w:left="0" w:right="0" w:firstLine="0"/>
              <w:jc w:val="center"/>
            </w:pPr>
            <w:r>
              <w:rPr>
                <w:w w:val="98.50512822469075"/>
                <w:rFonts w:ascii="Symbol" w:hAnsi="Symbol" w:eastAsia="Symbol"/>
                <w:b w:val="0"/>
                <w:i w:val="0"/>
                <w:color w:val="000000"/>
                <w:sz w:val="30"/>
              </w:rPr>
              <w:t></w:t>
            </w:r>
          </w:p>
        </w:tc>
        <w:tc>
          <w:tcPr>
            <w:tcW w:type="dxa" w:w="2774"/>
            <w:vMerge w:val="restart"/>
            <w:tcBorders>
              <w:bottom w:sz="4.098480224609375" w:val="single" w:color="#000000"/>
            </w:tcBorders>
            <w:tcMar>
              <w:start w:w="0" w:type="dxa"/>
              <w:end w:w="0" w:type="dxa"/>
            </w:tcMar>
            <w:tcMar>
              <w:start w:w="0" w:type="dxa"/>
              <w:end w:w="0" w:type="dxa"/>
            </w:tcMar>
          </w:tcPr>
          <w:p>
            <w:pPr>
              <w:autoSpaceDN w:val="0"/>
              <w:autoSpaceDE w:val="0"/>
              <w:widowControl/>
              <w:spacing w:line="320" w:lineRule="exact" w:before="212" w:after="0"/>
              <w:ind w:left="0" w:right="910" w:firstLine="0"/>
              <w:jc w:val="right"/>
            </w:pPr>
            <w:r>
              <w:rPr>
                <w:rFonts w:ascii="宋体" w:hAnsi="宋体" w:eastAsia="宋体"/>
                <w:b w:val="0"/>
                <w:i w:val="0"/>
                <w:color w:val="2D2D2D"/>
                <w:sz w:val="24"/>
              </w:rPr>
              <w:t>（</w:t>
            </w:r>
            <w:r>
              <w:rPr>
                <w:rFonts w:ascii="Times New Roman" w:hAnsi="Times New Roman" w:eastAsia="Times New Roman"/>
                <w:b w:val="0"/>
                <w:i w:val="0"/>
                <w:color w:val="2D2D2D"/>
                <w:sz w:val="24"/>
              </w:rPr>
              <w:t>2-6</w:t>
            </w:r>
            <w:r>
              <w:rPr>
                <w:rFonts w:ascii="宋体" w:hAnsi="宋体" w:eastAsia="宋体"/>
                <w:b w:val="0"/>
                <w:i w:val="0"/>
                <w:color w:val="2D2D2D"/>
                <w:sz w:val="24"/>
              </w:rPr>
              <w:t>）</w:t>
            </w:r>
          </w:p>
        </w:tc>
      </w:tr>
      <w:tr>
        <w:trPr>
          <w:trHeight w:hRule="exact" w:val="58"/>
        </w:trPr>
        <w:tc>
          <w:tcPr>
            <w:tcW w:type="dxa" w:w="441"/>
            <w:vMerge/>
            <w:tcBorders>
              <w:bottom w:sz="4.098480224609375" w:val="single" w:color="#000000"/>
            </w:tcBorders>
          </w:tcPr>
          <w:p/>
        </w:tc>
        <w:tc>
          <w:tcPr>
            <w:tcW w:type="dxa" w:w="441"/>
            <w:vMerge/>
            <w:tcBorders/>
          </w:tcPr>
          <w:p/>
        </w:tc>
        <w:tc>
          <w:tcPr>
            <w:tcW w:type="dxa" w:w="441"/>
            <w:vMerge/>
            <w:tcBorders>
              <w:bottom w:sz="4.098480224609375" w:val="single" w:color="#000000"/>
            </w:tcBorders>
          </w:tcPr>
          <w:p/>
        </w:tc>
        <w:tc>
          <w:tcPr>
            <w:tcW w:type="dxa" w:w="441"/>
            <w:vMerge/>
            <w:tcBorders>
              <w:bottom w:sz="4.098480224609375" w:val="single" w:color="#000000"/>
            </w:tcBorders>
          </w:tcPr>
          <w:p/>
        </w:tc>
        <w:tc>
          <w:tcPr>
            <w:tcW w:type="dxa" w:w="441"/>
            <w:vMerge/>
            <w:tcBorders>
              <w:bottom w:sz="4.098480224609375" w:val="single" w:color="#000000"/>
            </w:tcBorders>
          </w:tcPr>
          <w:p/>
        </w:tc>
        <w:tc>
          <w:tcPr>
            <w:tcW w:type="dxa" w:w="441"/>
            <w:vMerge/>
            <w:tcBorders>
              <w:bottom w:sz="4.098480224609375" w:val="single" w:color="#000000"/>
            </w:tcBorders>
          </w:tcPr>
          <w:p/>
        </w:tc>
        <w:tc>
          <w:tcPr>
            <w:tcW w:type="dxa" w:w="441"/>
            <w:vMerge/>
            <w:tcBorders>
              <w:bottom w:sz="4.098480224609375" w:val="single" w:color="#000000"/>
            </w:tcBorders>
          </w:tcPr>
          <w:p/>
        </w:tc>
        <w:tc>
          <w:tcPr>
            <w:tcW w:type="dxa" w:w="441"/>
            <w:vMerge/>
            <w:tcBorders>
              <w:bottom w:sz="4.098480224609375" w:val="single" w:color="#000000"/>
            </w:tcBorders>
          </w:tcPr>
          <w:p/>
        </w:tc>
        <w:tc>
          <w:tcPr>
            <w:tcW w:type="dxa" w:w="441"/>
            <w:vMerge/>
            <w:tcBorders>
              <w:bottom w:sz="4.098480224609375" w:val="single" w:color="#000000"/>
            </w:tcBorders>
          </w:tcPr>
          <w:p/>
        </w:tc>
        <w:tc>
          <w:tcPr>
            <w:tcW w:type="dxa" w:w="441"/>
            <w:vMerge/>
            <w:tcBorders>
              <w:bottom w:sz="4.098480224609375" w:val="single" w:color="#000000"/>
            </w:tcBorders>
          </w:tcPr>
          <w:p/>
        </w:tc>
        <w:tc>
          <w:tcPr>
            <w:tcW w:type="dxa" w:w="441"/>
            <w:vMerge/>
            <w:tcBorders>
              <w:bottom w:sz="4.098480224609375" w:val="single" w:color="#000000"/>
            </w:tcBorders>
          </w:tcPr>
          <w:p/>
        </w:tc>
        <w:tc>
          <w:tcPr>
            <w:tcW w:type="dxa" w:w="441"/>
            <w:vMerge/>
            <w:tcBorders>
              <w:bottom w:sz="4.098480224609375" w:val="single" w:color="#000000"/>
            </w:tcBorders>
          </w:tcPr>
          <w:p/>
        </w:tc>
        <w:tc>
          <w:tcPr>
            <w:tcW w:type="dxa" w:w="441"/>
            <w:vMerge/>
            <w:tcBorders>
              <w:bottom w:sz="4.098480224609375" w:val="single" w:color="#000000"/>
            </w:tcBorders>
          </w:tcPr>
          <w:p/>
        </w:tc>
        <w:tc>
          <w:tcPr>
            <w:tcW w:type="dxa" w:w="441"/>
            <w:vMerge/>
            <w:tcBorders>
              <w:bottom w:sz="4.098480224609375" w:val="single" w:color="#000000"/>
            </w:tcBorders>
          </w:tcPr>
          <w:p/>
        </w:tc>
        <w:tc>
          <w:tcPr>
            <w:tcW w:type="dxa" w:w="441"/>
            <w:vMerge/>
            <w:tcBorders>
              <w:bottom w:sz="4.098480224609375" w:val="single" w:color="#000000"/>
            </w:tcBorders>
          </w:tcPr>
          <w:p/>
        </w:tc>
        <w:tc>
          <w:tcPr>
            <w:tcW w:type="dxa" w:w="2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78" w:after="0"/>
              <w:ind w:left="0" w:right="0" w:firstLine="0"/>
              <w:jc w:val="center"/>
            </w:pPr>
            <w:r>
              <w:rPr>
                <w:w w:val="101.22345288594563"/>
                <w:rFonts w:ascii="Times New Roman,Italic" w:hAnsi="Times New Roman,Italic" w:eastAsia="Times New Roman,Italic"/>
                <w:b w:val="0"/>
                <w:i/>
                <w:color w:val="000000"/>
                <w:sz w:val="24"/>
              </w:rPr>
              <w:t>P</w:t>
            </w:r>
          </w:p>
        </w:tc>
        <w:tc>
          <w:tcPr>
            <w:tcW w:type="dxa" w:w="2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8" w:lineRule="exact" w:before="0" w:after="0"/>
              <w:ind w:left="0" w:right="0" w:firstLine="0"/>
              <w:jc w:val="center"/>
            </w:pPr>
            <w:r>
              <w:rPr>
                <w:w w:val="98.97726603916713"/>
                <w:rFonts w:ascii="Symbol" w:hAnsi="Symbol" w:eastAsia="Symbol"/>
                <w:b w:val="0"/>
                <w:i w:val="0"/>
                <w:color w:val="000000"/>
                <w:sz w:val="28"/>
              </w:rPr>
              <w:t></w:t>
            </w:r>
            <w:r>
              <w:rPr>
                <w:w w:val="101.22345288594563"/>
                <w:rFonts w:ascii="Times New Roman,Italic" w:hAnsi="Times New Roman,Italic" w:eastAsia="Times New Roman,Italic"/>
                <w:b w:val="0"/>
                <w:i/>
                <w:color w:val="000000"/>
                <w:sz w:val="24"/>
              </w:rPr>
              <w:t>Y</w:t>
            </w:r>
          </w:p>
        </w:tc>
        <w:tc>
          <w:tcPr>
            <w:tcW w:type="dxa" w:w="441"/>
            <w:vMerge/>
            <w:tcBorders>
              <w:bottom w:sz="4.098480224609375" w:val="single" w:color="#000000"/>
            </w:tcBorders>
          </w:tcPr>
          <w:p/>
        </w:tc>
        <w:tc>
          <w:tcPr>
            <w:tcW w:type="dxa" w:w="441"/>
            <w:vMerge/>
            <w:tcBorders>
              <w:bottom w:sz="4.098480224609375" w:val="single" w:color="#000000"/>
            </w:tcBorders>
          </w:tcPr>
          <w:p/>
        </w:tc>
        <w:tc>
          <w:tcPr>
            <w:tcW w:type="dxa" w:w="441"/>
            <w:vMerge/>
            <w:tcBorders>
              <w:bottom w:sz="4.098480224609375" w:val="single" w:color="#000000"/>
            </w:tcBorders>
          </w:tcPr>
          <w:p/>
        </w:tc>
        <w:tc>
          <w:tcPr>
            <w:tcW w:type="dxa" w:w="441"/>
            <w:vMerge/>
            <w:tcBorders>
              <w:bottom w:sz="4.098480224609375" w:val="single" w:color="#000000"/>
            </w:tcBorders>
          </w:tcPr>
          <w:p/>
        </w:tc>
        <w:tc>
          <w:tcPr>
            <w:tcW w:type="dxa" w:w="441"/>
            <w:vMerge/>
            <w:tcBorders>
              <w:bottom w:sz="4.098480224609375" w:val="single" w:color="#000000"/>
            </w:tcBorders>
          </w:tcPr>
          <w:p/>
        </w:tc>
        <w:tc>
          <w:tcPr>
            <w:tcW w:type="dxa" w:w="441"/>
            <w:vMerge/>
            <w:tcBorders>
              <w:bottom w:sz="4.098480224609375" w:val="single" w:color="#000000"/>
            </w:tcBorders>
          </w:tcPr>
          <w:p/>
        </w:tc>
        <w:tc>
          <w:tcPr>
            <w:tcW w:type="dxa" w:w="441"/>
            <w:vMerge/>
            <w:tcBorders>
              <w:bottom w:sz="4.098480224609375" w:val="single" w:color="#000000"/>
            </w:tcBorders>
          </w:tcPr>
          <w:p/>
        </w:tc>
        <w:tc>
          <w:tcPr>
            <w:tcW w:type="dxa" w:w="441"/>
            <w:vMerge/>
            <w:tcBorders>
              <w:bottom w:sz="4.098480224609375" w:val="single" w:color="#000000"/>
            </w:tcBorders>
          </w:tcPr>
          <w:p/>
        </w:tc>
      </w:tr>
      <w:tr>
        <w:trPr>
          <w:trHeight w:hRule="exact" w:val="406"/>
        </w:trPr>
        <w:tc>
          <w:tcPr>
            <w:tcW w:type="dxa" w:w="2020"/>
            <w:tcBorders>
              <w:top w:sz="4.098480224609375" w:val="single" w:color="#000000"/>
            </w:tcBorders>
            <w:tcMar>
              <w:start w:w="0" w:type="dxa"/>
              <w:end w:w="0" w:type="dxa"/>
            </w:tcMar>
          </w:tcPr>
          <w:p/>
        </w:tc>
        <w:tc>
          <w:tcPr>
            <w:tcW w:type="dxa" w:w="80"/>
            <w:tcBorders/>
            <w:tcMar>
              <w:start w:w="0" w:type="dxa"/>
              <w:end w:w="0" w:type="dxa"/>
            </w:tcMar>
          </w:tcPr>
          <w:p/>
        </w:tc>
        <w:tc>
          <w:tcPr>
            <w:tcW w:type="dxa" w:w="200"/>
            <w:tcBorders>
              <w:top w:sz="4.098480224609375" w:val="single" w:color="#000000"/>
            </w:tcBorders>
            <w:tcMar>
              <w:start w:w="0" w:type="dxa"/>
              <w:end w:w="0" w:type="dxa"/>
            </w:tcMar>
          </w:tcPr>
          <w:p/>
        </w:tc>
        <w:tc>
          <w:tcPr>
            <w:tcW w:type="dxa" w:w="200"/>
            <w:tcBorders>
              <w:top w:sz="4.098480224609375" w:val="single" w:color="#000000"/>
            </w:tcBorders>
            <w:tcMar>
              <w:start w:w="0" w:type="dxa"/>
              <w:end w:w="0" w:type="dxa"/>
            </w:tcMar>
          </w:tcPr>
          <w:p/>
        </w:tc>
        <w:tc>
          <w:tcPr>
            <w:tcW w:type="dxa" w:w="200"/>
            <w:tcBorders>
              <w:top w:sz="4.098480224609375" w:val="single" w:color="#000000"/>
            </w:tcBorders>
            <w:tcMar>
              <w:start w:w="0" w:type="dxa"/>
              <w:end w:w="0" w:type="dxa"/>
            </w:tcMar>
          </w:tcPr>
          <w:p>
            <w:pPr>
              <w:autoSpaceDN w:val="0"/>
              <w:autoSpaceDE w:val="0"/>
              <w:widowControl/>
              <w:spacing w:line="172" w:lineRule="exact" w:before="0" w:after="0"/>
              <w:ind w:left="0" w:right="10" w:firstLine="0"/>
              <w:jc w:val="right"/>
            </w:pPr>
            <w:r>
              <w:rPr>
                <w:w w:val="101.16769926888603"/>
                <w:rFonts w:ascii="Times New Roman,Italic" w:hAnsi="Times New Roman,Italic" w:eastAsia="Times New Roman,Italic"/>
                <w:b w:val="0"/>
                <w:i/>
                <w:color w:val="000000"/>
                <w:sz w:val="14"/>
              </w:rPr>
              <w:t>i</w:t>
            </w:r>
          </w:p>
        </w:tc>
        <w:tc>
          <w:tcPr>
            <w:tcW w:type="dxa" w:w="220"/>
            <w:tcBorders>
              <w:top w:sz="4.098480224609375" w:val="single" w:color="#000000"/>
            </w:tcBorders>
            <w:tcMar>
              <w:start w:w="0" w:type="dxa"/>
              <w:end w:w="0" w:type="dxa"/>
            </w:tcMar>
          </w:tcPr>
          <w:p/>
        </w:tc>
        <w:tc>
          <w:tcPr>
            <w:tcW w:type="dxa" w:w="200"/>
            <w:tcBorders>
              <w:top w:sz="4.098480224609375" w:val="single" w:color="#000000"/>
            </w:tcBorders>
            <w:tcMar>
              <w:start w:w="0" w:type="dxa"/>
              <w:end w:w="0" w:type="dxa"/>
            </w:tcMar>
          </w:tcPr>
          <w:p/>
        </w:tc>
        <w:tc>
          <w:tcPr>
            <w:tcW w:type="dxa" w:w="200"/>
            <w:tcBorders>
              <w:top w:sz="4.098480224609375" w:val="single" w:color="#000000"/>
            </w:tcBorders>
            <w:tcMar>
              <w:start w:w="0" w:type="dxa"/>
              <w:end w:w="0" w:type="dxa"/>
            </w:tcMar>
          </w:tcPr>
          <w:p>
            <w:pPr>
              <w:autoSpaceDN w:val="0"/>
              <w:autoSpaceDE w:val="0"/>
              <w:widowControl/>
              <w:spacing w:line="172" w:lineRule="exact" w:before="0" w:after="0"/>
              <w:ind w:left="0" w:right="2" w:firstLine="0"/>
              <w:jc w:val="right"/>
            </w:pPr>
            <w:r>
              <w:rPr>
                <w:w w:val="101.16769926888603"/>
                <w:rFonts w:ascii="Times New Roman,Italic" w:hAnsi="Times New Roman,Italic" w:eastAsia="Times New Roman,Italic"/>
                <w:b w:val="0"/>
                <w:i/>
                <w:color w:val="000000"/>
                <w:sz w:val="14"/>
              </w:rPr>
              <w:t>i</w:t>
            </w:r>
          </w:p>
        </w:tc>
        <w:tc>
          <w:tcPr>
            <w:tcW w:type="dxa" w:w="120"/>
            <w:tcBorders>
              <w:top w:sz="4.098480224609375" w:val="single" w:color="#000000"/>
            </w:tcBorders>
            <w:tcMar>
              <w:start w:w="0" w:type="dxa"/>
              <w:end w:w="0" w:type="dxa"/>
            </w:tcMar>
          </w:tcPr>
          <w:p/>
        </w:tc>
        <w:tc>
          <w:tcPr>
            <w:tcW w:type="dxa" w:w="212"/>
            <w:tcBorders>
              <w:top w:sz="4.098480224609375" w:val="single" w:color="#000000"/>
            </w:tcBorders>
            <w:tcMar>
              <w:start w:w="0" w:type="dxa"/>
              <w:end w:w="0" w:type="dxa"/>
            </w:tcMar>
          </w:tcPr>
          <w:p/>
        </w:tc>
        <w:tc>
          <w:tcPr>
            <w:tcW w:type="dxa" w:w="168"/>
            <w:tcBorders>
              <w:top w:sz="4.098480224609375" w:val="single" w:color="#000000"/>
            </w:tcBorders>
            <w:tcMar>
              <w:start w:w="0" w:type="dxa"/>
              <w:end w:w="0" w:type="dxa"/>
            </w:tcMar>
          </w:tcPr>
          <w:p/>
        </w:tc>
        <w:tc>
          <w:tcPr>
            <w:tcW w:type="dxa" w:w="100"/>
            <w:tcBorders>
              <w:top w:sz="4.098480224609375" w:val="single" w:color="#000000"/>
            </w:tcBorders>
            <w:tcMar>
              <w:start w:w="0" w:type="dxa"/>
              <w:end w:w="0" w:type="dxa"/>
            </w:tcMar>
          </w:tcPr>
          <w:p/>
        </w:tc>
        <w:tc>
          <w:tcPr>
            <w:tcW w:type="dxa" w:w="200"/>
            <w:tcBorders>
              <w:top w:sz="4.098480224609375" w:val="single" w:color="#000000"/>
            </w:tcBorders>
            <w:tcMar>
              <w:start w:w="0" w:type="dxa"/>
              <w:end w:w="0" w:type="dxa"/>
            </w:tcMar>
          </w:tcPr>
          <w:p/>
        </w:tc>
        <w:tc>
          <w:tcPr>
            <w:tcW w:type="dxa" w:w="200"/>
            <w:tcBorders>
              <w:top w:sz="4.098480224609375" w:val="single" w:color="#000000"/>
            </w:tcBorders>
            <w:tcMar>
              <w:start w:w="0" w:type="dxa"/>
              <w:end w:w="0" w:type="dxa"/>
            </w:tcMar>
          </w:tcPr>
          <w:p/>
        </w:tc>
        <w:tc>
          <w:tcPr>
            <w:tcW w:type="dxa" w:w="200"/>
            <w:tcBorders>
              <w:top w:sz="4.098480224609375" w:val="single" w:color="#000000"/>
            </w:tcBorders>
            <w:tcMar>
              <w:start w:w="0" w:type="dxa"/>
              <w:end w:w="0" w:type="dxa"/>
            </w:tcMar>
          </w:tcPr>
          <w:p/>
        </w:tc>
        <w:tc>
          <w:tcPr>
            <w:tcW w:type="dxa" w:w="882"/>
            <w:gridSpan w:val="2"/>
            <w:vMerge/>
            <w:tcBorders/>
          </w:tcPr>
          <w:p/>
        </w:tc>
        <w:tc>
          <w:tcPr>
            <w:tcW w:type="dxa" w:w="882"/>
            <w:gridSpan w:val="2"/>
            <w:vMerge/>
            <w:tcBorders/>
          </w:tcPr>
          <w:p/>
        </w:tc>
        <w:tc>
          <w:tcPr>
            <w:tcW w:type="dxa" w:w="240"/>
            <w:tcBorders>
              <w:top w:sz="4.098480224609375" w:val="single" w:color="#000000"/>
            </w:tcBorders>
            <w:tcMar>
              <w:start w:w="0" w:type="dxa"/>
              <w:end w:w="0" w:type="dxa"/>
            </w:tcMar>
          </w:tcPr>
          <w:p>
            <w:pPr>
              <w:autoSpaceDN w:val="0"/>
              <w:autoSpaceDE w:val="0"/>
              <w:widowControl/>
              <w:spacing w:line="238" w:lineRule="auto" w:before="2" w:after="0"/>
              <w:ind w:left="0" w:right="0" w:firstLine="0"/>
              <w:jc w:val="center"/>
            </w:pPr>
            <w:r>
              <w:rPr>
                <w:w w:val="101.22345288594563"/>
                <w:rFonts w:ascii="Symbol" w:hAnsi="Symbol" w:eastAsia="Symbol"/>
                <w:b w:val="0"/>
                <w:i w:val="0"/>
                <w:color w:val="000000"/>
                <w:sz w:val="24"/>
              </w:rPr>
              <w:t></w:t>
            </w:r>
          </w:p>
        </w:tc>
        <w:tc>
          <w:tcPr>
            <w:tcW w:type="dxa" w:w="200"/>
            <w:tcBorders>
              <w:top w:sz="4.098480224609375" w:val="single" w:color="#000000"/>
            </w:tcBorders>
            <w:tcMar>
              <w:start w:w="0" w:type="dxa"/>
              <w:end w:w="0" w:type="dxa"/>
            </w:tcMar>
          </w:tcPr>
          <w:p>
            <w:pPr>
              <w:autoSpaceDN w:val="0"/>
              <w:autoSpaceDE w:val="0"/>
              <w:widowControl/>
              <w:spacing w:line="308" w:lineRule="exact" w:before="0" w:after="0"/>
              <w:ind w:left="0" w:right="0" w:firstLine="0"/>
              <w:jc w:val="center"/>
            </w:pPr>
            <w:r>
              <w:rPr>
                <w:w w:val="101.22345288594563"/>
                <w:rFonts w:ascii="Times New Roman,Italic" w:hAnsi="Times New Roman,Italic" w:eastAsia="Times New Roman,Italic"/>
                <w:b w:val="0"/>
                <w:i/>
                <w:color w:val="000000"/>
                <w:sz w:val="24"/>
              </w:rPr>
              <w:t xml:space="preserve">y </w:t>
            </w:r>
            <w:r>
              <w:rPr>
                <w:w w:val="101.16769926888603"/>
                <w:rFonts w:ascii="Times New Roman,Italic" w:hAnsi="Times New Roman,Italic" w:eastAsia="Times New Roman,Italic"/>
                <w:b w:val="0"/>
                <w:i/>
                <w:color w:val="000000"/>
                <w:sz w:val="14"/>
              </w:rPr>
              <w:t>i</w:t>
            </w:r>
          </w:p>
        </w:tc>
        <w:tc>
          <w:tcPr>
            <w:tcW w:type="dxa" w:w="240"/>
            <w:tcBorders>
              <w:top w:sz="4.098480224609375" w:val="single" w:color="#000000"/>
            </w:tcBorders>
            <w:tcMar>
              <w:start w:w="0" w:type="dxa"/>
              <w:end w:w="0" w:type="dxa"/>
            </w:tcMar>
          </w:tcPr>
          <w:p>
            <w:pPr>
              <w:autoSpaceDN w:val="0"/>
              <w:autoSpaceDE w:val="0"/>
              <w:widowControl/>
              <w:spacing w:line="274" w:lineRule="auto" w:before="0" w:after="0"/>
              <w:ind w:left="18" w:right="0" w:firstLine="0"/>
              <w:jc w:val="left"/>
            </w:pPr>
            <w:r>
              <w:rPr>
                <w:w w:val="98.97726603916713"/>
                <w:rFonts w:ascii="Symbol" w:hAnsi="Symbol" w:eastAsia="Symbol"/>
                <w:b w:val="0"/>
                <w:i w:val="0"/>
                <w:color w:val="000000"/>
                <w:sz w:val="28"/>
              </w:rPr>
              <w:t></w:t>
            </w:r>
          </w:p>
        </w:tc>
        <w:tc>
          <w:tcPr>
            <w:tcW w:type="dxa" w:w="240"/>
            <w:tcBorders>
              <w:top w:sz="4.098480224609375" w:val="single" w:color="#000000"/>
            </w:tcBorders>
            <w:tcMar>
              <w:start w:w="0" w:type="dxa"/>
              <w:end w:w="0" w:type="dxa"/>
            </w:tcMar>
          </w:tcPr>
          <w:p/>
        </w:tc>
        <w:tc>
          <w:tcPr>
            <w:tcW w:type="dxa" w:w="220"/>
            <w:tcBorders>
              <w:top w:sz="4.098480224609375" w:val="single" w:color="#000000"/>
            </w:tcBorders>
            <w:tcMar>
              <w:start w:w="0" w:type="dxa"/>
              <w:end w:w="0" w:type="dxa"/>
            </w:tcMar>
          </w:tcPr>
          <w:p/>
        </w:tc>
        <w:tc>
          <w:tcPr>
            <w:tcW w:type="dxa" w:w="180"/>
            <w:tcBorders>
              <w:top w:sz="4.098480224609375" w:val="single" w:color="#000000"/>
            </w:tcBorders>
            <w:tcMar>
              <w:start w:w="0" w:type="dxa"/>
              <w:end w:w="0" w:type="dxa"/>
            </w:tcMar>
          </w:tcPr>
          <w:p/>
        </w:tc>
        <w:tc>
          <w:tcPr>
            <w:tcW w:type="dxa" w:w="106"/>
            <w:tcBorders>
              <w:top w:sz="4.098480224609375" w:val="single" w:color="#000000"/>
            </w:tcBorders>
            <w:tcMar>
              <w:start w:w="0" w:type="dxa"/>
              <w:end w:w="0" w:type="dxa"/>
            </w:tcMar>
          </w:tcPr>
          <w:p/>
        </w:tc>
        <w:tc>
          <w:tcPr>
            <w:tcW w:type="dxa" w:w="2774"/>
            <w:tcBorders>
              <w:top w:sz="4.098480224609375" w:val="single" w:color="#000000"/>
            </w:tcBorders>
            <w:tcMar>
              <w:start w:w="0" w:type="dxa"/>
              <w:end w:w="0" w:type="dxa"/>
            </w:tcMar>
          </w:tcPr>
          <w:p/>
        </w:tc>
      </w:tr>
    </w:tbl>
    <w:p>
      <w:pPr>
        <w:autoSpaceDN w:val="0"/>
        <w:tabs>
          <w:tab w:pos="2070" w:val="left"/>
        </w:tabs>
        <w:autoSpaceDE w:val="0"/>
        <w:widowControl/>
        <w:spacing w:line="388" w:lineRule="exact" w:before="140" w:after="0"/>
        <w:ind w:left="1590" w:right="1872" w:firstLine="0"/>
        <w:jc w:val="left"/>
      </w:pPr>
      <w:r>
        <w:tab/>
      </w:r>
      <w:r>
        <w:rPr>
          <w:rFonts w:ascii="宋体" w:hAnsi="宋体" w:eastAsia="宋体"/>
          <w:b w:val="0"/>
          <w:i w:val="0"/>
          <w:color w:val="2D2D2D"/>
          <w:sz w:val="24"/>
        </w:rPr>
        <w:t>（</w:t>
      </w:r>
      <w:r>
        <w:rPr>
          <w:rFonts w:ascii="Times New Roman" w:hAnsi="Times New Roman" w:eastAsia="Times New Roman"/>
          <w:b w:val="0"/>
          <w:i w:val="0"/>
          <w:color w:val="2D2D2D"/>
          <w:sz w:val="24"/>
        </w:rPr>
        <w:t>2</w:t>
      </w:r>
      <w:r>
        <w:rPr>
          <w:rFonts w:ascii="宋体" w:hAnsi="宋体" w:eastAsia="宋体"/>
          <w:b w:val="0"/>
          <w:i w:val="0"/>
          <w:color w:val="2D2D2D"/>
          <w:sz w:val="24"/>
        </w:rPr>
        <w:t>）模糊综合评价法原理</w:t>
      </w:r>
      <w:r>
        <w:br/>
      </w:r>
      <w:r>
        <w:tab/>
      </w:r>
      <w:r>
        <w:rPr>
          <w:rFonts w:ascii="宋体" w:hAnsi="宋体" w:eastAsia="宋体"/>
          <w:b w:val="0"/>
          <w:i w:val="0"/>
          <w:color w:val="2D2D2D"/>
          <w:sz w:val="24"/>
        </w:rPr>
        <w:t>所谓模糊综合评价法，即运用模糊变换原理对多因素影响的事物或现象进行</w:t>
      </w:r>
      <w:r>
        <w:rPr>
          <w:rFonts w:ascii="宋体" w:hAnsi="宋体" w:eastAsia="宋体"/>
          <w:b w:val="0"/>
          <w:i w:val="0"/>
          <w:color w:val="2D2D2D"/>
          <w:sz w:val="24"/>
        </w:rPr>
        <w:t>总的评价。模糊综合评价法适用于决策领域，按照风险指标体系的层级结构，建</w:t>
      </w:r>
      <w:r>
        <w:rPr>
          <w:rFonts w:ascii="宋体" w:hAnsi="宋体" w:eastAsia="宋体"/>
          <w:b w:val="0"/>
          <w:i w:val="0"/>
          <w:color w:val="2D2D2D"/>
          <w:sz w:val="24"/>
        </w:rPr>
        <w:t>立地铁盾构施工风险损失评价的基本模型。</w:t>
      </w:r>
    </w:p>
    <w:p>
      <w:pPr>
        <w:autoSpaceDN w:val="0"/>
        <w:tabs>
          <w:tab w:pos="2070" w:val="left"/>
        </w:tabs>
        <w:autoSpaceDE w:val="0"/>
        <w:widowControl/>
        <w:spacing w:line="356" w:lineRule="exact" w:before="88" w:after="0"/>
        <w:ind w:left="1590" w:right="1872" w:firstLine="0"/>
        <w:jc w:val="left"/>
      </w:pPr>
      <w:r>
        <w:tab/>
      </w:r>
      <w:r>
        <w:rPr>
          <w:rFonts w:ascii="宋体" w:hAnsi="宋体" w:eastAsia="宋体"/>
          <w:b w:val="0"/>
          <w:i w:val="0"/>
          <w:color w:val="2D2D2D"/>
          <w:sz w:val="24"/>
        </w:rPr>
        <w:t>建立因素集：</w:t>
      </w:r>
      <w:r>
        <w:rPr>
          <w:rFonts w:ascii="Times New Roman,Italic" w:hAnsi="Times New Roman,Italic" w:eastAsia="Times New Roman,Italic"/>
          <w:b w:val="0"/>
          <w:i/>
          <w:color w:val="2D2D2D"/>
          <w:sz w:val="24"/>
        </w:rPr>
        <w:t>U</w:t>
      </w:r>
      <w:r>
        <w:rPr>
          <w:rFonts w:ascii="Times New Roman" w:hAnsi="Times New Roman" w:eastAsia="Times New Roman"/>
          <w:b w:val="0"/>
          <w:i w:val="0"/>
          <w:color w:val="2D2D2D"/>
          <w:sz w:val="24"/>
        </w:rPr>
        <w:t>=(</w:t>
      </w:r>
      <w:r>
        <w:rPr>
          <w:rFonts w:ascii="Times New Roman,Italic" w:hAnsi="Times New Roman,Italic" w:eastAsia="Times New Roman,Italic"/>
          <w:b w:val="0"/>
          <w:i/>
          <w:color w:val="2D2D2D"/>
          <w:sz w:val="24"/>
        </w:rPr>
        <w:t>u</w:t>
      </w:r>
      <w:r>
        <w:rPr>
          <w:rFonts w:ascii="Times New Roman" w:hAnsi="Times New Roman" w:eastAsia="Times New Roman"/>
          <w:b w:val="0"/>
          <w:i w:val="0"/>
          <w:color w:val="2D2D2D"/>
          <w:sz w:val="16"/>
        </w:rPr>
        <w:t>1</w:t>
      </w:r>
      <w:r>
        <w:rPr>
          <w:rFonts w:ascii="Times New Roman" w:hAnsi="Times New Roman" w:eastAsia="Times New Roman"/>
          <w:b w:val="0"/>
          <w:i w:val="0"/>
          <w:color w:val="2D2D2D"/>
          <w:sz w:val="24"/>
        </w:rPr>
        <w:t xml:space="preserve">, </w:t>
      </w:r>
      <w:r>
        <w:rPr>
          <w:rFonts w:ascii="Times New Roman,Italic" w:hAnsi="Times New Roman,Italic" w:eastAsia="Times New Roman,Italic"/>
          <w:b w:val="0"/>
          <w:i/>
          <w:color w:val="2D2D2D"/>
          <w:sz w:val="24"/>
        </w:rPr>
        <w:t>u</w:t>
      </w:r>
      <w:r>
        <w:rPr>
          <w:rFonts w:ascii="Times New Roman" w:hAnsi="Times New Roman" w:eastAsia="Times New Roman"/>
          <w:b w:val="0"/>
          <w:i w:val="0"/>
          <w:color w:val="2D2D2D"/>
          <w:sz w:val="16"/>
        </w:rPr>
        <w:t>2</w:t>
      </w:r>
      <w:r>
        <w:rPr>
          <w:rFonts w:ascii="Times New Roman" w:hAnsi="Times New Roman" w:eastAsia="Times New Roman"/>
          <w:b w:val="0"/>
          <w:i w:val="0"/>
          <w:color w:val="2D2D2D"/>
          <w:sz w:val="24"/>
        </w:rPr>
        <w:t xml:space="preserve">, ..., </w:t>
      </w:r>
      <w:r>
        <w:rPr>
          <w:rFonts w:ascii="Times New Roman,Italic" w:hAnsi="Times New Roman,Italic" w:eastAsia="Times New Roman,Italic"/>
          <w:b w:val="0"/>
          <w:i/>
          <w:color w:val="2D2D2D"/>
          <w:sz w:val="24"/>
        </w:rPr>
        <w:t>u</w:t>
      </w:r>
      <w:r>
        <w:rPr>
          <w:rFonts w:ascii="Times New Roman" w:hAnsi="Times New Roman" w:eastAsia="Times New Roman"/>
          <w:b w:val="0"/>
          <w:i w:val="0"/>
          <w:color w:val="2D2D2D"/>
          <w:sz w:val="16"/>
        </w:rPr>
        <w:t>n</w:t>
      </w:r>
      <w:r>
        <w:rPr>
          <w:rFonts w:ascii="Times New Roman" w:hAnsi="Times New Roman" w:eastAsia="Times New Roman"/>
          <w:b w:val="0"/>
          <w:i w:val="0"/>
          <w:color w:val="2D2D2D"/>
          <w:sz w:val="24"/>
        </w:rPr>
        <w:t>)</w:t>
      </w:r>
      <w:r>
        <w:rPr>
          <w:rFonts w:ascii="宋体" w:hAnsi="宋体" w:eastAsia="宋体"/>
          <w:b w:val="0"/>
          <w:i w:val="0"/>
          <w:color w:val="2D2D2D"/>
          <w:sz w:val="24"/>
        </w:rPr>
        <w:t>，其中</w:t>
      </w:r>
      <w:r>
        <w:rPr>
          <w:rFonts w:ascii="Times New Roman,Italic" w:hAnsi="Times New Roman,Italic" w:eastAsia="Times New Roman,Italic"/>
          <w:b w:val="0"/>
          <w:i/>
          <w:color w:val="2D2D2D"/>
          <w:sz w:val="24"/>
        </w:rPr>
        <w:t>u</w:t>
      </w:r>
      <w:r>
        <w:rPr>
          <w:rFonts w:ascii="Times New Roman" w:hAnsi="Times New Roman" w:eastAsia="Times New Roman"/>
          <w:b w:val="0"/>
          <w:i w:val="0"/>
          <w:color w:val="2D2D2D"/>
          <w:sz w:val="16"/>
        </w:rPr>
        <w:t>i</w:t>
      </w:r>
      <w:r>
        <w:rPr>
          <w:rFonts w:ascii="宋体" w:hAnsi="宋体" w:eastAsia="宋体"/>
          <w:b w:val="0"/>
          <w:i w:val="0"/>
          <w:color w:val="2D2D2D"/>
          <w:sz w:val="24"/>
        </w:rPr>
        <w:t xml:space="preserve"> 为评价因素</w:t>
      </w:r>
      <w:r>
        <w:rPr>
          <w:rFonts w:ascii="Times New Roman,Italic" w:hAnsi="Times New Roman,Italic" w:eastAsia="Times New Roman,Italic"/>
          <w:b w:val="0"/>
          <w:i/>
          <w:color w:val="2D2D2D"/>
          <w:sz w:val="24"/>
        </w:rPr>
        <w:t>i</w:t>
      </w:r>
      <w:r>
        <w:rPr>
          <w:rFonts w:ascii="Times New Roman" w:hAnsi="Times New Roman" w:eastAsia="Times New Roman"/>
          <w:b w:val="0"/>
          <w:i w:val="0"/>
          <w:color w:val="2D2D2D"/>
          <w:sz w:val="24"/>
        </w:rPr>
        <w:t xml:space="preserve">=1, 2, .., </w:t>
      </w:r>
      <w:r>
        <w:rPr>
          <w:rFonts w:ascii="Times New Roman,Italic" w:hAnsi="Times New Roman,Italic" w:eastAsia="Times New Roman,Italic"/>
          <w:b w:val="0"/>
          <w:i/>
          <w:color w:val="2D2D2D"/>
          <w:sz w:val="24"/>
        </w:rPr>
        <w:t>n</w:t>
      </w:r>
      <w:r>
        <w:rPr>
          <w:rFonts w:ascii="Times New Roman" w:hAnsi="Times New Roman" w:eastAsia="Times New Roman"/>
          <w:b w:val="0"/>
          <w:i w:val="0"/>
          <w:color w:val="2D2D2D"/>
          <w:sz w:val="24"/>
        </w:rPr>
        <w:t xml:space="preserve">. </w:t>
      </w:r>
      <w:r>
        <w:rPr>
          <w:rFonts w:ascii="宋体" w:hAnsi="宋体" w:eastAsia="宋体"/>
          <w:b w:val="0"/>
          <w:i w:val="0"/>
          <w:color w:val="2D2D2D"/>
          <w:sz w:val="24"/>
        </w:rPr>
        <w:t>这里</w:t>
      </w:r>
      <w:r>
        <w:rPr>
          <w:rFonts w:ascii="Times New Roman,Italic" w:hAnsi="Times New Roman,Italic" w:eastAsia="Times New Roman,Italic"/>
          <w:b w:val="0"/>
          <w:i/>
          <w:color w:val="2D2D2D"/>
          <w:sz w:val="24"/>
        </w:rPr>
        <w:t>n</w:t>
      </w:r>
      <w:r>
        <w:rPr>
          <w:rFonts w:ascii="宋体" w:hAnsi="宋体" w:eastAsia="宋体"/>
          <w:b w:val="0"/>
          <w:i w:val="0"/>
          <w:color w:val="2D2D2D"/>
          <w:sz w:val="24"/>
        </w:rPr>
        <w:t xml:space="preserve"> 为地铁</w:t>
      </w:r>
      <w:r>
        <w:rPr>
          <w:rFonts w:ascii="宋体" w:hAnsi="宋体" w:eastAsia="宋体"/>
          <w:b w:val="0"/>
          <w:i w:val="0"/>
          <w:color w:val="2D2D2D"/>
          <w:sz w:val="24"/>
        </w:rPr>
        <w:t>施工各风险因素。</w:t>
      </w:r>
    </w:p>
    <w:p>
      <w:pPr>
        <w:autoSpaceDN w:val="0"/>
        <w:tabs>
          <w:tab w:pos="2070" w:val="left"/>
        </w:tabs>
        <w:autoSpaceDE w:val="0"/>
        <w:widowControl/>
        <w:spacing w:line="392" w:lineRule="exact" w:before="52" w:after="0"/>
        <w:ind w:left="1590" w:right="1872" w:firstLine="0"/>
        <w:jc w:val="left"/>
      </w:pPr>
      <w:r>
        <w:tab/>
      </w:r>
      <w:r>
        <w:rPr>
          <w:rFonts w:ascii="宋体" w:hAnsi="宋体" w:eastAsia="宋体"/>
          <w:b w:val="0"/>
          <w:i w:val="0"/>
          <w:color w:val="2D2D2D"/>
          <w:sz w:val="24"/>
        </w:rPr>
        <w:t>建立评价集：</w:t>
      </w:r>
      <w:r>
        <w:rPr>
          <w:rFonts w:ascii="Times New Roman,Italic" w:hAnsi="Times New Roman,Italic" w:eastAsia="Times New Roman,Italic"/>
          <w:b w:val="0"/>
          <w:i/>
          <w:color w:val="2D2D2D"/>
          <w:sz w:val="24"/>
        </w:rPr>
        <w:t>V</w:t>
      </w:r>
      <w:r>
        <w:rPr>
          <w:rFonts w:ascii="Times New Roman" w:hAnsi="Times New Roman" w:eastAsia="Times New Roman"/>
          <w:b w:val="0"/>
          <w:i w:val="0"/>
          <w:color w:val="2D2D2D"/>
          <w:sz w:val="24"/>
        </w:rPr>
        <w:t>=(</w:t>
      </w:r>
      <w:r>
        <w:rPr>
          <w:rFonts w:ascii="Times New Roman,Italic" w:hAnsi="Times New Roman,Italic" w:eastAsia="Times New Roman,Italic"/>
          <w:b w:val="0"/>
          <w:i/>
          <w:color w:val="2D2D2D"/>
          <w:sz w:val="24"/>
        </w:rPr>
        <w:t>v</w:t>
      </w:r>
      <w:r>
        <w:rPr>
          <w:rFonts w:ascii="Times New Roman" w:hAnsi="Times New Roman" w:eastAsia="Times New Roman"/>
          <w:b w:val="0"/>
          <w:i w:val="0"/>
          <w:color w:val="2D2D2D"/>
          <w:sz w:val="16"/>
        </w:rPr>
        <w:t>1</w:t>
      </w:r>
      <w:r>
        <w:rPr>
          <w:rFonts w:ascii="Times New Roman" w:hAnsi="Times New Roman" w:eastAsia="Times New Roman"/>
          <w:b w:val="0"/>
          <w:i w:val="0"/>
          <w:color w:val="2D2D2D"/>
          <w:sz w:val="24"/>
        </w:rPr>
        <w:t xml:space="preserve">, </w:t>
      </w:r>
      <w:r>
        <w:rPr>
          <w:rFonts w:ascii="Times New Roman,Italic" w:hAnsi="Times New Roman,Italic" w:eastAsia="Times New Roman,Italic"/>
          <w:b w:val="0"/>
          <w:i/>
          <w:color w:val="2D2D2D"/>
          <w:sz w:val="24"/>
        </w:rPr>
        <w:t>v</w:t>
      </w:r>
      <w:r>
        <w:rPr>
          <w:rFonts w:ascii="Times New Roman" w:hAnsi="Times New Roman" w:eastAsia="Times New Roman"/>
          <w:b w:val="0"/>
          <w:i w:val="0"/>
          <w:color w:val="2D2D2D"/>
          <w:sz w:val="16"/>
        </w:rPr>
        <w:t>2</w:t>
      </w:r>
      <w:r>
        <w:rPr>
          <w:rFonts w:ascii="Times New Roman" w:hAnsi="Times New Roman" w:eastAsia="Times New Roman"/>
          <w:b w:val="0"/>
          <w:i w:val="0"/>
          <w:color w:val="2D2D2D"/>
          <w:sz w:val="24"/>
        </w:rPr>
        <w:t xml:space="preserve">, ..., </w:t>
      </w:r>
      <w:r>
        <w:rPr>
          <w:rFonts w:ascii="Times New Roman,Italic" w:hAnsi="Times New Roman,Italic" w:eastAsia="Times New Roman,Italic"/>
          <w:b w:val="0"/>
          <w:i/>
          <w:color w:val="2D2D2D"/>
          <w:sz w:val="24"/>
        </w:rPr>
        <w:t>v</w:t>
      </w:r>
      <w:r>
        <w:rPr>
          <w:rFonts w:ascii="Times New Roman" w:hAnsi="Times New Roman" w:eastAsia="Times New Roman"/>
          <w:b w:val="0"/>
          <w:i w:val="0"/>
          <w:color w:val="2D2D2D"/>
          <w:sz w:val="16"/>
        </w:rPr>
        <w:t>m</w:t>
      </w:r>
      <w:r>
        <w:rPr>
          <w:rFonts w:ascii="Times New Roman" w:hAnsi="Times New Roman" w:eastAsia="Times New Roman"/>
          <w:b w:val="0"/>
          <w:i w:val="0"/>
          <w:color w:val="2D2D2D"/>
          <w:sz w:val="24"/>
        </w:rPr>
        <w:t>)</w:t>
      </w:r>
      <w:r>
        <w:rPr>
          <w:rFonts w:ascii="宋体" w:hAnsi="宋体" w:eastAsia="宋体"/>
          <w:b w:val="0"/>
          <w:i w:val="0"/>
          <w:color w:val="2D2D2D"/>
          <w:sz w:val="24"/>
        </w:rPr>
        <w:t>，其中</w:t>
      </w:r>
      <w:r>
        <w:rPr>
          <w:rFonts w:ascii="Times New Roman,Italic" w:hAnsi="Times New Roman,Italic" w:eastAsia="Times New Roman,Italic"/>
          <w:b w:val="0"/>
          <w:i/>
          <w:color w:val="2D2D2D"/>
          <w:sz w:val="24"/>
        </w:rPr>
        <w:t>v</w:t>
      </w:r>
      <w:r>
        <w:rPr>
          <w:rFonts w:ascii="Times New Roman" w:hAnsi="Times New Roman" w:eastAsia="Times New Roman"/>
          <w:b w:val="0"/>
          <w:i w:val="0"/>
          <w:color w:val="2D2D2D"/>
          <w:sz w:val="16"/>
        </w:rPr>
        <w:t>j</w:t>
      </w:r>
      <w:r>
        <w:rPr>
          <w:rFonts w:ascii="宋体" w:hAnsi="宋体" w:eastAsia="宋体"/>
          <w:b w:val="0"/>
          <w:i w:val="0"/>
          <w:color w:val="2D2D2D"/>
          <w:sz w:val="24"/>
        </w:rPr>
        <w:t xml:space="preserve"> 为评价等级</w:t>
      </w:r>
      <w:r>
        <w:rPr>
          <w:rFonts w:ascii="Times New Roman,Italic" w:hAnsi="Times New Roman,Italic" w:eastAsia="Times New Roman,Italic"/>
          <w:b w:val="0"/>
          <w:i/>
          <w:color w:val="2D2D2D"/>
          <w:sz w:val="24"/>
        </w:rPr>
        <w:t>j</w:t>
      </w:r>
      <w:r>
        <w:rPr>
          <w:rFonts w:ascii="Times New Roman" w:hAnsi="Times New Roman" w:eastAsia="Times New Roman"/>
          <w:b w:val="0"/>
          <w:i w:val="0"/>
          <w:color w:val="2D2D2D"/>
          <w:sz w:val="24"/>
        </w:rPr>
        <w:t xml:space="preserve">=1, 2, .., </w:t>
      </w:r>
      <w:r>
        <w:rPr>
          <w:rFonts w:ascii="Times New Roman,Italic" w:hAnsi="Times New Roman,Italic" w:eastAsia="Times New Roman,Italic"/>
          <w:b w:val="0"/>
          <w:i/>
          <w:color w:val="2D2D2D"/>
          <w:sz w:val="24"/>
        </w:rPr>
        <w:t>m</w:t>
      </w:r>
      <w:r>
        <w:rPr>
          <w:rFonts w:ascii="Times New Roman" w:hAnsi="Times New Roman" w:eastAsia="Times New Roman"/>
          <w:b w:val="0"/>
          <w:i w:val="0"/>
          <w:color w:val="2D2D2D"/>
          <w:sz w:val="24"/>
        </w:rPr>
        <w:t xml:space="preserve">. </w:t>
      </w:r>
      <w:r>
        <w:rPr>
          <w:rFonts w:ascii="宋体" w:hAnsi="宋体" w:eastAsia="宋体"/>
          <w:b w:val="0"/>
          <w:i w:val="0"/>
          <w:color w:val="2D2D2D"/>
          <w:sz w:val="24"/>
        </w:rPr>
        <w:t>这里将施工工</w:t>
      </w:r>
      <w:r>
        <w:rPr>
          <w:rFonts w:ascii="宋体" w:hAnsi="宋体" w:eastAsia="宋体"/>
          <w:b w:val="0"/>
          <w:i w:val="0"/>
          <w:color w:val="2D2D2D"/>
          <w:sz w:val="24"/>
        </w:rPr>
        <w:t>程风险评价等级分为</w:t>
      </w:r>
      <w:r>
        <w:rPr>
          <w:rFonts w:ascii="Times New Roman" w:hAnsi="Times New Roman" w:eastAsia="Times New Roman"/>
          <w:b w:val="0"/>
          <w:i w:val="0"/>
          <w:color w:val="2D2D2D"/>
          <w:sz w:val="24"/>
        </w:rPr>
        <w:t>5</w:t>
      </w:r>
      <w:r>
        <w:rPr>
          <w:rFonts w:ascii="宋体" w:hAnsi="宋体" w:eastAsia="宋体"/>
          <w:b w:val="0"/>
          <w:i w:val="0"/>
          <w:color w:val="2D2D2D"/>
          <w:sz w:val="24"/>
        </w:rPr>
        <w:t xml:space="preserve"> 级，即</w:t>
      </w:r>
      <w:r>
        <w:rPr>
          <w:rFonts w:ascii="Times New Roman,Italic" w:hAnsi="Times New Roman,Italic" w:eastAsia="Times New Roman,Italic"/>
          <w:b w:val="0"/>
          <w:i/>
          <w:color w:val="2D2D2D"/>
          <w:sz w:val="24"/>
        </w:rPr>
        <w:t>m</w:t>
      </w:r>
      <w:r>
        <w:rPr>
          <w:rFonts w:ascii="宋体" w:hAnsi="宋体" w:eastAsia="宋体"/>
          <w:b w:val="0"/>
          <w:i w:val="0"/>
          <w:color w:val="2D2D2D"/>
          <w:sz w:val="24"/>
        </w:rPr>
        <w:t xml:space="preserve"> 为</w:t>
      </w:r>
      <w:r>
        <w:rPr>
          <w:rFonts w:ascii="Times New Roman" w:hAnsi="Times New Roman" w:eastAsia="Times New Roman"/>
          <w:b w:val="0"/>
          <w:i w:val="0"/>
          <w:color w:val="2D2D2D"/>
          <w:sz w:val="24"/>
        </w:rPr>
        <w:t>5</w:t>
      </w:r>
      <w:r>
        <w:rPr>
          <w:rFonts w:ascii="宋体" w:hAnsi="宋体" w:eastAsia="宋体"/>
          <w:b w:val="0"/>
          <w:i w:val="0"/>
          <w:color w:val="2D2D2D"/>
          <w:sz w:val="24"/>
        </w:rPr>
        <w:t>。</w:t>
      </w:r>
    </w:p>
    <w:p>
      <w:pPr>
        <w:autoSpaceDN w:val="0"/>
        <w:autoSpaceDE w:val="0"/>
        <w:widowControl/>
        <w:spacing w:line="240" w:lineRule="exact" w:before="124" w:after="0"/>
        <w:ind w:left="2070" w:right="0" w:firstLine="0"/>
        <w:jc w:val="left"/>
      </w:pPr>
      <w:r>
        <w:rPr>
          <w:rFonts w:ascii="宋体" w:hAnsi="宋体" w:eastAsia="宋体"/>
          <w:b w:val="0"/>
          <w:i w:val="0"/>
          <w:color w:val="2D2D2D"/>
          <w:sz w:val="24"/>
        </w:rPr>
        <w:t>通常情况下，可利用专家评分法确定出单因素评价矩阵：</w:t>
      </w:r>
    </w:p>
    <w:p>
      <w:pPr>
        <w:autoSpaceDN w:val="0"/>
        <w:autoSpaceDE w:val="0"/>
        <w:widowControl/>
        <w:spacing w:line="328" w:lineRule="exact" w:before="516" w:after="0"/>
        <w:ind w:left="0" w:right="1856" w:firstLine="0"/>
        <w:jc w:val="right"/>
      </w:pPr>
      <w:r>
        <w:rPr>
          <w:rFonts w:ascii="Times New Roman,Italic" w:hAnsi="Times New Roman,Italic" w:eastAsia="Times New Roman,Italic"/>
          <w:b w:val="0"/>
          <w:i/>
          <w:color w:val="2D2D2D"/>
          <w:sz w:val="24"/>
        </w:rPr>
        <w:t xml:space="preserve">R </w:t>
      </w:r>
      <w:r>
        <w:rPr>
          <w:rFonts w:ascii="Times New Roman" w:hAnsi="Times New Roman" w:eastAsia="Times New Roman"/>
          <w:b w:val="0"/>
          <w:i w:val="0"/>
          <w:color w:val="2D2D2D"/>
          <w:sz w:val="24"/>
        </w:rPr>
        <w:t>= (</w:t>
      </w:r>
      <w:r>
        <w:rPr>
          <w:rFonts w:ascii="Times New Roman,Italic" w:hAnsi="Times New Roman,Italic" w:eastAsia="Times New Roman,Italic"/>
          <w:b w:val="0"/>
          <w:i/>
          <w:color w:val="2D2D2D"/>
          <w:sz w:val="24"/>
        </w:rPr>
        <w:t>r</w:t>
      </w:r>
      <w:r>
        <w:rPr>
          <w:rFonts w:ascii="Times New Roman" w:hAnsi="Times New Roman" w:eastAsia="Times New Roman"/>
          <w:b w:val="0"/>
          <w:i w:val="0"/>
          <w:color w:val="2D2D2D"/>
          <w:sz w:val="16"/>
        </w:rPr>
        <w:t>ij</w:t>
      </w:r>
      <w:r>
        <w:rPr>
          <w:rFonts w:ascii="Times New Roman" w:hAnsi="Times New Roman" w:eastAsia="Times New Roman"/>
          <w:b w:val="0"/>
          <w:i w:val="0"/>
          <w:color w:val="2D2D2D"/>
          <w:sz w:val="24"/>
        </w:rPr>
        <w:t xml:space="preserve">) </w:t>
      </w:r>
      <w:r>
        <w:rPr>
          <w:rFonts w:ascii="Times New Roman" w:hAnsi="Times New Roman" w:eastAsia="Times New Roman"/>
          <w:b w:val="0"/>
          <w:i w:val="0"/>
          <w:color w:val="2D2D2D"/>
          <w:sz w:val="16"/>
        </w:rPr>
        <w:t>n</w:t>
      </w:r>
      <w:r>
        <w:rPr>
          <w:rFonts w:ascii="宋体" w:hAnsi="宋体" w:eastAsia="宋体"/>
          <w:b w:val="0"/>
          <w:i w:val="0"/>
          <w:color w:val="2D2D2D"/>
          <w:sz w:val="12"/>
        </w:rPr>
        <w:t>×</w:t>
      </w:r>
      <w:r>
        <w:rPr>
          <w:rFonts w:ascii="Times New Roman" w:hAnsi="Times New Roman" w:eastAsia="Times New Roman"/>
          <w:b w:val="0"/>
          <w:i w:val="0"/>
          <w:color w:val="2D2D2D"/>
          <w:sz w:val="16"/>
        </w:rPr>
        <w:t>m</w:t>
      </w:r>
      <w:r>
        <w:rPr>
          <w:rFonts w:ascii="Times New Roman" w:hAnsi="Times New Roman" w:eastAsia="Times New Roman"/>
          <w:b w:val="0"/>
          <w:i w:val="0"/>
          <w:color w:val="2D2D2D"/>
          <w:sz w:val="24"/>
        </w:rPr>
        <w:t xml:space="preserve">                           (2-7) </w:t>
      </w:r>
    </w:p>
    <w:p>
      <w:pPr>
        <w:autoSpaceDN w:val="0"/>
        <w:autoSpaceDE w:val="0"/>
        <w:widowControl/>
        <w:spacing w:line="304" w:lineRule="exact" w:before="496" w:after="0"/>
        <w:ind w:left="2070" w:right="0" w:firstLine="0"/>
        <w:jc w:val="left"/>
      </w:pPr>
      <w:r>
        <w:rPr>
          <w:rFonts w:ascii="宋体" w:hAnsi="宋体" w:eastAsia="宋体"/>
          <w:b w:val="0"/>
          <w:i w:val="0"/>
          <w:color w:val="2D2D2D"/>
          <w:sz w:val="24"/>
        </w:rPr>
        <w:t>式中：</w:t>
      </w:r>
      <w:r>
        <w:rPr>
          <w:rFonts w:ascii="Times New Roman,Italic" w:hAnsi="Times New Roman,Italic" w:eastAsia="Times New Roman,Italic"/>
          <w:b w:val="0"/>
          <w:i/>
          <w:color w:val="2D2D2D"/>
          <w:sz w:val="24"/>
        </w:rPr>
        <w:t>r</w:t>
      </w:r>
      <w:r>
        <w:rPr>
          <w:rFonts w:ascii="Times New Roman" w:hAnsi="Times New Roman" w:eastAsia="Times New Roman"/>
          <w:b w:val="0"/>
          <w:i w:val="0"/>
          <w:color w:val="2D2D2D"/>
          <w:sz w:val="16"/>
        </w:rPr>
        <w:t>ij</w:t>
      </w:r>
      <w:r>
        <w:rPr>
          <w:rFonts w:ascii="宋体" w:hAnsi="宋体" w:eastAsia="宋体"/>
          <w:b w:val="0"/>
          <w:i w:val="0"/>
          <w:color w:val="2D2D2D"/>
          <w:sz w:val="24"/>
        </w:rPr>
        <w:t xml:space="preserve"> 为因素</w:t>
      </w:r>
      <w:r>
        <w:rPr>
          <w:rFonts w:ascii="Times New Roman,Italic" w:hAnsi="Times New Roman,Italic" w:eastAsia="Times New Roman,Italic"/>
          <w:b w:val="0"/>
          <w:i/>
          <w:color w:val="2D2D2D"/>
          <w:sz w:val="24"/>
        </w:rPr>
        <w:t>u</w:t>
      </w:r>
      <w:r>
        <w:rPr>
          <w:rFonts w:ascii="Times New Roman" w:hAnsi="Times New Roman" w:eastAsia="Times New Roman"/>
          <w:b w:val="0"/>
          <w:i w:val="0"/>
          <w:color w:val="2D2D2D"/>
          <w:sz w:val="16"/>
        </w:rPr>
        <w:t>i</w:t>
      </w:r>
      <w:r>
        <w:rPr>
          <w:rFonts w:ascii="宋体" w:hAnsi="宋体" w:eastAsia="宋体"/>
          <w:b w:val="0"/>
          <w:i w:val="0"/>
          <w:color w:val="2D2D2D"/>
          <w:sz w:val="24"/>
        </w:rPr>
        <w:t xml:space="preserve"> 对</w:t>
      </w:r>
      <w:r>
        <w:rPr>
          <w:rFonts w:ascii="Times New Roman,Italic" w:hAnsi="Times New Roman,Italic" w:eastAsia="Times New Roman,Italic"/>
          <w:b w:val="0"/>
          <w:i/>
          <w:color w:val="2D2D2D"/>
          <w:sz w:val="24"/>
        </w:rPr>
        <w:t>v</w:t>
      </w:r>
      <w:r>
        <w:rPr>
          <w:rFonts w:ascii="Times New Roman" w:hAnsi="Times New Roman" w:eastAsia="Times New Roman"/>
          <w:b w:val="0"/>
          <w:i w:val="0"/>
          <w:color w:val="2D2D2D"/>
          <w:sz w:val="16"/>
        </w:rPr>
        <w:t>j</w:t>
      </w:r>
      <w:r>
        <w:rPr>
          <w:rFonts w:ascii="宋体" w:hAnsi="宋体" w:eastAsia="宋体"/>
          <w:b w:val="0"/>
          <w:i w:val="0"/>
          <w:color w:val="2D2D2D"/>
          <w:sz w:val="24"/>
        </w:rPr>
        <w:t xml:space="preserve"> 的隶属度。</w:t>
      </w:r>
    </w:p>
    <w:p>
      <w:pPr>
        <w:autoSpaceDN w:val="0"/>
        <w:autoSpaceDE w:val="0"/>
        <w:widowControl/>
        <w:spacing w:line="320" w:lineRule="exact" w:before="72" w:after="0"/>
        <w:ind w:left="2070" w:right="0" w:firstLine="0"/>
        <w:jc w:val="left"/>
      </w:pPr>
      <w:r>
        <w:rPr>
          <w:rFonts w:ascii="宋体" w:hAnsi="宋体" w:eastAsia="宋体"/>
          <w:b w:val="0"/>
          <w:i w:val="0"/>
          <w:color w:val="2D2D2D"/>
          <w:sz w:val="24"/>
        </w:rPr>
        <w:t>利用层次分析法（</w:t>
      </w:r>
      <w:r>
        <w:rPr>
          <w:rFonts w:ascii="Times New Roman" w:hAnsi="Times New Roman" w:eastAsia="Times New Roman"/>
          <w:b w:val="0"/>
          <w:i w:val="0"/>
          <w:color w:val="2D2D2D"/>
          <w:sz w:val="24"/>
        </w:rPr>
        <w:t>AHP</w:t>
      </w:r>
      <w:r>
        <w:rPr>
          <w:rFonts w:ascii="宋体" w:hAnsi="宋体" w:eastAsia="宋体"/>
          <w:b w:val="0"/>
          <w:i w:val="0"/>
          <w:color w:val="2D2D2D"/>
          <w:sz w:val="24"/>
        </w:rPr>
        <w:t>）计算得到各风险因素的权重：</w:t>
      </w:r>
    </w:p>
    <w:p>
      <w:pPr>
        <w:autoSpaceDN w:val="0"/>
        <w:autoSpaceDE w:val="0"/>
        <w:widowControl/>
        <w:spacing w:line="330" w:lineRule="exact" w:before="478" w:after="0"/>
        <w:ind w:left="0" w:right="1856" w:firstLine="0"/>
        <w:jc w:val="right"/>
      </w:pPr>
      <w:r>
        <w:rPr>
          <w:rFonts w:ascii="Times New Roman,Italic" w:hAnsi="Times New Roman,Italic" w:eastAsia="Times New Roman,Italic"/>
          <w:b w:val="0"/>
          <w:i/>
          <w:color w:val="2D2D2D"/>
          <w:sz w:val="24"/>
        </w:rPr>
        <w:t xml:space="preserve"> W </w:t>
      </w:r>
      <w:r>
        <w:rPr>
          <w:rFonts w:ascii="Times New Roman" w:hAnsi="Times New Roman" w:eastAsia="Times New Roman"/>
          <w:b w:val="0"/>
          <w:i w:val="0"/>
          <w:color w:val="2D2D2D"/>
          <w:sz w:val="24"/>
        </w:rPr>
        <w:t>= (</w:t>
      </w:r>
      <w:r>
        <w:rPr>
          <w:rFonts w:ascii="Times New Roman,Italic" w:hAnsi="Times New Roman,Italic" w:eastAsia="Times New Roman,Italic"/>
          <w:b w:val="0"/>
          <w:i/>
          <w:color w:val="2D2D2D"/>
          <w:sz w:val="24"/>
        </w:rPr>
        <w:t>w</w:t>
      </w:r>
      <w:r>
        <w:rPr>
          <w:rFonts w:ascii="Times New Roman" w:hAnsi="Times New Roman" w:eastAsia="Times New Roman"/>
          <w:b w:val="0"/>
          <w:i w:val="0"/>
          <w:color w:val="2D2D2D"/>
          <w:sz w:val="16"/>
        </w:rPr>
        <w:t>1</w:t>
      </w:r>
      <w:r>
        <w:rPr>
          <w:rFonts w:ascii="Times New Roman" w:hAnsi="Times New Roman" w:eastAsia="Times New Roman"/>
          <w:b w:val="0"/>
          <w:i w:val="0"/>
          <w:color w:val="2D2D2D"/>
          <w:sz w:val="24"/>
        </w:rPr>
        <w:t xml:space="preserve">, </w:t>
      </w:r>
      <w:r>
        <w:rPr>
          <w:rFonts w:ascii="Times New Roman,Italic" w:hAnsi="Times New Roman,Italic" w:eastAsia="Times New Roman,Italic"/>
          <w:b w:val="0"/>
          <w:i/>
          <w:color w:val="2D2D2D"/>
          <w:sz w:val="24"/>
        </w:rPr>
        <w:t>w</w:t>
      </w:r>
      <w:r>
        <w:rPr>
          <w:rFonts w:ascii="Times New Roman" w:hAnsi="Times New Roman" w:eastAsia="Times New Roman"/>
          <w:b w:val="0"/>
          <w:i w:val="0"/>
          <w:color w:val="2D2D2D"/>
          <w:sz w:val="16"/>
        </w:rPr>
        <w:t>2</w:t>
      </w:r>
      <w:r>
        <w:rPr>
          <w:rFonts w:ascii="Times New Roman" w:hAnsi="Times New Roman" w:eastAsia="Times New Roman"/>
          <w:b w:val="0"/>
          <w:i w:val="0"/>
          <w:color w:val="2D2D2D"/>
          <w:sz w:val="24"/>
        </w:rPr>
        <w:t xml:space="preserve">, ..., </w:t>
      </w:r>
      <w:r>
        <w:rPr>
          <w:rFonts w:ascii="Times New Roman,Italic" w:hAnsi="Times New Roman,Italic" w:eastAsia="Times New Roman,Italic"/>
          <w:b w:val="0"/>
          <w:i/>
          <w:color w:val="2D2D2D"/>
          <w:sz w:val="24"/>
        </w:rPr>
        <w:t>w</w:t>
      </w:r>
      <w:r>
        <w:rPr>
          <w:rFonts w:ascii="Times New Roman" w:hAnsi="Times New Roman" w:eastAsia="Times New Roman"/>
          <w:b w:val="0"/>
          <w:i w:val="0"/>
          <w:color w:val="2D2D2D"/>
          <w:sz w:val="16"/>
        </w:rPr>
        <w:t>n</w:t>
      </w:r>
      <w:r>
        <w:rPr>
          <w:rFonts w:ascii="Times New Roman" w:hAnsi="Times New Roman" w:eastAsia="Times New Roman"/>
          <w:b w:val="0"/>
          <w:i w:val="0"/>
          <w:color w:val="2D2D2D"/>
          <w:sz w:val="24"/>
        </w:rPr>
        <w:t xml:space="preserve">)                         (2-8) </w:t>
      </w:r>
    </w:p>
    <w:p>
      <w:pPr>
        <w:autoSpaceDN w:val="0"/>
        <w:autoSpaceDE w:val="0"/>
        <w:widowControl/>
        <w:spacing w:line="294" w:lineRule="exact" w:before="494" w:after="424"/>
        <w:ind w:left="2070" w:right="0" w:firstLine="0"/>
        <w:jc w:val="left"/>
      </w:pPr>
      <w:r>
        <w:rPr>
          <w:rFonts w:ascii="宋体" w:hAnsi="宋体" w:eastAsia="宋体"/>
          <w:b w:val="0"/>
          <w:i w:val="0"/>
          <w:color w:val="2D2D2D"/>
          <w:sz w:val="24"/>
        </w:rPr>
        <w:t>最终计算得到综合评价向量</w:t>
      </w:r>
      <w:r>
        <w:rPr>
          <w:rFonts w:ascii="Times New Roman,Italic" w:hAnsi="Times New Roman,Italic" w:eastAsia="Times New Roman,Italic"/>
          <w:b w:val="0"/>
          <w:i/>
          <w:color w:val="2D2D2D"/>
          <w:sz w:val="24"/>
        </w:rPr>
        <w:t>E</w:t>
      </w:r>
      <w:r>
        <w:rPr>
          <w:rFonts w:ascii="宋体" w:hAnsi="宋体" w:eastAsia="宋体"/>
          <w:b w:val="0"/>
          <w:i w:val="0"/>
          <w:color w:val="2D2D2D"/>
          <w:sz w:val="24"/>
        </w:rPr>
        <w:t>：</w:t>
      </w:r>
    </w:p>
    <w:tbl>
      <w:tblPr>
        <w:tblW w:type="auto" w:w="0"/>
        <w:tblLayout w:type="fixed"/>
        <w:tblLook w:firstColumn="1" w:firstRow="1" w:lastColumn="0" w:lastRow="0" w:noHBand="0" w:noVBand="1" w:val="04A0"/>
        <w:tblInd w:w="2580.0" w:type="dxa"/>
      </w:tblPr>
      <w:tblGrid>
        <w:gridCol w:w="1984"/>
        <w:gridCol w:w="1984"/>
        <w:gridCol w:w="1984"/>
        <w:gridCol w:w="1984"/>
        <w:gridCol w:w="1984"/>
        <w:gridCol w:w="1984"/>
      </w:tblGrid>
      <w:tr>
        <w:trPr>
          <w:trHeight w:hRule="exact" w:val="440"/>
        </w:trPr>
        <w:tc>
          <w:tcPr>
            <w:tcW w:type="dxa" w:w="2760"/>
            <w:tcBorders/>
            <w:tcMar>
              <w:start w:w="0" w:type="dxa"/>
              <w:end w:w="0" w:type="dxa"/>
            </w:tcMar>
          </w:tcPr>
          <w:p>
            <w:pPr>
              <w:autoSpaceDN w:val="0"/>
              <w:autoSpaceDE w:val="0"/>
              <w:widowControl/>
              <w:spacing w:line="298" w:lineRule="exact" w:before="80" w:after="0"/>
              <w:ind w:left="0" w:right="26" w:firstLine="0"/>
              <w:jc w:val="right"/>
            </w:pPr>
            <w:r>
              <w:rPr>
                <w:w w:val="98.95677947998047"/>
                <w:rFonts w:ascii="Times New Roman,Italic" w:hAnsi="Times New Roman,Italic" w:eastAsia="Times New Roman,Italic"/>
                <w:b w:val="0"/>
                <w:i/>
                <w:color w:val="000000"/>
                <w:sz w:val="25"/>
              </w:rPr>
              <w:t>E</w:t>
            </w:r>
          </w:p>
        </w:tc>
        <w:tc>
          <w:tcPr>
            <w:tcW w:type="dxa" w:w="180"/>
            <w:tcBorders/>
            <w:tcMar>
              <w:start w:w="0" w:type="dxa"/>
              <w:end w:w="0" w:type="dxa"/>
            </w:tcMar>
          </w:tcPr>
          <w:p>
            <w:pPr>
              <w:autoSpaceDN w:val="0"/>
              <w:autoSpaceDE w:val="0"/>
              <w:widowControl/>
              <w:spacing w:line="235" w:lineRule="auto" w:before="68" w:after="0"/>
              <w:ind w:left="0" w:right="0" w:firstLine="0"/>
              <w:jc w:val="center"/>
            </w:pPr>
            <w:r>
              <w:rPr>
                <w:w w:val="98.95677947998047"/>
                <w:rFonts w:ascii="Symbol" w:hAnsi="Symbol" w:eastAsia="Symbol"/>
                <w:b w:val="0"/>
                <w:i w:val="0"/>
                <w:color w:val="000000"/>
                <w:sz w:val="25"/>
              </w:rPr>
              <w:t></w:t>
            </w:r>
          </w:p>
        </w:tc>
        <w:tc>
          <w:tcPr>
            <w:tcW w:type="dxa" w:w="240"/>
            <w:tcBorders/>
            <w:tcMar>
              <w:start w:w="0" w:type="dxa"/>
              <w:end w:w="0" w:type="dxa"/>
            </w:tcMar>
          </w:tcPr>
          <w:p>
            <w:pPr>
              <w:autoSpaceDN w:val="0"/>
              <w:autoSpaceDE w:val="0"/>
              <w:widowControl/>
              <w:spacing w:line="298" w:lineRule="exact" w:before="80" w:after="0"/>
              <w:ind w:left="0" w:right="0" w:firstLine="0"/>
              <w:jc w:val="center"/>
            </w:pPr>
            <w:r>
              <w:rPr>
                <w:w w:val="98.95677947998047"/>
                <w:rFonts w:ascii="Times New Roman,Italic" w:hAnsi="Times New Roman,Italic" w:eastAsia="Times New Roman,Italic"/>
                <w:b w:val="0"/>
                <w:i/>
                <w:color w:val="000000"/>
                <w:sz w:val="25"/>
              </w:rPr>
              <w:t>W</w:t>
            </w:r>
          </w:p>
        </w:tc>
        <w:tc>
          <w:tcPr>
            <w:tcW w:type="dxa" w:w="120"/>
            <w:tcBorders/>
            <w:tcMar>
              <w:start w:w="0" w:type="dxa"/>
              <w:end w:w="0" w:type="dxa"/>
            </w:tcMar>
          </w:tcPr>
          <w:p>
            <w:pPr>
              <w:autoSpaceDN w:val="0"/>
              <w:autoSpaceDE w:val="0"/>
              <w:widowControl/>
              <w:spacing w:line="235" w:lineRule="auto" w:before="68" w:after="0"/>
              <w:ind w:left="0" w:right="0" w:firstLine="0"/>
              <w:jc w:val="center"/>
            </w:pPr>
            <w:r>
              <w:rPr>
                <w:w w:val="98.95677947998047"/>
                <w:rFonts w:ascii="Symbol" w:hAnsi="Symbol" w:eastAsia="Symbol"/>
                <w:b w:val="0"/>
                <w:i w:val="0"/>
                <w:color w:val="000000"/>
                <w:sz w:val="25"/>
              </w:rPr>
              <w:t></w:t>
            </w:r>
          </w:p>
        </w:tc>
        <w:tc>
          <w:tcPr>
            <w:tcW w:type="dxa" w:w="1840"/>
            <w:tcBorders/>
            <w:tcMar>
              <w:start w:w="0" w:type="dxa"/>
              <w:end w:w="0" w:type="dxa"/>
            </w:tcMar>
          </w:tcPr>
          <w:p>
            <w:pPr>
              <w:autoSpaceDN w:val="0"/>
              <w:autoSpaceDE w:val="0"/>
              <w:widowControl/>
              <w:spacing w:line="298" w:lineRule="exact" w:before="80" w:after="0"/>
              <w:ind w:left="18" w:right="0" w:firstLine="0"/>
              <w:jc w:val="left"/>
            </w:pPr>
            <w:r>
              <w:rPr>
                <w:w w:val="98.95677947998047"/>
                <w:rFonts w:ascii="Times New Roman,Italic" w:hAnsi="Times New Roman,Italic" w:eastAsia="Times New Roman,Italic"/>
                <w:b w:val="0"/>
                <w:i/>
                <w:color w:val="000000"/>
                <w:sz w:val="25"/>
              </w:rPr>
              <w:t>R</w:t>
            </w:r>
          </w:p>
        </w:tc>
        <w:tc>
          <w:tcPr>
            <w:tcW w:type="dxa" w:w="3240"/>
            <w:tcBorders/>
            <w:tcMar>
              <w:start w:w="0" w:type="dxa"/>
              <w:end w:w="0" w:type="dxa"/>
            </w:tcMar>
          </w:tcPr>
          <w:p>
            <w:pPr>
              <w:autoSpaceDN w:val="0"/>
              <w:autoSpaceDE w:val="0"/>
              <w:widowControl/>
              <w:spacing w:line="278" w:lineRule="auto" w:before="60" w:after="0"/>
              <w:ind w:left="0" w:right="910" w:firstLine="0"/>
              <w:jc w:val="right"/>
            </w:pPr>
            <w:r>
              <w:rPr>
                <w:rFonts w:ascii="Times New Roman" w:hAnsi="Times New Roman" w:eastAsia="Times New Roman"/>
                <w:b w:val="0"/>
                <w:i w:val="0"/>
                <w:color w:val="2D2D2D"/>
                <w:sz w:val="24"/>
              </w:rPr>
              <w:t xml:space="preserve"> (2-9) </w:t>
            </w:r>
          </w:p>
        </w:tc>
      </w:tr>
    </w:tbl>
    <w:p>
      <w:pPr>
        <w:autoSpaceDN w:val="0"/>
        <w:tabs>
          <w:tab w:pos="2070" w:val="left"/>
        </w:tabs>
        <w:autoSpaceDE w:val="0"/>
        <w:widowControl/>
        <w:spacing w:line="390" w:lineRule="exact" w:before="348" w:after="0"/>
        <w:ind w:left="1590" w:right="1728" w:firstLine="0"/>
        <w:jc w:val="left"/>
      </w:pPr>
      <w:r>
        <w:tab/>
      </w:r>
      <w:r>
        <w:rPr>
          <w:rFonts w:ascii="宋体" w:hAnsi="宋体" w:eastAsia="宋体"/>
          <w:b w:val="0"/>
          <w:i w:val="0"/>
          <w:color w:val="2D2D2D"/>
          <w:sz w:val="24"/>
        </w:rPr>
        <w:t>（</w:t>
      </w:r>
      <w:r>
        <w:rPr>
          <w:rFonts w:ascii="Times New Roman" w:hAnsi="Times New Roman" w:eastAsia="Times New Roman"/>
          <w:b w:val="0"/>
          <w:i w:val="0"/>
          <w:color w:val="2D2D2D"/>
          <w:sz w:val="24"/>
        </w:rPr>
        <w:t>3</w:t>
      </w:r>
      <w:r>
        <w:rPr>
          <w:rFonts w:ascii="宋体" w:hAnsi="宋体" w:eastAsia="宋体"/>
          <w:b w:val="0"/>
          <w:i w:val="0"/>
          <w:color w:val="2D2D2D"/>
          <w:sz w:val="24"/>
        </w:rPr>
        <w:t>）模糊综合贝叶斯网络原理</w:t>
      </w:r>
      <w:r>
        <w:br/>
      </w:r>
      <w:r>
        <w:tab/>
      </w:r>
      <w:r>
        <w:rPr>
          <w:rFonts w:ascii="宋体" w:hAnsi="宋体" w:eastAsia="宋体"/>
          <w:b w:val="0"/>
          <w:i w:val="0"/>
          <w:color w:val="2D2D2D"/>
          <w:sz w:val="24"/>
        </w:rPr>
        <w:t>模糊综合贝叶斯网络法将贝叶斯网络与模糊综合评价法相结合，贝叶斯网络</w:t>
      </w:r>
      <w:r>
        <w:rPr>
          <w:rFonts w:ascii="宋体" w:hAnsi="宋体" w:eastAsia="宋体"/>
          <w:b w:val="0"/>
          <w:i w:val="0"/>
          <w:color w:val="2D2D2D"/>
          <w:sz w:val="24"/>
        </w:rPr>
        <w:t>将因果性知识和概率性知识相结合，反映出复杂变量之间对特定问题的依赖关系。</w:t>
      </w:r>
      <w:r>
        <w:rPr>
          <w:rFonts w:ascii="宋体" w:hAnsi="宋体" w:eastAsia="宋体"/>
          <w:b w:val="0"/>
          <w:i w:val="0"/>
          <w:color w:val="2D2D2D"/>
          <w:sz w:val="24"/>
        </w:rPr>
        <w:t>利用贝叶斯知识对来自具体工程实践的多领域专家信息进行整合，将事故因变量</w:t>
      </w:r>
    </w:p>
    <w:p>
      <w:pPr>
        <w:autoSpaceDN w:val="0"/>
        <w:autoSpaceDE w:val="0"/>
        <w:widowControl/>
        <w:spacing w:line="278" w:lineRule="auto" w:before="266" w:after="1292"/>
        <w:ind w:left="0" w:right="5902" w:firstLine="0"/>
        <w:jc w:val="right"/>
      </w:pPr>
      <w:r>
        <w:rPr>
          <w:rFonts w:ascii="Times New Roman" w:hAnsi="Times New Roman" w:eastAsia="Times New Roman"/>
          <w:b w:val="0"/>
          <w:i w:val="0"/>
          <w:color w:val="000000"/>
          <w:sz w:val="21"/>
        </w:rPr>
        <w:t>18</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62" name="Picture 6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63" name="Picture 6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400" w:lineRule="exact" w:before="56" w:after="0"/>
        <w:ind w:left="1590" w:right="1916" w:firstLine="0"/>
        <w:jc w:val="both"/>
      </w:pPr>
      <w:r>
        <w:rPr>
          <w:rFonts w:ascii="宋体" w:hAnsi="宋体" w:eastAsia="宋体"/>
          <w:b w:val="0"/>
          <w:i w:val="0"/>
          <w:color w:val="2D2D2D"/>
          <w:sz w:val="24"/>
        </w:rPr>
        <w:t>之间的不确定关系用有向图的形式表示出来，计算出风险发生概率。但在进行安</w:t>
      </w:r>
      <w:r>
        <w:rPr>
          <w:rFonts w:ascii="宋体" w:hAnsi="宋体" w:eastAsia="宋体"/>
          <w:b w:val="0"/>
          <w:i w:val="0"/>
          <w:color w:val="2D2D2D"/>
          <w:sz w:val="24"/>
        </w:rPr>
        <w:t>全风险评估时，只对风险发生概率进行评估是不全面的。因此，利用模糊综合评</w:t>
      </w:r>
      <w:r>
        <w:rPr>
          <w:rFonts w:ascii="宋体" w:hAnsi="宋体" w:eastAsia="宋体"/>
          <w:b w:val="0"/>
          <w:i w:val="0"/>
          <w:color w:val="2D2D2D"/>
          <w:sz w:val="24"/>
        </w:rPr>
        <w:t>价法对风险损失程度进行评价，模糊综合评价法提供了一个考虑工程问题在不确</w:t>
      </w:r>
      <w:r>
        <w:rPr>
          <w:rFonts w:ascii="宋体" w:hAnsi="宋体" w:eastAsia="宋体"/>
          <w:b w:val="0"/>
          <w:i w:val="0"/>
          <w:color w:val="2D2D2D"/>
          <w:sz w:val="24"/>
        </w:rPr>
        <w:t>定的区间或模糊数的分析工具。综合这两方面的评价结果，可以对地铁盾构施工</w:t>
      </w:r>
      <w:r>
        <w:rPr>
          <w:rFonts w:ascii="宋体" w:hAnsi="宋体" w:eastAsia="宋体"/>
          <w:b w:val="0"/>
          <w:i w:val="0"/>
          <w:color w:val="2D2D2D"/>
          <w:sz w:val="24"/>
        </w:rPr>
        <w:t>风险进行更全面的评价。</w:t>
      </w:r>
    </w:p>
    <w:p>
      <w:pPr>
        <w:autoSpaceDN w:val="0"/>
        <w:autoSpaceDE w:val="0"/>
        <w:widowControl/>
        <w:spacing w:line="396" w:lineRule="exact" w:before="296" w:after="0"/>
        <w:ind w:left="1590" w:right="0" w:firstLine="0"/>
        <w:jc w:val="left"/>
      </w:pPr>
      <w:r>
        <w:rPr>
          <w:rFonts w:ascii="Arial Black" w:hAnsi="Arial Black" w:eastAsia="Arial Black"/>
          <w:b w:val="0"/>
          <w:i w:val="0"/>
          <w:color w:val="000000"/>
          <w:sz w:val="28"/>
        </w:rPr>
        <w:t xml:space="preserve">2.3.2 </w:t>
      </w:r>
      <w:r>
        <w:rPr>
          <w:rFonts w:ascii="黑体" w:hAnsi="黑体" w:eastAsia="黑体"/>
          <w:b w:val="0"/>
          <w:i w:val="0"/>
          <w:color w:val="000000"/>
          <w:sz w:val="28"/>
        </w:rPr>
        <w:t>模糊综合贝叶斯网络构建的基本步骤</w:t>
      </w:r>
    </w:p>
    <w:p>
      <w:pPr>
        <w:autoSpaceDN w:val="0"/>
        <w:tabs>
          <w:tab w:pos="2070" w:val="left"/>
        </w:tabs>
        <w:autoSpaceDE w:val="0"/>
        <w:widowControl/>
        <w:spacing w:line="400" w:lineRule="exact" w:before="188" w:after="0"/>
        <w:ind w:left="1590" w:right="1872" w:firstLine="0"/>
        <w:jc w:val="left"/>
      </w:pPr>
      <w:r>
        <w:tab/>
      </w:r>
      <w:r>
        <w:rPr>
          <w:rFonts w:ascii="宋体" w:hAnsi="宋体" w:eastAsia="宋体"/>
          <w:b w:val="0"/>
          <w:i w:val="0"/>
          <w:color w:val="2D2D2D"/>
          <w:sz w:val="24"/>
        </w:rPr>
        <w:t>本研究构建模糊综合贝叶斯网络模型通过构建贝叶斯网络模型和模糊综合评</w:t>
      </w:r>
      <w:r>
        <w:rPr>
          <w:rFonts w:ascii="宋体" w:hAnsi="宋体" w:eastAsia="宋体"/>
          <w:b w:val="0"/>
          <w:i w:val="0"/>
          <w:color w:val="2D2D2D"/>
          <w:sz w:val="24"/>
        </w:rPr>
        <w:t>价法基本模型两部分进行：</w:t>
      </w:r>
      <w:r>
        <w:br/>
      </w:r>
      <w:r>
        <w:tab/>
      </w:r>
      <w:r>
        <w:rPr>
          <w:rFonts w:ascii="宋体" w:hAnsi="宋体" w:eastAsia="宋体"/>
          <w:b w:val="0"/>
          <w:i w:val="0"/>
          <w:color w:val="2D2D2D"/>
          <w:sz w:val="24"/>
        </w:rPr>
        <w:t>第一部分：贝叶斯网络模型的构建</w:t>
      </w:r>
      <w:r>
        <w:br/>
      </w:r>
      <w:r>
        <w:tab/>
      </w:r>
      <w:r>
        <w:rPr>
          <w:rFonts w:ascii="宋体" w:hAnsi="宋体" w:eastAsia="宋体"/>
          <w:b w:val="0"/>
          <w:i w:val="0"/>
          <w:color w:val="2D2D2D"/>
          <w:sz w:val="24"/>
        </w:rPr>
        <w:t>（</w:t>
      </w:r>
      <w:r>
        <w:rPr>
          <w:rFonts w:ascii="Times New Roman" w:hAnsi="Times New Roman" w:eastAsia="Times New Roman"/>
          <w:b w:val="0"/>
          <w:i w:val="0"/>
          <w:color w:val="2D2D2D"/>
          <w:sz w:val="24"/>
        </w:rPr>
        <w:t>1</w:t>
      </w:r>
      <w:r>
        <w:rPr>
          <w:rFonts w:ascii="宋体" w:hAnsi="宋体" w:eastAsia="宋体"/>
          <w:b w:val="0"/>
          <w:i w:val="0"/>
          <w:color w:val="2D2D2D"/>
          <w:sz w:val="24"/>
        </w:rPr>
        <w:t>）构建贝叶斯网络拓扑结构模型</w:t>
      </w:r>
      <w:r>
        <w:br/>
      </w:r>
      <w:r>
        <w:tab/>
      </w:r>
      <w:r>
        <w:rPr>
          <w:rFonts w:ascii="宋体" w:hAnsi="宋体" w:eastAsia="宋体"/>
          <w:b w:val="0"/>
          <w:i w:val="0"/>
          <w:color w:val="2D2D2D"/>
          <w:sz w:val="24"/>
        </w:rPr>
        <w:t>根据已确定的风险因素清单，分析各风险因素之间的因果关系，根据其因果</w:t>
      </w:r>
      <w:r>
        <w:rPr>
          <w:rFonts w:ascii="宋体" w:hAnsi="宋体" w:eastAsia="宋体"/>
          <w:b w:val="0"/>
          <w:i w:val="0"/>
          <w:color w:val="2D2D2D"/>
          <w:sz w:val="24"/>
        </w:rPr>
        <w:t>关系确定出贝叶斯网络的基本节点，利用有向边将节点连接起来构成贝叶斯网络</w:t>
      </w:r>
      <w:r>
        <w:rPr>
          <w:rFonts w:ascii="宋体" w:hAnsi="宋体" w:eastAsia="宋体"/>
          <w:b w:val="0"/>
          <w:i w:val="0"/>
          <w:color w:val="2D2D2D"/>
          <w:sz w:val="24"/>
        </w:rPr>
        <w:t>拓扑结构模型。并遵循父节点数量不超过</w:t>
      </w:r>
      <w:r>
        <w:rPr>
          <w:rFonts w:ascii="Times New Roman" w:hAnsi="Times New Roman" w:eastAsia="Times New Roman"/>
          <w:b w:val="0"/>
          <w:i w:val="0"/>
          <w:color w:val="2D2D2D"/>
          <w:sz w:val="24"/>
        </w:rPr>
        <w:t>3</w:t>
      </w:r>
      <w:r>
        <w:rPr>
          <w:rFonts w:ascii="宋体" w:hAnsi="宋体" w:eastAsia="宋体"/>
          <w:b w:val="0"/>
          <w:i w:val="0"/>
          <w:color w:val="2D2D2D"/>
          <w:sz w:val="24"/>
        </w:rPr>
        <w:t xml:space="preserve"> 个的原则，适当的增加辅助节点，对</w:t>
      </w:r>
      <w:r>
        <w:rPr>
          <w:rFonts w:ascii="宋体" w:hAnsi="宋体" w:eastAsia="宋体"/>
          <w:b w:val="0"/>
          <w:i w:val="0"/>
          <w:color w:val="2D2D2D"/>
          <w:sz w:val="24"/>
        </w:rPr>
        <w:t>已构建的贝叶斯网络拓扑结构模型进行调整。</w:t>
      </w:r>
    </w:p>
    <w:p>
      <w:pPr>
        <w:autoSpaceDN w:val="0"/>
        <w:tabs>
          <w:tab w:pos="2070" w:val="left"/>
        </w:tabs>
        <w:autoSpaceDE w:val="0"/>
        <w:widowControl/>
        <w:spacing w:line="392" w:lineRule="exact" w:before="40" w:after="0"/>
        <w:ind w:left="1590" w:right="1728" w:firstLine="0"/>
        <w:jc w:val="left"/>
      </w:pPr>
      <w:r>
        <w:tab/>
      </w:r>
      <w:r>
        <w:rPr>
          <w:rFonts w:ascii="宋体" w:hAnsi="宋体" w:eastAsia="宋体"/>
          <w:b w:val="0"/>
          <w:i w:val="0"/>
          <w:color w:val="2D2D2D"/>
          <w:sz w:val="24"/>
        </w:rPr>
        <w:t>（</w:t>
      </w:r>
      <w:r>
        <w:rPr>
          <w:rFonts w:ascii="Times New Roman" w:hAnsi="Times New Roman" w:eastAsia="Times New Roman"/>
          <w:b w:val="0"/>
          <w:i w:val="0"/>
          <w:color w:val="2D2D2D"/>
          <w:sz w:val="24"/>
        </w:rPr>
        <w:t>2</w:t>
      </w:r>
      <w:r>
        <w:rPr>
          <w:rFonts w:ascii="宋体" w:hAnsi="宋体" w:eastAsia="宋体"/>
          <w:b w:val="0"/>
          <w:i w:val="0"/>
          <w:color w:val="2D2D2D"/>
          <w:sz w:val="24"/>
        </w:rPr>
        <w:t>）定义贝叶斯网络节点变量的基本信息</w:t>
      </w:r>
      <w:r>
        <w:br/>
      </w:r>
      <w:r>
        <w:tab/>
      </w:r>
      <w:r>
        <w:rPr>
          <w:rFonts w:ascii="宋体" w:hAnsi="宋体" w:eastAsia="宋体"/>
          <w:b w:val="0"/>
          <w:i w:val="0"/>
          <w:color w:val="2D2D2D"/>
          <w:sz w:val="24"/>
        </w:rPr>
        <w:t>网络结构节点信息的定义，包括节点类型、先验概率和可能取值，在地铁盾</w:t>
      </w:r>
      <w:r>
        <w:rPr>
          <w:rFonts w:ascii="宋体" w:hAnsi="宋体" w:eastAsia="宋体"/>
          <w:b w:val="0"/>
          <w:i w:val="0"/>
          <w:color w:val="2D2D2D"/>
          <w:sz w:val="24"/>
        </w:rPr>
        <w:t>构施工风险研究过程中主要研究</w:t>
      </w:r>
      <w:r>
        <w:rPr>
          <w:rFonts w:ascii="Times New Roman,Italic" w:hAnsi="Times New Roman,Italic" w:eastAsia="Times New Roman,Italic"/>
          <w:b w:val="0"/>
          <w:i/>
          <w:color w:val="2D2D2D"/>
          <w:sz w:val="24"/>
        </w:rPr>
        <w:t>N</w:t>
      </w:r>
      <w:r>
        <w:rPr>
          <w:rFonts w:ascii="宋体" w:hAnsi="宋体" w:eastAsia="宋体"/>
          <w:b w:val="0"/>
          <w:i w:val="0"/>
          <w:color w:val="2D2D2D"/>
          <w:sz w:val="24"/>
        </w:rPr>
        <w:t xml:space="preserve"> 个节点，定义贝叶斯网络节点变量的基本信息，</w:t>
      </w:r>
      <w:r>
        <w:rPr>
          <w:rFonts w:ascii="宋体" w:hAnsi="宋体" w:eastAsia="宋体"/>
          <w:b w:val="0"/>
          <w:i w:val="0"/>
          <w:color w:val="2D2D2D"/>
          <w:sz w:val="24"/>
        </w:rPr>
        <w:t>主要是确定风险因素是否发生，以及在发生状态和不发生状态下的先验概率及可</w:t>
      </w:r>
      <w:r>
        <w:rPr>
          <w:rFonts w:ascii="宋体" w:hAnsi="宋体" w:eastAsia="宋体"/>
          <w:b w:val="0"/>
          <w:i w:val="0"/>
          <w:color w:val="2D2D2D"/>
          <w:sz w:val="24"/>
        </w:rPr>
        <w:t>能取值。</w:t>
      </w:r>
    </w:p>
    <w:p>
      <w:pPr>
        <w:autoSpaceDN w:val="0"/>
        <w:tabs>
          <w:tab w:pos="2070" w:val="left"/>
        </w:tabs>
        <w:autoSpaceDE w:val="0"/>
        <w:widowControl/>
        <w:spacing w:line="390" w:lineRule="exact" w:before="44" w:after="0"/>
        <w:ind w:left="1590" w:right="1872" w:firstLine="0"/>
        <w:jc w:val="left"/>
      </w:pPr>
      <w:r>
        <w:tab/>
      </w:r>
      <w:r>
        <w:rPr>
          <w:rFonts w:ascii="宋体" w:hAnsi="宋体" w:eastAsia="宋体"/>
          <w:b w:val="0"/>
          <w:i w:val="0"/>
          <w:color w:val="2D2D2D"/>
          <w:sz w:val="24"/>
        </w:rPr>
        <w:t>（</w:t>
      </w:r>
      <w:r>
        <w:rPr>
          <w:rFonts w:ascii="Times New Roman" w:hAnsi="Times New Roman" w:eastAsia="Times New Roman"/>
          <w:b w:val="0"/>
          <w:i w:val="0"/>
          <w:color w:val="2D2D2D"/>
          <w:sz w:val="24"/>
        </w:rPr>
        <w:t>3</w:t>
      </w:r>
      <w:r>
        <w:rPr>
          <w:rFonts w:ascii="宋体" w:hAnsi="宋体" w:eastAsia="宋体"/>
          <w:b w:val="0"/>
          <w:i w:val="0"/>
          <w:color w:val="2D2D2D"/>
          <w:sz w:val="24"/>
        </w:rPr>
        <w:t>）确定贝叶斯的网络参数</w:t>
      </w:r>
      <w:r>
        <w:br/>
      </w:r>
      <w:r>
        <w:tab/>
      </w:r>
      <w:r>
        <w:rPr>
          <w:rFonts w:ascii="宋体" w:hAnsi="宋体" w:eastAsia="宋体"/>
          <w:b w:val="0"/>
          <w:i w:val="0"/>
          <w:color w:val="2D2D2D"/>
          <w:sz w:val="24"/>
        </w:rPr>
        <w:t>风险发生概率的计算不仅需要确定风险因素的先验概率，还需要确定出节点</w:t>
      </w:r>
      <w:r>
        <w:rPr>
          <w:rFonts w:ascii="宋体" w:hAnsi="宋体" w:eastAsia="宋体"/>
          <w:b w:val="0"/>
          <w:i w:val="0"/>
          <w:color w:val="2D2D2D"/>
          <w:sz w:val="24"/>
        </w:rPr>
        <w:t>的边缘概率和条件概率表。在特定的网络结构下，确定各风险因素之间的因果关</w:t>
      </w:r>
      <w:r>
        <w:rPr>
          <w:rFonts w:ascii="宋体" w:hAnsi="宋体" w:eastAsia="宋体"/>
          <w:b w:val="0"/>
          <w:i w:val="0"/>
          <w:color w:val="2D2D2D"/>
          <w:sz w:val="24"/>
        </w:rPr>
        <w:t>系，并确定各节点之间相互独立，可以根据各个节点的先验概率和条件概率表推</w:t>
      </w:r>
      <w:r>
        <w:rPr>
          <w:rFonts w:ascii="宋体" w:hAnsi="宋体" w:eastAsia="宋体"/>
          <w:b w:val="0"/>
          <w:i w:val="0"/>
          <w:color w:val="2D2D2D"/>
          <w:sz w:val="24"/>
        </w:rPr>
        <w:t>算出边缘概率，最终可得到地铁盾构施工风险发生概率。</w:t>
      </w:r>
    </w:p>
    <w:p>
      <w:pPr>
        <w:autoSpaceDN w:val="0"/>
        <w:tabs>
          <w:tab w:pos="2070" w:val="left"/>
        </w:tabs>
        <w:autoSpaceDE w:val="0"/>
        <w:widowControl/>
        <w:spacing w:line="398" w:lineRule="exact" w:before="4" w:after="0"/>
        <w:ind w:left="1590" w:right="1872" w:firstLine="0"/>
        <w:jc w:val="left"/>
      </w:pPr>
      <w:r>
        <w:tab/>
      </w:r>
      <w:r>
        <w:rPr>
          <w:rFonts w:ascii="宋体" w:hAnsi="宋体" w:eastAsia="宋体"/>
          <w:b w:val="0"/>
          <w:i w:val="0"/>
          <w:color w:val="2D2D2D"/>
          <w:sz w:val="24"/>
        </w:rPr>
        <w:t>第二部分：模糊综合评价法基本模型的构建</w:t>
      </w:r>
      <w:r>
        <w:br/>
      </w:r>
      <w:r>
        <w:tab/>
      </w:r>
      <w:r>
        <w:rPr>
          <w:rFonts w:ascii="宋体" w:hAnsi="宋体" w:eastAsia="宋体"/>
          <w:b w:val="0"/>
          <w:i w:val="0"/>
          <w:color w:val="2D2D2D"/>
          <w:sz w:val="24"/>
        </w:rPr>
        <w:t>（</w:t>
      </w:r>
      <w:r>
        <w:rPr>
          <w:rFonts w:ascii="Times New Roman" w:hAnsi="Times New Roman" w:eastAsia="Times New Roman"/>
          <w:b w:val="0"/>
          <w:i w:val="0"/>
          <w:color w:val="2D2D2D"/>
          <w:sz w:val="24"/>
        </w:rPr>
        <w:t>1</w:t>
      </w:r>
      <w:r>
        <w:rPr>
          <w:rFonts w:ascii="宋体" w:hAnsi="宋体" w:eastAsia="宋体"/>
          <w:b w:val="0"/>
          <w:i w:val="0"/>
          <w:color w:val="2D2D2D"/>
          <w:sz w:val="24"/>
        </w:rPr>
        <w:t>）建立一组因素集。根据已建立的地铁盾构施工风险评价指标体系，按照</w:t>
      </w:r>
      <w:r>
        <w:rPr>
          <w:rFonts w:ascii="宋体" w:hAnsi="宋体" w:eastAsia="宋体"/>
          <w:b w:val="0"/>
          <w:i w:val="0"/>
          <w:color w:val="2D2D2D"/>
          <w:sz w:val="24"/>
        </w:rPr>
        <w:t>其层次结构确定出评价因素集。</w:t>
      </w:r>
    </w:p>
    <w:p>
      <w:pPr>
        <w:autoSpaceDN w:val="0"/>
        <w:tabs>
          <w:tab w:pos="2070" w:val="left"/>
        </w:tabs>
        <w:autoSpaceDE w:val="0"/>
        <w:widowControl/>
        <w:spacing w:line="366" w:lineRule="exact" w:before="70" w:after="0"/>
        <w:ind w:left="1590" w:right="1872" w:firstLine="0"/>
        <w:jc w:val="left"/>
      </w:pPr>
      <w:r>
        <w:tab/>
      </w:r>
      <w:r>
        <w:rPr>
          <w:rFonts w:ascii="宋体" w:hAnsi="宋体" w:eastAsia="宋体"/>
          <w:b w:val="0"/>
          <w:i w:val="0"/>
          <w:color w:val="2D2D2D"/>
          <w:sz w:val="24"/>
        </w:rPr>
        <w:t>（</w:t>
      </w:r>
      <w:r>
        <w:rPr>
          <w:rFonts w:ascii="Times New Roman" w:hAnsi="Times New Roman" w:eastAsia="Times New Roman"/>
          <w:b w:val="0"/>
          <w:i w:val="0"/>
          <w:color w:val="2D2D2D"/>
          <w:sz w:val="24"/>
        </w:rPr>
        <w:t>2</w:t>
      </w:r>
      <w:r>
        <w:rPr>
          <w:rFonts w:ascii="宋体" w:hAnsi="宋体" w:eastAsia="宋体"/>
          <w:b w:val="0"/>
          <w:i w:val="0"/>
          <w:color w:val="2D2D2D"/>
          <w:sz w:val="24"/>
        </w:rPr>
        <w:t>）建立评价集并量化。对地铁盾构施工风险进行损失评价，可将风险损失</w:t>
      </w:r>
      <w:r>
        <w:rPr>
          <w:rFonts w:ascii="宋体" w:hAnsi="宋体" w:eastAsia="宋体"/>
          <w:b w:val="0"/>
          <w:i w:val="0"/>
          <w:color w:val="2D2D2D"/>
          <w:sz w:val="24"/>
        </w:rPr>
        <w:t>的评价进行模糊化，建立评价集并对评价集进行量化。</w:t>
      </w:r>
    </w:p>
    <w:p>
      <w:pPr>
        <w:autoSpaceDN w:val="0"/>
        <w:autoSpaceDE w:val="0"/>
        <w:widowControl/>
        <w:spacing w:line="320" w:lineRule="exact" w:before="112" w:after="0"/>
        <w:ind w:left="2070" w:right="0" w:firstLine="0"/>
        <w:jc w:val="left"/>
      </w:pPr>
      <w:r>
        <w:rPr>
          <w:rFonts w:ascii="宋体" w:hAnsi="宋体" w:eastAsia="宋体"/>
          <w:b w:val="0"/>
          <w:i w:val="0"/>
          <w:color w:val="2D2D2D"/>
          <w:sz w:val="24"/>
        </w:rPr>
        <w:t>（</w:t>
      </w:r>
      <w:r>
        <w:rPr>
          <w:rFonts w:ascii="Times New Roman" w:hAnsi="Times New Roman" w:eastAsia="Times New Roman"/>
          <w:b w:val="0"/>
          <w:i w:val="0"/>
          <w:color w:val="2D2D2D"/>
          <w:sz w:val="24"/>
        </w:rPr>
        <w:t>3</w:t>
      </w:r>
      <w:r>
        <w:rPr>
          <w:rFonts w:ascii="宋体" w:hAnsi="宋体" w:eastAsia="宋体"/>
          <w:b w:val="0"/>
          <w:i w:val="0"/>
          <w:color w:val="2D2D2D"/>
          <w:sz w:val="24"/>
        </w:rPr>
        <w:t>）建立评价矩阵。本研究采用专家评定法确定单因素评价矩阵。</w:t>
      </w:r>
    </w:p>
    <w:p>
      <w:pPr>
        <w:autoSpaceDN w:val="0"/>
        <w:autoSpaceDE w:val="0"/>
        <w:widowControl/>
        <w:spacing w:line="278" w:lineRule="auto" w:before="154" w:after="1292"/>
        <w:ind w:left="0" w:right="5902" w:firstLine="0"/>
        <w:jc w:val="right"/>
      </w:pPr>
      <w:r>
        <w:rPr>
          <w:rFonts w:ascii="Times New Roman" w:hAnsi="Times New Roman" w:eastAsia="Times New Roman"/>
          <w:b w:val="0"/>
          <w:i w:val="0"/>
          <w:color w:val="000000"/>
          <w:sz w:val="21"/>
        </w:rPr>
        <w:t>19</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64" name="Picture 6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65" name="Picture 6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tabs>
          <w:tab w:pos="2070" w:val="left"/>
          <w:tab w:pos="4636" w:val="left"/>
        </w:tabs>
        <w:autoSpaceDE w:val="0"/>
        <w:widowControl/>
        <w:spacing w:line="444" w:lineRule="exact" w:before="1436" w:after="0"/>
        <w:ind w:left="1590" w:right="2016" w:firstLine="0"/>
        <w:jc w:val="left"/>
      </w:pPr>
      <w:r>
        <w:tab/>
      </w:r>
      <w:r>
        <w:tab/>
      </w:r>
      <w:r>
        <w:rPr>
          <w:rFonts w:ascii="宋体" w:hAnsi="宋体" w:eastAsia="宋体"/>
          <w:b w:val="0"/>
          <w:i w:val="0"/>
          <w:color w:val="000000"/>
          <w:sz w:val="21"/>
        </w:rPr>
        <w:t>信阳师范学院硕士学位论文</w:t>
      </w:r>
      <w:r>
        <w:br/>
      </w:r>
      <w:r>
        <w:tab/>
      </w:r>
      <w:r>
        <w:rPr>
          <w:rFonts w:ascii="宋体" w:hAnsi="宋体" w:eastAsia="宋体"/>
          <w:b w:val="0"/>
          <w:i w:val="0"/>
          <w:color w:val="2D2D2D"/>
          <w:sz w:val="24"/>
        </w:rPr>
        <w:t>（</w:t>
      </w:r>
      <w:r>
        <w:rPr>
          <w:rFonts w:ascii="Times New Roman" w:hAnsi="Times New Roman" w:eastAsia="Times New Roman"/>
          <w:b w:val="0"/>
          <w:i w:val="0"/>
          <w:color w:val="2D2D2D"/>
          <w:sz w:val="24"/>
        </w:rPr>
        <w:t>4</w:t>
      </w:r>
      <w:r>
        <w:rPr>
          <w:rFonts w:ascii="宋体" w:hAnsi="宋体" w:eastAsia="宋体"/>
          <w:b w:val="0"/>
          <w:i w:val="0"/>
          <w:color w:val="2D2D2D"/>
          <w:sz w:val="24"/>
        </w:rPr>
        <w:t>）确定需要评估的风险因素，并计算其权重。利用层次分析法结合软件</w:t>
      </w:r>
      <w:r>
        <w:rPr>
          <w:rFonts w:ascii="Times New Roman" w:hAnsi="Times New Roman" w:eastAsia="Times New Roman"/>
          <w:b w:val="0"/>
          <w:i w:val="0"/>
          <w:color w:val="2D2D2D"/>
          <w:sz w:val="24"/>
        </w:rPr>
        <w:t>Yaahp</w:t>
      </w:r>
      <w:r>
        <w:rPr>
          <w:rFonts w:ascii="宋体" w:hAnsi="宋体" w:eastAsia="宋体"/>
          <w:b w:val="0"/>
          <w:i w:val="0"/>
          <w:color w:val="2D2D2D"/>
          <w:sz w:val="24"/>
        </w:rPr>
        <w:t xml:space="preserve"> 确定出各层各因素的权重。</w:t>
      </w:r>
    </w:p>
    <w:p>
      <w:pPr>
        <w:autoSpaceDN w:val="0"/>
        <w:tabs>
          <w:tab w:pos="2070" w:val="left"/>
        </w:tabs>
        <w:autoSpaceDE w:val="0"/>
        <w:widowControl/>
        <w:spacing w:line="366" w:lineRule="exact" w:before="34" w:after="0"/>
        <w:ind w:left="1590" w:right="1872" w:firstLine="0"/>
        <w:jc w:val="left"/>
      </w:pPr>
      <w:r>
        <w:tab/>
      </w:r>
      <w:r>
        <w:rPr>
          <w:rFonts w:ascii="宋体" w:hAnsi="宋体" w:eastAsia="宋体"/>
          <w:b w:val="0"/>
          <w:i w:val="0"/>
          <w:color w:val="2D2D2D"/>
          <w:sz w:val="24"/>
        </w:rPr>
        <w:t>（</w:t>
      </w:r>
      <w:r>
        <w:rPr>
          <w:rFonts w:ascii="Times New Roman" w:hAnsi="Times New Roman" w:eastAsia="Times New Roman"/>
          <w:b w:val="0"/>
          <w:i w:val="0"/>
          <w:color w:val="2D2D2D"/>
          <w:sz w:val="24"/>
        </w:rPr>
        <w:t>5</w:t>
      </w:r>
      <w:r>
        <w:rPr>
          <w:rFonts w:ascii="宋体" w:hAnsi="宋体" w:eastAsia="宋体"/>
          <w:b w:val="0"/>
          <w:i w:val="0"/>
          <w:color w:val="2D2D2D"/>
          <w:sz w:val="24"/>
        </w:rPr>
        <w:t>）模糊综合评估和最终得分评价。根据确定的评价矩阵和权重分配利用模</w:t>
      </w:r>
      <w:r>
        <w:rPr>
          <w:rFonts w:ascii="宋体" w:hAnsi="宋体" w:eastAsia="宋体"/>
          <w:b w:val="0"/>
          <w:i w:val="0"/>
          <w:color w:val="2D2D2D"/>
          <w:sz w:val="24"/>
        </w:rPr>
        <w:t>糊运算得到最终评价结果。</w:t>
      </w:r>
    </w:p>
    <w:p>
      <w:pPr>
        <w:autoSpaceDN w:val="0"/>
        <w:autoSpaceDE w:val="0"/>
        <w:widowControl/>
        <w:spacing w:line="400" w:lineRule="exact" w:before="0" w:after="0"/>
        <w:ind w:left="1590" w:right="1916" w:firstLine="480"/>
        <w:jc w:val="both"/>
      </w:pPr>
      <w:r>
        <w:rPr>
          <w:rFonts w:ascii="宋体" w:hAnsi="宋体" w:eastAsia="宋体"/>
          <w:b w:val="0"/>
          <w:i w:val="0"/>
          <w:color w:val="2D2D2D"/>
          <w:sz w:val="24"/>
        </w:rPr>
        <w:t>在本章的研究中，重点对地铁盾构施工风险评价的流程进行了分析和总结，</w:t>
      </w:r>
      <w:r>
        <w:rPr>
          <w:rFonts w:ascii="宋体" w:hAnsi="宋体" w:eastAsia="宋体"/>
          <w:b w:val="0"/>
          <w:i w:val="0"/>
          <w:color w:val="2D2D2D"/>
          <w:sz w:val="24"/>
        </w:rPr>
        <w:t>并对模糊综合贝叶斯网络法的原理，以及基本模型构建的过程进行了阐述，为下</w:t>
      </w:r>
      <w:r>
        <w:rPr>
          <w:rFonts w:ascii="宋体" w:hAnsi="宋体" w:eastAsia="宋体"/>
          <w:b w:val="0"/>
          <w:i w:val="0"/>
          <w:color w:val="2D2D2D"/>
          <w:sz w:val="24"/>
        </w:rPr>
        <w:t>一章基于模糊综合贝叶斯网络法建立地铁盾构施工风险评价模型奠定了基础。</w:t>
      </w:r>
    </w:p>
    <w:p>
      <w:pPr>
        <w:autoSpaceDN w:val="0"/>
        <w:autoSpaceDE w:val="0"/>
        <w:widowControl/>
        <w:spacing w:line="278" w:lineRule="auto" w:before="9868" w:after="1292"/>
        <w:ind w:left="0" w:right="5902" w:firstLine="0"/>
        <w:jc w:val="right"/>
      </w:pPr>
      <w:r>
        <w:rPr>
          <w:rFonts w:ascii="Times New Roman" w:hAnsi="Times New Roman" w:eastAsia="Times New Roman"/>
          <w:b w:val="0"/>
          <w:i w:val="0"/>
          <w:color w:val="000000"/>
          <w:sz w:val="21"/>
        </w:rPr>
        <w:t>20</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66" name="Picture 6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67" name="Picture 6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340" w:lineRule="exact" w:before="674" w:after="0"/>
        <w:ind w:left="1584" w:right="2016" w:firstLine="0"/>
        <w:jc w:val="center"/>
      </w:pPr>
      <w:r>
        <w:rPr>
          <w:rFonts w:ascii="黑体" w:hAnsi="黑体" w:eastAsia="黑体"/>
          <w:b w:val="0"/>
          <w:i w:val="0"/>
          <w:color w:val="000000"/>
          <w:sz w:val="36"/>
        </w:rPr>
        <w:t>第</w:t>
      </w:r>
      <w:r>
        <w:rPr>
          <w:rFonts w:ascii="Arial Black" w:hAnsi="Arial Black" w:eastAsia="Arial Black"/>
          <w:b w:val="0"/>
          <w:i w:val="0"/>
          <w:color w:val="000000"/>
          <w:sz w:val="36"/>
        </w:rPr>
        <w:t>3</w:t>
      </w:r>
      <w:r>
        <w:rPr>
          <w:rFonts w:ascii="黑体" w:hAnsi="黑体" w:eastAsia="黑体"/>
          <w:b w:val="0"/>
          <w:i w:val="0"/>
          <w:color w:val="000000"/>
          <w:sz w:val="36"/>
        </w:rPr>
        <w:t xml:space="preserve"> 章</w:t>
      </w:r>
      <w:r>
        <w:rPr>
          <w:rFonts w:ascii="黑体" w:hAnsi="黑体" w:eastAsia="黑体"/>
          <w:b w:val="0"/>
          <w:i w:val="0"/>
          <w:color w:val="000000"/>
          <w:sz w:val="36"/>
        </w:rPr>
        <w:t>基于模糊综合贝叶斯网络的地铁盾构施工风</w:t>
      </w:r>
      <w:r>
        <w:rPr>
          <w:rFonts w:ascii="黑体" w:hAnsi="黑体" w:eastAsia="黑体"/>
          <w:b w:val="0"/>
          <w:i w:val="0"/>
          <w:color w:val="000000"/>
          <w:sz w:val="36"/>
        </w:rPr>
        <w:t>险评价模型</w:t>
      </w:r>
    </w:p>
    <w:p>
      <w:pPr>
        <w:autoSpaceDN w:val="0"/>
        <w:autoSpaceDE w:val="0"/>
        <w:widowControl/>
        <w:spacing w:line="450" w:lineRule="exact" w:before="476" w:after="0"/>
        <w:ind w:left="1590" w:right="0" w:firstLine="0"/>
        <w:jc w:val="left"/>
      </w:pPr>
      <w:r>
        <w:rPr>
          <w:rFonts w:ascii="Arial Black" w:hAnsi="Arial Black" w:eastAsia="Arial Black"/>
          <w:b w:val="0"/>
          <w:i w:val="0"/>
          <w:color w:val="000000"/>
          <w:sz w:val="32"/>
        </w:rPr>
        <w:t xml:space="preserve">3.1 </w:t>
      </w:r>
      <w:r>
        <w:rPr>
          <w:rFonts w:ascii="黑体" w:hAnsi="黑体" w:eastAsia="黑体"/>
          <w:b w:val="0"/>
          <w:i w:val="0"/>
          <w:color w:val="000000"/>
          <w:sz w:val="32"/>
        </w:rPr>
        <w:t>地铁盾构施工风险评价指标体系设计</w:t>
      </w:r>
    </w:p>
    <w:p>
      <w:pPr>
        <w:autoSpaceDN w:val="0"/>
        <w:autoSpaceDE w:val="0"/>
        <w:widowControl/>
        <w:spacing w:line="396" w:lineRule="exact" w:before="354" w:after="0"/>
        <w:ind w:left="1590" w:right="0" w:firstLine="0"/>
        <w:jc w:val="left"/>
      </w:pPr>
      <w:r>
        <w:rPr>
          <w:rFonts w:ascii="Arial Black" w:hAnsi="Arial Black" w:eastAsia="Arial Black"/>
          <w:b w:val="0"/>
          <w:i w:val="0"/>
          <w:color w:val="000000"/>
          <w:sz w:val="28"/>
        </w:rPr>
        <w:t xml:space="preserve">3.1.1 </w:t>
      </w:r>
      <w:r>
        <w:rPr>
          <w:rFonts w:ascii="黑体" w:hAnsi="黑体" w:eastAsia="黑体"/>
          <w:b w:val="0"/>
          <w:i w:val="0"/>
          <w:color w:val="000000"/>
          <w:sz w:val="28"/>
        </w:rPr>
        <w:t>地铁盾构施工风险评价指标体系设计的原则</w:t>
      </w:r>
    </w:p>
    <w:p>
      <w:pPr>
        <w:autoSpaceDN w:val="0"/>
        <w:autoSpaceDE w:val="0"/>
        <w:widowControl/>
        <w:spacing w:line="400" w:lineRule="exact" w:before="186" w:after="0"/>
        <w:ind w:left="2070" w:right="1872" w:firstLine="0"/>
        <w:jc w:val="left"/>
      </w:pPr>
      <w:r>
        <w:rPr>
          <w:rFonts w:ascii="宋体" w:hAnsi="宋体" w:eastAsia="宋体"/>
          <w:b w:val="0"/>
          <w:i w:val="0"/>
          <w:color w:val="000000"/>
          <w:sz w:val="24"/>
        </w:rPr>
        <w:t>本研究建立地铁盾构施工风险评价指标体系遵守的原则如下：</w:t>
      </w:r>
      <w:r>
        <w:br/>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）完整性原则</w:t>
      </w:r>
      <w:r>
        <w:br/>
      </w:r>
      <w:r>
        <w:rPr>
          <w:rFonts w:ascii="宋体" w:hAnsi="宋体" w:eastAsia="宋体"/>
          <w:b w:val="0"/>
          <w:i w:val="0"/>
          <w:color w:val="000000"/>
          <w:sz w:val="24"/>
        </w:rPr>
        <w:t>地铁盾构施工受环境制约明显，施工技术复杂，施工难度大，施工风险多。</w:t>
      </w:r>
    </w:p>
    <w:p>
      <w:pPr>
        <w:autoSpaceDN w:val="0"/>
        <w:autoSpaceDE w:val="0"/>
        <w:widowControl/>
        <w:spacing w:line="240" w:lineRule="exact" w:before="162" w:after="0"/>
        <w:ind w:left="1590" w:right="0" w:firstLine="0"/>
        <w:jc w:val="left"/>
      </w:pPr>
      <w:r>
        <w:rPr>
          <w:rFonts w:ascii="宋体" w:hAnsi="宋体" w:eastAsia="宋体"/>
          <w:b w:val="0"/>
          <w:i w:val="0"/>
          <w:color w:val="000000"/>
          <w:sz w:val="24"/>
        </w:rPr>
        <w:t>在确定风险评价指标体系时，需要全面考虑盾构施工过程中可能存在的所有风险，</w:t>
      </w:r>
    </w:p>
    <w:p>
      <w:pPr>
        <w:autoSpaceDN w:val="0"/>
        <w:autoSpaceDE w:val="0"/>
        <w:widowControl/>
        <w:spacing w:line="240" w:lineRule="exact" w:before="158" w:after="0"/>
        <w:ind w:left="1590" w:right="0" w:firstLine="0"/>
        <w:jc w:val="left"/>
      </w:pPr>
      <w:r>
        <w:rPr>
          <w:rFonts w:ascii="宋体" w:hAnsi="宋体" w:eastAsia="宋体"/>
          <w:b w:val="0"/>
          <w:i w:val="0"/>
          <w:color w:val="000000"/>
          <w:sz w:val="24"/>
        </w:rPr>
        <w:t>才能够准确把握施工风险并将风险发生概率降到最低。</w:t>
      </w:r>
    </w:p>
    <w:p>
      <w:pPr>
        <w:autoSpaceDN w:val="0"/>
        <w:autoSpaceDE w:val="0"/>
        <w:widowControl/>
        <w:spacing w:line="368" w:lineRule="exact" w:before="66" w:after="0"/>
        <w:ind w:left="2070" w:right="1872"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）逻辑性原则</w:t>
      </w:r>
      <w:r>
        <w:br/>
      </w:r>
      <w:r>
        <w:rPr>
          <w:rFonts w:ascii="宋体" w:hAnsi="宋体" w:eastAsia="宋体"/>
          <w:b w:val="0"/>
          <w:i w:val="0"/>
          <w:color w:val="000000"/>
          <w:sz w:val="24"/>
        </w:rPr>
        <w:t>地铁盾构施工风险评价指标体系的建立必须遵循逻辑性原则，必须结合实际</w:t>
      </w:r>
    </w:p>
    <w:p>
      <w:pPr>
        <w:autoSpaceDN w:val="0"/>
        <w:autoSpaceDE w:val="0"/>
        <w:widowControl/>
        <w:spacing w:line="240" w:lineRule="exact" w:before="158" w:after="0"/>
        <w:ind w:left="1590" w:right="0" w:firstLine="0"/>
        <w:jc w:val="left"/>
      </w:pPr>
      <w:r>
        <w:rPr>
          <w:rFonts w:ascii="宋体" w:hAnsi="宋体" w:eastAsia="宋体"/>
          <w:b w:val="0"/>
          <w:i w:val="0"/>
          <w:color w:val="000000"/>
          <w:sz w:val="24"/>
        </w:rPr>
        <w:t>的施工过程，在对盾构施工过程全局认识的基础上，要注意建立的风险评价指标</w:t>
      </w:r>
    </w:p>
    <w:p>
      <w:pPr>
        <w:autoSpaceDN w:val="0"/>
        <w:autoSpaceDE w:val="0"/>
        <w:widowControl/>
        <w:spacing w:line="240" w:lineRule="exact" w:before="160" w:after="0"/>
        <w:ind w:left="1590" w:right="0" w:firstLine="0"/>
        <w:jc w:val="left"/>
      </w:pPr>
      <w:r>
        <w:rPr>
          <w:rFonts w:ascii="宋体" w:hAnsi="宋体" w:eastAsia="宋体"/>
          <w:b w:val="0"/>
          <w:i w:val="0"/>
          <w:color w:val="000000"/>
          <w:sz w:val="24"/>
        </w:rPr>
        <w:t>体系能够显示出其本身的结构和层次。</w:t>
      </w:r>
    </w:p>
    <w:p>
      <w:pPr>
        <w:autoSpaceDN w:val="0"/>
        <w:autoSpaceDE w:val="0"/>
        <w:widowControl/>
        <w:spacing w:line="364" w:lineRule="exact" w:before="72" w:after="0"/>
        <w:ind w:left="2070" w:right="1872"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）科学性原则</w:t>
      </w:r>
      <w:r>
        <w:br/>
      </w:r>
      <w:r>
        <w:rPr>
          <w:rFonts w:ascii="宋体" w:hAnsi="宋体" w:eastAsia="宋体"/>
          <w:b w:val="0"/>
          <w:i w:val="0"/>
          <w:color w:val="000000"/>
          <w:sz w:val="24"/>
        </w:rPr>
        <w:t>建立地铁盾构施工风险评价指标体系的过程必须是科学合理的，结合实际施</w:t>
      </w:r>
    </w:p>
    <w:p>
      <w:pPr>
        <w:autoSpaceDN w:val="0"/>
        <w:autoSpaceDE w:val="0"/>
        <w:widowControl/>
        <w:spacing w:line="240" w:lineRule="exact" w:before="162" w:after="0"/>
        <w:ind w:left="1590" w:right="0" w:firstLine="0"/>
        <w:jc w:val="left"/>
      </w:pPr>
      <w:r>
        <w:rPr>
          <w:rFonts w:ascii="宋体" w:hAnsi="宋体" w:eastAsia="宋体"/>
          <w:b w:val="0"/>
          <w:i w:val="0"/>
          <w:color w:val="000000"/>
          <w:sz w:val="24"/>
        </w:rPr>
        <w:t>工情况同时在科学的理论和方法的指导下建立风险评价指标体系。</w:t>
      </w:r>
    </w:p>
    <w:p>
      <w:pPr>
        <w:autoSpaceDN w:val="0"/>
        <w:autoSpaceDE w:val="0"/>
        <w:widowControl/>
        <w:spacing w:line="364" w:lineRule="exact" w:before="70" w:after="0"/>
        <w:ind w:left="2070" w:right="1872"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）适用性原则</w:t>
      </w:r>
      <w:r>
        <w:br/>
      </w:r>
      <w:r>
        <w:rPr>
          <w:rFonts w:ascii="宋体" w:hAnsi="宋体" w:eastAsia="宋体"/>
          <w:b w:val="0"/>
          <w:i w:val="0"/>
          <w:color w:val="000000"/>
          <w:sz w:val="24"/>
        </w:rPr>
        <w:t>建立的风险评价指标体系过于简单将导致无法解决实际工程中存在的问题，</w:t>
      </w:r>
    </w:p>
    <w:p>
      <w:pPr>
        <w:autoSpaceDN w:val="0"/>
        <w:autoSpaceDE w:val="0"/>
        <w:widowControl/>
        <w:spacing w:line="240" w:lineRule="exact" w:before="162" w:after="0"/>
        <w:ind w:left="1590" w:right="0" w:firstLine="0"/>
        <w:jc w:val="left"/>
      </w:pPr>
      <w:r>
        <w:rPr>
          <w:rFonts w:ascii="宋体" w:hAnsi="宋体" w:eastAsia="宋体"/>
          <w:b w:val="0"/>
          <w:i w:val="0"/>
          <w:color w:val="000000"/>
          <w:sz w:val="24"/>
        </w:rPr>
        <w:t>过于复杂将导致无法建立可度量化的模型进行检验；建立的风险评价指标体系必</w:t>
      </w:r>
    </w:p>
    <w:p>
      <w:pPr>
        <w:autoSpaceDN w:val="0"/>
        <w:autoSpaceDE w:val="0"/>
        <w:widowControl/>
        <w:spacing w:line="240" w:lineRule="exact" w:before="160" w:after="0"/>
        <w:ind w:left="1590" w:right="0" w:firstLine="0"/>
        <w:jc w:val="left"/>
      </w:pPr>
      <w:r>
        <w:rPr>
          <w:rFonts w:ascii="宋体" w:hAnsi="宋体" w:eastAsia="宋体"/>
          <w:b w:val="0"/>
          <w:i w:val="0"/>
          <w:color w:val="000000"/>
          <w:sz w:val="24"/>
        </w:rPr>
        <w:t>须适用于研究的盾构施工工程，并且可以为其他同类型的地铁盾构施工风险评价</w:t>
      </w:r>
    </w:p>
    <w:p>
      <w:pPr>
        <w:autoSpaceDN w:val="0"/>
        <w:autoSpaceDE w:val="0"/>
        <w:widowControl/>
        <w:spacing w:line="240" w:lineRule="exact" w:before="158" w:after="0"/>
        <w:ind w:left="1590" w:right="0" w:firstLine="0"/>
        <w:jc w:val="left"/>
      </w:pPr>
      <w:r>
        <w:rPr>
          <w:rFonts w:ascii="宋体" w:hAnsi="宋体" w:eastAsia="宋体"/>
          <w:b w:val="0"/>
          <w:i w:val="0"/>
          <w:color w:val="000000"/>
          <w:sz w:val="24"/>
        </w:rPr>
        <w:t>指标体系的建立提供参考。</w:t>
      </w:r>
    </w:p>
    <w:p>
      <w:pPr>
        <w:autoSpaceDN w:val="0"/>
        <w:autoSpaceDE w:val="0"/>
        <w:widowControl/>
        <w:spacing w:line="396" w:lineRule="exact" w:before="298" w:after="0"/>
        <w:ind w:left="1590" w:right="0" w:firstLine="0"/>
        <w:jc w:val="left"/>
      </w:pPr>
      <w:r>
        <w:rPr>
          <w:rFonts w:ascii="Arial Black" w:hAnsi="Arial Black" w:eastAsia="Arial Black"/>
          <w:b w:val="0"/>
          <w:i w:val="0"/>
          <w:color w:val="000000"/>
          <w:sz w:val="28"/>
        </w:rPr>
        <w:t xml:space="preserve">3.1.2 </w:t>
      </w:r>
      <w:r>
        <w:rPr>
          <w:rFonts w:ascii="黑体" w:hAnsi="黑体" w:eastAsia="黑体"/>
          <w:b w:val="0"/>
          <w:i w:val="0"/>
          <w:color w:val="000000"/>
          <w:sz w:val="28"/>
        </w:rPr>
        <w:t>地铁盾构施工风险评价指标体系设计步骤</w:t>
      </w:r>
    </w:p>
    <w:p>
      <w:pPr>
        <w:autoSpaceDN w:val="0"/>
        <w:autoSpaceDE w:val="0"/>
        <w:widowControl/>
        <w:spacing w:line="320" w:lineRule="exact" w:before="302" w:after="0"/>
        <w:ind w:left="2070" w:right="0" w:firstLine="0"/>
        <w:jc w:val="left"/>
      </w:pPr>
      <w:r>
        <w:rPr>
          <w:rFonts w:ascii="宋体" w:hAnsi="宋体" w:eastAsia="宋体"/>
          <w:b w:val="0"/>
          <w:i w:val="0"/>
          <w:color w:val="000000"/>
          <w:sz w:val="24"/>
        </w:rPr>
        <w:t>本研究构建地铁盾构施工风险评价指标体系的步骤如下（如图</w:t>
      </w:r>
      <w:r>
        <w:rPr>
          <w:rFonts w:ascii="Times New Roman" w:hAnsi="Times New Roman" w:eastAsia="Times New Roman"/>
          <w:b w:val="0"/>
          <w:i w:val="0"/>
          <w:color w:val="000000"/>
          <w:sz w:val="24"/>
        </w:rPr>
        <w:t>3-1</w:t>
      </w:r>
      <w:r>
        <w:rPr>
          <w:rFonts w:ascii="宋体" w:hAnsi="宋体" w:eastAsia="宋体"/>
          <w:b w:val="0"/>
          <w:i w:val="0"/>
          <w:color w:val="000000"/>
          <w:sz w:val="24"/>
        </w:rPr>
        <w:t>）：</w:t>
      </w:r>
    </w:p>
    <w:p>
      <w:pPr>
        <w:autoSpaceDN w:val="0"/>
        <w:autoSpaceDE w:val="0"/>
        <w:widowControl/>
        <w:spacing w:line="278" w:lineRule="auto" w:before="1392" w:after="1292"/>
        <w:ind w:left="0" w:right="5902" w:firstLine="0"/>
        <w:jc w:val="right"/>
      </w:pPr>
      <w:r>
        <w:rPr>
          <w:rFonts w:ascii="Times New Roman" w:hAnsi="Times New Roman" w:eastAsia="Times New Roman"/>
          <w:b w:val="0"/>
          <w:i w:val="0"/>
          <w:color w:val="000000"/>
          <w:sz w:val="21"/>
        </w:rPr>
        <w:t>21</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68" name="Picture 6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69" name="Picture 6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1447800</wp:posOffset>
            </wp:positionV>
            <wp:extent cx="2171700" cy="27051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171700" cy="2705100"/>
                    </a:xfrm>
                    <a:prstGeom prst="rect"/>
                  </pic:spPr>
                </pic:pic>
              </a:graphicData>
            </a:graphic>
          </wp:anchor>
        </w:drawing>
      </w:r>
    </w:p>
    <w:p>
      <w:pPr>
        <w:autoSpaceDN w:val="0"/>
        <w:autoSpaceDE w:val="0"/>
        <w:widowControl/>
        <w:spacing w:line="200" w:lineRule="exact" w:before="512" w:after="0"/>
        <w:ind w:left="0" w:right="5022" w:firstLine="0"/>
        <w:jc w:val="right"/>
      </w:pPr>
      <w:r>
        <w:rPr>
          <w:rFonts w:ascii="宋体" w:hAnsi="宋体" w:eastAsia="宋体"/>
          <w:b w:val="0"/>
          <w:i w:val="0"/>
          <w:color w:val="000000"/>
          <w:sz w:val="20"/>
        </w:rPr>
        <w:t>汇总地铁盾构施工资料</w:t>
      </w:r>
    </w:p>
    <w:p>
      <w:pPr>
        <w:autoSpaceDN w:val="0"/>
        <w:autoSpaceDE w:val="0"/>
        <w:widowControl/>
        <w:spacing w:line="200" w:lineRule="exact" w:before="562" w:after="0"/>
        <w:ind w:left="0" w:right="5022" w:firstLine="0"/>
        <w:jc w:val="right"/>
      </w:pPr>
      <w:r>
        <w:rPr>
          <w:rFonts w:ascii="宋体" w:hAnsi="宋体" w:eastAsia="宋体"/>
          <w:b w:val="0"/>
          <w:i w:val="0"/>
          <w:color w:val="000000"/>
          <w:sz w:val="20"/>
        </w:rPr>
        <w:t>列举地铁盾构施工风险</w:t>
      </w:r>
    </w:p>
    <w:p>
      <w:pPr>
        <w:autoSpaceDN w:val="0"/>
        <w:autoSpaceDE w:val="0"/>
        <w:widowControl/>
        <w:spacing w:line="200" w:lineRule="exact" w:before="560" w:after="0"/>
        <w:ind w:left="0" w:right="5022" w:firstLine="0"/>
        <w:jc w:val="right"/>
      </w:pPr>
      <w:r>
        <w:rPr>
          <w:rFonts w:ascii="宋体" w:hAnsi="宋体" w:eastAsia="宋体"/>
          <w:b w:val="0"/>
          <w:i w:val="0"/>
          <w:color w:val="000000"/>
          <w:sz w:val="20"/>
        </w:rPr>
        <w:t>确定初始风险因素清单</w:t>
      </w:r>
    </w:p>
    <w:p>
      <w:pPr>
        <w:autoSpaceDN w:val="0"/>
        <w:autoSpaceDE w:val="0"/>
        <w:widowControl/>
        <w:spacing w:line="200" w:lineRule="exact" w:before="168" w:after="0"/>
        <w:ind w:left="0" w:right="4274" w:firstLine="0"/>
        <w:jc w:val="right"/>
      </w:pPr>
      <w:r>
        <w:rPr>
          <w:rFonts w:ascii="宋体" w:hAnsi="宋体" w:eastAsia="宋体"/>
          <w:b w:val="0"/>
          <w:i w:val="0"/>
          <w:color w:val="000000"/>
          <w:sz w:val="20"/>
        </w:rPr>
        <w:t>结合工程实际情况</w:t>
      </w:r>
    </w:p>
    <w:p>
      <w:pPr>
        <w:autoSpaceDN w:val="0"/>
        <w:autoSpaceDE w:val="0"/>
        <w:widowControl/>
        <w:spacing w:line="200" w:lineRule="exact" w:before="184" w:after="0"/>
        <w:ind w:left="0" w:right="5022" w:firstLine="0"/>
        <w:jc w:val="right"/>
      </w:pPr>
      <w:r>
        <w:rPr>
          <w:rFonts w:ascii="宋体" w:hAnsi="宋体" w:eastAsia="宋体"/>
          <w:b w:val="0"/>
          <w:i w:val="0"/>
          <w:color w:val="000000"/>
          <w:sz w:val="20"/>
        </w:rPr>
        <w:t>确定地铁盾构施工风险</w:t>
      </w:r>
    </w:p>
    <w:p>
      <w:pPr>
        <w:autoSpaceDN w:val="0"/>
        <w:autoSpaceDE w:val="0"/>
        <w:widowControl/>
        <w:spacing w:line="198" w:lineRule="exact" w:before="584" w:after="0"/>
        <w:ind w:left="0" w:right="5222" w:firstLine="0"/>
        <w:jc w:val="right"/>
      </w:pPr>
      <w:r>
        <w:rPr>
          <w:rFonts w:ascii="宋体" w:hAnsi="宋体" w:eastAsia="宋体"/>
          <w:b w:val="0"/>
          <w:i w:val="0"/>
          <w:color w:val="000000"/>
          <w:sz w:val="20"/>
        </w:rPr>
        <w:t>确定风险因素清单</w:t>
      </w:r>
    </w:p>
    <w:p>
      <w:pPr>
        <w:autoSpaceDN w:val="0"/>
        <w:autoSpaceDE w:val="0"/>
        <w:widowControl/>
        <w:spacing w:line="198" w:lineRule="exact" w:before="556" w:after="0"/>
        <w:ind w:left="0" w:right="5022" w:firstLine="0"/>
        <w:jc w:val="right"/>
      </w:pPr>
      <w:r>
        <w:rPr>
          <w:rFonts w:ascii="宋体" w:hAnsi="宋体" w:eastAsia="宋体"/>
          <w:b w:val="0"/>
          <w:i w:val="0"/>
          <w:color w:val="000000"/>
          <w:sz w:val="20"/>
        </w:rPr>
        <w:t>构建风险评价指标体系</w:t>
      </w:r>
    </w:p>
    <w:p>
      <w:pPr>
        <w:autoSpaceDN w:val="0"/>
        <w:autoSpaceDE w:val="0"/>
        <w:widowControl/>
        <w:spacing w:line="282" w:lineRule="exact" w:before="478" w:after="0"/>
        <w:ind w:left="0" w:right="4530" w:firstLine="0"/>
        <w:jc w:val="right"/>
      </w:pPr>
      <w:r>
        <w:rPr>
          <w:rFonts w:ascii="宋体" w:hAnsi="宋体" w:eastAsia="宋体"/>
          <w:b w:val="0"/>
          <w:i w:val="0"/>
          <w:color w:val="2D2D2D"/>
          <w:sz w:val="21"/>
        </w:rPr>
        <w:t>图</w:t>
      </w:r>
      <w:r>
        <w:rPr>
          <w:rFonts w:ascii="Times New Roman" w:hAnsi="Times New Roman" w:eastAsia="Times New Roman"/>
          <w:b w:val="0"/>
          <w:i w:val="0"/>
          <w:color w:val="2D2D2D"/>
          <w:sz w:val="21"/>
        </w:rPr>
        <w:t xml:space="preserve">3-1 </w:t>
      </w:r>
      <w:r>
        <w:rPr>
          <w:rFonts w:ascii="宋体" w:hAnsi="宋体" w:eastAsia="宋体"/>
          <w:b w:val="0"/>
          <w:i w:val="0"/>
          <w:color w:val="2D2D2D"/>
          <w:sz w:val="21"/>
        </w:rPr>
        <w:t>风险评价指标体系构建流程</w:t>
      </w:r>
    </w:p>
    <w:p>
      <w:pPr>
        <w:autoSpaceDN w:val="0"/>
        <w:autoSpaceDE w:val="0"/>
        <w:widowControl/>
        <w:spacing w:line="450" w:lineRule="exact" w:before="350" w:after="0"/>
        <w:ind w:left="1590" w:right="0" w:firstLine="0"/>
        <w:jc w:val="left"/>
      </w:pPr>
      <w:r>
        <w:rPr>
          <w:rFonts w:ascii="Arial Black" w:hAnsi="Arial Black" w:eastAsia="Arial Black"/>
          <w:b w:val="0"/>
          <w:i w:val="0"/>
          <w:color w:val="000000"/>
          <w:sz w:val="32"/>
        </w:rPr>
        <w:t xml:space="preserve">3.2 </w:t>
      </w:r>
      <w:r>
        <w:rPr>
          <w:rFonts w:ascii="黑体" w:hAnsi="黑体" w:eastAsia="黑体"/>
          <w:b w:val="0"/>
          <w:i w:val="0"/>
          <w:color w:val="000000"/>
          <w:sz w:val="32"/>
        </w:rPr>
        <w:t>地铁盾构施工风险评价指标体系的建立</w:t>
      </w:r>
    </w:p>
    <w:p>
      <w:pPr>
        <w:autoSpaceDN w:val="0"/>
        <w:autoSpaceDE w:val="0"/>
        <w:widowControl/>
        <w:spacing w:line="396" w:lineRule="exact" w:before="352" w:after="0"/>
        <w:ind w:left="1590" w:right="0" w:firstLine="0"/>
        <w:jc w:val="left"/>
      </w:pPr>
      <w:r>
        <w:rPr>
          <w:rFonts w:ascii="Arial Black" w:hAnsi="Arial Black" w:eastAsia="Arial Black"/>
          <w:b w:val="0"/>
          <w:i w:val="0"/>
          <w:color w:val="000000"/>
          <w:sz w:val="28"/>
        </w:rPr>
        <w:t xml:space="preserve">3.2.1 </w:t>
      </w:r>
      <w:r>
        <w:rPr>
          <w:rFonts w:ascii="黑体" w:hAnsi="黑体" w:eastAsia="黑体"/>
          <w:b w:val="0"/>
          <w:i w:val="0"/>
          <w:color w:val="000000"/>
          <w:sz w:val="28"/>
        </w:rPr>
        <w:t>风险因素的确定</w:t>
      </w:r>
    </w:p>
    <w:p>
      <w:pPr>
        <w:autoSpaceDN w:val="0"/>
        <w:autoSpaceDE w:val="0"/>
        <w:widowControl/>
        <w:spacing w:line="400" w:lineRule="exact" w:before="186" w:after="0"/>
        <w:ind w:left="2070" w:right="1728" w:firstLine="0"/>
        <w:jc w:val="left"/>
      </w:pPr>
      <w:r>
        <w:rPr>
          <w:rFonts w:ascii="宋体" w:hAnsi="宋体" w:eastAsia="宋体"/>
          <w:b w:val="0"/>
          <w:i w:val="0"/>
          <w:color w:val="000000"/>
          <w:sz w:val="24"/>
        </w:rPr>
        <w:t>根据实际的工程施工情况，本研究初步筛选风险因素主要依据以下几个方面：</w:t>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）分析地铁盾构施工风险的相关资料</w:t>
      </w:r>
      <w:r>
        <w:br/>
      </w:r>
      <w:r>
        <w:rPr>
          <w:rFonts w:ascii="宋体" w:hAnsi="宋体" w:eastAsia="宋体"/>
          <w:b w:val="0"/>
          <w:i w:val="0"/>
          <w:color w:val="000000"/>
          <w:sz w:val="24"/>
        </w:rPr>
        <w:t>本研究对已汇总地铁盾构施工的相关历史资料以及历史数据进行分析，深入</w:t>
      </w:r>
    </w:p>
    <w:p>
      <w:pPr>
        <w:autoSpaceDN w:val="0"/>
        <w:autoSpaceDE w:val="0"/>
        <w:widowControl/>
        <w:spacing w:line="240" w:lineRule="exact" w:before="162" w:after="0"/>
        <w:ind w:left="1590" w:right="0" w:firstLine="0"/>
        <w:jc w:val="left"/>
      </w:pPr>
      <w:r>
        <w:rPr>
          <w:rFonts w:ascii="宋体" w:hAnsi="宋体" w:eastAsia="宋体"/>
          <w:b w:val="0"/>
          <w:i w:val="0"/>
          <w:color w:val="000000"/>
          <w:sz w:val="24"/>
        </w:rPr>
        <w:t>了解地铁盾构施工每个阶段可能存在的风险源、主要的风险因素以及风险的分类。</w:t>
      </w:r>
    </w:p>
    <w:p>
      <w:pPr>
        <w:autoSpaceDN w:val="0"/>
        <w:autoSpaceDE w:val="0"/>
        <w:widowControl/>
        <w:spacing w:line="364" w:lineRule="exact" w:before="70" w:after="0"/>
        <w:ind w:left="2070" w:right="1872"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）避免风险因素之间相关或重复</w:t>
      </w:r>
      <w:r>
        <w:br/>
      </w:r>
      <w:r>
        <w:rPr>
          <w:rFonts w:ascii="宋体" w:hAnsi="宋体" w:eastAsia="宋体"/>
          <w:b w:val="0"/>
          <w:i w:val="0"/>
          <w:color w:val="000000"/>
          <w:sz w:val="24"/>
        </w:rPr>
        <w:t>不同的盾构施工过程可能会出现同样的风险源、存在同样的风险因素，为确</w:t>
      </w:r>
    </w:p>
    <w:p>
      <w:pPr>
        <w:autoSpaceDN w:val="0"/>
        <w:autoSpaceDE w:val="0"/>
        <w:widowControl/>
        <w:spacing w:line="240" w:lineRule="exact" w:before="162" w:after="0"/>
        <w:ind w:left="1590" w:right="0" w:firstLine="0"/>
        <w:jc w:val="left"/>
      </w:pPr>
      <w:r>
        <w:rPr>
          <w:rFonts w:ascii="宋体" w:hAnsi="宋体" w:eastAsia="宋体"/>
          <w:b w:val="0"/>
          <w:i w:val="0"/>
          <w:color w:val="000000"/>
          <w:sz w:val="24"/>
        </w:rPr>
        <w:t>保最终评价结果的准确性，应避免风险因素之间的相关或重复。</w:t>
      </w:r>
    </w:p>
    <w:p>
      <w:pPr>
        <w:autoSpaceDN w:val="0"/>
        <w:autoSpaceDE w:val="0"/>
        <w:widowControl/>
        <w:spacing w:line="364" w:lineRule="exact" w:before="70" w:after="0"/>
        <w:ind w:left="2070" w:right="1872"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）判断风险因素的重要程度</w:t>
      </w:r>
      <w:r>
        <w:br/>
      </w:r>
      <w:r>
        <w:rPr>
          <w:rFonts w:ascii="宋体" w:hAnsi="宋体" w:eastAsia="宋体"/>
          <w:b w:val="0"/>
          <w:i w:val="0"/>
          <w:color w:val="000000"/>
          <w:sz w:val="24"/>
        </w:rPr>
        <w:t>不重要的风险因素并不会对施工过程产生明显的影响，因此对地铁盾构施工</w:t>
      </w:r>
    </w:p>
    <w:p>
      <w:pPr>
        <w:autoSpaceDN w:val="0"/>
        <w:autoSpaceDE w:val="0"/>
        <w:widowControl/>
        <w:spacing w:line="240" w:lineRule="exact" w:before="162" w:after="0"/>
        <w:ind w:left="1590" w:right="0" w:firstLine="0"/>
        <w:jc w:val="left"/>
      </w:pPr>
      <w:r>
        <w:rPr>
          <w:rFonts w:ascii="宋体" w:hAnsi="宋体" w:eastAsia="宋体"/>
          <w:b w:val="0"/>
          <w:i w:val="0"/>
          <w:color w:val="000000"/>
          <w:sz w:val="24"/>
        </w:rPr>
        <w:t>工程的统计资料和历史事故进行研究，筛选得到相对重要的风险因素，排除影响</w:t>
      </w:r>
    </w:p>
    <w:p>
      <w:pPr>
        <w:autoSpaceDN w:val="0"/>
        <w:autoSpaceDE w:val="0"/>
        <w:widowControl/>
        <w:spacing w:line="412" w:lineRule="exact" w:before="0" w:after="0"/>
        <w:ind w:left="1590" w:right="1916" w:firstLine="0"/>
        <w:jc w:val="both"/>
      </w:pPr>
      <w:r>
        <w:rPr>
          <w:rFonts w:ascii="宋体" w:hAnsi="宋体" w:eastAsia="宋体"/>
          <w:b w:val="0"/>
          <w:i w:val="0"/>
          <w:color w:val="000000"/>
          <w:sz w:val="24"/>
        </w:rPr>
        <w:t>力不大的风险因素。在所研究地铁盾构施工区间施工技术人员和管理人员的指导</w:t>
      </w:r>
      <w:r>
        <w:rPr>
          <w:rFonts w:ascii="宋体" w:hAnsi="宋体" w:eastAsia="宋体"/>
          <w:b w:val="0"/>
          <w:i w:val="0"/>
          <w:color w:val="000000"/>
          <w:sz w:val="24"/>
        </w:rPr>
        <w:t>下，经过初步筛选后，得到较为重要且相互独立性较好的</w:t>
      </w:r>
      <w:r>
        <w:rPr>
          <w:rFonts w:ascii="Times New Roman" w:hAnsi="Times New Roman" w:eastAsia="Times New Roman"/>
          <w:b w:val="0"/>
          <w:i w:val="0"/>
          <w:color w:val="000000"/>
          <w:sz w:val="24"/>
        </w:rPr>
        <w:t>23</w:t>
      </w:r>
      <w:r>
        <w:rPr>
          <w:rFonts w:ascii="宋体" w:hAnsi="宋体" w:eastAsia="宋体"/>
          <w:b w:val="0"/>
          <w:i w:val="0"/>
          <w:color w:val="000000"/>
          <w:sz w:val="24"/>
        </w:rPr>
        <w:t xml:space="preserve"> 个风险因素，对应的</w:t>
      </w:r>
      <w:r>
        <w:rPr>
          <w:rFonts w:ascii="宋体" w:hAnsi="宋体" w:eastAsia="宋体"/>
          <w:b w:val="0"/>
          <w:i w:val="0"/>
          <w:color w:val="000000"/>
          <w:sz w:val="24"/>
        </w:rPr>
        <w:t>施工风险因素清单如表</w:t>
      </w:r>
      <w:r>
        <w:rPr>
          <w:rFonts w:ascii="Times New Roman" w:hAnsi="Times New Roman" w:eastAsia="Times New Roman"/>
          <w:b w:val="0"/>
          <w:i w:val="0"/>
          <w:color w:val="000000"/>
          <w:sz w:val="24"/>
        </w:rPr>
        <w:t>3-1</w:t>
      </w:r>
      <w:r>
        <w:rPr>
          <w:rFonts w:ascii="宋体" w:hAnsi="宋体" w:eastAsia="宋体"/>
          <w:b w:val="0"/>
          <w:i w:val="0"/>
          <w:color w:val="000000"/>
          <w:sz w:val="24"/>
        </w:rPr>
        <w:t>。</w:t>
      </w:r>
    </w:p>
    <w:p>
      <w:pPr>
        <w:autoSpaceDN w:val="0"/>
        <w:autoSpaceDE w:val="0"/>
        <w:widowControl/>
        <w:spacing w:line="278" w:lineRule="auto" w:before="472" w:after="1292"/>
        <w:ind w:left="0" w:right="5902" w:firstLine="0"/>
        <w:jc w:val="right"/>
      </w:pPr>
      <w:r>
        <w:rPr>
          <w:rFonts w:ascii="Times New Roman" w:hAnsi="Times New Roman" w:eastAsia="Times New Roman"/>
          <w:b w:val="0"/>
          <w:i w:val="0"/>
          <w:color w:val="000000"/>
          <w:sz w:val="21"/>
        </w:rPr>
        <w:t>22</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70" name="Picture 7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71" name="Picture 7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482" w:lineRule="exact" w:before="1400" w:after="22"/>
        <w:ind w:left="4626" w:right="4608" w:firstLine="10"/>
        <w:jc w:val="left"/>
      </w:pPr>
      <w:r>
        <w:rPr>
          <w:rFonts w:ascii="宋体" w:hAnsi="宋体" w:eastAsia="宋体"/>
          <w:b w:val="0"/>
          <w:i w:val="0"/>
          <w:color w:val="000000"/>
          <w:sz w:val="21"/>
        </w:rPr>
        <w:t>信阳师范学院硕士学位论文</w:t>
      </w:r>
      <w:r>
        <w:br/>
      </w:r>
      <w:r>
        <w:rPr>
          <w:rFonts w:ascii="宋体" w:hAnsi="宋体" w:eastAsia="宋体"/>
          <w:b w:val="0"/>
          <w:i w:val="0"/>
          <w:color w:val="000000"/>
          <w:sz w:val="21"/>
        </w:rPr>
        <w:t>表</w:t>
      </w:r>
      <w:r>
        <w:rPr>
          <w:rFonts w:ascii="Times New Roman" w:hAnsi="Times New Roman" w:eastAsia="Times New Roman"/>
          <w:b w:val="0"/>
          <w:i w:val="0"/>
          <w:color w:val="000000"/>
          <w:sz w:val="21"/>
        </w:rPr>
        <w:t xml:space="preserve">3-1 </w:t>
      </w:r>
      <w:r>
        <w:rPr>
          <w:rFonts w:ascii="宋体" w:hAnsi="宋体" w:eastAsia="宋体"/>
          <w:b w:val="0"/>
          <w:i w:val="0"/>
          <w:color w:val="000000"/>
          <w:sz w:val="21"/>
        </w:rPr>
        <w:t>初始风险因素清单</w:t>
      </w:r>
    </w:p>
    <w:tbl>
      <w:tblPr>
        <w:tblW w:type="auto" w:w="0"/>
        <w:tblLayout w:type="fixed"/>
        <w:tblLook w:firstColumn="1" w:firstRow="1" w:lastColumn="0" w:lastRow="0" w:noHBand="0" w:noVBand="1" w:val="04A0"/>
        <w:tblInd w:w="1482.0" w:type="dxa"/>
      </w:tblPr>
      <w:tblGrid>
        <w:gridCol w:w="5953"/>
        <w:gridCol w:w="5953"/>
      </w:tblGrid>
      <w:tr>
        <w:trPr>
          <w:trHeight w:hRule="exact" w:val="508"/>
        </w:trPr>
        <w:tc>
          <w:tcPr>
            <w:tcW w:type="dxa" w:w="2860"/>
            <w:tcBorders>
              <w:top w:sz="11.200000000000045" w:val="single" w:color="#000000"/>
              <w:bottom w:sz="4.0" w:val="single" w:color="#000000"/>
            </w:tcBorders>
            <w:shd w:fill="ffffff"/>
            <w:tcMar>
              <w:start w:w="0" w:type="dxa"/>
              <w:end w:w="0" w:type="dxa"/>
            </w:tcMar>
          </w:tcPr>
          <w:p>
            <w:pPr>
              <w:autoSpaceDN w:val="0"/>
              <w:autoSpaceDE w:val="0"/>
              <w:widowControl/>
              <w:spacing w:line="212" w:lineRule="exact" w:before="140" w:after="0"/>
              <w:ind w:left="0" w:right="0" w:firstLine="0"/>
              <w:jc w:val="center"/>
            </w:pPr>
            <w:r>
              <w:rPr>
                <w:rFonts w:ascii="宋体" w:hAnsi="宋体" w:eastAsia="宋体"/>
                <w:b w:val="0"/>
                <w:i w:val="0"/>
                <w:color w:val="000000"/>
                <w:sz w:val="21"/>
              </w:rPr>
              <w:t>序号</w:t>
            </w:r>
          </w:p>
        </w:tc>
        <w:tc>
          <w:tcPr>
            <w:tcW w:type="dxa" w:w="5972"/>
            <w:tcBorders>
              <w:top w:sz="11.200000000000045" w:val="single" w:color="#000000"/>
              <w:bottom w:sz="4.0" w:val="single" w:color="#000000"/>
            </w:tcBorders>
            <w:shd w:fill="ffffff"/>
            <w:tcMar>
              <w:start w:w="0" w:type="dxa"/>
              <w:end w:w="0" w:type="dxa"/>
            </w:tcMar>
          </w:tcPr>
          <w:p>
            <w:pPr>
              <w:autoSpaceDN w:val="0"/>
              <w:autoSpaceDE w:val="0"/>
              <w:widowControl/>
              <w:spacing w:line="212" w:lineRule="exact" w:before="140" w:after="0"/>
              <w:ind w:left="0" w:right="0" w:firstLine="0"/>
              <w:jc w:val="center"/>
            </w:pPr>
            <w:r>
              <w:rPr>
                <w:rFonts w:ascii="宋体" w:hAnsi="宋体" w:eastAsia="宋体"/>
                <w:b w:val="0"/>
                <w:i w:val="0"/>
                <w:color w:val="000000"/>
                <w:sz w:val="21"/>
              </w:rPr>
              <w:t>风险因素</w:t>
            </w:r>
          </w:p>
        </w:tc>
      </w:tr>
      <w:tr>
        <w:trPr>
          <w:trHeight w:hRule="exact" w:val="11272"/>
        </w:trPr>
        <w:tc>
          <w:tcPr>
            <w:tcW w:type="dxa" w:w="2860"/>
            <w:tcBorders>
              <w:top w:sz="4.0" w:val="single" w:color="#000000"/>
              <w:bottom w:sz="12.0" w:val="single" w:color="#000000"/>
            </w:tcBorders>
            <w:shd w:fill="ffffff"/>
            <w:tcMar>
              <w:start w:w="0" w:type="dxa"/>
              <w:end w:w="0" w:type="dxa"/>
            </w:tcMar>
          </w:tcPr>
          <w:p>
            <w:pPr>
              <w:autoSpaceDN w:val="0"/>
              <w:autoSpaceDE w:val="0"/>
              <w:widowControl/>
              <w:spacing w:line="475" w:lineRule="auto" w:before="96" w:after="0"/>
              <w:ind w:left="1296" w:right="1152" w:firstLine="0"/>
              <w:jc w:val="center"/>
            </w:pPr>
            <w:r>
              <w:rPr>
                <w:rFonts w:ascii="Times New Roman" w:hAnsi="Times New Roman" w:eastAsia="Times New Roman"/>
                <w:b w:val="0"/>
                <w:i w:val="0"/>
                <w:color w:val="000000"/>
                <w:sz w:val="21"/>
              </w:rPr>
              <w:t xml:space="preserve">1 </w:t>
            </w:r>
            <w:r>
              <w:br/>
            </w:r>
            <w:r>
              <w:rPr>
                <w:rFonts w:ascii="Times New Roman" w:hAnsi="Times New Roman" w:eastAsia="Times New Roman"/>
                <w:b w:val="0"/>
                <w:i w:val="0"/>
                <w:color w:val="000000"/>
                <w:sz w:val="21"/>
              </w:rPr>
              <w:t xml:space="preserve">2 </w:t>
            </w:r>
            <w:r>
              <w:br/>
            </w:r>
            <w:r>
              <w:rPr>
                <w:rFonts w:ascii="Times New Roman" w:hAnsi="Times New Roman" w:eastAsia="Times New Roman"/>
                <w:b w:val="0"/>
                <w:i w:val="0"/>
                <w:color w:val="000000"/>
                <w:sz w:val="21"/>
              </w:rPr>
              <w:t xml:space="preserve">3 </w:t>
            </w:r>
            <w:r>
              <w:br/>
            </w:r>
            <w:r>
              <w:rPr>
                <w:rFonts w:ascii="Times New Roman" w:hAnsi="Times New Roman" w:eastAsia="Times New Roman"/>
                <w:b w:val="0"/>
                <w:i w:val="0"/>
                <w:color w:val="000000"/>
                <w:sz w:val="21"/>
              </w:rPr>
              <w:t xml:space="preserve">4 </w:t>
            </w:r>
            <w:r>
              <w:br/>
            </w:r>
            <w:r>
              <w:rPr>
                <w:rFonts w:ascii="Times New Roman" w:hAnsi="Times New Roman" w:eastAsia="Times New Roman"/>
                <w:b w:val="0"/>
                <w:i w:val="0"/>
                <w:color w:val="000000"/>
                <w:sz w:val="21"/>
              </w:rPr>
              <w:t xml:space="preserve">5 </w:t>
            </w:r>
            <w:r>
              <w:br/>
            </w:r>
            <w:r>
              <w:rPr>
                <w:rFonts w:ascii="Times New Roman" w:hAnsi="Times New Roman" w:eastAsia="Times New Roman"/>
                <w:b w:val="0"/>
                <w:i w:val="0"/>
                <w:color w:val="000000"/>
                <w:sz w:val="21"/>
              </w:rPr>
              <w:t xml:space="preserve">6 </w:t>
            </w:r>
            <w:r>
              <w:br/>
            </w:r>
            <w:r>
              <w:rPr>
                <w:rFonts w:ascii="Times New Roman" w:hAnsi="Times New Roman" w:eastAsia="Times New Roman"/>
                <w:b w:val="0"/>
                <w:i w:val="0"/>
                <w:color w:val="000000"/>
                <w:sz w:val="21"/>
              </w:rPr>
              <w:t xml:space="preserve">7 </w:t>
            </w:r>
            <w:r>
              <w:br/>
            </w:r>
            <w:r>
              <w:rPr>
                <w:rFonts w:ascii="Times New Roman" w:hAnsi="Times New Roman" w:eastAsia="Times New Roman"/>
                <w:b w:val="0"/>
                <w:i w:val="0"/>
                <w:color w:val="000000"/>
                <w:sz w:val="21"/>
              </w:rPr>
              <w:t xml:space="preserve">8 </w:t>
            </w:r>
            <w:r>
              <w:br/>
            </w:r>
            <w:r>
              <w:rPr>
                <w:rFonts w:ascii="Times New Roman" w:hAnsi="Times New Roman" w:eastAsia="Times New Roman"/>
                <w:b w:val="0"/>
                <w:i w:val="0"/>
                <w:color w:val="000000"/>
                <w:sz w:val="21"/>
              </w:rPr>
              <w:t xml:space="preserve">9 </w:t>
            </w:r>
            <w:r>
              <w:br/>
            </w:r>
            <w:r>
              <w:rPr>
                <w:rFonts w:ascii="Times New Roman" w:hAnsi="Times New Roman" w:eastAsia="Times New Roman"/>
                <w:b w:val="0"/>
                <w:i w:val="0"/>
                <w:color w:val="000000"/>
                <w:sz w:val="21"/>
              </w:rPr>
              <w:t xml:space="preserve">10 </w:t>
            </w:r>
            <w:r>
              <w:br/>
            </w:r>
            <w:r>
              <w:rPr>
                <w:rFonts w:ascii="Times New Roman" w:hAnsi="Times New Roman" w:eastAsia="Times New Roman"/>
                <w:b w:val="0"/>
                <w:i w:val="0"/>
                <w:color w:val="000000"/>
                <w:sz w:val="21"/>
              </w:rPr>
              <w:t xml:space="preserve">11 </w:t>
            </w:r>
            <w:r>
              <w:br/>
            </w:r>
            <w:r>
              <w:rPr>
                <w:rFonts w:ascii="Times New Roman" w:hAnsi="Times New Roman" w:eastAsia="Times New Roman"/>
                <w:b w:val="0"/>
                <w:i w:val="0"/>
                <w:color w:val="000000"/>
                <w:sz w:val="21"/>
              </w:rPr>
              <w:t xml:space="preserve">12 </w:t>
            </w:r>
            <w:r>
              <w:br/>
            </w:r>
            <w:r>
              <w:rPr>
                <w:rFonts w:ascii="Times New Roman" w:hAnsi="Times New Roman" w:eastAsia="Times New Roman"/>
                <w:b w:val="0"/>
                <w:i w:val="0"/>
                <w:color w:val="000000"/>
                <w:sz w:val="21"/>
              </w:rPr>
              <w:t xml:space="preserve">13 </w:t>
            </w:r>
            <w:r>
              <w:br/>
            </w:r>
            <w:r>
              <w:rPr>
                <w:rFonts w:ascii="Times New Roman" w:hAnsi="Times New Roman" w:eastAsia="Times New Roman"/>
                <w:b w:val="0"/>
                <w:i w:val="0"/>
                <w:color w:val="000000"/>
                <w:sz w:val="21"/>
              </w:rPr>
              <w:t xml:space="preserve">14 </w:t>
            </w:r>
            <w:r>
              <w:br/>
            </w:r>
            <w:r>
              <w:rPr>
                <w:rFonts w:ascii="Times New Roman" w:hAnsi="Times New Roman" w:eastAsia="Times New Roman"/>
                <w:b w:val="0"/>
                <w:i w:val="0"/>
                <w:color w:val="000000"/>
                <w:sz w:val="21"/>
              </w:rPr>
              <w:t xml:space="preserve">15 </w:t>
            </w:r>
            <w:r>
              <w:br/>
            </w:r>
            <w:r>
              <w:rPr>
                <w:rFonts w:ascii="Times New Roman" w:hAnsi="Times New Roman" w:eastAsia="Times New Roman"/>
                <w:b w:val="0"/>
                <w:i w:val="0"/>
                <w:color w:val="000000"/>
                <w:sz w:val="21"/>
              </w:rPr>
              <w:t xml:space="preserve">16 </w:t>
            </w:r>
            <w:r>
              <w:br/>
            </w:r>
            <w:r>
              <w:rPr>
                <w:rFonts w:ascii="Times New Roman" w:hAnsi="Times New Roman" w:eastAsia="Times New Roman"/>
                <w:b w:val="0"/>
                <w:i w:val="0"/>
                <w:color w:val="000000"/>
                <w:sz w:val="21"/>
              </w:rPr>
              <w:t xml:space="preserve">17 </w:t>
            </w:r>
            <w:r>
              <w:br/>
            </w:r>
            <w:r>
              <w:rPr>
                <w:rFonts w:ascii="Times New Roman" w:hAnsi="Times New Roman" w:eastAsia="Times New Roman"/>
                <w:b w:val="0"/>
                <w:i w:val="0"/>
                <w:color w:val="000000"/>
                <w:sz w:val="21"/>
              </w:rPr>
              <w:t xml:space="preserve">18 </w:t>
            </w:r>
            <w:r>
              <w:br/>
            </w:r>
            <w:r>
              <w:rPr>
                <w:rFonts w:ascii="Times New Roman" w:hAnsi="Times New Roman" w:eastAsia="Times New Roman"/>
                <w:b w:val="0"/>
                <w:i w:val="0"/>
                <w:color w:val="000000"/>
                <w:sz w:val="21"/>
              </w:rPr>
              <w:t xml:space="preserve">19 </w:t>
            </w:r>
            <w:r>
              <w:br/>
            </w:r>
            <w:r>
              <w:rPr>
                <w:rFonts w:ascii="Times New Roman" w:hAnsi="Times New Roman" w:eastAsia="Times New Roman"/>
                <w:b w:val="0"/>
                <w:i w:val="0"/>
                <w:color w:val="000000"/>
                <w:sz w:val="21"/>
              </w:rPr>
              <w:t xml:space="preserve">20 </w:t>
            </w:r>
            <w:r>
              <w:br/>
            </w:r>
            <w:r>
              <w:rPr>
                <w:rFonts w:ascii="Times New Roman" w:hAnsi="Times New Roman" w:eastAsia="Times New Roman"/>
                <w:b w:val="0"/>
                <w:i w:val="0"/>
                <w:color w:val="000000"/>
                <w:sz w:val="21"/>
              </w:rPr>
              <w:t xml:space="preserve">21 </w:t>
            </w:r>
            <w:r>
              <w:br/>
            </w:r>
            <w:r>
              <w:rPr>
                <w:rFonts w:ascii="Times New Roman" w:hAnsi="Times New Roman" w:eastAsia="Times New Roman"/>
                <w:b w:val="0"/>
                <w:i w:val="0"/>
                <w:color w:val="000000"/>
                <w:sz w:val="21"/>
              </w:rPr>
              <w:t xml:space="preserve">22 </w:t>
            </w:r>
            <w:r>
              <w:br/>
            </w:r>
            <w:r>
              <w:rPr>
                <w:rFonts w:ascii="Times New Roman" w:hAnsi="Times New Roman" w:eastAsia="Times New Roman"/>
                <w:b w:val="0"/>
                <w:i w:val="0"/>
                <w:color w:val="000000"/>
                <w:sz w:val="21"/>
              </w:rPr>
              <w:t xml:space="preserve">23 </w:t>
            </w:r>
          </w:p>
        </w:tc>
        <w:tc>
          <w:tcPr>
            <w:tcW w:type="dxa" w:w="5972"/>
            <w:tcBorders>
              <w:top w:sz="4.0" w:val="single" w:color="#000000"/>
              <w:bottom w:sz="12.0" w:val="single" w:color="#000000"/>
            </w:tcBorders>
            <w:shd w:fill="ffffff"/>
            <w:tcMar>
              <w:start w:w="0" w:type="dxa"/>
              <w:end w:w="0" w:type="dxa"/>
            </w:tcMar>
          </w:tcPr>
          <w:p>
            <w:pPr>
              <w:autoSpaceDN w:val="0"/>
              <w:autoSpaceDE w:val="0"/>
              <w:widowControl/>
              <w:spacing w:line="484" w:lineRule="exact" w:before="0" w:after="0"/>
              <w:ind w:left="1440" w:right="1440" w:firstLine="0"/>
              <w:jc w:val="center"/>
            </w:pPr>
            <w:r>
              <w:rPr>
                <w:rFonts w:ascii="宋体" w:hAnsi="宋体" w:eastAsia="宋体"/>
                <w:b w:val="0"/>
                <w:i w:val="0"/>
                <w:color w:val="000000"/>
                <w:sz w:val="21"/>
              </w:rPr>
              <w:t>工作井的结构和支护不当</w:t>
            </w:r>
            <w:r>
              <w:br/>
            </w:r>
            <w:r>
              <w:rPr>
                <w:rFonts w:ascii="宋体" w:hAnsi="宋体" w:eastAsia="宋体"/>
                <w:b w:val="0"/>
                <w:i w:val="0"/>
                <w:color w:val="000000"/>
                <w:sz w:val="21"/>
              </w:rPr>
              <w:t>洞口密封效果不好</w:t>
            </w:r>
            <w:r>
              <w:br/>
            </w:r>
            <w:r>
              <w:rPr>
                <w:rFonts w:ascii="宋体" w:hAnsi="宋体" w:eastAsia="宋体"/>
                <w:b w:val="0"/>
                <w:i w:val="0"/>
                <w:color w:val="000000"/>
                <w:sz w:val="21"/>
              </w:rPr>
              <w:t>顶进系统故障</w:t>
            </w:r>
            <w:r>
              <w:br/>
            </w:r>
            <w:r>
              <w:rPr>
                <w:rFonts w:ascii="宋体" w:hAnsi="宋体" w:eastAsia="宋体"/>
                <w:b w:val="0"/>
                <w:i w:val="0"/>
                <w:color w:val="000000"/>
                <w:sz w:val="21"/>
              </w:rPr>
              <w:t>盾构姿态控制不当</w:t>
            </w:r>
            <w:r>
              <w:br/>
            </w:r>
            <w:r>
              <w:rPr>
                <w:rFonts w:ascii="宋体" w:hAnsi="宋体" w:eastAsia="宋体"/>
                <w:b w:val="0"/>
                <w:i w:val="0"/>
                <w:color w:val="000000"/>
                <w:sz w:val="21"/>
              </w:rPr>
              <w:t>注浆压力控制不当</w:t>
            </w:r>
            <w:r>
              <w:br/>
            </w:r>
            <w:r>
              <w:rPr>
                <w:rFonts w:ascii="宋体" w:hAnsi="宋体" w:eastAsia="宋体"/>
                <w:b w:val="0"/>
                <w:i w:val="0"/>
                <w:color w:val="000000"/>
                <w:sz w:val="21"/>
              </w:rPr>
              <w:t>同步注浆不到位</w:t>
            </w:r>
            <w:r>
              <w:br/>
            </w:r>
            <w:r>
              <w:rPr>
                <w:rFonts w:ascii="宋体" w:hAnsi="宋体" w:eastAsia="宋体"/>
                <w:b w:val="0"/>
                <w:i w:val="0"/>
                <w:color w:val="000000"/>
                <w:sz w:val="21"/>
              </w:rPr>
              <w:t>土压力设置不当</w:t>
            </w:r>
            <w:r>
              <w:br/>
            </w:r>
            <w:r>
              <w:rPr>
                <w:rFonts w:ascii="宋体" w:hAnsi="宋体" w:eastAsia="宋体"/>
                <w:b w:val="0"/>
                <w:i w:val="0"/>
                <w:color w:val="000000"/>
                <w:sz w:val="21"/>
              </w:rPr>
              <w:t>掘进参数设置不当</w:t>
            </w:r>
            <w:r>
              <w:br/>
            </w:r>
            <w:r>
              <w:rPr>
                <w:rFonts w:ascii="宋体" w:hAnsi="宋体" w:eastAsia="宋体"/>
                <w:b w:val="0"/>
                <w:i w:val="0"/>
                <w:color w:val="000000"/>
                <w:sz w:val="21"/>
              </w:rPr>
              <w:t>掘进速度控制不当</w:t>
            </w:r>
            <w:r>
              <w:br/>
            </w:r>
            <w:r>
              <w:rPr>
                <w:rFonts w:ascii="宋体" w:hAnsi="宋体" w:eastAsia="宋体"/>
                <w:b w:val="0"/>
                <w:i w:val="0"/>
                <w:color w:val="000000"/>
                <w:sz w:val="21"/>
              </w:rPr>
              <w:t>存在地层空洞</w:t>
            </w:r>
            <w:r>
              <w:br/>
            </w:r>
            <w:r>
              <w:rPr>
                <w:rFonts w:ascii="宋体" w:hAnsi="宋体" w:eastAsia="宋体"/>
                <w:b w:val="0"/>
                <w:i w:val="0"/>
                <w:color w:val="000000"/>
                <w:sz w:val="21"/>
              </w:rPr>
              <w:t>盾构掘进轴线控制不当</w:t>
            </w:r>
            <w:r>
              <w:br/>
            </w:r>
            <w:r>
              <w:rPr>
                <w:rFonts w:ascii="宋体" w:hAnsi="宋体" w:eastAsia="宋体"/>
                <w:b w:val="0"/>
                <w:i w:val="0"/>
                <w:color w:val="000000"/>
                <w:sz w:val="21"/>
              </w:rPr>
              <w:t>盾构姿态调整不到位</w:t>
            </w:r>
            <w:r>
              <w:br/>
            </w:r>
            <w:r>
              <w:rPr>
                <w:rFonts w:ascii="宋体" w:hAnsi="宋体" w:eastAsia="宋体"/>
                <w:b w:val="0"/>
                <w:i w:val="0"/>
                <w:color w:val="000000"/>
                <w:sz w:val="21"/>
              </w:rPr>
              <w:t>定位复测不到位</w:t>
            </w:r>
            <w:r>
              <w:br/>
            </w:r>
            <w:r>
              <w:rPr>
                <w:rFonts w:ascii="宋体" w:hAnsi="宋体" w:eastAsia="宋体"/>
                <w:b w:val="0"/>
                <w:i w:val="0"/>
                <w:color w:val="000000"/>
                <w:sz w:val="21"/>
              </w:rPr>
              <w:t>管片拼装不到位</w:t>
            </w:r>
            <w:r>
              <w:br/>
            </w:r>
            <w:r>
              <w:rPr>
                <w:rFonts w:ascii="宋体" w:hAnsi="宋体" w:eastAsia="宋体"/>
                <w:b w:val="0"/>
                <w:i w:val="0"/>
                <w:color w:val="000000"/>
                <w:sz w:val="21"/>
              </w:rPr>
              <w:t>管片质量不佳</w:t>
            </w:r>
            <w:r>
              <w:br/>
            </w:r>
            <w:r>
              <w:rPr>
                <w:rFonts w:ascii="宋体" w:hAnsi="宋体" w:eastAsia="宋体"/>
                <w:b w:val="0"/>
                <w:i w:val="0"/>
                <w:color w:val="000000"/>
                <w:sz w:val="21"/>
              </w:rPr>
              <w:t>盾尾密封失效</w:t>
            </w:r>
            <w:r>
              <w:br/>
            </w:r>
            <w:r>
              <w:rPr>
                <w:rFonts w:ascii="宋体" w:hAnsi="宋体" w:eastAsia="宋体"/>
                <w:b w:val="0"/>
                <w:i w:val="0"/>
                <w:color w:val="000000"/>
                <w:sz w:val="21"/>
              </w:rPr>
              <w:t>土层渗水性过好</w:t>
            </w:r>
            <w:r>
              <w:br/>
            </w:r>
            <w:r>
              <w:rPr>
                <w:rFonts w:ascii="宋体" w:hAnsi="宋体" w:eastAsia="宋体"/>
                <w:b w:val="0"/>
                <w:i w:val="0"/>
                <w:color w:val="000000"/>
                <w:sz w:val="21"/>
              </w:rPr>
              <w:t>土层疏密不均</w:t>
            </w:r>
            <w:r>
              <w:br/>
            </w:r>
            <w:r>
              <w:rPr>
                <w:rFonts w:ascii="宋体" w:hAnsi="宋体" w:eastAsia="宋体"/>
                <w:b w:val="0"/>
                <w:i w:val="0"/>
                <w:color w:val="000000"/>
                <w:sz w:val="21"/>
              </w:rPr>
              <w:t>填土透水性较好</w:t>
            </w:r>
            <w:r>
              <w:br/>
            </w:r>
            <w:r>
              <w:rPr>
                <w:rFonts w:ascii="宋体" w:hAnsi="宋体" w:eastAsia="宋体"/>
                <w:b w:val="0"/>
                <w:i w:val="0"/>
                <w:color w:val="000000"/>
                <w:sz w:val="21"/>
              </w:rPr>
              <w:t>管线的位移和变形监测不到位</w:t>
            </w:r>
            <w:r>
              <w:br/>
            </w:r>
            <w:r>
              <w:rPr>
                <w:rFonts w:ascii="宋体" w:hAnsi="宋体" w:eastAsia="宋体"/>
                <w:b w:val="0"/>
                <w:i w:val="0"/>
                <w:color w:val="000000"/>
                <w:sz w:val="21"/>
              </w:rPr>
              <w:t>盾构穿越管线时产生不均匀沉降</w:t>
            </w:r>
            <w:r>
              <w:br/>
            </w:r>
            <w:r>
              <w:rPr>
                <w:rFonts w:ascii="宋体" w:hAnsi="宋体" w:eastAsia="宋体"/>
                <w:b w:val="0"/>
                <w:i w:val="0"/>
                <w:color w:val="000000"/>
                <w:sz w:val="21"/>
              </w:rPr>
              <w:t>地基加固不到位</w:t>
            </w:r>
            <w:r>
              <w:br/>
            </w:r>
            <w:r>
              <w:rPr>
                <w:rFonts w:ascii="宋体" w:hAnsi="宋体" w:eastAsia="宋体"/>
                <w:b w:val="0"/>
                <w:i w:val="0"/>
                <w:color w:val="000000"/>
                <w:sz w:val="21"/>
              </w:rPr>
              <w:t>建（构）筑物加固不到位</w:t>
            </w:r>
          </w:p>
        </w:tc>
      </w:tr>
    </w:tbl>
    <w:p>
      <w:pPr>
        <w:autoSpaceDN w:val="0"/>
        <w:autoSpaceDE w:val="0"/>
        <w:widowControl/>
        <w:spacing w:line="278" w:lineRule="auto" w:before="412" w:after="1292"/>
        <w:ind w:left="0" w:right="5902" w:firstLine="0"/>
        <w:jc w:val="right"/>
      </w:pPr>
      <w:r>
        <w:rPr>
          <w:rFonts w:ascii="Times New Roman" w:hAnsi="Times New Roman" w:eastAsia="Times New Roman"/>
          <w:b w:val="0"/>
          <w:i w:val="0"/>
          <w:color w:val="000000"/>
          <w:sz w:val="21"/>
        </w:rPr>
        <w:t>23</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73" name="Picture 7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74" name="Picture 7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4686300</wp:posOffset>
            </wp:positionV>
            <wp:extent cx="2489200" cy="2070100"/>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489200" cy="2070100"/>
                    </a:xfrm>
                    <a:prstGeom prst="rect"/>
                  </pic:spPr>
                </pic:pic>
              </a:graphicData>
            </a:graphic>
          </wp:anchor>
        </w:drawing>
      </w:r>
    </w:p>
    <w:p>
      <w:pPr>
        <w:autoSpaceDN w:val="0"/>
        <w:autoSpaceDE w:val="0"/>
        <w:widowControl/>
        <w:spacing w:line="396" w:lineRule="exact" w:before="354" w:after="0"/>
        <w:ind w:left="1590" w:right="0" w:firstLine="0"/>
        <w:jc w:val="left"/>
      </w:pPr>
      <w:r>
        <w:rPr>
          <w:rFonts w:ascii="Arial Black" w:hAnsi="Arial Black" w:eastAsia="Arial Black"/>
          <w:b w:val="0"/>
          <w:i w:val="0"/>
          <w:color w:val="000000"/>
          <w:sz w:val="28"/>
        </w:rPr>
        <w:t xml:space="preserve">3.2.2 </w:t>
      </w:r>
      <w:r>
        <w:rPr>
          <w:rFonts w:ascii="黑体" w:hAnsi="黑体" w:eastAsia="黑体"/>
          <w:b w:val="0"/>
          <w:i w:val="0"/>
          <w:color w:val="000000"/>
          <w:sz w:val="28"/>
        </w:rPr>
        <w:t>风险因素评价指标体系的确定</w:t>
      </w:r>
    </w:p>
    <w:p>
      <w:pPr>
        <w:autoSpaceDN w:val="0"/>
        <w:autoSpaceDE w:val="0"/>
        <w:widowControl/>
        <w:spacing w:line="388" w:lineRule="exact" w:before="232" w:after="0"/>
        <w:ind w:left="1590" w:right="1916" w:firstLine="480"/>
        <w:jc w:val="both"/>
      </w:pPr>
      <w:r>
        <w:rPr>
          <w:rFonts w:ascii="宋体" w:hAnsi="宋体" w:eastAsia="宋体"/>
          <w:b w:val="0"/>
          <w:i w:val="0"/>
          <w:color w:val="000000"/>
          <w:sz w:val="24"/>
        </w:rPr>
        <w:t>通过对</w:t>
      </w:r>
      <w:r>
        <w:rPr>
          <w:rFonts w:ascii="Times New Roman" w:hAnsi="Times New Roman" w:eastAsia="Times New Roman"/>
          <w:b w:val="0"/>
          <w:i w:val="0"/>
          <w:color w:val="000000"/>
          <w:sz w:val="24"/>
        </w:rPr>
        <w:t>2010</w:t>
      </w:r>
      <w:r>
        <w:rPr>
          <w:rFonts w:ascii="宋体" w:hAnsi="宋体" w:eastAsia="宋体"/>
          <w:b w:val="0"/>
          <w:i w:val="0"/>
          <w:color w:val="000000"/>
          <w:sz w:val="24"/>
        </w:rPr>
        <w:t xml:space="preserve"> 年以来国内外建立地铁盾构施工风险评价指标体系的文献进行</w:t>
      </w:r>
      <w:r>
        <w:rPr>
          <w:rFonts w:ascii="宋体" w:hAnsi="宋体" w:eastAsia="宋体"/>
          <w:b w:val="0"/>
          <w:i w:val="0"/>
          <w:color w:val="000000"/>
          <w:sz w:val="24"/>
        </w:rPr>
        <w:t>总结和分析，结合本研究地铁盾构施工风险区间的特点，提出了符合国内某地铁</w:t>
      </w:r>
      <w:r>
        <w:rPr>
          <w:rFonts w:ascii="宋体" w:hAnsi="宋体" w:eastAsia="宋体"/>
          <w:b w:val="0"/>
          <w:i w:val="0"/>
          <w:color w:val="000000"/>
          <w:sz w:val="24"/>
        </w:rPr>
        <w:t>盾构施工区间——</w:t>
      </w:r>
      <w:r>
        <w:rPr>
          <w:rFonts w:ascii="Times New Roman" w:hAnsi="Times New Roman" w:eastAsia="Times New Roman"/>
          <w:b w:val="0"/>
          <w:i w:val="0"/>
          <w:color w:val="000000"/>
          <w:sz w:val="24"/>
        </w:rPr>
        <w:t>D</w:t>
      </w:r>
      <w:r>
        <w:rPr>
          <w:rFonts w:ascii="宋体" w:hAnsi="宋体" w:eastAsia="宋体"/>
          <w:b w:val="0"/>
          <w:i w:val="0"/>
          <w:color w:val="000000"/>
          <w:sz w:val="24"/>
        </w:rPr>
        <w:t xml:space="preserve"> 区间的风险评价指标体系。该风险评价指标体系以</w:t>
      </w:r>
      <w:r>
        <w:rPr>
          <w:rFonts w:ascii="Times New Roman" w:hAnsi="Times New Roman" w:eastAsia="Times New Roman"/>
          <w:b w:val="0"/>
          <w:i w:val="0"/>
          <w:color w:val="000000"/>
          <w:sz w:val="24"/>
        </w:rPr>
        <w:t>D</w:t>
      </w:r>
      <w:r>
        <w:rPr>
          <w:rFonts w:ascii="宋体" w:hAnsi="宋体" w:eastAsia="宋体"/>
          <w:b w:val="0"/>
          <w:i w:val="0"/>
          <w:color w:val="000000"/>
          <w:sz w:val="24"/>
        </w:rPr>
        <w:t xml:space="preserve"> 区间施</w:t>
      </w:r>
      <w:r>
        <w:rPr>
          <w:rFonts w:ascii="宋体" w:hAnsi="宋体" w:eastAsia="宋体"/>
          <w:b w:val="0"/>
          <w:i w:val="0"/>
          <w:color w:val="000000"/>
          <w:sz w:val="24"/>
        </w:rPr>
        <w:t>工过程中的风险为基础，将整个施工过程中的风险分为盾构进出洞风险、盾构掘</w:t>
      </w:r>
    </w:p>
    <w:p>
      <w:pPr>
        <w:autoSpaceDN w:val="0"/>
        <w:autoSpaceDE w:val="0"/>
        <w:widowControl/>
        <w:spacing w:line="240" w:lineRule="exact" w:before="160" w:after="0"/>
        <w:ind w:left="1590" w:right="0" w:firstLine="0"/>
        <w:jc w:val="left"/>
      </w:pPr>
      <w:r>
        <w:rPr>
          <w:rFonts w:ascii="宋体" w:hAnsi="宋体" w:eastAsia="宋体"/>
          <w:b w:val="0"/>
          <w:i w:val="0"/>
          <w:color w:val="000000"/>
          <w:sz w:val="24"/>
        </w:rPr>
        <w:t>进风险和周边环境风险三部分。</w:t>
      </w:r>
    </w:p>
    <w:p>
      <w:pPr>
        <w:autoSpaceDN w:val="0"/>
        <w:tabs>
          <w:tab w:pos="2070" w:val="left"/>
        </w:tabs>
        <w:autoSpaceDE w:val="0"/>
        <w:widowControl/>
        <w:spacing w:line="400" w:lineRule="exact" w:before="34" w:after="0"/>
        <w:ind w:left="1590" w:right="1728"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）盾构进出洞风险（</w:t>
      </w:r>
      <w:r>
        <w:rPr>
          <w:rFonts w:ascii="Times New Roman" w:hAnsi="Times New Roman" w:eastAsia="Times New Roman"/>
          <w:b w:val="0"/>
          <w:i w:val="0"/>
          <w:color w:val="000000"/>
          <w:sz w:val="24"/>
        </w:rPr>
        <w:t>A1</w:t>
      </w:r>
      <w:r>
        <w:rPr>
          <w:rFonts w:ascii="宋体" w:hAnsi="宋体" w:eastAsia="宋体"/>
          <w:b w:val="0"/>
          <w:i w:val="0"/>
          <w:color w:val="000000"/>
          <w:sz w:val="24"/>
        </w:rPr>
        <w:t>）</w:t>
      </w:r>
      <w:r>
        <w:br/>
      </w:r>
      <w:r>
        <w:tab/>
      </w:r>
      <w:r>
        <w:rPr>
          <w:rFonts w:ascii="宋体" w:hAnsi="宋体" w:eastAsia="宋体"/>
          <w:b w:val="0"/>
          <w:i w:val="0"/>
          <w:color w:val="000000"/>
          <w:sz w:val="24"/>
        </w:rPr>
        <w:t>盾构进出洞风险主要是盾构进出洞漏水、漏浆风险</w:t>
      </w:r>
      <w:r>
        <w:rPr>
          <w:rFonts w:ascii="Times New Roman" w:hAnsi="Times New Roman" w:eastAsia="Times New Roman"/>
          <w:b w:val="0"/>
          <w:i w:val="0"/>
          <w:color w:val="000000"/>
          <w:sz w:val="24"/>
        </w:rPr>
        <w:t>(B1)</w:t>
      </w:r>
      <w:r>
        <w:rPr>
          <w:rFonts w:ascii="宋体" w:hAnsi="宋体" w:eastAsia="宋体"/>
          <w:b w:val="0"/>
          <w:i w:val="0"/>
          <w:color w:val="000000"/>
          <w:sz w:val="24"/>
        </w:rPr>
        <w:t>和盾构无法正常进出</w:t>
      </w:r>
      <w:r>
        <w:rPr>
          <w:rFonts w:ascii="宋体" w:hAnsi="宋体" w:eastAsia="宋体"/>
          <w:b w:val="0"/>
          <w:i w:val="0"/>
          <w:color w:val="000000"/>
          <w:sz w:val="24"/>
        </w:rPr>
        <w:t>洞风险</w:t>
      </w:r>
      <w:r>
        <w:rPr>
          <w:rFonts w:ascii="Times New Roman" w:hAnsi="Times New Roman" w:eastAsia="Times New Roman"/>
          <w:b w:val="0"/>
          <w:i w:val="0"/>
          <w:color w:val="000000"/>
          <w:sz w:val="24"/>
        </w:rPr>
        <w:t>(B2)</w:t>
      </w:r>
      <w:r>
        <w:rPr>
          <w:rFonts w:ascii="宋体" w:hAnsi="宋体" w:eastAsia="宋体"/>
          <w:b w:val="0"/>
          <w:i w:val="0"/>
          <w:color w:val="000000"/>
          <w:sz w:val="24"/>
        </w:rPr>
        <w:t>。盾构机在进出洞过程中可能因为工作井的结构和支护不当，以及洞</w:t>
      </w:r>
      <w:r>
        <w:rPr>
          <w:rFonts w:ascii="宋体" w:hAnsi="宋体" w:eastAsia="宋体"/>
          <w:b w:val="0"/>
          <w:i w:val="0"/>
          <w:color w:val="000000"/>
          <w:sz w:val="24"/>
        </w:rPr>
        <w:t>口密封效果不好导致存在进出洞漏水、漏浆的风险；而顶进系统存在故障、盾构</w:t>
      </w:r>
      <w:r>
        <w:rPr>
          <w:rFonts w:ascii="宋体" w:hAnsi="宋体" w:eastAsia="宋体"/>
          <w:b w:val="0"/>
          <w:i w:val="0"/>
          <w:color w:val="000000"/>
          <w:sz w:val="24"/>
        </w:rPr>
        <w:t>姿态控制不当会导致盾构在进出洞过程中存在风险。具体风险因素分类如图</w:t>
      </w:r>
      <w:r>
        <w:rPr>
          <w:rFonts w:ascii="Times New Roman" w:hAnsi="Times New Roman" w:eastAsia="Times New Roman"/>
          <w:b w:val="0"/>
          <w:i w:val="0"/>
          <w:color w:val="000000"/>
          <w:sz w:val="24"/>
        </w:rPr>
        <w:t>3-2</w:t>
      </w:r>
      <w:r>
        <w:rPr>
          <w:rFonts w:ascii="宋体" w:hAnsi="宋体" w:eastAsia="宋体"/>
          <w:b w:val="0"/>
          <w:i w:val="0"/>
          <w:color w:val="000000"/>
          <w:sz w:val="24"/>
        </w:rPr>
        <w:t>。</w:t>
      </w:r>
    </w:p>
    <w:p>
      <w:pPr>
        <w:autoSpaceDN w:val="0"/>
        <w:autoSpaceDE w:val="0"/>
        <w:widowControl/>
        <w:spacing w:line="200" w:lineRule="exact" w:before="614" w:after="0"/>
        <w:ind w:left="0" w:right="0" w:firstLine="0"/>
        <w:jc w:val="center"/>
      </w:pPr>
      <w:r>
        <w:rPr>
          <w:rFonts w:ascii="宋体" w:hAnsi="宋体" w:eastAsia="宋体"/>
          <w:b w:val="0"/>
          <w:i w:val="0"/>
          <w:color w:val="000000"/>
          <w:sz w:val="20"/>
        </w:rPr>
        <w:t>盾构进出洞风险</w:t>
      </w:r>
    </w:p>
    <w:p>
      <w:pPr>
        <w:autoSpaceDN w:val="0"/>
        <w:tabs>
          <w:tab w:pos="4364" w:val="left"/>
          <w:tab w:pos="6434" w:val="left"/>
          <w:tab w:pos="6734" w:val="left"/>
        </w:tabs>
        <w:autoSpaceDE w:val="0"/>
        <w:widowControl/>
        <w:spacing w:line="240" w:lineRule="exact" w:before="566" w:after="0"/>
        <w:ind w:left="4164" w:right="4032" w:firstLine="0"/>
        <w:jc w:val="left"/>
      </w:pPr>
      <w:r>
        <w:rPr>
          <w:rFonts w:ascii="宋体" w:hAnsi="宋体" w:eastAsia="宋体"/>
          <w:b w:val="0"/>
          <w:i w:val="0"/>
          <w:color w:val="000000"/>
          <w:sz w:val="20"/>
        </w:rPr>
        <w:t>进出洞漏水、</w:t>
      </w:r>
      <w:r>
        <w:tab/>
      </w:r>
      <w:r>
        <w:rPr>
          <w:rFonts w:ascii="宋体" w:hAnsi="宋体" w:eastAsia="宋体"/>
          <w:b w:val="0"/>
          <w:i w:val="0"/>
          <w:color w:val="000000"/>
          <w:sz w:val="20"/>
        </w:rPr>
        <w:t>盾构无法正常进</w:t>
      </w:r>
      <w:r>
        <w:br/>
      </w:r>
      <w:r>
        <w:tab/>
      </w:r>
      <w:r>
        <w:rPr>
          <w:rFonts w:ascii="宋体" w:hAnsi="宋体" w:eastAsia="宋体"/>
          <w:b w:val="0"/>
          <w:i w:val="0"/>
          <w:color w:val="000000"/>
          <w:sz w:val="20"/>
        </w:rPr>
        <w:t>漏浆风险</w:t>
      </w:r>
      <w:r>
        <w:tab/>
      </w:r>
      <w:r>
        <w:tab/>
      </w:r>
      <w:r>
        <w:rPr>
          <w:rFonts w:ascii="宋体" w:hAnsi="宋体" w:eastAsia="宋体"/>
          <w:b w:val="0"/>
          <w:i w:val="0"/>
          <w:color w:val="000000"/>
          <w:sz w:val="20"/>
        </w:rPr>
        <w:t>出洞风险</w:t>
      </w:r>
    </w:p>
    <w:p>
      <w:pPr>
        <w:autoSpaceDN w:val="0"/>
        <w:autoSpaceDE w:val="0"/>
        <w:widowControl/>
        <w:spacing w:line="200" w:lineRule="exact" w:before="426" w:after="20"/>
        <w:ind w:left="0" w:right="7454" w:firstLine="0"/>
        <w:jc w:val="right"/>
      </w:pPr>
      <w:r>
        <w:rPr>
          <w:rFonts w:ascii="宋体" w:hAnsi="宋体" w:eastAsia="宋体"/>
          <w:b w:val="0"/>
          <w:i w:val="0"/>
          <w:color w:val="000000"/>
          <w:sz w:val="20"/>
        </w:rPr>
        <w:t>工作</w:t>
      </w:r>
    </w:p>
    <w:tbl>
      <w:tblPr>
        <w:tblW w:type="auto" w:w="0"/>
        <w:tblLayout w:type="fixed"/>
        <w:tblLook w:firstColumn="1" w:firstRow="1" w:lastColumn="0" w:lastRow="0" w:noHBand="0" w:noVBand="1" w:val="04A0"/>
        <w:tblInd w:w="2020.0" w:type="dxa"/>
      </w:tblPr>
      <w:tblGrid>
        <w:gridCol w:w="2976"/>
        <w:gridCol w:w="2976"/>
        <w:gridCol w:w="2976"/>
        <w:gridCol w:w="2976"/>
      </w:tblGrid>
      <w:tr>
        <w:trPr>
          <w:trHeight w:hRule="exact" w:val="220"/>
        </w:trPr>
        <w:tc>
          <w:tcPr>
            <w:tcW w:type="dxa" w:w="2740"/>
            <w:tcBorders/>
            <w:tcMar>
              <w:start w:w="0" w:type="dxa"/>
              <w:end w:w="0" w:type="dxa"/>
            </w:tcMar>
          </w:tcPr>
          <w:p>
            <w:pPr>
              <w:autoSpaceDN w:val="0"/>
              <w:autoSpaceDE w:val="0"/>
              <w:widowControl/>
              <w:spacing w:line="198" w:lineRule="exact" w:before="20" w:after="0"/>
              <w:ind w:left="0" w:right="308" w:firstLine="0"/>
              <w:jc w:val="right"/>
            </w:pPr>
            <w:r>
              <w:rPr>
                <w:rFonts w:ascii="宋体" w:hAnsi="宋体" w:eastAsia="宋体"/>
                <w:b w:val="0"/>
                <w:i w:val="0"/>
                <w:color w:val="000000"/>
                <w:sz w:val="20"/>
              </w:rPr>
              <w:t>井的</w:t>
            </w:r>
          </w:p>
        </w:tc>
        <w:tc>
          <w:tcPr>
            <w:tcW w:type="dxa" w:w="1180"/>
            <w:tcBorders/>
            <w:tcMar>
              <w:start w:w="0" w:type="dxa"/>
              <w:end w:w="0" w:type="dxa"/>
            </w:tcMar>
          </w:tcPr>
          <w:p>
            <w:pPr>
              <w:autoSpaceDN w:val="0"/>
              <w:autoSpaceDE w:val="0"/>
              <w:widowControl/>
              <w:spacing w:line="200" w:lineRule="exact" w:before="20" w:after="0"/>
              <w:ind w:left="0" w:right="472" w:firstLine="0"/>
              <w:jc w:val="right"/>
            </w:pPr>
            <w:r>
              <w:rPr>
                <w:rFonts w:ascii="宋体" w:hAnsi="宋体" w:eastAsia="宋体"/>
                <w:b w:val="0"/>
                <w:i w:val="0"/>
                <w:color w:val="000000"/>
                <w:sz w:val="20"/>
              </w:rPr>
              <w:t>洞口</w:t>
            </w:r>
          </w:p>
        </w:tc>
        <w:tc>
          <w:tcPr>
            <w:tcW w:type="dxa" w:w="1180"/>
            <w:vMerge w:val="restart"/>
            <w:tcBorders/>
            <w:tcMar>
              <w:start w:w="0" w:type="dxa"/>
              <w:end w:w="0" w:type="dxa"/>
            </w:tcMar>
            <w:tcMar>
              <w:start w:w="0" w:type="dxa"/>
              <w:end w:w="0" w:type="dxa"/>
            </w:tcMar>
          </w:tcPr>
          <w:p>
            <w:pPr>
              <w:autoSpaceDN w:val="0"/>
              <w:autoSpaceDE w:val="0"/>
              <w:widowControl/>
              <w:spacing w:line="200" w:lineRule="exact" w:before="138" w:after="0"/>
              <w:ind w:left="0" w:right="298" w:firstLine="0"/>
              <w:jc w:val="right"/>
            </w:pPr>
            <w:r>
              <w:rPr>
                <w:rFonts w:ascii="宋体" w:hAnsi="宋体" w:eastAsia="宋体"/>
                <w:b w:val="0"/>
                <w:i w:val="0"/>
                <w:color w:val="000000"/>
                <w:sz w:val="20"/>
              </w:rPr>
              <w:t>顶进</w:t>
            </w:r>
          </w:p>
        </w:tc>
        <w:tc>
          <w:tcPr>
            <w:tcW w:type="dxa" w:w="2740"/>
            <w:tcBorders/>
            <w:tcMar>
              <w:start w:w="0" w:type="dxa"/>
              <w:end w:w="0" w:type="dxa"/>
            </w:tcMar>
          </w:tcPr>
          <w:p>
            <w:pPr>
              <w:autoSpaceDN w:val="0"/>
              <w:autoSpaceDE w:val="0"/>
              <w:widowControl/>
              <w:spacing w:line="198" w:lineRule="exact" w:before="20" w:after="0"/>
              <w:ind w:left="320" w:right="0" w:firstLine="0"/>
              <w:jc w:val="left"/>
            </w:pPr>
            <w:r>
              <w:rPr>
                <w:rFonts w:ascii="宋体" w:hAnsi="宋体" w:eastAsia="宋体"/>
                <w:b w:val="0"/>
                <w:i w:val="0"/>
                <w:color w:val="000000"/>
                <w:sz w:val="20"/>
              </w:rPr>
              <w:t>盾构</w:t>
            </w:r>
          </w:p>
        </w:tc>
      </w:tr>
      <w:tr>
        <w:trPr>
          <w:trHeight w:hRule="exact" w:val="120"/>
        </w:trPr>
        <w:tc>
          <w:tcPr>
            <w:tcW w:type="dxa" w:w="2740"/>
            <w:vMerge w:val="restart"/>
            <w:tcBorders/>
            <w:tcMar>
              <w:start w:w="0" w:type="dxa"/>
              <w:end w:w="0" w:type="dxa"/>
            </w:tcMar>
            <w:tcMar>
              <w:start w:w="0" w:type="dxa"/>
              <w:end w:w="0" w:type="dxa"/>
            </w:tcMar>
          </w:tcPr>
          <w:p>
            <w:pPr>
              <w:autoSpaceDN w:val="0"/>
              <w:autoSpaceDE w:val="0"/>
              <w:widowControl/>
              <w:spacing w:line="200" w:lineRule="exact" w:before="38" w:after="0"/>
              <w:ind w:left="0" w:right="308" w:firstLine="0"/>
              <w:jc w:val="right"/>
            </w:pPr>
            <w:r>
              <w:rPr>
                <w:rFonts w:ascii="宋体" w:hAnsi="宋体" w:eastAsia="宋体"/>
                <w:b w:val="0"/>
                <w:i w:val="0"/>
                <w:color w:val="000000"/>
                <w:sz w:val="20"/>
              </w:rPr>
              <w:t>结构</w:t>
            </w:r>
          </w:p>
        </w:tc>
        <w:tc>
          <w:tcPr>
            <w:tcW w:type="dxa" w:w="1180"/>
            <w:vMerge w:val="restart"/>
            <w:tcBorders/>
            <w:tcMar>
              <w:start w:w="0" w:type="dxa"/>
              <w:end w:w="0" w:type="dxa"/>
            </w:tcMar>
            <w:tcMar>
              <w:start w:w="0" w:type="dxa"/>
              <w:end w:w="0" w:type="dxa"/>
            </w:tcMar>
          </w:tcPr>
          <w:p>
            <w:pPr>
              <w:autoSpaceDN w:val="0"/>
              <w:autoSpaceDE w:val="0"/>
              <w:widowControl/>
              <w:spacing w:line="198" w:lineRule="exact" w:before="42" w:after="0"/>
              <w:ind w:left="0" w:right="472" w:firstLine="0"/>
              <w:jc w:val="right"/>
            </w:pPr>
            <w:r>
              <w:rPr>
                <w:rFonts w:ascii="宋体" w:hAnsi="宋体" w:eastAsia="宋体"/>
                <w:b w:val="0"/>
                <w:i w:val="0"/>
                <w:color w:val="000000"/>
                <w:sz w:val="20"/>
              </w:rPr>
              <w:t>密封</w:t>
            </w:r>
          </w:p>
        </w:tc>
        <w:tc>
          <w:tcPr>
            <w:tcW w:type="dxa" w:w="2976"/>
            <w:vMerge/>
            <w:tcBorders/>
          </w:tcPr>
          <w:p/>
        </w:tc>
        <w:tc>
          <w:tcPr>
            <w:tcW w:type="dxa" w:w="2740"/>
            <w:vMerge w:val="restart"/>
            <w:tcBorders/>
            <w:tcMar>
              <w:start w:w="0" w:type="dxa"/>
              <w:end w:w="0" w:type="dxa"/>
            </w:tcMar>
            <w:tcMar>
              <w:start w:w="0" w:type="dxa"/>
              <w:end w:w="0" w:type="dxa"/>
            </w:tcMar>
          </w:tcPr>
          <w:p>
            <w:pPr>
              <w:autoSpaceDN w:val="0"/>
              <w:autoSpaceDE w:val="0"/>
              <w:widowControl/>
              <w:spacing w:line="200" w:lineRule="exact" w:before="38" w:after="0"/>
              <w:ind w:left="320" w:right="0" w:firstLine="0"/>
              <w:jc w:val="left"/>
            </w:pPr>
            <w:r>
              <w:rPr>
                <w:rFonts w:ascii="宋体" w:hAnsi="宋体" w:eastAsia="宋体"/>
                <w:b w:val="0"/>
                <w:i w:val="0"/>
                <w:color w:val="000000"/>
                <w:sz w:val="20"/>
              </w:rPr>
              <w:t>姿态</w:t>
            </w:r>
          </w:p>
        </w:tc>
      </w:tr>
      <w:tr>
        <w:trPr>
          <w:trHeight w:hRule="exact" w:val="120"/>
        </w:trPr>
        <w:tc>
          <w:tcPr>
            <w:tcW w:type="dxa" w:w="2976"/>
            <w:vMerge/>
            <w:tcBorders/>
          </w:tcPr>
          <w:p/>
        </w:tc>
        <w:tc>
          <w:tcPr>
            <w:tcW w:type="dxa" w:w="2976"/>
            <w:vMerge/>
            <w:tcBorders/>
          </w:tcPr>
          <w:p/>
        </w:tc>
        <w:tc>
          <w:tcPr>
            <w:tcW w:type="dxa" w:w="1180"/>
            <w:vMerge w:val="restart"/>
            <w:tcBorders/>
            <w:tcMar>
              <w:start w:w="0" w:type="dxa"/>
              <w:end w:w="0" w:type="dxa"/>
            </w:tcMar>
            <w:tcMar>
              <w:start w:w="0" w:type="dxa"/>
              <w:end w:w="0" w:type="dxa"/>
            </w:tcMar>
          </w:tcPr>
          <w:p>
            <w:pPr>
              <w:autoSpaceDN w:val="0"/>
              <w:autoSpaceDE w:val="0"/>
              <w:widowControl/>
              <w:spacing w:line="198" w:lineRule="exact" w:before="38" w:after="0"/>
              <w:ind w:left="0" w:right="298" w:firstLine="0"/>
              <w:jc w:val="right"/>
            </w:pPr>
            <w:r>
              <w:rPr>
                <w:rFonts w:ascii="宋体" w:hAnsi="宋体" w:eastAsia="宋体"/>
                <w:b w:val="0"/>
                <w:i w:val="0"/>
                <w:color w:val="000000"/>
                <w:sz w:val="20"/>
              </w:rPr>
              <w:t>系统</w:t>
            </w:r>
          </w:p>
        </w:tc>
        <w:tc>
          <w:tcPr>
            <w:tcW w:type="dxa" w:w="2976"/>
            <w:vMerge/>
            <w:tcBorders/>
          </w:tcPr>
          <w:p/>
        </w:tc>
      </w:tr>
      <w:tr>
        <w:trPr>
          <w:trHeight w:hRule="exact" w:val="140"/>
        </w:trPr>
        <w:tc>
          <w:tcPr>
            <w:tcW w:type="dxa" w:w="2740"/>
            <w:vMerge w:val="restart"/>
            <w:tcBorders/>
            <w:tcMar>
              <w:start w:w="0" w:type="dxa"/>
              <w:end w:w="0" w:type="dxa"/>
            </w:tcMar>
            <w:tcMar>
              <w:start w:w="0" w:type="dxa"/>
              <w:end w:w="0" w:type="dxa"/>
            </w:tcMar>
          </w:tcPr>
          <w:p>
            <w:pPr>
              <w:autoSpaceDN w:val="0"/>
              <w:autoSpaceDE w:val="0"/>
              <w:widowControl/>
              <w:spacing w:line="198" w:lineRule="exact" w:before="38" w:after="0"/>
              <w:ind w:left="0" w:right="308" w:firstLine="0"/>
              <w:jc w:val="right"/>
            </w:pPr>
            <w:r>
              <w:rPr>
                <w:rFonts w:ascii="宋体" w:hAnsi="宋体" w:eastAsia="宋体"/>
                <w:b w:val="0"/>
                <w:i w:val="0"/>
                <w:color w:val="000000"/>
                <w:sz w:val="20"/>
              </w:rPr>
              <w:t>和支</w:t>
            </w:r>
          </w:p>
        </w:tc>
        <w:tc>
          <w:tcPr>
            <w:tcW w:type="dxa" w:w="1180"/>
            <w:vMerge w:val="restart"/>
            <w:tcBorders/>
            <w:tcMar>
              <w:start w:w="0" w:type="dxa"/>
              <w:end w:w="0" w:type="dxa"/>
            </w:tcMar>
            <w:tcMar>
              <w:start w:w="0" w:type="dxa"/>
              <w:end w:w="0" w:type="dxa"/>
            </w:tcMar>
          </w:tcPr>
          <w:p>
            <w:pPr>
              <w:autoSpaceDN w:val="0"/>
              <w:autoSpaceDE w:val="0"/>
              <w:widowControl/>
              <w:spacing w:line="200" w:lineRule="exact" w:before="40" w:after="0"/>
              <w:ind w:left="0" w:right="472" w:firstLine="0"/>
              <w:jc w:val="right"/>
            </w:pPr>
            <w:r>
              <w:rPr>
                <w:rFonts w:ascii="宋体" w:hAnsi="宋体" w:eastAsia="宋体"/>
                <w:b w:val="0"/>
                <w:i w:val="0"/>
                <w:color w:val="000000"/>
                <w:sz w:val="20"/>
              </w:rPr>
              <w:t>效果</w:t>
            </w:r>
          </w:p>
        </w:tc>
        <w:tc>
          <w:tcPr>
            <w:tcW w:type="dxa" w:w="2976"/>
            <w:vMerge/>
            <w:tcBorders/>
          </w:tcPr>
          <w:p/>
        </w:tc>
        <w:tc>
          <w:tcPr>
            <w:tcW w:type="dxa" w:w="2740"/>
            <w:vMerge w:val="restart"/>
            <w:tcBorders/>
            <w:tcMar>
              <w:start w:w="0" w:type="dxa"/>
              <w:end w:w="0" w:type="dxa"/>
            </w:tcMar>
            <w:tcMar>
              <w:start w:w="0" w:type="dxa"/>
              <w:end w:w="0" w:type="dxa"/>
            </w:tcMar>
          </w:tcPr>
          <w:p>
            <w:pPr>
              <w:autoSpaceDN w:val="0"/>
              <w:autoSpaceDE w:val="0"/>
              <w:widowControl/>
              <w:spacing w:line="198" w:lineRule="exact" w:before="38" w:after="0"/>
              <w:ind w:left="320" w:right="0" w:firstLine="0"/>
              <w:jc w:val="left"/>
            </w:pPr>
            <w:r>
              <w:rPr>
                <w:rFonts w:ascii="宋体" w:hAnsi="宋体" w:eastAsia="宋体"/>
                <w:b w:val="0"/>
                <w:i w:val="0"/>
                <w:color w:val="000000"/>
                <w:sz w:val="20"/>
              </w:rPr>
              <w:t>控制</w:t>
            </w:r>
          </w:p>
        </w:tc>
      </w:tr>
      <w:tr>
        <w:trPr>
          <w:trHeight w:hRule="exact" w:val="100"/>
        </w:trPr>
        <w:tc>
          <w:tcPr>
            <w:tcW w:type="dxa" w:w="2976"/>
            <w:vMerge/>
            <w:tcBorders/>
          </w:tcPr>
          <w:p/>
        </w:tc>
        <w:tc>
          <w:tcPr>
            <w:tcW w:type="dxa" w:w="2976"/>
            <w:vMerge/>
            <w:tcBorders/>
          </w:tcPr>
          <w:p/>
        </w:tc>
        <w:tc>
          <w:tcPr>
            <w:tcW w:type="dxa" w:w="1180"/>
            <w:vMerge w:val="restart"/>
            <w:tcBorders/>
            <w:tcMar>
              <w:start w:w="0" w:type="dxa"/>
              <w:end w:w="0" w:type="dxa"/>
            </w:tcMar>
            <w:tcMar>
              <w:start w:w="0" w:type="dxa"/>
              <w:end w:w="0" w:type="dxa"/>
            </w:tcMar>
          </w:tcPr>
          <w:p>
            <w:pPr>
              <w:autoSpaceDN w:val="0"/>
              <w:autoSpaceDE w:val="0"/>
              <w:widowControl/>
              <w:spacing w:line="200" w:lineRule="exact" w:before="34" w:after="0"/>
              <w:ind w:left="0" w:right="298" w:firstLine="0"/>
              <w:jc w:val="right"/>
            </w:pPr>
            <w:r>
              <w:rPr>
                <w:rFonts w:ascii="宋体" w:hAnsi="宋体" w:eastAsia="宋体"/>
                <w:b w:val="0"/>
                <w:i w:val="0"/>
                <w:color w:val="000000"/>
                <w:sz w:val="20"/>
              </w:rPr>
              <w:t>故障</w:t>
            </w:r>
          </w:p>
        </w:tc>
        <w:tc>
          <w:tcPr>
            <w:tcW w:type="dxa" w:w="2976"/>
            <w:vMerge/>
            <w:tcBorders/>
          </w:tcPr>
          <w:p/>
        </w:tc>
      </w:tr>
      <w:tr>
        <w:trPr>
          <w:trHeight w:hRule="exact" w:val="272"/>
        </w:trPr>
        <w:tc>
          <w:tcPr>
            <w:tcW w:type="dxa" w:w="2740"/>
            <w:tcBorders/>
            <w:tcMar>
              <w:start w:w="0" w:type="dxa"/>
              <w:end w:w="0" w:type="dxa"/>
            </w:tcMar>
          </w:tcPr>
          <w:p>
            <w:pPr>
              <w:autoSpaceDN w:val="0"/>
              <w:autoSpaceDE w:val="0"/>
              <w:widowControl/>
              <w:spacing w:line="200" w:lineRule="exact" w:before="36" w:after="0"/>
              <w:ind w:left="0" w:right="308" w:firstLine="0"/>
              <w:jc w:val="right"/>
            </w:pPr>
            <w:r>
              <w:rPr>
                <w:rFonts w:ascii="宋体" w:hAnsi="宋体" w:eastAsia="宋体"/>
                <w:b w:val="0"/>
                <w:i w:val="0"/>
                <w:color w:val="000000"/>
                <w:sz w:val="20"/>
              </w:rPr>
              <w:t>护不</w:t>
            </w:r>
          </w:p>
        </w:tc>
        <w:tc>
          <w:tcPr>
            <w:tcW w:type="dxa" w:w="1180"/>
            <w:tcBorders/>
            <w:tcMar>
              <w:start w:w="0" w:type="dxa"/>
              <w:end w:w="0" w:type="dxa"/>
            </w:tcMar>
          </w:tcPr>
          <w:p>
            <w:pPr>
              <w:autoSpaceDN w:val="0"/>
              <w:autoSpaceDE w:val="0"/>
              <w:widowControl/>
              <w:spacing w:line="198" w:lineRule="exact" w:before="48" w:after="0"/>
              <w:ind w:left="0" w:right="472" w:firstLine="0"/>
              <w:jc w:val="right"/>
            </w:pPr>
            <w:r>
              <w:rPr>
                <w:rFonts w:ascii="宋体" w:hAnsi="宋体" w:eastAsia="宋体"/>
                <w:b w:val="0"/>
                <w:i w:val="0"/>
                <w:color w:val="000000"/>
                <w:sz w:val="20"/>
              </w:rPr>
              <w:t>不好</w:t>
            </w:r>
          </w:p>
        </w:tc>
        <w:tc>
          <w:tcPr>
            <w:tcW w:type="dxa" w:w="2976"/>
            <w:vMerge/>
            <w:tcBorders/>
          </w:tcPr>
          <w:p/>
        </w:tc>
        <w:tc>
          <w:tcPr>
            <w:tcW w:type="dxa" w:w="2740"/>
            <w:tcBorders/>
            <w:tcMar>
              <w:start w:w="0" w:type="dxa"/>
              <w:end w:w="0" w:type="dxa"/>
            </w:tcMar>
          </w:tcPr>
          <w:p>
            <w:pPr>
              <w:autoSpaceDN w:val="0"/>
              <w:autoSpaceDE w:val="0"/>
              <w:widowControl/>
              <w:spacing w:line="198" w:lineRule="exact" w:before="54" w:after="0"/>
              <w:ind w:left="320" w:right="0" w:firstLine="0"/>
              <w:jc w:val="left"/>
            </w:pPr>
            <w:r>
              <w:rPr>
                <w:rFonts w:ascii="宋体" w:hAnsi="宋体" w:eastAsia="宋体"/>
                <w:b w:val="0"/>
                <w:i w:val="0"/>
                <w:color w:val="000000"/>
                <w:sz w:val="20"/>
              </w:rPr>
              <w:t>不当</w:t>
            </w:r>
          </w:p>
        </w:tc>
      </w:tr>
    </w:tbl>
    <w:p>
      <w:pPr>
        <w:autoSpaceDN w:val="0"/>
        <w:autoSpaceDE w:val="0"/>
        <w:widowControl/>
        <w:spacing w:line="200" w:lineRule="exact" w:before="20" w:after="0"/>
        <w:ind w:left="0" w:right="7552" w:firstLine="0"/>
        <w:jc w:val="right"/>
      </w:pPr>
      <w:r>
        <w:rPr>
          <w:rFonts w:ascii="宋体" w:hAnsi="宋体" w:eastAsia="宋体"/>
          <w:b w:val="0"/>
          <w:i w:val="0"/>
          <w:color w:val="000000"/>
          <w:sz w:val="20"/>
        </w:rPr>
        <w:t>当</w:t>
      </w:r>
    </w:p>
    <w:p>
      <w:pPr>
        <w:autoSpaceDN w:val="0"/>
        <w:autoSpaceDE w:val="0"/>
        <w:widowControl/>
        <w:spacing w:line="280" w:lineRule="exact" w:before="412" w:after="0"/>
        <w:ind w:left="0" w:right="4424"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3-2 </w:t>
      </w:r>
      <w:r>
        <w:rPr>
          <w:rFonts w:ascii="宋体" w:hAnsi="宋体" w:eastAsia="宋体"/>
          <w:b w:val="0"/>
          <w:i w:val="0"/>
          <w:color w:val="000000"/>
          <w:sz w:val="21"/>
        </w:rPr>
        <w:t>盾构进出洞过程中的风险因素</w:t>
      </w:r>
    </w:p>
    <w:p>
      <w:pPr>
        <w:autoSpaceDN w:val="0"/>
        <w:tabs>
          <w:tab w:pos="2070" w:val="left"/>
        </w:tabs>
        <w:autoSpaceDE w:val="0"/>
        <w:widowControl/>
        <w:spacing w:line="388" w:lineRule="exact" w:before="348" w:after="0"/>
        <w:ind w:left="1590" w:right="1872"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）盾构掘进风险（</w:t>
      </w:r>
      <w:r>
        <w:rPr>
          <w:rFonts w:ascii="Times New Roman" w:hAnsi="Times New Roman" w:eastAsia="Times New Roman"/>
          <w:b w:val="0"/>
          <w:i w:val="0"/>
          <w:color w:val="000000"/>
          <w:sz w:val="24"/>
        </w:rPr>
        <w:t>A2</w:t>
      </w:r>
      <w:r>
        <w:rPr>
          <w:rFonts w:ascii="宋体" w:hAnsi="宋体" w:eastAsia="宋体"/>
          <w:b w:val="0"/>
          <w:i w:val="0"/>
          <w:color w:val="000000"/>
          <w:sz w:val="24"/>
        </w:rPr>
        <w:t>）</w:t>
      </w:r>
      <w:r>
        <w:br/>
      </w:r>
      <w:r>
        <w:tab/>
      </w:r>
      <w:r>
        <w:rPr>
          <w:rFonts w:ascii="宋体" w:hAnsi="宋体" w:eastAsia="宋体"/>
          <w:b w:val="0"/>
          <w:i w:val="0"/>
          <w:color w:val="000000"/>
          <w:sz w:val="24"/>
        </w:rPr>
        <w:t>盾构掘进风险主要是地面沉降风险</w:t>
      </w:r>
      <w:r>
        <w:rPr>
          <w:rFonts w:ascii="Times New Roman" w:hAnsi="Times New Roman" w:eastAsia="Times New Roman"/>
          <w:b w:val="0"/>
          <w:i w:val="0"/>
          <w:color w:val="000000"/>
          <w:sz w:val="24"/>
        </w:rPr>
        <w:t>(B3)</w:t>
      </w:r>
      <w:r>
        <w:rPr>
          <w:rFonts w:ascii="宋体" w:hAnsi="宋体" w:eastAsia="宋体"/>
          <w:b w:val="0"/>
          <w:i w:val="0"/>
          <w:color w:val="000000"/>
          <w:sz w:val="24"/>
        </w:rPr>
        <w:t>、轴线偏离风险</w:t>
      </w:r>
      <w:r>
        <w:rPr>
          <w:rFonts w:ascii="Times New Roman" w:hAnsi="Times New Roman" w:eastAsia="Times New Roman"/>
          <w:b w:val="0"/>
          <w:i w:val="0"/>
          <w:color w:val="000000"/>
          <w:sz w:val="24"/>
        </w:rPr>
        <w:t>(B4)</w:t>
      </w:r>
      <w:r>
        <w:rPr>
          <w:rFonts w:ascii="宋体" w:hAnsi="宋体" w:eastAsia="宋体"/>
          <w:b w:val="0"/>
          <w:i w:val="0"/>
          <w:color w:val="000000"/>
          <w:sz w:val="24"/>
        </w:rPr>
        <w:t>和隧道渗水风险</w:t>
      </w:r>
      <w:r>
        <w:rPr>
          <w:rFonts w:ascii="Times New Roman" w:hAnsi="Times New Roman" w:eastAsia="Times New Roman"/>
          <w:b w:val="0"/>
          <w:i w:val="0"/>
          <w:color w:val="000000"/>
          <w:sz w:val="24"/>
        </w:rPr>
        <w:t>(B5)</w:t>
      </w:r>
      <w:r>
        <w:rPr>
          <w:rFonts w:ascii="宋体" w:hAnsi="宋体" w:eastAsia="宋体"/>
          <w:b w:val="0"/>
          <w:i w:val="0"/>
          <w:color w:val="000000"/>
          <w:sz w:val="24"/>
        </w:rPr>
        <w:t>。在盾构施工过程中注浆压力控制不当、同步注浆控制不到位、土压力设置</w:t>
      </w:r>
      <w:r>
        <w:rPr>
          <w:rFonts w:ascii="宋体" w:hAnsi="宋体" w:eastAsia="宋体"/>
          <w:b w:val="0"/>
          <w:i w:val="0"/>
          <w:color w:val="000000"/>
          <w:sz w:val="24"/>
        </w:rPr>
        <w:t>不当、地层存在空洞、盾构参数和速度没控制好以及姿态调整不到位都会导致地</w:t>
      </w:r>
    </w:p>
    <w:p>
      <w:pPr>
        <w:autoSpaceDN w:val="0"/>
        <w:autoSpaceDE w:val="0"/>
        <w:widowControl/>
        <w:spacing w:line="240" w:lineRule="exact" w:before="160" w:after="0"/>
        <w:ind w:left="1590" w:right="0" w:firstLine="0"/>
        <w:jc w:val="left"/>
      </w:pPr>
      <w:r>
        <w:rPr>
          <w:rFonts w:ascii="宋体" w:hAnsi="宋体" w:eastAsia="宋体"/>
          <w:b w:val="0"/>
          <w:i w:val="0"/>
          <w:color w:val="000000"/>
          <w:sz w:val="24"/>
        </w:rPr>
        <w:t>面发生沉降；盾构掘进轴线控制不到位、盾构姿态调整不当以及定位复测不严格</w:t>
      </w:r>
    </w:p>
    <w:p>
      <w:pPr>
        <w:autoSpaceDN w:val="0"/>
        <w:autoSpaceDE w:val="0"/>
        <w:widowControl/>
        <w:spacing w:line="418" w:lineRule="exact" w:before="0" w:after="0"/>
        <w:ind w:left="1590" w:right="1872" w:firstLine="0"/>
        <w:jc w:val="left"/>
      </w:pPr>
      <w:r>
        <w:rPr>
          <w:rFonts w:ascii="宋体" w:hAnsi="宋体" w:eastAsia="宋体"/>
          <w:b w:val="0"/>
          <w:i w:val="0"/>
          <w:color w:val="000000"/>
          <w:sz w:val="24"/>
        </w:rPr>
        <w:t>都会导致发生轴线偏离风险；而管片的拼装、质量存在问题，盾尾密封失效以及</w:t>
      </w:r>
      <w:r>
        <w:rPr>
          <w:rFonts w:ascii="宋体" w:hAnsi="宋体" w:eastAsia="宋体"/>
          <w:b w:val="0"/>
          <w:i w:val="0"/>
          <w:color w:val="000000"/>
          <w:sz w:val="24"/>
        </w:rPr>
        <w:t>土层渗水性过好等会导致隧道出现渗水风险。具体风险因素分类如图</w:t>
      </w:r>
      <w:r>
        <w:rPr>
          <w:rFonts w:ascii="Times New Roman" w:hAnsi="Times New Roman" w:eastAsia="Times New Roman"/>
          <w:b w:val="0"/>
          <w:i w:val="0"/>
          <w:color w:val="000000"/>
          <w:sz w:val="24"/>
        </w:rPr>
        <w:t>3-3</w:t>
      </w:r>
      <w:r>
        <w:rPr>
          <w:rFonts w:ascii="宋体" w:hAnsi="宋体" w:eastAsia="宋体"/>
          <w:b w:val="0"/>
          <w:i w:val="0"/>
          <w:color w:val="000000"/>
          <w:sz w:val="24"/>
        </w:rPr>
        <w:t>。</w:t>
      </w:r>
    </w:p>
    <w:p>
      <w:pPr>
        <w:autoSpaceDN w:val="0"/>
        <w:autoSpaceDE w:val="0"/>
        <w:widowControl/>
        <w:spacing w:line="278" w:lineRule="auto" w:before="226" w:after="1292"/>
        <w:ind w:left="0" w:right="5902" w:firstLine="0"/>
        <w:jc w:val="right"/>
      </w:pPr>
      <w:r>
        <w:rPr>
          <w:rFonts w:ascii="Times New Roman" w:hAnsi="Times New Roman" w:eastAsia="Times New Roman"/>
          <w:b w:val="0"/>
          <w:i w:val="0"/>
          <w:color w:val="000000"/>
          <w:sz w:val="21"/>
        </w:rPr>
        <w:t>24</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75" name="Picture 7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76" name="Picture 7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5422900</wp:posOffset>
            </wp:positionV>
            <wp:extent cx="3035300" cy="23876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035300" cy="2387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1460500</wp:posOffset>
            </wp:positionV>
            <wp:extent cx="4927600" cy="20701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927600" cy="2070100"/>
                    </a:xfrm>
                    <a:prstGeom prst="rect"/>
                  </pic:spPr>
                </pic:pic>
              </a:graphicData>
            </a:graphic>
          </wp:anchor>
        </w:drawing>
      </w:r>
    </w:p>
    <w:p>
      <w:pPr>
        <w:autoSpaceDN w:val="0"/>
        <w:autoSpaceDE w:val="0"/>
        <w:widowControl/>
        <w:spacing w:line="198" w:lineRule="exact" w:before="506" w:after="536"/>
        <w:ind w:left="0" w:right="5400" w:firstLine="0"/>
        <w:jc w:val="right"/>
      </w:pPr>
      <w:r>
        <w:rPr>
          <w:rFonts w:ascii="宋体" w:hAnsi="宋体" w:eastAsia="宋体"/>
          <w:b w:val="0"/>
          <w:i w:val="0"/>
          <w:color w:val="000000"/>
          <w:sz w:val="20"/>
        </w:rPr>
        <w:t>盾构掘进风险</w:t>
      </w:r>
    </w:p>
    <w:tbl>
      <w:tblPr>
        <w:tblW w:type="auto" w:w="0"/>
        <w:tblLayout w:type="fixed"/>
        <w:tblLook w:firstColumn="1" w:firstRow="1" w:lastColumn="0" w:lastRow="0" w:noHBand="0" w:noVBand="1" w:val="04A0"/>
        <w:tblInd w:w="1040.0" w:type="dxa"/>
      </w:tblPr>
      <w:tblGrid>
        <w:gridCol w:w="916"/>
        <w:gridCol w:w="916"/>
        <w:gridCol w:w="916"/>
        <w:gridCol w:w="916"/>
        <w:gridCol w:w="916"/>
        <w:gridCol w:w="916"/>
        <w:gridCol w:w="916"/>
        <w:gridCol w:w="916"/>
        <w:gridCol w:w="916"/>
        <w:gridCol w:w="916"/>
        <w:gridCol w:w="916"/>
        <w:gridCol w:w="916"/>
        <w:gridCol w:w="916"/>
      </w:tblGrid>
      <w:tr>
        <w:trPr>
          <w:trHeight w:hRule="exact" w:val="278"/>
        </w:trPr>
        <w:tc>
          <w:tcPr>
            <w:tcW w:type="dxa" w:w="154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1260" w:after="0"/>
              <w:ind w:left="0" w:right="82" w:firstLine="0"/>
              <w:jc w:val="right"/>
            </w:pPr>
            <w:r>
              <w:rPr>
                <w:rFonts w:ascii="宋体" w:hAnsi="宋体" w:eastAsia="宋体"/>
                <w:b w:val="0"/>
                <w:i w:val="0"/>
                <w:color w:val="000000"/>
                <w:sz w:val="20"/>
              </w:rPr>
              <w:t>注浆</w:t>
            </w:r>
          </w:p>
        </w:tc>
        <w:tc>
          <w:tcPr>
            <w:tcW w:type="dxa" w:w="60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1260" w:after="0"/>
              <w:ind w:left="0" w:right="0" w:firstLine="0"/>
              <w:jc w:val="center"/>
            </w:pPr>
            <w:r>
              <w:rPr>
                <w:rFonts w:ascii="宋体" w:hAnsi="宋体" w:eastAsia="宋体"/>
                <w:b w:val="0"/>
                <w:i w:val="0"/>
                <w:color w:val="000000"/>
                <w:sz w:val="20"/>
              </w:rPr>
              <w:t>同步</w:t>
            </w:r>
          </w:p>
        </w:tc>
        <w:tc>
          <w:tcPr>
            <w:tcW w:type="dxa" w:w="1200"/>
            <w:gridSpan w:val="2"/>
            <w:tcBorders/>
            <w:shd w:fill="ffffff"/>
            <w:tcMar>
              <w:start w:w="0" w:type="dxa"/>
              <w:end w:w="0" w:type="dxa"/>
            </w:tcMar>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地面沉降</w:t>
            </w:r>
          </w:p>
        </w:tc>
        <w:tc>
          <w:tcPr>
            <w:tcW w:type="dxa" w:w="58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1260" w:after="0"/>
              <w:ind w:left="0" w:right="0" w:firstLine="0"/>
              <w:jc w:val="center"/>
            </w:pPr>
            <w:r>
              <w:rPr>
                <w:rFonts w:ascii="宋体" w:hAnsi="宋体" w:eastAsia="宋体"/>
                <w:b w:val="0"/>
                <w:i w:val="0"/>
                <w:color w:val="000000"/>
                <w:sz w:val="20"/>
              </w:rPr>
              <w:t>掘进</w:t>
            </w:r>
          </w:p>
        </w:tc>
        <w:tc>
          <w:tcPr>
            <w:tcW w:type="dxa" w:w="6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1380" w:after="0"/>
              <w:ind w:left="0" w:right="0" w:firstLine="0"/>
              <w:jc w:val="center"/>
            </w:pPr>
            <w:r>
              <w:rPr>
                <w:rFonts w:ascii="宋体" w:hAnsi="宋体" w:eastAsia="宋体"/>
                <w:b w:val="0"/>
                <w:i w:val="0"/>
                <w:color w:val="000000"/>
                <w:sz w:val="20"/>
              </w:rPr>
              <w:t>存在</w:t>
            </w:r>
          </w:p>
        </w:tc>
        <w:tc>
          <w:tcPr>
            <w:tcW w:type="dxa" w:w="1300"/>
            <w:gridSpan w:val="2"/>
            <w:tcBorders/>
            <w:shd w:fill="ffffff"/>
            <w:tcMar>
              <w:start w:w="0" w:type="dxa"/>
              <w:end w:w="0" w:type="dxa"/>
            </w:tcMar>
            <w:tcMar>
              <w:start w:w="0" w:type="dxa"/>
              <w:end w:w="0" w:type="dxa"/>
            </w:tcMar>
          </w:tcPr>
          <w:p>
            <w:pPr>
              <w:autoSpaceDN w:val="0"/>
              <w:autoSpaceDE w:val="0"/>
              <w:widowControl/>
              <w:spacing w:line="200" w:lineRule="exact" w:before="60" w:after="0"/>
              <w:ind w:left="0" w:right="0" w:firstLine="0"/>
              <w:jc w:val="right"/>
            </w:pPr>
            <w:r>
              <w:rPr>
                <w:rFonts w:ascii="宋体" w:hAnsi="宋体" w:eastAsia="宋体"/>
                <w:b w:val="0"/>
                <w:i w:val="0"/>
                <w:color w:val="000000"/>
                <w:sz w:val="20"/>
              </w:rPr>
              <w:t>轴线偏离</w:t>
            </w:r>
          </w:p>
        </w:tc>
        <w:tc>
          <w:tcPr>
            <w:tcW w:type="dxa" w:w="56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1260" w:after="0"/>
              <w:ind w:left="36" w:right="0" w:firstLine="0"/>
              <w:jc w:val="left"/>
            </w:pPr>
            <w:r>
              <w:rPr>
                <w:rFonts w:ascii="宋体" w:hAnsi="宋体" w:eastAsia="宋体"/>
                <w:b w:val="0"/>
                <w:i w:val="0"/>
                <w:color w:val="000000"/>
                <w:sz w:val="20"/>
              </w:rPr>
              <w:t>定位</w:t>
            </w:r>
          </w:p>
        </w:tc>
        <w:tc>
          <w:tcPr>
            <w:tcW w:type="dxa" w:w="64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1260" w:after="0"/>
              <w:ind w:left="0" w:right="0" w:firstLine="0"/>
              <w:jc w:val="center"/>
            </w:pPr>
            <w:r>
              <w:rPr>
                <w:rFonts w:ascii="宋体" w:hAnsi="宋体" w:eastAsia="宋体"/>
                <w:b w:val="0"/>
                <w:i w:val="0"/>
                <w:color w:val="000000"/>
                <w:sz w:val="20"/>
              </w:rPr>
              <w:t>管片</w:t>
            </w:r>
          </w:p>
        </w:tc>
        <w:tc>
          <w:tcPr>
            <w:tcW w:type="dxa" w:w="1180"/>
            <w:gridSpan w:val="2"/>
            <w:tcBorders/>
            <w:shd w:fill="ffffff"/>
            <w:tcMar>
              <w:start w:w="0" w:type="dxa"/>
              <w:end w:w="0" w:type="dxa"/>
            </w:tcMar>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隧道渗水</w:t>
            </w:r>
          </w:p>
        </w:tc>
        <w:tc>
          <w:tcPr>
            <w:tcW w:type="dxa" w:w="156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1260" w:after="0"/>
              <w:ind w:left="118" w:right="0" w:firstLine="0"/>
              <w:jc w:val="left"/>
            </w:pPr>
            <w:r>
              <w:rPr>
                <w:rFonts w:ascii="宋体" w:hAnsi="宋体" w:eastAsia="宋体"/>
                <w:b w:val="0"/>
                <w:i w:val="0"/>
                <w:color w:val="000000"/>
                <w:sz w:val="20"/>
              </w:rPr>
              <w:t>土层</w:t>
            </w:r>
          </w:p>
        </w:tc>
      </w:tr>
      <w:tr>
        <w:trPr>
          <w:trHeight w:hRule="exact" w:val="540"/>
        </w:trPr>
        <w:tc>
          <w:tcPr>
            <w:tcW w:type="dxa" w:w="916"/>
            <w:vMerge/>
            <w:tcBorders/>
          </w:tcPr>
          <w:p/>
        </w:tc>
        <w:tc>
          <w:tcPr>
            <w:tcW w:type="dxa" w:w="916"/>
            <w:vMerge/>
            <w:tcBorders/>
          </w:tcPr>
          <w:p/>
        </w:tc>
        <w:tc>
          <w:tcPr>
            <w:tcW w:type="dxa" w:w="1200"/>
            <w:gridSpan w:val="2"/>
            <w:tcBorders/>
            <w:shd w:fill="ffffff"/>
            <w:tcMar>
              <w:start w:w="0" w:type="dxa"/>
              <w:end w:w="0" w:type="dxa"/>
            </w:tcMar>
            <w:tcMar>
              <w:start w:w="0" w:type="dxa"/>
              <w:end w:w="0" w:type="dxa"/>
            </w:tcMar>
          </w:tcPr>
          <w:p>
            <w:pPr>
              <w:autoSpaceDN w:val="0"/>
              <w:autoSpaceDE w:val="0"/>
              <w:widowControl/>
              <w:spacing w:line="200" w:lineRule="exact" w:before="38" w:after="0"/>
              <w:ind w:left="0" w:right="0" w:firstLine="0"/>
              <w:jc w:val="center"/>
            </w:pPr>
            <w:r>
              <w:rPr>
                <w:rFonts w:ascii="宋体" w:hAnsi="宋体" w:eastAsia="宋体"/>
                <w:b w:val="0"/>
                <w:i w:val="0"/>
                <w:color w:val="000000"/>
                <w:sz w:val="20"/>
              </w:rPr>
              <w:t>风险</w:t>
            </w:r>
          </w:p>
        </w:tc>
        <w:tc>
          <w:tcPr>
            <w:tcW w:type="dxa" w:w="916"/>
            <w:vMerge/>
            <w:tcBorders/>
          </w:tcPr>
          <w:p/>
        </w:tc>
        <w:tc>
          <w:tcPr>
            <w:tcW w:type="dxa" w:w="916"/>
            <w:vMerge/>
            <w:tcBorders/>
          </w:tcPr>
          <w:p/>
        </w:tc>
        <w:tc>
          <w:tcPr>
            <w:tcW w:type="dxa" w:w="1300"/>
            <w:gridSpan w:val="2"/>
            <w:tcBorders/>
            <w:shd w:fill="ffffff"/>
            <w:tcMar>
              <w:start w:w="0" w:type="dxa"/>
              <w:end w:w="0" w:type="dxa"/>
            </w:tcMar>
            <w:tcMar>
              <w:start w:w="0" w:type="dxa"/>
              <w:end w:w="0" w:type="dxa"/>
            </w:tcMar>
          </w:tcPr>
          <w:p>
            <w:pPr>
              <w:autoSpaceDN w:val="0"/>
              <w:autoSpaceDE w:val="0"/>
              <w:widowControl/>
              <w:spacing w:line="200" w:lineRule="exact" w:before="38" w:after="0"/>
              <w:ind w:left="0" w:right="200" w:firstLine="0"/>
              <w:jc w:val="right"/>
            </w:pPr>
            <w:r>
              <w:rPr>
                <w:rFonts w:ascii="宋体" w:hAnsi="宋体" w:eastAsia="宋体"/>
                <w:b w:val="0"/>
                <w:i w:val="0"/>
                <w:color w:val="000000"/>
                <w:sz w:val="20"/>
              </w:rPr>
              <w:t>风险</w:t>
            </w:r>
          </w:p>
        </w:tc>
        <w:tc>
          <w:tcPr>
            <w:tcW w:type="dxa" w:w="916"/>
            <w:vMerge/>
            <w:tcBorders/>
          </w:tcPr>
          <w:p/>
        </w:tc>
        <w:tc>
          <w:tcPr>
            <w:tcW w:type="dxa" w:w="916"/>
            <w:vMerge/>
            <w:tcBorders/>
          </w:tcPr>
          <w:p/>
        </w:tc>
        <w:tc>
          <w:tcPr>
            <w:tcW w:type="dxa" w:w="1180"/>
            <w:gridSpan w:val="2"/>
            <w:tcBorders/>
            <w:shd w:fill="ffffff"/>
            <w:tcMar>
              <w:start w:w="0" w:type="dxa"/>
              <w:end w:w="0" w:type="dxa"/>
            </w:tcMar>
            <w:tcMar>
              <w:start w:w="0" w:type="dxa"/>
              <w:end w:w="0" w:type="dxa"/>
            </w:tcMar>
          </w:tcPr>
          <w:p>
            <w:pPr>
              <w:autoSpaceDN w:val="0"/>
              <w:autoSpaceDE w:val="0"/>
              <w:widowControl/>
              <w:spacing w:line="200" w:lineRule="exact" w:before="38" w:after="0"/>
              <w:ind w:left="0" w:right="0" w:firstLine="0"/>
              <w:jc w:val="center"/>
            </w:pPr>
            <w:r>
              <w:rPr>
                <w:rFonts w:ascii="宋体" w:hAnsi="宋体" w:eastAsia="宋体"/>
                <w:b w:val="0"/>
                <w:i w:val="0"/>
                <w:color w:val="000000"/>
                <w:sz w:val="20"/>
              </w:rPr>
              <w:t>风险</w:t>
            </w:r>
          </w:p>
        </w:tc>
        <w:tc>
          <w:tcPr>
            <w:tcW w:type="dxa" w:w="916"/>
            <w:vMerge/>
            <w:tcBorders/>
          </w:tcPr>
          <w:p/>
        </w:tc>
      </w:tr>
      <w:tr>
        <w:trPr>
          <w:trHeight w:hRule="exact" w:val="542"/>
        </w:trPr>
        <w:tc>
          <w:tcPr>
            <w:tcW w:type="dxa" w:w="916"/>
            <w:vMerge/>
            <w:tcBorders/>
          </w:tcPr>
          <w:p/>
        </w:tc>
        <w:tc>
          <w:tcPr>
            <w:tcW w:type="dxa" w:w="916"/>
            <w:vMerge/>
            <w:tcBorders/>
          </w:tcPr>
          <w:p/>
        </w:tc>
        <w:tc>
          <w:tcPr>
            <w:tcW w:type="dxa" w:w="600"/>
            <w:vMerge w:val="restart"/>
            <w:tcBorders/>
            <w:shd w:fill="ffffff"/>
            <w:tcMar>
              <w:start w:w="0" w:type="dxa"/>
              <w:end w:w="0" w:type="dxa"/>
            </w:tcMar>
            <w:tcMar>
              <w:start w:w="0" w:type="dxa"/>
              <w:end w:w="0" w:type="dxa"/>
            </w:tcMar>
          </w:tcPr>
          <w:p>
            <w:pPr>
              <w:autoSpaceDN w:val="0"/>
              <w:autoSpaceDE w:val="0"/>
              <w:widowControl/>
              <w:spacing w:line="200" w:lineRule="exact" w:before="442" w:after="0"/>
              <w:ind w:left="0" w:right="0" w:firstLine="0"/>
              <w:jc w:val="center"/>
            </w:pPr>
            <w:r>
              <w:rPr>
                <w:rFonts w:ascii="宋体" w:hAnsi="宋体" w:eastAsia="宋体"/>
                <w:b w:val="0"/>
                <w:i w:val="0"/>
                <w:color w:val="000000"/>
                <w:sz w:val="20"/>
              </w:rPr>
              <w:t>土压</w:t>
            </w:r>
          </w:p>
        </w:tc>
        <w:tc>
          <w:tcPr>
            <w:tcW w:type="dxa" w:w="600"/>
            <w:vMerge w:val="restart"/>
            <w:tcBorders/>
            <w:shd w:fill="ffffff"/>
            <w:tcMar>
              <w:start w:w="0" w:type="dxa"/>
              <w:end w:w="0" w:type="dxa"/>
            </w:tcMar>
            <w:tcMar>
              <w:start w:w="0" w:type="dxa"/>
              <w:end w:w="0" w:type="dxa"/>
            </w:tcMar>
          </w:tcPr>
          <w:p>
            <w:pPr>
              <w:autoSpaceDN w:val="0"/>
              <w:autoSpaceDE w:val="0"/>
              <w:widowControl/>
              <w:spacing w:line="200" w:lineRule="exact" w:before="442" w:after="0"/>
              <w:ind w:left="0" w:right="0" w:firstLine="0"/>
              <w:jc w:val="center"/>
            </w:pPr>
            <w:r>
              <w:rPr>
                <w:rFonts w:ascii="宋体" w:hAnsi="宋体" w:eastAsia="宋体"/>
                <w:b w:val="0"/>
                <w:i w:val="0"/>
                <w:color w:val="000000"/>
                <w:sz w:val="20"/>
              </w:rPr>
              <w:t>掘进</w:t>
            </w:r>
          </w:p>
        </w:tc>
        <w:tc>
          <w:tcPr>
            <w:tcW w:type="dxa" w:w="916"/>
            <w:vMerge/>
            <w:tcBorders/>
          </w:tcPr>
          <w:p/>
        </w:tc>
        <w:tc>
          <w:tcPr>
            <w:tcW w:type="dxa" w:w="916"/>
            <w:vMerge/>
            <w:tcBorders/>
          </w:tcPr>
          <w:p/>
        </w:tc>
        <w:tc>
          <w:tcPr>
            <w:tcW w:type="dxa" w:w="640"/>
            <w:tcBorders/>
            <w:shd w:fill="ffffff"/>
            <w:tcMar>
              <w:start w:w="0" w:type="dxa"/>
              <w:end w:w="0" w:type="dxa"/>
            </w:tcMar>
          </w:tcPr>
          <w:p>
            <w:pPr>
              <w:autoSpaceDN w:val="0"/>
              <w:autoSpaceDE w:val="0"/>
              <w:widowControl/>
              <w:spacing w:line="198" w:lineRule="exact" w:before="324" w:after="0"/>
              <w:ind w:left="0" w:right="0" w:firstLine="0"/>
              <w:jc w:val="center"/>
            </w:pPr>
            <w:r>
              <w:rPr>
                <w:rFonts w:ascii="宋体" w:hAnsi="宋体" w:eastAsia="宋体"/>
                <w:b w:val="0"/>
                <w:i w:val="0"/>
                <w:color w:val="000000"/>
                <w:sz w:val="20"/>
              </w:rPr>
              <w:t>盾构</w:t>
            </w:r>
          </w:p>
        </w:tc>
        <w:tc>
          <w:tcPr>
            <w:tcW w:type="dxa" w:w="660"/>
            <w:tcBorders/>
            <w:shd w:fill="ffffff"/>
            <w:tcMar>
              <w:start w:w="0" w:type="dxa"/>
              <w:end w:w="0" w:type="dxa"/>
            </w:tcMar>
          </w:tcPr>
          <w:p>
            <w:pPr>
              <w:autoSpaceDN w:val="0"/>
              <w:autoSpaceDE w:val="0"/>
              <w:widowControl/>
              <w:spacing w:line="198" w:lineRule="exact" w:before="324" w:after="0"/>
              <w:ind w:left="0" w:right="0" w:firstLine="0"/>
              <w:jc w:val="center"/>
            </w:pPr>
            <w:r>
              <w:rPr>
                <w:rFonts w:ascii="宋体" w:hAnsi="宋体" w:eastAsia="宋体"/>
                <w:b w:val="0"/>
                <w:i w:val="0"/>
                <w:color w:val="000000"/>
                <w:sz w:val="20"/>
              </w:rPr>
              <w:t>盾构</w:t>
            </w:r>
          </w:p>
        </w:tc>
        <w:tc>
          <w:tcPr>
            <w:tcW w:type="dxa" w:w="916"/>
            <w:vMerge/>
            <w:tcBorders/>
          </w:tcPr>
          <w:p/>
        </w:tc>
        <w:tc>
          <w:tcPr>
            <w:tcW w:type="dxa" w:w="916"/>
            <w:vMerge/>
            <w:tcBorders/>
          </w:tcPr>
          <w:p/>
        </w:tc>
        <w:tc>
          <w:tcPr>
            <w:tcW w:type="dxa" w:w="60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00" w:lineRule="exact" w:before="562" w:after="0"/>
              <w:ind w:left="0" w:right="0" w:firstLine="0"/>
              <w:jc w:val="center"/>
            </w:pPr>
            <w:r>
              <w:rPr>
                <w:rFonts w:ascii="宋体" w:hAnsi="宋体" w:eastAsia="宋体"/>
                <w:b w:val="0"/>
                <w:i w:val="0"/>
                <w:color w:val="000000"/>
                <w:sz w:val="20"/>
              </w:rPr>
              <w:t>管片</w:t>
            </w:r>
          </w:p>
        </w:tc>
        <w:tc>
          <w:tcPr>
            <w:tcW w:type="dxa" w:w="5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00" w:lineRule="exact" w:before="562" w:after="0"/>
              <w:ind w:left="0" w:right="0" w:firstLine="0"/>
              <w:jc w:val="center"/>
            </w:pPr>
            <w:r>
              <w:rPr>
                <w:rFonts w:ascii="宋体" w:hAnsi="宋体" w:eastAsia="宋体"/>
                <w:b w:val="0"/>
                <w:i w:val="0"/>
                <w:color w:val="000000"/>
                <w:sz w:val="20"/>
              </w:rPr>
              <w:t>盾尾</w:t>
            </w:r>
          </w:p>
        </w:tc>
        <w:tc>
          <w:tcPr>
            <w:tcW w:type="dxa" w:w="916"/>
            <w:vMerge/>
            <w:tcBorders/>
          </w:tcPr>
          <w:p/>
        </w:tc>
      </w:tr>
      <w:tr>
        <w:trPr>
          <w:trHeight w:hRule="exact" w:val="118"/>
        </w:trPr>
        <w:tc>
          <w:tcPr>
            <w:tcW w:type="dxa" w:w="916"/>
            <w:vMerge/>
            <w:tcBorders/>
          </w:tcPr>
          <w:p/>
        </w:tc>
        <w:tc>
          <w:tcPr>
            <w:tcW w:type="dxa" w:w="916"/>
            <w:vMerge/>
            <w:tcBorders/>
          </w:tcPr>
          <w:p/>
        </w:tc>
        <w:tc>
          <w:tcPr>
            <w:tcW w:type="dxa" w:w="916"/>
            <w:vMerge/>
            <w:tcBorders/>
          </w:tcPr>
          <w:p/>
        </w:tc>
        <w:tc>
          <w:tcPr>
            <w:tcW w:type="dxa" w:w="916"/>
            <w:vMerge/>
            <w:tcBorders/>
          </w:tcPr>
          <w:p/>
        </w:tc>
        <w:tc>
          <w:tcPr>
            <w:tcW w:type="dxa" w:w="916"/>
            <w:vMerge/>
            <w:tcBorders/>
          </w:tcPr>
          <w:p/>
        </w:tc>
        <w:tc>
          <w:tcPr>
            <w:tcW w:type="dxa" w:w="916"/>
            <w:vMerge/>
            <w:tcBorders/>
          </w:tcPr>
          <w:p/>
        </w:tc>
        <w:tc>
          <w:tcPr>
            <w:tcW w:type="dxa" w:w="640"/>
            <w:vMerge w:val="restart"/>
            <w:tcBorders/>
            <w:shd w:fill="ffffff"/>
            <w:tcMar>
              <w:start w:w="0" w:type="dxa"/>
              <w:end w:w="0" w:type="dxa"/>
            </w:tcMar>
            <w:tcMar>
              <w:start w:w="0" w:type="dxa"/>
              <w:end w:w="0" w:type="dxa"/>
            </w:tcMar>
          </w:tcPr>
          <w:p>
            <w:pPr>
              <w:autoSpaceDN w:val="0"/>
              <w:autoSpaceDE w:val="0"/>
              <w:widowControl/>
              <w:spacing w:line="200" w:lineRule="exact" w:before="20" w:after="0"/>
              <w:ind w:left="0" w:right="0" w:firstLine="0"/>
              <w:jc w:val="center"/>
            </w:pPr>
            <w:r>
              <w:rPr>
                <w:rFonts w:ascii="宋体" w:hAnsi="宋体" w:eastAsia="宋体"/>
                <w:b w:val="0"/>
                <w:i w:val="0"/>
                <w:color w:val="000000"/>
                <w:sz w:val="20"/>
              </w:rPr>
              <w:t>掘进</w:t>
            </w:r>
          </w:p>
        </w:tc>
        <w:tc>
          <w:tcPr>
            <w:tcW w:type="dxa" w:w="660"/>
            <w:vMerge w:val="restart"/>
            <w:tcBorders/>
            <w:shd w:fill="ffffff"/>
            <w:tcMar>
              <w:start w:w="0" w:type="dxa"/>
              <w:end w:w="0" w:type="dxa"/>
            </w:tcMar>
            <w:tcMar>
              <w:start w:w="0" w:type="dxa"/>
              <w:end w:w="0" w:type="dxa"/>
            </w:tcMar>
          </w:tcPr>
          <w:p>
            <w:pPr>
              <w:autoSpaceDN w:val="0"/>
              <w:autoSpaceDE w:val="0"/>
              <w:widowControl/>
              <w:spacing w:line="200" w:lineRule="exact" w:before="20" w:after="0"/>
              <w:ind w:left="0" w:right="0" w:firstLine="0"/>
              <w:jc w:val="center"/>
            </w:pPr>
            <w:r>
              <w:rPr>
                <w:rFonts w:ascii="宋体" w:hAnsi="宋体" w:eastAsia="宋体"/>
                <w:b w:val="0"/>
                <w:i w:val="0"/>
                <w:color w:val="000000"/>
                <w:sz w:val="20"/>
              </w:rPr>
              <w:t>姿态</w:t>
            </w:r>
          </w:p>
        </w:tc>
        <w:tc>
          <w:tcPr>
            <w:tcW w:type="dxa" w:w="916"/>
            <w:vMerge/>
            <w:tcBorders/>
          </w:tcPr>
          <w:p/>
        </w:tc>
        <w:tc>
          <w:tcPr>
            <w:tcW w:type="dxa" w:w="916"/>
            <w:vMerge/>
            <w:tcBorders/>
          </w:tcPr>
          <w:p/>
        </w:tc>
        <w:tc>
          <w:tcPr>
            <w:tcW w:type="dxa" w:w="916"/>
            <w:vMerge/>
            <w:tcBorders/>
          </w:tcPr>
          <w:p/>
        </w:tc>
        <w:tc>
          <w:tcPr>
            <w:tcW w:type="dxa" w:w="916"/>
            <w:vMerge/>
            <w:tcBorders/>
          </w:tcPr>
          <w:p/>
        </w:tc>
        <w:tc>
          <w:tcPr>
            <w:tcW w:type="dxa" w:w="916"/>
            <w:vMerge/>
            <w:tcBorders/>
          </w:tcPr>
          <w:p/>
        </w:tc>
      </w:tr>
      <w:tr>
        <w:trPr>
          <w:trHeight w:hRule="exact" w:val="120"/>
        </w:trPr>
        <w:tc>
          <w:tcPr>
            <w:tcW w:type="dxa" w:w="1540"/>
            <w:vMerge w:val="restart"/>
            <w:tcBorders/>
            <w:shd w:fill="ffffff"/>
            <w:tcMar>
              <w:start w:w="0" w:type="dxa"/>
              <w:end w:w="0" w:type="dxa"/>
            </w:tcMar>
            <w:tcMar>
              <w:start w:w="0" w:type="dxa"/>
              <w:end w:w="0" w:type="dxa"/>
            </w:tcMar>
          </w:tcPr>
          <w:p>
            <w:pPr>
              <w:autoSpaceDN w:val="0"/>
              <w:autoSpaceDE w:val="0"/>
              <w:widowControl/>
              <w:spacing w:line="200" w:lineRule="exact" w:before="22" w:after="0"/>
              <w:ind w:left="0" w:right="82" w:firstLine="0"/>
              <w:jc w:val="right"/>
            </w:pPr>
            <w:r>
              <w:rPr>
                <w:rFonts w:ascii="宋体" w:hAnsi="宋体" w:eastAsia="宋体"/>
                <w:b w:val="0"/>
                <w:i w:val="0"/>
                <w:color w:val="000000"/>
                <w:sz w:val="20"/>
              </w:rPr>
              <w:t>压力</w:t>
            </w:r>
          </w:p>
        </w:tc>
        <w:tc>
          <w:tcPr>
            <w:tcW w:type="dxa" w:w="600"/>
            <w:vMerge w:val="restart"/>
            <w:tcBorders/>
            <w:shd w:fill="ffffff"/>
            <w:tcMar>
              <w:start w:w="0" w:type="dxa"/>
              <w:end w:w="0" w:type="dxa"/>
            </w:tcMar>
            <w:tcMar>
              <w:start w:w="0" w:type="dxa"/>
              <w:end w:w="0" w:type="dxa"/>
            </w:tcMar>
          </w:tcPr>
          <w:p>
            <w:pPr>
              <w:autoSpaceDN w:val="0"/>
              <w:autoSpaceDE w:val="0"/>
              <w:widowControl/>
              <w:spacing w:line="200" w:lineRule="exact" w:before="22" w:after="0"/>
              <w:ind w:left="0" w:right="0" w:firstLine="0"/>
              <w:jc w:val="center"/>
            </w:pPr>
            <w:r>
              <w:rPr>
                <w:rFonts w:ascii="宋体" w:hAnsi="宋体" w:eastAsia="宋体"/>
                <w:b w:val="0"/>
                <w:i w:val="0"/>
                <w:color w:val="000000"/>
                <w:sz w:val="20"/>
              </w:rPr>
              <w:t>注浆</w:t>
            </w:r>
          </w:p>
        </w:tc>
        <w:tc>
          <w:tcPr>
            <w:tcW w:type="dxa" w:w="600"/>
            <w:vMerge w:val="restart"/>
            <w:tcBorders/>
            <w:shd w:fill="ffffff"/>
            <w:tcMar>
              <w:start w:w="0" w:type="dxa"/>
              <w:end w:w="0" w:type="dxa"/>
            </w:tcMar>
            <w:tcMar>
              <w:start w:w="0" w:type="dxa"/>
              <w:end w:w="0" w:type="dxa"/>
            </w:tcMar>
          </w:tcPr>
          <w:p>
            <w:pPr>
              <w:autoSpaceDN w:val="0"/>
              <w:autoSpaceDE w:val="0"/>
              <w:widowControl/>
              <w:spacing w:line="200" w:lineRule="exact" w:before="22" w:after="0"/>
              <w:ind w:left="0" w:right="0" w:firstLine="0"/>
              <w:jc w:val="center"/>
            </w:pPr>
            <w:r>
              <w:rPr>
                <w:rFonts w:ascii="宋体" w:hAnsi="宋体" w:eastAsia="宋体"/>
                <w:b w:val="0"/>
                <w:i w:val="0"/>
                <w:color w:val="000000"/>
                <w:sz w:val="20"/>
              </w:rPr>
              <w:t>力设</w:t>
            </w:r>
          </w:p>
        </w:tc>
        <w:tc>
          <w:tcPr>
            <w:tcW w:type="dxa" w:w="600"/>
            <w:vMerge w:val="restart"/>
            <w:tcBorders/>
            <w:shd w:fill="ffffff"/>
            <w:tcMar>
              <w:start w:w="0" w:type="dxa"/>
              <w:end w:w="0" w:type="dxa"/>
            </w:tcMar>
            <w:tcMar>
              <w:start w:w="0" w:type="dxa"/>
              <w:end w:w="0" w:type="dxa"/>
            </w:tcMar>
          </w:tcPr>
          <w:p>
            <w:pPr>
              <w:autoSpaceDN w:val="0"/>
              <w:autoSpaceDE w:val="0"/>
              <w:widowControl/>
              <w:spacing w:line="200" w:lineRule="exact" w:before="22" w:after="0"/>
              <w:ind w:left="0" w:right="0" w:firstLine="0"/>
              <w:jc w:val="center"/>
            </w:pPr>
            <w:r>
              <w:rPr>
                <w:rFonts w:ascii="宋体" w:hAnsi="宋体" w:eastAsia="宋体"/>
                <w:b w:val="0"/>
                <w:i w:val="0"/>
                <w:color w:val="000000"/>
                <w:sz w:val="20"/>
              </w:rPr>
              <w:t>参数</w:t>
            </w:r>
          </w:p>
        </w:tc>
        <w:tc>
          <w:tcPr>
            <w:tcW w:type="dxa" w:w="580"/>
            <w:vMerge w:val="restart"/>
            <w:tcBorders/>
            <w:shd w:fill="ffffff"/>
            <w:tcMar>
              <w:start w:w="0" w:type="dxa"/>
              <w:end w:w="0" w:type="dxa"/>
            </w:tcMar>
            <w:tcMar>
              <w:start w:w="0" w:type="dxa"/>
              <w:end w:w="0" w:type="dxa"/>
            </w:tcMar>
          </w:tcPr>
          <w:p>
            <w:pPr>
              <w:autoSpaceDN w:val="0"/>
              <w:autoSpaceDE w:val="0"/>
              <w:widowControl/>
              <w:spacing w:line="200" w:lineRule="exact" w:before="22" w:after="0"/>
              <w:ind w:left="0" w:right="0" w:firstLine="0"/>
              <w:jc w:val="center"/>
            </w:pPr>
            <w:r>
              <w:rPr>
                <w:rFonts w:ascii="宋体" w:hAnsi="宋体" w:eastAsia="宋体"/>
                <w:b w:val="0"/>
                <w:i w:val="0"/>
                <w:color w:val="000000"/>
                <w:sz w:val="20"/>
              </w:rPr>
              <w:t>速度</w:t>
            </w:r>
          </w:p>
        </w:tc>
        <w:tc>
          <w:tcPr>
            <w:tcW w:type="dxa" w:w="916"/>
            <w:vMerge/>
            <w:tcBorders/>
          </w:tcPr>
          <w:p/>
        </w:tc>
        <w:tc>
          <w:tcPr>
            <w:tcW w:type="dxa" w:w="916"/>
            <w:vMerge/>
            <w:tcBorders/>
          </w:tcPr>
          <w:p/>
        </w:tc>
        <w:tc>
          <w:tcPr>
            <w:tcW w:type="dxa" w:w="916"/>
            <w:vMerge/>
            <w:tcBorders/>
          </w:tcPr>
          <w:p/>
        </w:tc>
        <w:tc>
          <w:tcPr>
            <w:tcW w:type="dxa" w:w="560"/>
            <w:vMerge w:val="restart"/>
            <w:tcBorders/>
            <w:shd w:fill="ffffff"/>
            <w:tcMar>
              <w:start w:w="0" w:type="dxa"/>
              <w:end w:w="0" w:type="dxa"/>
            </w:tcMar>
            <w:tcMar>
              <w:start w:w="0" w:type="dxa"/>
              <w:end w:w="0" w:type="dxa"/>
            </w:tcMar>
          </w:tcPr>
          <w:p>
            <w:pPr>
              <w:autoSpaceDN w:val="0"/>
              <w:autoSpaceDE w:val="0"/>
              <w:widowControl/>
              <w:spacing w:line="200" w:lineRule="exact" w:before="22" w:after="0"/>
              <w:ind w:left="36" w:right="0" w:firstLine="0"/>
              <w:jc w:val="left"/>
            </w:pPr>
            <w:r>
              <w:rPr>
                <w:rFonts w:ascii="宋体" w:hAnsi="宋体" w:eastAsia="宋体"/>
                <w:b w:val="0"/>
                <w:i w:val="0"/>
                <w:color w:val="000000"/>
                <w:sz w:val="20"/>
              </w:rPr>
              <w:t>复测</w:t>
            </w:r>
          </w:p>
        </w:tc>
        <w:tc>
          <w:tcPr>
            <w:tcW w:type="dxa" w:w="640"/>
            <w:vMerge w:val="restart"/>
            <w:tcBorders/>
            <w:shd w:fill="ffffff"/>
            <w:tcMar>
              <w:start w:w="0" w:type="dxa"/>
              <w:end w:w="0" w:type="dxa"/>
            </w:tcMar>
            <w:tcMar>
              <w:start w:w="0" w:type="dxa"/>
              <w:end w:w="0" w:type="dxa"/>
            </w:tcMar>
          </w:tcPr>
          <w:p>
            <w:pPr>
              <w:autoSpaceDN w:val="0"/>
              <w:autoSpaceDE w:val="0"/>
              <w:widowControl/>
              <w:spacing w:line="200" w:lineRule="exact" w:before="22" w:after="0"/>
              <w:ind w:left="0" w:right="0" w:firstLine="0"/>
              <w:jc w:val="center"/>
            </w:pPr>
            <w:r>
              <w:rPr>
                <w:rFonts w:ascii="宋体" w:hAnsi="宋体" w:eastAsia="宋体"/>
                <w:b w:val="0"/>
                <w:i w:val="0"/>
                <w:color w:val="000000"/>
                <w:sz w:val="20"/>
              </w:rPr>
              <w:t>拼装</w:t>
            </w:r>
          </w:p>
        </w:tc>
        <w:tc>
          <w:tcPr>
            <w:tcW w:type="dxa" w:w="916"/>
            <w:vMerge/>
            <w:tcBorders/>
          </w:tcPr>
          <w:p/>
        </w:tc>
        <w:tc>
          <w:tcPr>
            <w:tcW w:type="dxa" w:w="916"/>
            <w:vMerge/>
            <w:tcBorders/>
          </w:tcPr>
          <w:p/>
        </w:tc>
        <w:tc>
          <w:tcPr>
            <w:tcW w:type="dxa" w:w="1560"/>
            <w:vMerge w:val="restart"/>
            <w:tcBorders/>
            <w:shd w:fill="ffffff"/>
            <w:tcMar>
              <w:start w:w="0" w:type="dxa"/>
              <w:end w:w="0" w:type="dxa"/>
            </w:tcMar>
            <w:tcMar>
              <w:start w:w="0" w:type="dxa"/>
              <w:end w:w="0" w:type="dxa"/>
            </w:tcMar>
          </w:tcPr>
          <w:p>
            <w:pPr>
              <w:autoSpaceDN w:val="0"/>
              <w:autoSpaceDE w:val="0"/>
              <w:widowControl/>
              <w:spacing w:line="200" w:lineRule="exact" w:before="22" w:after="0"/>
              <w:ind w:left="118" w:right="0" w:firstLine="0"/>
              <w:jc w:val="left"/>
            </w:pPr>
            <w:r>
              <w:rPr>
                <w:rFonts w:ascii="宋体" w:hAnsi="宋体" w:eastAsia="宋体"/>
                <w:b w:val="0"/>
                <w:i w:val="0"/>
                <w:color w:val="000000"/>
                <w:sz w:val="20"/>
              </w:rPr>
              <w:t>渗水</w:t>
            </w:r>
          </w:p>
        </w:tc>
      </w:tr>
      <w:tr>
        <w:trPr>
          <w:trHeight w:hRule="exact" w:val="120"/>
        </w:trPr>
        <w:tc>
          <w:tcPr>
            <w:tcW w:type="dxa" w:w="916"/>
            <w:vMerge/>
            <w:tcBorders/>
          </w:tcPr>
          <w:p/>
        </w:tc>
        <w:tc>
          <w:tcPr>
            <w:tcW w:type="dxa" w:w="916"/>
            <w:vMerge/>
            <w:tcBorders/>
          </w:tcPr>
          <w:p/>
        </w:tc>
        <w:tc>
          <w:tcPr>
            <w:tcW w:type="dxa" w:w="916"/>
            <w:vMerge/>
            <w:tcBorders/>
          </w:tcPr>
          <w:p/>
        </w:tc>
        <w:tc>
          <w:tcPr>
            <w:tcW w:type="dxa" w:w="916"/>
            <w:vMerge/>
            <w:tcBorders/>
          </w:tcPr>
          <w:p/>
        </w:tc>
        <w:tc>
          <w:tcPr>
            <w:tcW w:type="dxa" w:w="916"/>
            <w:vMerge/>
            <w:tcBorders/>
          </w:tcPr>
          <w:p/>
        </w:tc>
        <w:tc>
          <w:tcPr>
            <w:tcW w:type="dxa" w:w="640"/>
            <w:vMerge w:val="restart"/>
            <w:tcBorders/>
            <w:shd w:fill="ffffff"/>
            <w:tcMar>
              <w:start w:w="0" w:type="dxa"/>
              <w:end w:w="0" w:type="dxa"/>
            </w:tcMar>
            <w:tcMar>
              <w:start w:w="0" w:type="dxa"/>
              <w:end w:w="0" w:type="dxa"/>
            </w:tcMar>
          </w:tcPr>
          <w:p>
            <w:pPr>
              <w:autoSpaceDN w:val="0"/>
              <w:autoSpaceDE w:val="0"/>
              <w:widowControl/>
              <w:spacing w:line="198" w:lineRule="exact" w:before="22" w:after="0"/>
              <w:ind w:left="0" w:right="0" w:firstLine="0"/>
              <w:jc w:val="center"/>
            </w:pPr>
            <w:r>
              <w:rPr>
                <w:rFonts w:ascii="宋体" w:hAnsi="宋体" w:eastAsia="宋体"/>
                <w:b w:val="0"/>
                <w:i w:val="0"/>
                <w:color w:val="000000"/>
                <w:sz w:val="20"/>
              </w:rPr>
              <w:t>地层</w:t>
            </w:r>
          </w:p>
        </w:tc>
        <w:tc>
          <w:tcPr>
            <w:tcW w:type="dxa" w:w="640"/>
            <w:vMerge w:val="restart"/>
            <w:tcBorders/>
            <w:shd w:fill="ffffff"/>
            <w:tcMar>
              <w:start w:w="0" w:type="dxa"/>
              <w:end w:w="0" w:type="dxa"/>
            </w:tcMar>
            <w:tcMar>
              <w:start w:w="0" w:type="dxa"/>
              <w:end w:w="0" w:type="dxa"/>
            </w:tcMar>
          </w:tcPr>
          <w:p>
            <w:pPr>
              <w:autoSpaceDN w:val="0"/>
              <w:autoSpaceDE w:val="0"/>
              <w:widowControl/>
              <w:spacing w:line="198" w:lineRule="exact" w:before="22" w:after="0"/>
              <w:ind w:left="0" w:right="0" w:firstLine="0"/>
              <w:jc w:val="center"/>
            </w:pPr>
            <w:r>
              <w:rPr>
                <w:rFonts w:ascii="宋体" w:hAnsi="宋体" w:eastAsia="宋体"/>
                <w:b w:val="0"/>
                <w:i w:val="0"/>
                <w:color w:val="000000"/>
                <w:sz w:val="20"/>
              </w:rPr>
              <w:t>轴线</w:t>
            </w:r>
          </w:p>
        </w:tc>
        <w:tc>
          <w:tcPr>
            <w:tcW w:type="dxa" w:w="660"/>
            <w:vMerge w:val="restart"/>
            <w:tcBorders/>
            <w:shd w:fill="ffffff"/>
            <w:tcMar>
              <w:start w:w="0" w:type="dxa"/>
              <w:end w:w="0" w:type="dxa"/>
            </w:tcMar>
            <w:tcMar>
              <w:start w:w="0" w:type="dxa"/>
              <w:end w:w="0" w:type="dxa"/>
            </w:tcMar>
          </w:tcPr>
          <w:p>
            <w:pPr>
              <w:autoSpaceDN w:val="0"/>
              <w:autoSpaceDE w:val="0"/>
              <w:widowControl/>
              <w:spacing w:line="198" w:lineRule="exact" w:before="22" w:after="0"/>
              <w:ind w:left="0" w:right="0" w:firstLine="0"/>
              <w:jc w:val="center"/>
            </w:pPr>
            <w:r>
              <w:rPr>
                <w:rFonts w:ascii="宋体" w:hAnsi="宋体" w:eastAsia="宋体"/>
                <w:b w:val="0"/>
                <w:i w:val="0"/>
                <w:color w:val="000000"/>
                <w:sz w:val="20"/>
              </w:rPr>
              <w:t>调整</w:t>
            </w:r>
          </w:p>
        </w:tc>
        <w:tc>
          <w:tcPr>
            <w:tcW w:type="dxa" w:w="916"/>
            <w:vMerge/>
            <w:tcBorders/>
          </w:tcPr>
          <w:p/>
        </w:tc>
        <w:tc>
          <w:tcPr>
            <w:tcW w:type="dxa" w:w="916"/>
            <w:vMerge/>
            <w:tcBorders/>
          </w:tcPr>
          <w:p/>
        </w:tc>
        <w:tc>
          <w:tcPr>
            <w:tcW w:type="dxa" w:w="600"/>
            <w:vMerge w:val="restart"/>
            <w:tcBorders/>
            <w:shd w:fill="ffffff"/>
            <w:tcMar>
              <w:start w:w="0" w:type="dxa"/>
              <w:end w:w="0" w:type="dxa"/>
            </w:tcMar>
            <w:tcMar>
              <w:start w:w="0" w:type="dxa"/>
              <w:end w:w="0" w:type="dxa"/>
            </w:tcMar>
          </w:tcPr>
          <w:p>
            <w:pPr>
              <w:autoSpaceDN w:val="0"/>
              <w:autoSpaceDE w:val="0"/>
              <w:widowControl/>
              <w:spacing w:line="198" w:lineRule="exact" w:before="22" w:after="0"/>
              <w:ind w:left="0" w:right="0" w:firstLine="0"/>
              <w:jc w:val="center"/>
            </w:pPr>
            <w:r>
              <w:rPr>
                <w:rFonts w:ascii="宋体" w:hAnsi="宋体" w:eastAsia="宋体"/>
                <w:b w:val="0"/>
                <w:i w:val="0"/>
                <w:color w:val="000000"/>
                <w:sz w:val="20"/>
              </w:rPr>
              <w:t>质量</w:t>
            </w:r>
          </w:p>
        </w:tc>
        <w:tc>
          <w:tcPr>
            <w:tcW w:type="dxa" w:w="580"/>
            <w:vMerge w:val="restart"/>
            <w:tcBorders/>
            <w:shd w:fill="ffffff"/>
            <w:tcMar>
              <w:start w:w="0" w:type="dxa"/>
              <w:end w:w="0" w:type="dxa"/>
            </w:tcMar>
            <w:tcMar>
              <w:start w:w="0" w:type="dxa"/>
              <w:end w:w="0" w:type="dxa"/>
            </w:tcMar>
          </w:tcPr>
          <w:p>
            <w:pPr>
              <w:autoSpaceDN w:val="0"/>
              <w:autoSpaceDE w:val="0"/>
              <w:widowControl/>
              <w:spacing w:line="198" w:lineRule="exact" w:before="22" w:after="0"/>
              <w:ind w:left="0" w:right="0" w:firstLine="0"/>
              <w:jc w:val="center"/>
            </w:pPr>
            <w:r>
              <w:rPr>
                <w:rFonts w:ascii="宋体" w:hAnsi="宋体" w:eastAsia="宋体"/>
                <w:b w:val="0"/>
                <w:i w:val="0"/>
                <w:color w:val="000000"/>
                <w:sz w:val="20"/>
              </w:rPr>
              <w:t>密封</w:t>
            </w:r>
          </w:p>
        </w:tc>
        <w:tc>
          <w:tcPr>
            <w:tcW w:type="dxa" w:w="916"/>
            <w:vMerge/>
            <w:tcBorders/>
          </w:tcPr>
          <w:p/>
        </w:tc>
      </w:tr>
      <w:tr>
        <w:trPr>
          <w:trHeight w:hRule="exact" w:val="120"/>
        </w:trPr>
        <w:tc>
          <w:tcPr>
            <w:tcW w:type="dxa" w:w="1540"/>
            <w:vMerge w:val="restart"/>
            <w:tcBorders/>
            <w:shd w:fill="ffffff"/>
            <w:tcMar>
              <w:start w:w="0" w:type="dxa"/>
              <w:end w:w="0" w:type="dxa"/>
            </w:tcMar>
            <w:tcMar>
              <w:start w:w="0" w:type="dxa"/>
              <w:end w:w="0" w:type="dxa"/>
            </w:tcMar>
          </w:tcPr>
          <w:p>
            <w:pPr>
              <w:autoSpaceDN w:val="0"/>
              <w:autoSpaceDE w:val="0"/>
              <w:widowControl/>
              <w:spacing w:line="200" w:lineRule="exact" w:before="20" w:after="0"/>
              <w:ind w:left="0" w:right="82" w:firstLine="0"/>
              <w:jc w:val="right"/>
            </w:pPr>
            <w:r>
              <w:rPr>
                <w:rFonts w:ascii="宋体" w:hAnsi="宋体" w:eastAsia="宋体"/>
                <w:b w:val="0"/>
                <w:i w:val="0"/>
                <w:color w:val="000000"/>
                <w:sz w:val="20"/>
              </w:rPr>
              <w:t>控制</w:t>
            </w:r>
          </w:p>
        </w:tc>
        <w:tc>
          <w:tcPr>
            <w:tcW w:type="dxa" w:w="600"/>
            <w:vMerge w:val="restart"/>
            <w:tcBorders/>
            <w:shd w:fill="ffffff"/>
            <w:tcMar>
              <w:start w:w="0" w:type="dxa"/>
              <w:end w:w="0" w:type="dxa"/>
            </w:tcMar>
            <w:tcMar>
              <w:start w:w="0" w:type="dxa"/>
              <w:end w:w="0" w:type="dxa"/>
            </w:tcMar>
          </w:tcPr>
          <w:p>
            <w:pPr>
              <w:autoSpaceDN w:val="0"/>
              <w:autoSpaceDE w:val="0"/>
              <w:widowControl/>
              <w:spacing w:line="200" w:lineRule="exact" w:before="20" w:after="0"/>
              <w:ind w:left="0" w:right="0" w:firstLine="0"/>
              <w:jc w:val="center"/>
            </w:pPr>
            <w:r>
              <w:rPr>
                <w:rFonts w:ascii="宋体" w:hAnsi="宋体" w:eastAsia="宋体"/>
                <w:b w:val="0"/>
                <w:i w:val="0"/>
                <w:color w:val="000000"/>
                <w:sz w:val="20"/>
              </w:rPr>
              <w:t>不到</w:t>
            </w:r>
          </w:p>
        </w:tc>
        <w:tc>
          <w:tcPr>
            <w:tcW w:type="dxa" w:w="600"/>
            <w:vMerge w:val="restart"/>
            <w:tcBorders/>
            <w:shd w:fill="ffffff"/>
            <w:tcMar>
              <w:start w:w="0" w:type="dxa"/>
              <w:end w:w="0" w:type="dxa"/>
            </w:tcMar>
            <w:tcMar>
              <w:start w:w="0" w:type="dxa"/>
              <w:end w:w="0" w:type="dxa"/>
            </w:tcMar>
          </w:tcPr>
          <w:p>
            <w:pPr>
              <w:autoSpaceDN w:val="0"/>
              <w:autoSpaceDE w:val="0"/>
              <w:widowControl/>
              <w:spacing w:line="200" w:lineRule="exact" w:before="20" w:after="0"/>
              <w:ind w:left="0" w:right="0" w:firstLine="0"/>
              <w:jc w:val="center"/>
            </w:pPr>
            <w:r>
              <w:rPr>
                <w:rFonts w:ascii="宋体" w:hAnsi="宋体" w:eastAsia="宋体"/>
                <w:b w:val="0"/>
                <w:i w:val="0"/>
                <w:color w:val="000000"/>
                <w:sz w:val="20"/>
              </w:rPr>
              <w:t>置不</w:t>
            </w:r>
          </w:p>
        </w:tc>
        <w:tc>
          <w:tcPr>
            <w:tcW w:type="dxa" w:w="600"/>
            <w:vMerge w:val="restart"/>
            <w:tcBorders/>
            <w:shd w:fill="ffffff"/>
            <w:tcMar>
              <w:start w:w="0" w:type="dxa"/>
              <w:end w:w="0" w:type="dxa"/>
            </w:tcMar>
            <w:tcMar>
              <w:start w:w="0" w:type="dxa"/>
              <w:end w:w="0" w:type="dxa"/>
            </w:tcMar>
          </w:tcPr>
          <w:p>
            <w:pPr>
              <w:autoSpaceDN w:val="0"/>
              <w:autoSpaceDE w:val="0"/>
              <w:widowControl/>
              <w:spacing w:line="200" w:lineRule="exact" w:before="20" w:after="0"/>
              <w:ind w:left="0" w:right="0" w:firstLine="0"/>
              <w:jc w:val="center"/>
            </w:pPr>
            <w:r>
              <w:rPr>
                <w:rFonts w:ascii="宋体" w:hAnsi="宋体" w:eastAsia="宋体"/>
                <w:b w:val="0"/>
                <w:i w:val="0"/>
                <w:color w:val="000000"/>
                <w:sz w:val="20"/>
              </w:rPr>
              <w:t>设置</w:t>
            </w:r>
          </w:p>
        </w:tc>
        <w:tc>
          <w:tcPr>
            <w:tcW w:type="dxa" w:w="580"/>
            <w:vMerge w:val="restart"/>
            <w:tcBorders/>
            <w:shd w:fill="ffffff"/>
            <w:tcMar>
              <w:start w:w="0" w:type="dxa"/>
              <w:end w:w="0" w:type="dxa"/>
            </w:tcMar>
            <w:tcMar>
              <w:start w:w="0" w:type="dxa"/>
              <w:end w:w="0" w:type="dxa"/>
            </w:tcMar>
          </w:tcPr>
          <w:p>
            <w:pPr>
              <w:autoSpaceDN w:val="0"/>
              <w:autoSpaceDE w:val="0"/>
              <w:widowControl/>
              <w:spacing w:line="200" w:lineRule="exact" w:before="20" w:after="0"/>
              <w:ind w:left="0" w:right="0" w:firstLine="0"/>
              <w:jc w:val="center"/>
            </w:pPr>
            <w:r>
              <w:rPr>
                <w:rFonts w:ascii="宋体" w:hAnsi="宋体" w:eastAsia="宋体"/>
                <w:b w:val="0"/>
                <w:i w:val="0"/>
                <w:color w:val="000000"/>
                <w:sz w:val="20"/>
              </w:rPr>
              <w:t>控制</w:t>
            </w:r>
          </w:p>
        </w:tc>
        <w:tc>
          <w:tcPr>
            <w:tcW w:type="dxa" w:w="916"/>
            <w:vMerge/>
            <w:tcBorders/>
          </w:tcPr>
          <w:p/>
        </w:tc>
        <w:tc>
          <w:tcPr>
            <w:tcW w:type="dxa" w:w="916"/>
            <w:vMerge/>
            <w:tcBorders/>
          </w:tcPr>
          <w:p/>
        </w:tc>
        <w:tc>
          <w:tcPr>
            <w:tcW w:type="dxa" w:w="916"/>
            <w:vMerge/>
            <w:tcBorders/>
          </w:tcPr>
          <w:p/>
        </w:tc>
        <w:tc>
          <w:tcPr>
            <w:tcW w:type="dxa" w:w="560"/>
            <w:vMerge w:val="restart"/>
            <w:tcBorders/>
            <w:shd w:fill="ffffff"/>
            <w:tcMar>
              <w:start w:w="0" w:type="dxa"/>
              <w:end w:w="0" w:type="dxa"/>
            </w:tcMar>
            <w:tcMar>
              <w:start w:w="0" w:type="dxa"/>
              <w:end w:w="0" w:type="dxa"/>
            </w:tcMar>
          </w:tcPr>
          <w:p>
            <w:pPr>
              <w:autoSpaceDN w:val="0"/>
              <w:autoSpaceDE w:val="0"/>
              <w:widowControl/>
              <w:spacing w:line="200" w:lineRule="exact" w:before="20" w:after="0"/>
              <w:ind w:left="36" w:right="0" w:firstLine="0"/>
              <w:jc w:val="left"/>
            </w:pPr>
            <w:r>
              <w:rPr>
                <w:rFonts w:ascii="宋体" w:hAnsi="宋体" w:eastAsia="宋体"/>
                <w:b w:val="0"/>
                <w:i w:val="0"/>
                <w:color w:val="000000"/>
                <w:sz w:val="20"/>
              </w:rPr>
              <w:t>不到</w:t>
            </w:r>
          </w:p>
        </w:tc>
        <w:tc>
          <w:tcPr>
            <w:tcW w:type="dxa" w:w="640"/>
            <w:vMerge w:val="restart"/>
            <w:tcBorders/>
            <w:shd w:fill="ffffff"/>
            <w:tcMar>
              <w:start w:w="0" w:type="dxa"/>
              <w:end w:w="0" w:type="dxa"/>
            </w:tcMar>
            <w:tcMar>
              <w:start w:w="0" w:type="dxa"/>
              <w:end w:w="0" w:type="dxa"/>
            </w:tcMar>
          </w:tcPr>
          <w:p>
            <w:pPr>
              <w:autoSpaceDN w:val="0"/>
              <w:autoSpaceDE w:val="0"/>
              <w:widowControl/>
              <w:spacing w:line="200" w:lineRule="exact" w:before="20" w:after="0"/>
              <w:ind w:left="0" w:right="0" w:firstLine="0"/>
              <w:jc w:val="center"/>
            </w:pPr>
            <w:r>
              <w:rPr>
                <w:rFonts w:ascii="宋体" w:hAnsi="宋体" w:eastAsia="宋体"/>
                <w:b w:val="0"/>
                <w:i w:val="0"/>
                <w:color w:val="000000"/>
                <w:sz w:val="20"/>
              </w:rPr>
              <w:t>不到</w:t>
            </w:r>
          </w:p>
        </w:tc>
        <w:tc>
          <w:tcPr>
            <w:tcW w:type="dxa" w:w="916"/>
            <w:vMerge/>
            <w:tcBorders/>
          </w:tcPr>
          <w:p/>
        </w:tc>
        <w:tc>
          <w:tcPr>
            <w:tcW w:type="dxa" w:w="916"/>
            <w:vMerge/>
            <w:tcBorders/>
          </w:tcPr>
          <w:p/>
        </w:tc>
        <w:tc>
          <w:tcPr>
            <w:tcW w:type="dxa" w:w="1560"/>
            <w:vMerge w:val="restart"/>
            <w:tcBorders/>
            <w:shd w:fill="ffffff"/>
            <w:tcMar>
              <w:start w:w="0" w:type="dxa"/>
              <w:end w:w="0" w:type="dxa"/>
            </w:tcMar>
            <w:tcMar>
              <w:start w:w="0" w:type="dxa"/>
              <w:end w:w="0" w:type="dxa"/>
            </w:tcMar>
          </w:tcPr>
          <w:p>
            <w:pPr>
              <w:autoSpaceDN w:val="0"/>
              <w:autoSpaceDE w:val="0"/>
              <w:widowControl/>
              <w:spacing w:line="200" w:lineRule="exact" w:before="20" w:after="0"/>
              <w:ind w:left="118" w:right="0" w:firstLine="0"/>
              <w:jc w:val="left"/>
            </w:pPr>
            <w:r>
              <w:rPr>
                <w:rFonts w:ascii="宋体" w:hAnsi="宋体" w:eastAsia="宋体"/>
                <w:b w:val="0"/>
                <w:i w:val="0"/>
                <w:color w:val="000000"/>
                <w:sz w:val="20"/>
              </w:rPr>
              <w:t>性过</w:t>
            </w:r>
          </w:p>
        </w:tc>
      </w:tr>
      <w:tr>
        <w:trPr>
          <w:trHeight w:hRule="exact" w:val="120"/>
        </w:trPr>
        <w:tc>
          <w:tcPr>
            <w:tcW w:type="dxa" w:w="916"/>
            <w:vMerge/>
            <w:tcBorders/>
          </w:tcPr>
          <w:p/>
        </w:tc>
        <w:tc>
          <w:tcPr>
            <w:tcW w:type="dxa" w:w="916"/>
            <w:vMerge/>
            <w:tcBorders/>
          </w:tcPr>
          <w:p/>
        </w:tc>
        <w:tc>
          <w:tcPr>
            <w:tcW w:type="dxa" w:w="916"/>
            <w:vMerge/>
            <w:tcBorders/>
          </w:tcPr>
          <w:p/>
        </w:tc>
        <w:tc>
          <w:tcPr>
            <w:tcW w:type="dxa" w:w="916"/>
            <w:vMerge/>
            <w:tcBorders/>
          </w:tcPr>
          <w:p/>
        </w:tc>
        <w:tc>
          <w:tcPr>
            <w:tcW w:type="dxa" w:w="916"/>
            <w:vMerge/>
            <w:tcBorders/>
          </w:tcPr>
          <w:p/>
        </w:tc>
        <w:tc>
          <w:tcPr>
            <w:tcW w:type="dxa" w:w="64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198" w:lineRule="exact" w:before="38" w:after="0"/>
              <w:ind w:left="0" w:right="0" w:firstLine="0"/>
              <w:jc w:val="center"/>
            </w:pPr>
            <w:r>
              <w:rPr>
                <w:rFonts w:ascii="宋体" w:hAnsi="宋体" w:eastAsia="宋体"/>
                <w:b w:val="0"/>
                <w:i w:val="0"/>
                <w:color w:val="000000"/>
                <w:sz w:val="20"/>
              </w:rPr>
              <w:t>空洞</w:t>
            </w:r>
          </w:p>
        </w:tc>
        <w:tc>
          <w:tcPr>
            <w:tcW w:type="dxa" w:w="640"/>
            <w:vMerge w:val="restart"/>
            <w:tcBorders/>
            <w:shd w:fill="ffffff"/>
            <w:tcMar>
              <w:start w:w="0" w:type="dxa"/>
              <w:end w:w="0" w:type="dxa"/>
            </w:tcMar>
            <w:tcMar>
              <w:start w:w="0" w:type="dxa"/>
              <w:end w:w="0" w:type="dxa"/>
            </w:tcMar>
          </w:tcPr>
          <w:p>
            <w:pPr>
              <w:autoSpaceDN w:val="0"/>
              <w:autoSpaceDE w:val="0"/>
              <w:widowControl/>
              <w:spacing w:line="200" w:lineRule="exact" w:before="20" w:after="0"/>
              <w:ind w:left="0" w:right="0" w:firstLine="0"/>
              <w:jc w:val="center"/>
            </w:pPr>
            <w:r>
              <w:rPr>
                <w:rFonts w:ascii="宋体" w:hAnsi="宋体" w:eastAsia="宋体"/>
                <w:b w:val="0"/>
                <w:i w:val="0"/>
                <w:color w:val="000000"/>
                <w:sz w:val="20"/>
              </w:rPr>
              <w:t>控制</w:t>
            </w:r>
          </w:p>
        </w:tc>
        <w:tc>
          <w:tcPr>
            <w:tcW w:type="dxa" w:w="660"/>
            <w:vMerge w:val="restart"/>
            <w:tcBorders/>
            <w:shd w:fill="ffffff"/>
            <w:tcMar>
              <w:start w:w="0" w:type="dxa"/>
              <w:end w:w="0" w:type="dxa"/>
            </w:tcMar>
            <w:tcMar>
              <w:start w:w="0" w:type="dxa"/>
              <w:end w:w="0" w:type="dxa"/>
            </w:tcMar>
          </w:tcPr>
          <w:p>
            <w:pPr>
              <w:autoSpaceDN w:val="0"/>
              <w:autoSpaceDE w:val="0"/>
              <w:widowControl/>
              <w:spacing w:line="200" w:lineRule="exact" w:before="20" w:after="0"/>
              <w:ind w:left="0" w:right="0" w:firstLine="0"/>
              <w:jc w:val="center"/>
            </w:pPr>
            <w:r>
              <w:rPr>
                <w:rFonts w:ascii="宋体" w:hAnsi="宋体" w:eastAsia="宋体"/>
                <w:b w:val="0"/>
                <w:i w:val="0"/>
                <w:color w:val="000000"/>
                <w:sz w:val="20"/>
              </w:rPr>
              <w:t>不到</w:t>
            </w:r>
          </w:p>
        </w:tc>
        <w:tc>
          <w:tcPr>
            <w:tcW w:type="dxa" w:w="916"/>
            <w:vMerge/>
            <w:tcBorders/>
          </w:tcPr>
          <w:p/>
        </w:tc>
        <w:tc>
          <w:tcPr>
            <w:tcW w:type="dxa" w:w="916"/>
            <w:vMerge/>
            <w:tcBorders/>
          </w:tcPr>
          <w:p/>
        </w:tc>
        <w:tc>
          <w:tcPr>
            <w:tcW w:type="dxa" w:w="60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198" w:lineRule="exact" w:before="38" w:after="0"/>
              <w:ind w:left="0" w:right="0" w:firstLine="0"/>
              <w:jc w:val="center"/>
            </w:pPr>
            <w:r>
              <w:rPr>
                <w:rFonts w:ascii="宋体" w:hAnsi="宋体" w:eastAsia="宋体"/>
                <w:b w:val="0"/>
                <w:i w:val="0"/>
                <w:color w:val="000000"/>
                <w:sz w:val="20"/>
              </w:rPr>
              <w:t>不佳</w:t>
            </w:r>
          </w:p>
        </w:tc>
        <w:tc>
          <w:tcPr>
            <w:tcW w:type="dxa" w:w="5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198" w:lineRule="exact" w:before="38" w:after="0"/>
              <w:ind w:left="0" w:right="0" w:firstLine="0"/>
              <w:jc w:val="center"/>
            </w:pPr>
            <w:r>
              <w:rPr>
                <w:rFonts w:ascii="宋体" w:hAnsi="宋体" w:eastAsia="宋体"/>
                <w:b w:val="0"/>
                <w:i w:val="0"/>
                <w:color w:val="000000"/>
                <w:sz w:val="20"/>
              </w:rPr>
              <w:t>失效</w:t>
            </w:r>
          </w:p>
        </w:tc>
        <w:tc>
          <w:tcPr>
            <w:tcW w:type="dxa" w:w="916"/>
            <w:vMerge/>
            <w:tcBorders/>
          </w:tcPr>
          <w:p/>
        </w:tc>
      </w:tr>
      <w:tr>
        <w:trPr>
          <w:trHeight w:hRule="exact" w:val="120"/>
        </w:trPr>
        <w:tc>
          <w:tcPr>
            <w:tcW w:type="dxa" w:w="1540"/>
            <w:vMerge w:val="restart"/>
            <w:tcBorders/>
            <w:shd w:fill="ffffff"/>
            <w:tcMar>
              <w:start w:w="0" w:type="dxa"/>
              <w:end w:w="0" w:type="dxa"/>
            </w:tcMar>
            <w:tcMar>
              <w:start w:w="0" w:type="dxa"/>
              <w:end w:w="0" w:type="dxa"/>
            </w:tcMar>
          </w:tcPr>
          <w:p>
            <w:pPr>
              <w:autoSpaceDN w:val="0"/>
              <w:autoSpaceDE w:val="0"/>
              <w:widowControl/>
              <w:spacing w:line="198" w:lineRule="exact" w:before="38" w:after="0"/>
              <w:ind w:left="0" w:right="82" w:firstLine="0"/>
              <w:jc w:val="right"/>
            </w:pPr>
            <w:r>
              <w:rPr>
                <w:rFonts w:ascii="宋体" w:hAnsi="宋体" w:eastAsia="宋体"/>
                <w:b w:val="0"/>
                <w:i w:val="0"/>
                <w:color w:val="000000"/>
                <w:sz w:val="20"/>
              </w:rPr>
              <w:t>不当</w:t>
            </w:r>
          </w:p>
        </w:tc>
        <w:tc>
          <w:tcPr>
            <w:tcW w:type="dxa" w:w="600"/>
            <w:vMerge w:val="restart"/>
            <w:tcBorders/>
            <w:shd w:fill="ffffff"/>
            <w:tcMar>
              <w:start w:w="0" w:type="dxa"/>
              <w:end w:w="0" w:type="dxa"/>
            </w:tcMar>
            <w:tcMar>
              <w:start w:w="0" w:type="dxa"/>
              <w:end w:w="0" w:type="dxa"/>
            </w:tcMar>
          </w:tcPr>
          <w:p>
            <w:pPr>
              <w:autoSpaceDN w:val="0"/>
              <w:autoSpaceDE w:val="0"/>
              <w:widowControl/>
              <w:spacing w:line="198" w:lineRule="exact" w:before="38" w:after="0"/>
              <w:ind w:left="0" w:right="0" w:firstLine="0"/>
              <w:jc w:val="center"/>
            </w:pPr>
            <w:r>
              <w:rPr>
                <w:rFonts w:ascii="宋体" w:hAnsi="宋体" w:eastAsia="宋体"/>
                <w:b w:val="0"/>
                <w:i w:val="0"/>
                <w:color w:val="000000"/>
                <w:sz w:val="20"/>
              </w:rPr>
              <w:t>位</w:t>
            </w:r>
          </w:p>
        </w:tc>
        <w:tc>
          <w:tcPr>
            <w:tcW w:type="dxa" w:w="600"/>
            <w:vMerge w:val="restart"/>
            <w:tcBorders/>
            <w:shd w:fill="ffffff"/>
            <w:tcMar>
              <w:start w:w="0" w:type="dxa"/>
              <w:end w:w="0" w:type="dxa"/>
            </w:tcMar>
            <w:tcMar>
              <w:start w:w="0" w:type="dxa"/>
              <w:end w:w="0" w:type="dxa"/>
            </w:tcMar>
          </w:tcPr>
          <w:p>
            <w:pPr>
              <w:autoSpaceDN w:val="0"/>
              <w:autoSpaceDE w:val="0"/>
              <w:widowControl/>
              <w:spacing w:line="198" w:lineRule="exact" w:before="38" w:after="0"/>
              <w:ind w:left="0" w:right="0" w:firstLine="0"/>
              <w:jc w:val="center"/>
            </w:pPr>
            <w:r>
              <w:rPr>
                <w:rFonts w:ascii="宋体" w:hAnsi="宋体" w:eastAsia="宋体"/>
                <w:b w:val="0"/>
                <w:i w:val="0"/>
                <w:color w:val="000000"/>
                <w:sz w:val="20"/>
              </w:rPr>
              <w:t>当</w:t>
            </w:r>
          </w:p>
        </w:tc>
        <w:tc>
          <w:tcPr>
            <w:tcW w:type="dxa" w:w="600"/>
            <w:vMerge w:val="restart"/>
            <w:tcBorders/>
            <w:shd w:fill="ffffff"/>
            <w:tcMar>
              <w:start w:w="0" w:type="dxa"/>
              <w:end w:w="0" w:type="dxa"/>
            </w:tcMar>
            <w:tcMar>
              <w:start w:w="0" w:type="dxa"/>
              <w:end w:w="0" w:type="dxa"/>
            </w:tcMar>
          </w:tcPr>
          <w:p>
            <w:pPr>
              <w:autoSpaceDN w:val="0"/>
              <w:autoSpaceDE w:val="0"/>
              <w:widowControl/>
              <w:spacing w:line="198" w:lineRule="exact" w:before="38" w:after="0"/>
              <w:ind w:left="0" w:right="0" w:firstLine="0"/>
              <w:jc w:val="center"/>
            </w:pPr>
            <w:r>
              <w:rPr>
                <w:rFonts w:ascii="宋体" w:hAnsi="宋体" w:eastAsia="宋体"/>
                <w:b w:val="0"/>
                <w:i w:val="0"/>
                <w:color w:val="000000"/>
                <w:sz w:val="20"/>
              </w:rPr>
              <w:t>不当</w:t>
            </w:r>
          </w:p>
        </w:tc>
        <w:tc>
          <w:tcPr>
            <w:tcW w:type="dxa" w:w="580"/>
            <w:vMerge w:val="restart"/>
            <w:tcBorders/>
            <w:shd w:fill="ffffff"/>
            <w:tcMar>
              <w:start w:w="0" w:type="dxa"/>
              <w:end w:w="0" w:type="dxa"/>
            </w:tcMar>
            <w:tcMar>
              <w:start w:w="0" w:type="dxa"/>
              <w:end w:w="0" w:type="dxa"/>
            </w:tcMar>
          </w:tcPr>
          <w:p>
            <w:pPr>
              <w:autoSpaceDN w:val="0"/>
              <w:autoSpaceDE w:val="0"/>
              <w:widowControl/>
              <w:spacing w:line="198" w:lineRule="exact" w:before="38" w:after="0"/>
              <w:ind w:left="0" w:right="0" w:firstLine="0"/>
              <w:jc w:val="center"/>
            </w:pPr>
            <w:r>
              <w:rPr>
                <w:rFonts w:ascii="宋体" w:hAnsi="宋体" w:eastAsia="宋体"/>
                <w:b w:val="0"/>
                <w:i w:val="0"/>
                <w:color w:val="000000"/>
                <w:sz w:val="20"/>
              </w:rPr>
              <w:t>不当</w:t>
            </w:r>
          </w:p>
        </w:tc>
        <w:tc>
          <w:tcPr>
            <w:tcW w:type="dxa" w:w="916"/>
            <w:vMerge/>
            <w:tcBorders/>
          </w:tcPr>
          <w:p/>
        </w:tc>
        <w:tc>
          <w:tcPr>
            <w:tcW w:type="dxa" w:w="916"/>
            <w:vMerge/>
            <w:tcBorders/>
          </w:tcPr>
          <w:p/>
        </w:tc>
        <w:tc>
          <w:tcPr>
            <w:tcW w:type="dxa" w:w="916"/>
            <w:vMerge/>
            <w:tcBorders/>
          </w:tcPr>
          <w:p/>
        </w:tc>
        <w:tc>
          <w:tcPr>
            <w:tcW w:type="dxa" w:w="560"/>
            <w:vMerge w:val="restart"/>
            <w:tcBorders/>
            <w:shd w:fill="ffffff"/>
            <w:tcMar>
              <w:start w:w="0" w:type="dxa"/>
              <w:end w:w="0" w:type="dxa"/>
            </w:tcMar>
            <w:tcMar>
              <w:start w:w="0" w:type="dxa"/>
              <w:end w:w="0" w:type="dxa"/>
            </w:tcMar>
          </w:tcPr>
          <w:p>
            <w:pPr>
              <w:autoSpaceDN w:val="0"/>
              <w:autoSpaceDE w:val="0"/>
              <w:widowControl/>
              <w:spacing w:line="198" w:lineRule="exact" w:before="38" w:after="0"/>
              <w:ind w:left="134" w:right="0" w:firstLine="0"/>
              <w:jc w:val="left"/>
            </w:pPr>
            <w:r>
              <w:rPr>
                <w:rFonts w:ascii="宋体" w:hAnsi="宋体" w:eastAsia="宋体"/>
                <w:b w:val="0"/>
                <w:i w:val="0"/>
                <w:color w:val="000000"/>
                <w:sz w:val="20"/>
              </w:rPr>
              <w:t>位</w:t>
            </w:r>
          </w:p>
        </w:tc>
        <w:tc>
          <w:tcPr>
            <w:tcW w:type="dxa" w:w="640"/>
            <w:vMerge w:val="restart"/>
            <w:tcBorders/>
            <w:shd w:fill="ffffff"/>
            <w:tcMar>
              <w:start w:w="0" w:type="dxa"/>
              <w:end w:w="0" w:type="dxa"/>
            </w:tcMar>
            <w:tcMar>
              <w:start w:w="0" w:type="dxa"/>
              <w:end w:w="0" w:type="dxa"/>
            </w:tcMar>
          </w:tcPr>
          <w:p>
            <w:pPr>
              <w:autoSpaceDN w:val="0"/>
              <w:autoSpaceDE w:val="0"/>
              <w:widowControl/>
              <w:spacing w:line="198" w:lineRule="exact" w:before="38" w:after="0"/>
              <w:ind w:left="0" w:right="0" w:firstLine="0"/>
              <w:jc w:val="center"/>
            </w:pPr>
            <w:r>
              <w:rPr>
                <w:rFonts w:ascii="宋体" w:hAnsi="宋体" w:eastAsia="宋体"/>
                <w:b w:val="0"/>
                <w:i w:val="0"/>
                <w:color w:val="000000"/>
                <w:sz w:val="20"/>
              </w:rPr>
              <w:t>位</w:t>
            </w:r>
          </w:p>
        </w:tc>
        <w:tc>
          <w:tcPr>
            <w:tcW w:type="dxa" w:w="916"/>
            <w:vMerge/>
            <w:tcBorders/>
          </w:tcPr>
          <w:p/>
        </w:tc>
        <w:tc>
          <w:tcPr>
            <w:tcW w:type="dxa" w:w="916"/>
            <w:vMerge/>
            <w:tcBorders/>
          </w:tcPr>
          <w:p/>
        </w:tc>
        <w:tc>
          <w:tcPr>
            <w:tcW w:type="dxa" w:w="1560"/>
            <w:vMerge w:val="restart"/>
            <w:tcBorders/>
            <w:shd w:fill="ffffff"/>
            <w:tcMar>
              <w:start w:w="0" w:type="dxa"/>
              <w:end w:w="0" w:type="dxa"/>
            </w:tcMar>
            <w:tcMar>
              <w:start w:w="0" w:type="dxa"/>
              <w:end w:w="0" w:type="dxa"/>
            </w:tcMar>
          </w:tcPr>
          <w:p>
            <w:pPr>
              <w:autoSpaceDN w:val="0"/>
              <w:autoSpaceDE w:val="0"/>
              <w:widowControl/>
              <w:spacing w:line="198" w:lineRule="exact" w:before="38" w:after="0"/>
              <w:ind w:left="218" w:right="0" w:firstLine="0"/>
              <w:jc w:val="left"/>
            </w:pPr>
            <w:r>
              <w:rPr>
                <w:rFonts w:ascii="宋体" w:hAnsi="宋体" w:eastAsia="宋体"/>
                <w:b w:val="0"/>
                <w:i w:val="0"/>
                <w:color w:val="000000"/>
                <w:sz w:val="20"/>
              </w:rPr>
              <w:t>好</w:t>
            </w:r>
          </w:p>
        </w:tc>
      </w:tr>
      <w:tr>
        <w:trPr>
          <w:trHeight w:hRule="exact" w:val="296"/>
        </w:trPr>
        <w:tc>
          <w:tcPr>
            <w:tcW w:type="dxa" w:w="916"/>
            <w:vMerge/>
            <w:tcBorders/>
          </w:tcPr>
          <w:p/>
        </w:tc>
        <w:tc>
          <w:tcPr>
            <w:tcW w:type="dxa" w:w="916"/>
            <w:vMerge/>
            <w:tcBorders/>
          </w:tcPr>
          <w:p/>
        </w:tc>
        <w:tc>
          <w:tcPr>
            <w:tcW w:type="dxa" w:w="916"/>
            <w:vMerge/>
            <w:tcBorders/>
          </w:tcPr>
          <w:p/>
        </w:tc>
        <w:tc>
          <w:tcPr>
            <w:tcW w:type="dxa" w:w="916"/>
            <w:vMerge/>
            <w:tcBorders/>
          </w:tcPr>
          <w:p/>
        </w:tc>
        <w:tc>
          <w:tcPr>
            <w:tcW w:type="dxa" w:w="916"/>
            <w:vMerge/>
            <w:tcBorders/>
          </w:tcPr>
          <w:p/>
        </w:tc>
        <w:tc>
          <w:tcPr>
            <w:tcW w:type="dxa" w:w="916"/>
            <w:vMerge/>
            <w:tcBorders/>
          </w:tcPr>
          <w:p/>
        </w:tc>
        <w:tc>
          <w:tcPr>
            <w:tcW w:type="dxa" w:w="640"/>
            <w:tcBorders/>
            <w:shd w:fill="ffffff"/>
            <w:tcMar>
              <w:start w:w="0" w:type="dxa"/>
              <w:end w:w="0" w:type="dxa"/>
            </w:tcMar>
          </w:tcPr>
          <w:p>
            <w:pPr>
              <w:autoSpaceDN w:val="0"/>
              <w:autoSpaceDE w:val="0"/>
              <w:widowControl/>
              <w:spacing w:line="200" w:lineRule="exact" w:before="36" w:after="0"/>
              <w:ind w:left="0" w:right="0" w:firstLine="0"/>
              <w:jc w:val="center"/>
            </w:pPr>
            <w:r>
              <w:rPr>
                <w:rFonts w:ascii="宋体" w:hAnsi="宋体" w:eastAsia="宋体"/>
                <w:b w:val="0"/>
                <w:i w:val="0"/>
                <w:color w:val="000000"/>
                <w:sz w:val="20"/>
              </w:rPr>
              <w:t>不当</w:t>
            </w:r>
          </w:p>
        </w:tc>
        <w:tc>
          <w:tcPr>
            <w:tcW w:type="dxa" w:w="660"/>
            <w:tcBorders/>
            <w:shd w:fill="ffffff"/>
            <w:tcMar>
              <w:start w:w="0" w:type="dxa"/>
              <w:end w:w="0" w:type="dxa"/>
            </w:tcMar>
          </w:tcPr>
          <w:p>
            <w:pPr>
              <w:autoSpaceDN w:val="0"/>
              <w:autoSpaceDE w:val="0"/>
              <w:widowControl/>
              <w:spacing w:line="200" w:lineRule="exact" w:before="36" w:after="0"/>
              <w:ind w:left="0" w:right="0" w:firstLine="0"/>
              <w:jc w:val="center"/>
            </w:pPr>
            <w:r>
              <w:rPr>
                <w:rFonts w:ascii="宋体" w:hAnsi="宋体" w:eastAsia="宋体"/>
                <w:b w:val="0"/>
                <w:i w:val="0"/>
                <w:color w:val="000000"/>
                <w:sz w:val="20"/>
              </w:rPr>
              <w:t>位</w:t>
            </w:r>
          </w:p>
        </w:tc>
        <w:tc>
          <w:tcPr>
            <w:tcW w:type="dxa" w:w="916"/>
            <w:vMerge/>
            <w:tcBorders/>
          </w:tcPr>
          <w:p/>
        </w:tc>
        <w:tc>
          <w:tcPr>
            <w:tcW w:type="dxa" w:w="916"/>
            <w:vMerge/>
            <w:tcBorders/>
          </w:tcPr>
          <w:p/>
        </w:tc>
        <w:tc>
          <w:tcPr>
            <w:tcW w:type="dxa" w:w="916"/>
            <w:vMerge/>
            <w:tcBorders/>
          </w:tcPr>
          <w:p/>
        </w:tc>
        <w:tc>
          <w:tcPr>
            <w:tcW w:type="dxa" w:w="916"/>
            <w:vMerge/>
            <w:tcBorders/>
          </w:tcPr>
          <w:p/>
        </w:tc>
        <w:tc>
          <w:tcPr>
            <w:tcW w:type="dxa" w:w="916"/>
            <w:vMerge/>
            <w:tcBorders/>
          </w:tcPr>
          <w:p/>
        </w:tc>
      </w:tr>
    </w:tbl>
    <w:p>
      <w:pPr>
        <w:autoSpaceDN w:val="0"/>
        <w:autoSpaceDE w:val="0"/>
        <w:widowControl/>
        <w:spacing w:line="282" w:lineRule="exact" w:before="186" w:after="0"/>
        <w:ind w:left="0" w:right="4530" w:firstLine="0"/>
        <w:jc w:val="right"/>
      </w:pPr>
      <w:r>
        <w:rPr>
          <w:rFonts w:ascii="宋体" w:hAnsi="宋体" w:eastAsia="宋体"/>
          <w:b w:val="0"/>
          <w:i w:val="0"/>
          <w:color w:val="2D2D2D"/>
          <w:sz w:val="21"/>
        </w:rPr>
        <w:t>图</w:t>
      </w:r>
      <w:r>
        <w:rPr>
          <w:rFonts w:ascii="Times New Roman" w:hAnsi="Times New Roman" w:eastAsia="Times New Roman"/>
          <w:b w:val="0"/>
          <w:i w:val="0"/>
          <w:color w:val="2D2D2D"/>
          <w:sz w:val="21"/>
        </w:rPr>
        <w:t xml:space="preserve">3-3 </w:t>
      </w:r>
      <w:r>
        <w:rPr>
          <w:rFonts w:ascii="宋体" w:hAnsi="宋体" w:eastAsia="宋体"/>
          <w:b w:val="0"/>
          <w:i w:val="0"/>
          <w:color w:val="2D2D2D"/>
          <w:sz w:val="21"/>
        </w:rPr>
        <w:t>盾构掘进过程中的风险因素</w:t>
      </w:r>
    </w:p>
    <w:p>
      <w:pPr>
        <w:autoSpaceDN w:val="0"/>
        <w:autoSpaceDE w:val="0"/>
        <w:widowControl/>
        <w:spacing w:line="398" w:lineRule="exact" w:before="338" w:after="0"/>
        <w:ind w:left="2070" w:right="1872"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）周边环境风险（</w:t>
      </w:r>
      <w:r>
        <w:rPr>
          <w:rFonts w:ascii="Times New Roman" w:hAnsi="Times New Roman" w:eastAsia="Times New Roman"/>
          <w:b w:val="0"/>
          <w:i w:val="0"/>
          <w:color w:val="000000"/>
          <w:sz w:val="24"/>
        </w:rPr>
        <w:t>A3</w:t>
      </w:r>
      <w:r>
        <w:rPr>
          <w:rFonts w:ascii="宋体" w:hAnsi="宋体" w:eastAsia="宋体"/>
          <w:b w:val="0"/>
          <w:i w:val="0"/>
          <w:color w:val="000000"/>
          <w:sz w:val="24"/>
        </w:rPr>
        <w:t>）</w:t>
      </w:r>
      <w:r>
        <w:br/>
      </w:r>
      <w:r>
        <w:rPr>
          <w:rFonts w:ascii="宋体" w:hAnsi="宋体" w:eastAsia="宋体"/>
          <w:b w:val="0"/>
          <w:i w:val="0"/>
          <w:color w:val="000000"/>
          <w:sz w:val="24"/>
        </w:rPr>
        <w:t>地铁盾构施工过程中周围环境也存在风险，</w:t>
      </w:r>
      <w:r>
        <w:rPr>
          <w:rFonts w:ascii="Times New Roman" w:hAnsi="Times New Roman" w:eastAsia="Times New Roman"/>
          <w:b w:val="0"/>
          <w:i w:val="0"/>
          <w:color w:val="000000"/>
          <w:sz w:val="24"/>
        </w:rPr>
        <w:t>D</w:t>
      </w:r>
      <w:r>
        <w:rPr>
          <w:rFonts w:ascii="宋体" w:hAnsi="宋体" w:eastAsia="宋体"/>
          <w:b w:val="0"/>
          <w:i w:val="0"/>
          <w:color w:val="000000"/>
          <w:sz w:val="24"/>
        </w:rPr>
        <w:t xml:space="preserve"> 区间在盾构施工过程中会下穿</w:t>
      </w:r>
    </w:p>
    <w:p>
      <w:pPr>
        <w:autoSpaceDN w:val="0"/>
        <w:autoSpaceDE w:val="0"/>
        <w:widowControl/>
        <w:spacing w:line="240" w:lineRule="exact" w:before="128" w:after="0"/>
        <w:ind w:left="1590" w:right="0" w:firstLine="0"/>
        <w:jc w:val="left"/>
      </w:pPr>
      <w:r>
        <w:rPr>
          <w:rFonts w:ascii="宋体" w:hAnsi="宋体" w:eastAsia="宋体"/>
          <w:b w:val="0"/>
          <w:i w:val="0"/>
          <w:color w:val="000000"/>
          <w:sz w:val="24"/>
        </w:rPr>
        <w:t>河道，下穿市政道路，侧穿市政桥梁，地质条件复杂且穿越各种市政管线，风险</w:t>
      </w:r>
    </w:p>
    <w:p>
      <w:pPr>
        <w:autoSpaceDN w:val="0"/>
        <w:autoSpaceDE w:val="0"/>
        <w:widowControl/>
        <w:spacing w:line="398" w:lineRule="exact" w:before="36" w:after="0"/>
        <w:ind w:left="1590" w:right="1872" w:firstLine="0"/>
        <w:jc w:val="left"/>
      </w:pPr>
      <w:r>
        <w:rPr>
          <w:rFonts w:ascii="宋体" w:hAnsi="宋体" w:eastAsia="宋体"/>
          <w:b w:val="0"/>
          <w:i w:val="0"/>
          <w:color w:val="000000"/>
          <w:sz w:val="24"/>
        </w:rPr>
        <w:t>因素多；会导致地表沉降</w:t>
      </w:r>
      <w:r>
        <w:rPr>
          <w:rFonts w:ascii="Times New Roman" w:hAnsi="Times New Roman" w:eastAsia="Times New Roman"/>
          <w:b w:val="0"/>
          <w:i w:val="0"/>
          <w:color w:val="000000"/>
          <w:sz w:val="24"/>
        </w:rPr>
        <w:t>(B6)</w:t>
      </w:r>
      <w:r>
        <w:rPr>
          <w:rFonts w:ascii="宋体" w:hAnsi="宋体" w:eastAsia="宋体"/>
          <w:b w:val="0"/>
          <w:i w:val="0"/>
          <w:color w:val="000000"/>
          <w:sz w:val="24"/>
        </w:rPr>
        <w:t>、管线沉降</w:t>
      </w:r>
      <w:r>
        <w:rPr>
          <w:rFonts w:ascii="Times New Roman" w:hAnsi="Times New Roman" w:eastAsia="Times New Roman"/>
          <w:b w:val="0"/>
          <w:i w:val="0"/>
          <w:color w:val="000000"/>
          <w:sz w:val="24"/>
        </w:rPr>
        <w:t>(B7)</w:t>
      </w:r>
      <w:r>
        <w:rPr>
          <w:rFonts w:ascii="宋体" w:hAnsi="宋体" w:eastAsia="宋体"/>
          <w:b w:val="0"/>
          <w:i w:val="0"/>
          <w:color w:val="000000"/>
          <w:sz w:val="24"/>
        </w:rPr>
        <w:t>和周边建（构）筑物沉降</w:t>
      </w:r>
      <w:r>
        <w:rPr>
          <w:rFonts w:ascii="Times New Roman" w:hAnsi="Times New Roman" w:eastAsia="Times New Roman"/>
          <w:b w:val="0"/>
          <w:i w:val="0"/>
          <w:color w:val="000000"/>
          <w:sz w:val="24"/>
        </w:rPr>
        <w:t>(B8)</w:t>
      </w:r>
      <w:r>
        <w:rPr>
          <w:rFonts w:ascii="宋体" w:hAnsi="宋体" w:eastAsia="宋体"/>
          <w:b w:val="0"/>
          <w:i w:val="0"/>
          <w:color w:val="000000"/>
          <w:sz w:val="24"/>
        </w:rPr>
        <w:t>等，具</w:t>
      </w:r>
      <w:r>
        <w:rPr>
          <w:rFonts w:ascii="宋体" w:hAnsi="宋体" w:eastAsia="宋体"/>
          <w:b w:val="0"/>
          <w:i w:val="0"/>
          <w:color w:val="000000"/>
          <w:sz w:val="24"/>
        </w:rPr>
        <w:t>体风险因素分类如图</w:t>
      </w:r>
      <w:r>
        <w:rPr>
          <w:rFonts w:ascii="Times New Roman" w:hAnsi="Times New Roman" w:eastAsia="Times New Roman"/>
          <w:b w:val="0"/>
          <w:i w:val="0"/>
          <w:color w:val="000000"/>
          <w:sz w:val="24"/>
        </w:rPr>
        <w:t>3-4</w:t>
      </w:r>
      <w:r>
        <w:rPr>
          <w:rFonts w:ascii="宋体" w:hAnsi="宋体" w:eastAsia="宋体"/>
          <w:b w:val="0"/>
          <w:i w:val="0"/>
          <w:color w:val="000000"/>
          <w:sz w:val="24"/>
        </w:rPr>
        <w:t>。</w:t>
      </w:r>
    </w:p>
    <w:p>
      <w:pPr>
        <w:autoSpaceDN w:val="0"/>
        <w:autoSpaceDE w:val="0"/>
        <w:widowControl/>
        <w:spacing w:line="200" w:lineRule="exact" w:before="324" w:after="536"/>
        <w:ind w:left="0" w:right="0" w:firstLine="0"/>
        <w:jc w:val="center"/>
      </w:pPr>
      <w:r>
        <w:rPr>
          <w:rFonts w:ascii="宋体" w:hAnsi="宋体" w:eastAsia="宋体"/>
          <w:b w:val="0"/>
          <w:i w:val="0"/>
          <w:color w:val="000000"/>
          <w:sz w:val="20"/>
        </w:rPr>
        <w:t>周边环境风险</w:t>
      </w:r>
    </w:p>
    <w:tbl>
      <w:tblPr>
        <w:tblW w:type="auto" w:w="0"/>
        <w:tblLayout w:type="fixed"/>
        <w:tblLook w:firstColumn="1" w:firstRow="1" w:lastColumn="0" w:lastRow="0" w:noHBand="0" w:noVBand="1" w:val="04A0"/>
        <w:tblInd w:w="1800.0" w:type="dxa"/>
      </w:tblPr>
      <w:tblGrid>
        <w:gridCol w:w="1984"/>
        <w:gridCol w:w="1984"/>
        <w:gridCol w:w="1984"/>
        <w:gridCol w:w="1984"/>
        <w:gridCol w:w="1984"/>
        <w:gridCol w:w="1984"/>
      </w:tblGrid>
      <w:tr>
        <w:trPr>
          <w:trHeight w:hRule="exact" w:val="282"/>
        </w:trPr>
        <w:tc>
          <w:tcPr>
            <w:tcW w:type="dxa" w:w="3280"/>
            <w:gridSpan w:val="2"/>
            <w:tcBorders/>
            <w:shd w:fill="ffffff"/>
            <w:tcMar>
              <w:start w:w="0" w:type="dxa"/>
              <w:end w:w="0" w:type="dxa"/>
            </w:tcMar>
            <w:tcMar>
              <w:start w:w="0" w:type="dxa"/>
              <w:end w:w="0" w:type="dxa"/>
            </w:tcMar>
          </w:tcPr>
          <w:p>
            <w:pPr>
              <w:autoSpaceDN w:val="0"/>
              <w:autoSpaceDE w:val="0"/>
              <w:widowControl/>
              <w:spacing w:line="200" w:lineRule="exact" w:before="60" w:after="0"/>
              <w:ind w:left="0" w:right="430" w:firstLine="0"/>
              <w:jc w:val="right"/>
            </w:pPr>
            <w:r>
              <w:rPr>
                <w:rFonts w:ascii="宋体" w:hAnsi="宋体" w:eastAsia="宋体"/>
                <w:b w:val="0"/>
                <w:i w:val="0"/>
                <w:color w:val="000000"/>
                <w:sz w:val="20"/>
              </w:rPr>
              <w:t>地表沉降</w:t>
            </w:r>
          </w:p>
        </w:tc>
        <w:tc>
          <w:tcPr>
            <w:tcW w:type="dxa" w:w="1700"/>
            <w:gridSpan w:val="2"/>
            <w:tcBorders/>
            <w:shd w:fill="ffffff"/>
            <w:tcMar>
              <w:start w:w="0" w:type="dxa"/>
              <w:end w:w="0" w:type="dxa"/>
            </w:tcMar>
            <w:tcMar>
              <w:start w:w="0" w:type="dxa"/>
              <w:end w:w="0" w:type="dxa"/>
            </w:tcMar>
          </w:tcPr>
          <w:p>
            <w:pPr>
              <w:autoSpaceDN w:val="0"/>
              <w:autoSpaceDE w:val="0"/>
              <w:widowControl/>
              <w:spacing w:line="200" w:lineRule="exact" w:before="60" w:after="0"/>
              <w:ind w:left="0" w:right="0" w:firstLine="0"/>
              <w:jc w:val="center"/>
            </w:pPr>
            <w:r>
              <w:rPr>
                <w:rFonts w:ascii="宋体" w:hAnsi="宋体" w:eastAsia="宋体"/>
                <w:b w:val="0"/>
                <w:i w:val="0"/>
                <w:color w:val="000000"/>
                <w:sz w:val="20"/>
              </w:rPr>
              <w:t>管线沉降</w:t>
            </w:r>
          </w:p>
        </w:tc>
        <w:tc>
          <w:tcPr>
            <w:tcW w:type="dxa" w:w="3300"/>
            <w:gridSpan w:val="2"/>
            <w:tcBorders/>
            <w:shd w:fill="ffffff"/>
            <w:tcMar>
              <w:start w:w="0" w:type="dxa"/>
              <w:end w:w="0" w:type="dxa"/>
            </w:tcMar>
            <w:tcMar>
              <w:start w:w="0" w:type="dxa"/>
              <w:end w:w="0" w:type="dxa"/>
            </w:tcMar>
          </w:tcPr>
          <w:p>
            <w:pPr>
              <w:autoSpaceDN w:val="0"/>
              <w:autoSpaceDE w:val="0"/>
              <w:widowControl/>
              <w:spacing w:line="200" w:lineRule="exact" w:before="60" w:after="0"/>
              <w:ind w:left="362" w:right="0" w:firstLine="0"/>
              <w:jc w:val="left"/>
            </w:pPr>
            <w:r>
              <w:rPr>
                <w:rFonts w:ascii="宋体" w:hAnsi="宋体" w:eastAsia="宋体"/>
                <w:b w:val="0"/>
                <w:i w:val="0"/>
                <w:color w:val="000000"/>
                <w:sz w:val="20"/>
              </w:rPr>
              <w:t>建（构）筑</w:t>
            </w:r>
          </w:p>
        </w:tc>
      </w:tr>
      <w:tr>
        <w:trPr>
          <w:trHeight w:hRule="exact" w:val="540"/>
        </w:trPr>
        <w:tc>
          <w:tcPr>
            <w:tcW w:type="dxa" w:w="3280"/>
            <w:gridSpan w:val="2"/>
            <w:tcBorders/>
            <w:shd w:fill="ffffff"/>
            <w:tcMar>
              <w:start w:w="0" w:type="dxa"/>
              <w:end w:w="0" w:type="dxa"/>
            </w:tcMar>
            <w:tcMar>
              <w:start w:w="0" w:type="dxa"/>
              <w:end w:w="0" w:type="dxa"/>
            </w:tcMar>
          </w:tcPr>
          <w:p>
            <w:pPr>
              <w:autoSpaceDN w:val="0"/>
              <w:autoSpaceDE w:val="0"/>
              <w:widowControl/>
              <w:spacing w:line="198" w:lineRule="exact" w:before="36" w:after="0"/>
              <w:ind w:left="0" w:right="630" w:firstLine="0"/>
              <w:jc w:val="right"/>
            </w:pPr>
            <w:r>
              <w:rPr>
                <w:rFonts w:ascii="宋体" w:hAnsi="宋体" w:eastAsia="宋体"/>
                <w:b w:val="0"/>
                <w:i w:val="0"/>
                <w:color w:val="000000"/>
                <w:sz w:val="20"/>
              </w:rPr>
              <w:t>风险</w:t>
            </w:r>
          </w:p>
        </w:tc>
        <w:tc>
          <w:tcPr>
            <w:tcW w:type="dxa" w:w="1700"/>
            <w:gridSpan w:val="2"/>
            <w:tcBorders/>
            <w:shd w:fill="ffffff"/>
            <w:tcMar>
              <w:start w:w="0" w:type="dxa"/>
              <w:end w:w="0" w:type="dxa"/>
            </w:tcMar>
            <w:tcMar>
              <w:start w:w="0" w:type="dxa"/>
              <w:end w:w="0" w:type="dxa"/>
            </w:tcMar>
          </w:tcPr>
          <w:p>
            <w:pPr>
              <w:autoSpaceDN w:val="0"/>
              <w:autoSpaceDE w:val="0"/>
              <w:widowControl/>
              <w:spacing w:line="198" w:lineRule="exact" w:before="36" w:after="0"/>
              <w:ind w:left="0" w:right="0" w:firstLine="0"/>
              <w:jc w:val="center"/>
            </w:pPr>
            <w:r>
              <w:rPr>
                <w:rFonts w:ascii="宋体" w:hAnsi="宋体" w:eastAsia="宋体"/>
                <w:b w:val="0"/>
                <w:i w:val="0"/>
                <w:color w:val="000000"/>
                <w:sz w:val="20"/>
              </w:rPr>
              <w:t>风险</w:t>
            </w:r>
          </w:p>
        </w:tc>
        <w:tc>
          <w:tcPr>
            <w:tcW w:type="dxa" w:w="3300"/>
            <w:gridSpan w:val="2"/>
            <w:tcBorders/>
            <w:shd w:fill="ffffff"/>
            <w:tcMar>
              <w:start w:w="0" w:type="dxa"/>
              <w:end w:w="0" w:type="dxa"/>
            </w:tcMar>
            <w:tcMar>
              <w:start w:w="0" w:type="dxa"/>
              <w:end w:w="0" w:type="dxa"/>
            </w:tcMar>
          </w:tcPr>
          <w:p>
            <w:pPr>
              <w:autoSpaceDN w:val="0"/>
              <w:autoSpaceDE w:val="0"/>
              <w:widowControl/>
              <w:spacing w:line="198" w:lineRule="exact" w:before="36" w:after="0"/>
              <w:ind w:left="362" w:right="0" w:firstLine="0"/>
              <w:jc w:val="left"/>
            </w:pPr>
            <w:r>
              <w:rPr>
                <w:rFonts w:ascii="宋体" w:hAnsi="宋体" w:eastAsia="宋体"/>
                <w:b w:val="0"/>
                <w:i w:val="0"/>
                <w:color w:val="000000"/>
                <w:sz w:val="20"/>
              </w:rPr>
              <w:t>物沉降风险</w:t>
            </w:r>
          </w:p>
        </w:tc>
      </w:tr>
      <w:tr>
        <w:trPr>
          <w:trHeight w:hRule="exact" w:val="556"/>
        </w:trPr>
        <w:tc>
          <w:tcPr>
            <w:tcW w:type="dxa" w:w="24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8" w:lineRule="exact" w:before="766" w:after="0"/>
              <w:ind w:left="1828" w:right="212" w:firstLine="0"/>
              <w:jc w:val="both"/>
            </w:pPr>
            <w:r>
              <w:rPr>
                <w:rFonts w:ascii="宋体" w:hAnsi="宋体" w:eastAsia="宋体"/>
                <w:b w:val="0"/>
                <w:i w:val="0"/>
                <w:color w:val="000000"/>
                <w:sz w:val="20"/>
              </w:rPr>
              <w:t>土层</w:t>
            </w:r>
            <w:r>
              <w:br/>
            </w:r>
            <w:r>
              <w:rPr>
                <w:rFonts w:ascii="宋体" w:hAnsi="宋体" w:eastAsia="宋体"/>
                <w:b w:val="0"/>
                <w:i w:val="0"/>
                <w:color w:val="000000"/>
                <w:sz w:val="20"/>
              </w:rPr>
              <w:t>疏密</w:t>
            </w:r>
            <w:r>
              <w:br/>
            </w:r>
            <w:r>
              <w:rPr>
                <w:rFonts w:ascii="宋体" w:hAnsi="宋体" w:eastAsia="宋体"/>
                <w:b w:val="0"/>
                <w:i w:val="0"/>
                <w:color w:val="000000"/>
                <w:sz w:val="20"/>
              </w:rPr>
              <w:t>不均</w:t>
            </w:r>
          </w:p>
        </w:tc>
        <w:tc>
          <w:tcPr>
            <w:tcW w:type="dxa" w:w="8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648" w:after="0"/>
              <w:ind w:left="144" w:right="144" w:firstLine="0"/>
              <w:jc w:val="center"/>
            </w:pPr>
            <w:r>
              <w:rPr>
                <w:rFonts w:ascii="宋体" w:hAnsi="宋体" w:eastAsia="宋体"/>
                <w:b w:val="0"/>
                <w:i w:val="0"/>
                <w:color w:val="000000"/>
                <w:sz w:val="20"/>
              </w:rPr>
              <w:t>填土</w:t>
            </w:r>
            <w:r>
              <w:br/>
            </w:r>
            <w:r>
              <w:rPr>
                <w:rFonts w:ascii="宋体" w:hAnsi="宋体" w:eastAsia="宋体"/>
                <w:b w:val="0"/>
                <w:i w:val="0"/>
                <w:color w:val="000000"/>
                <w:sz w:val="20"/>
              </w:rPr>
              <w:t>透水</w:t>
            </w:r>
            <w:r>
              <w:br/>
            </w:r>
            <w:r>
              <w:rPr>
                <w:rFonts w:ascii="宋体" w:hAnsi="宋体" w:eastAsia="宋体"/>
                <w:b w:val="0"/>
                <w:i w:val="0"/>
                <w:color w:val="000000"/>
                <w:sz w:val="20"/>
              </w:rPr>
              <w:t>性较</w:t>
            </w:r>
            <w:r>
              <w:br/>
            </w:r>
            <w:r>
              <w:rPr>
                <w:rFonts w:ascii="宋体" w:hAnsi="宋体" w:eastAsia="宋体"/>
                <w:b w:val="0"/>
                <w:i w:val="0"/>
                <w:color w:val="000000"/>
                <w:sz w:val="20"/>
              </w:rPr>
              <w:t>好</w:t>
            </w:r>
          </w:p>
        </w:tc>
        <w:tc>
          <w:tcPr>
            <w:tcW w:type="dxa" w:w="860"/>
            <w:tcBorders/>
            <w:shd w:fill="ffffff"/>
            <w:tcMar>
              <w:start w:w="0" w:type="dxa"/>
              <w:end w:w="0" w:type="dxa"/>
            </w:tcMar>
          </w:tcPr>
          <w:p>
            <w:pPr>
              <w:autoSpaceDN w:val="0"/>
              <w:autoSpaceDE w:val="0"/>
              <w:widowControl/>
              <w:spacing w:line="200" w:lineRule="exact" w:before="336" w:after="0"/>
              <w:ind w:left="0" w:right="0" w:firstLine="0"/>
              <w:jc w:val="center"/>
            </w:pPr>
            <w:r>
              <w:rPr>
                <w:rFonts w:ascii="宋体" w:hAnsi="宋体" w:eastAsia="宋体"/>
                <w:b w:val="0"/>
                <w:i w:val="0"/>
                <w:color w:val="000000"/>
                <w:sz w:val="20"/>
              </w:rPr>
              <w:t>管线</w:t>
            </w:r>
          </w:p>
        </w:tc>
        <w:tc>
          <w:tcPr>
            <w:tcW w:type="dxa" w:w="840"/>
            <w:tcBorders/>
            <w:shd w:fill="ffffff"/>
            <w:tcMar>
              <w:start w:w="0" w:type="dxa"/>
              <w:end w:w="0" w:type="dxa"/>
            </w:tcMar>
          </w:tcPr>
          <w:p>
            <w:pPr>
              <w:autoSpaceDN w:val="0"/>
              <w:autoSpaceDE w:val="0"/>
              <w:widowControl/>
              <w:spacing w:line="200" w:lineRule="exact" w:before="336" w:after="0"/>
              <w:ind w:left="0" w:right="0" w:firstLine="0"/>
              <w:jc w:val="center"/>
            </w:pPr>
            <w:r>
              <w:rPr>
                <w:rFonts w:ascii="宋体" w:hAnsi="宋体" w:eastAsia="宋体"/>
                <w:b w:val="0"/>
                <w:i w:val="0"/>
                <w:color w:val="000000"/>
                <w:sz w:val="20"/>
              </w:rPr>
              <w:t>盾构</w:t>
            </w:r>
          </w:p>
        </w:tc>
        <w:tc>
          <w:tcPr>
            <w:tcW w:type="dxa" w:w="330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456" w:after="0"/>
              <w:ind w:left="0" w:right="1916" w:firstLine="0"/>
              <w:jc w:val="right"/>
            </w:pPr>
            <w:r>
              <w:rPr>
                <w:rFonts w:ascii="宋体" w:hAnsi="宋体" w:eastAsia="宋体"/>
                <w:b w:val="0"/>
                <w:i w:val="0"/>
                <w:color w:val="000000"/>
                <w:sz w:val="20"/>
              </w:rPr>
              <w:t>建</w:t>
            </w:r>
          </w:p>
        </w:tc>
      </w:tr>
      <w:tr>
        <w:trPr>
          <w:trHeight w:hRule="exact" w:val="118"/>
        </w:trPr>
        <w:tc>
          <w:tcPr>
            <w:tcW w:type="dxa" w:w="1984"/>
            <w:vMerge/>
            <w:tcBorders/>
          </w:tcPr>
          <w:p/>
        </w:tc>
        <w:tc>
          <w:tcPr>
            <w:tcW w:type="dxa" w:w="1984"/>
            <w:vMerge/>
            <w:tcBorders/>
          </w:tcPr>
          <w:p/>
        </w:tc>
        <w:tc>
          <w:tcPr>
            <w:tcW w:type="dxa" w:w="860"/>
            <w:vMerge w:val="restart"/>
            <w:tcBorders/>
            <w:shd w:fill="ffffff"/>
            <w:tcMar>
              <w:start w:w="0" w:type="dxa"/>
              <w:end w:w="0" w:type="dxa"/>
            </w:tcMar>
            <w:tcMar>
              <w:start w:w="0" w:type="dxa"/>
              <w:end w:w="0" w:type="dxa"/>
            </w:tcMar>
          </w:tcPr>
          <w:p>
            <w:pPr>
              <w:autoSpaceDN w:val="0"/>
              <w:autoSpaceDE w:val="0"/>
              <w:widowControl/>
              <w:spacing w:line="198" w:lineRule="exact" w:before="20" w:after="0"/>
              <w:ind w:left="0" w:right="0" w:firstLine="0"/>
              <w:jc w:val="center"/>
            </w:pPr>
            <w:r>
              <w:rPr>
                <w:rFonts w:ascii="宋体" w:hAnsi="宋体" w:eastAsia="宋体"/>
                <w:b w:val="0"/>
                <w:i w:val="0"/>
                <w:color w:val="000000"/>
                <w:sz w:val="20"/>
              </w:rPr>
              <w:t>的位</w:t>
            </w:r>
          </w:p>
        </w:tc>
        <w:tc>
          <w:tcPr>
            <w:tcW w:type="dxa" w:w="840"/>
            <w:vMerge w:val="restart"/>
            <w:tcBorders/>
            <w:shd w:fill="ffffff"/>
            <w:tcMar>
              <w:start w:w="0" w:type="dxa"/>
              <w:end w:w="0" w:type="dxa"/>
            </w:tcMar>
            <w:tcMar>
              <w:start w:w="0" w:type="dxa"/>
              <w:end w:w="0" w:type="dxa"/>
            </w:tcMar>
          </w:tcPr>
          <w:p>
            <w:pPr>
              <w:autoSpaceDN w:val="0"/>
              <w:autoSpaceDE w:val="0"/>
              <w:widowControl/>
              <w:spacing w:line="198" w:lineRule="exact" w:before="20" w:after="0"/>
              <w:ind w:left="0" w:right="0" w:firstLine="0"/>
              <w:jc w:val="center"/>
            </w:pPr>
            <w:r>
              <w:rPr>
                <w:rFonts w:ascii="宋体" w:hAnsi="宋体" w:eastAsia="宋体"/>
                <w:b w:val="0"/>
                <w:i w:val="0"/>
                <w:color w:val="000000"/>
                <w:sz w:val="20"/>
              </w:rPr>
              <w:t>穿越</w:t>
            </w:r>
          </w:p>
        </w:tc>
        <w:tc>
          <w:tcPr>
            <w:tcW w:type="dxa" w:w="3968"/>
            <w:gridSpan w:val="2"/>
            <w:vMerge/>
            <w:tcBorders/>
          </w:tcPr>
          <w:p/>
        </w:tc>
      </w:tr>
      <w:tr>
        <w:trPr>
          <w:trHeight w:hRule="exact" w:val="106"/>
        </w:trPr>
        <w:tc>
          <w:tcPr>
            <w:tcW w:type="dxa" w:w="1984"/>
            <w:vMerge/>
            <w:tcBorders/>
          </w:tcPr>
          <w:p/>
        </w:tc>
        <w:tc>
          <w:tcPr>
            <w:tcW w:type="dxa" w:w="1984"/>
            <w:vMerge/>
            <w:tcBorders/>
          </w:tcPr>
          <w:p/>
        </w:tc>
        <w:tc>
          <w:tcPr>
            <w:tcW w:type="dxa" w:w="1984"/>
            <w:vMerge/>
            <w:tcBorders/>
          </w:tcPr>
          <w:p/>
        </w:tc>
        <w:tc>
          <w:tcPr>
            <w:tcW w:type="dxa" w:w="1984"/>
            <w:vMerge/>
            <w:tcBorders/>
          </w:tcPr>
          <w:p/>
        </w:tc>
        <w:tc>
          <w:tcPr>
            <w:tcW w:type="dxa" w:w="860"/>
            <w:vMerge w:val="restart"/>
            <w:tcBorders/>
            <w:shd w:fill="ffffff"/>
            <w:tcMar>
              <w:start w:w="0" w:type="dxa"/>
              <w:end w:w="0" w:type="dxa"/>
            </w:tcMar>
            <w:tcMar>
              <w:start w:w="0" w:type="dxa"/>
              <w:end w:w="0" w:type="dxa"/>
            </w:tcMar>
          </w:tcPr>
          <w:p>
            <w:pPr>
              <w:autoSpaceDN w:val="0"/>
              <w:autoSpaceDE w:val="0"/>
              <w:widowControl/>
              <w:spacing w:line="200" w:lineRule="exact" w:before="20" w:after="0"/>
              <w:ind w:left="0" w:right="0" w:firstLine="0"/>
              <w:jc w:val="center"/>
            </w:pPr>
            <w:r>
              <w:rPr>
                <w:rFonts w:ascii="宋体" w:hAnsi="宋体" w:eastAsia="宋体"/>
                <w:b w:val="0"/>
                <w:i w:val="0"/>
                <w:color w:val="000000"/>
                <w:sz w:val="20"/>
              </w:rPr>
              <w:t>地基</w:t>
            </w:r>
          </w:p>
        </w:tc>
        <w:tc>
          <w:tcPr>
            <w:tcW w:type="dxa" w:w="2440"/>
            <w:vMerge w:val="restart"/>
            <w:tcBorders/>
            <w:shd w:fill="ffffff"/>
            <w:tcMar>
              <w:start w:w="0" w:type="dxa"/>
              <w:end w:w="0" w:type="dxa"/>
            </w:tcMar>
            <w:tcMar>
              <w:start w:w="0" w:type="dxa"/>
              <w:end w:w="0" w:type="dxa"/>
            </w:tcMar>
          </w:tcPr>
          <w:p>
            <w:pPr>
              <w:autoSpaceDN w:val="0"/>
              <w:autoSpaceDE w:val="0"/>
              <w:widowControl/>
              <w:spacing w:line="200" w:lineRule="exact" w:before="20" w:after="0"/>
              <w:ind w:left="224" w:right="0" w:firstLine="0"/>
              <w:jc w:val="left"/>
            </w:pPr>
            <w:r>
              <w:rPr>
                <w:rFonts w:ascii="宋体" w:hAnsi="宋体" w:eastAsia="宋体"/>
                <w:b w:val="0"/>
                <w:i w:val="0"/>
                <w:color w:val="000000"/>
                <w:sz w:val="20"/>
              </w:rPr>
              <w:t>（构</w:t>
            </w:r>
          </w:p>
        </w:tc>
      </w:tr>
      <w:tr>
        <w:trPr>
          <w:trHeight w:hRule="exact" w:val="120"/>
        </w:trPr>
        <w:tc>
          <w:tcPr>
            <w:tcW w:type="dxa" w:w="1984"/>
            <w:vMerge/>
            <w:tcBorders/>
          </w:tcPr>
          <w:p/>
        </w:tc>
        <w:tc>
          <w:tcPr>
            <w:tcW w:type="dxa" w:w="1984"/>
            <w:vMerge/>
            <w:tcBorders/>
          </w:tcPr>
          <w:p/>
        </w:tc>
        <w:tc>
          <w:tcPr>
            <w:tcW w:type="dxa" w:w="860"/>
            <w:vMerge w:val="restart"/>
            <w:tcBorders/>
            <w:shd w:fill="ffffff"/>
            <w:tcMar>
              <w:start w:w="0" w:type="dxa"/>
              <w:end w:w="0" w:type="dxa"/>
            </w:tcMar>
            <w:tcMar>
              <w:start w:w="0" w:type="dxa"/>
              <w:end w:w="0" w:type="dxa"/>
            </w:tcMar>
          </w:tcPr>
          <w:p>
            <w:pPr>
              <w:autoSpaceDN w:val="0"/>
              <w:autoSpaceDE w:val="0"/>
              <w:widowControl/>
              <w:spacing w:line="200" w:lineRule="exact" w:before="34" w:after="0"/>
              <w:ind w:left="0" w:right="0" w:firstLine="0"/>
              <w:jc w:val="center"/>
            </w:pPr>
            <w:r>
              <w:rPr>
                <w:rFonts w:ascii="宋体" w:hAnsi="宋体" w:eastAsia="宋体"/>
                <w:b w:val="0"/>
                <w:i w:val="0"/>
                <w:color w:val="000000"/>
                <w:sz w:val="20"/>
              </w:rPr>
              <w:t>移和</w:t>
            </w:r>
          </w:p>
        </w:tc>
        <w:tc>
          <w:tcPr>
            <w:tcW w:type="dxa" w:w="840"/>
            <w:vMerge w:val="restart"/>
            <w:tcBorders/>
            <w:shd w:fill="ffffff"/>
            <w:tcMar>
              <w:start w:w="0" w:type="dxa"/>
              <w:end w:w="0" w:type="dxa"/>
            </w:tcMar>
            <w:tcMar>
              <w:start w:w="0" w:type="dxa"/>
              <w:end w:w="0" w:type="dxa"/>
            </w:tcMar>
          </w:tcPr>
          <w:p>
            <w:pPr>
              <w:autoSpaceDN w:val="0"/>
              <w:autoSpaceDE w:val="0"/>
              <w:widowControl/>
              <w:spacing w:line="200" w:lineRule="exact" w:before="34" w:after="0"/>
              <w:ind w:left="0" w:right="0" w:firstLine="0"/>
              <w:jc w:val="center"/>
            </w:pPr>
            <w:r>
              <w:rPr>
                <w:rFonts w:ascii="宋体" w:hAnsi="宋体" w:eastAsia="宋体"/>
                <w:b w:val="0"/>
                <w:i w:val="0"/>
                <w:color w:val="000000"/>
                <w:sz w:val="20"/>
              </w:rPr>
              <w:t>管线</w:t>
            </w:r>
          </w:p>
        </w:tc>
        <w:tc>
          <w:tcPr>
            <w:tcW w:type="dxa" w:w="1984"/>
            <w:vMerge/>
            <w:tcBorders/>
          </w:tcPr>
          <w:p/>
        </w:tc>
        <w:tc>
          <w:tcPr>
            <w:tcW w:type="dxa" w:w="1984"/>
            <w:vMerge/>
            <w:tcBorders/>
          </w:tcPr>
          <w:p/>
        </w:tc>
      </w:tr>
      <w:tr>
        <w:trPr>
          <w:trHeight w:hRule="exact" w:val="120"/>
        </w:trPr>
        <w:tc>
          <w:tcPr>
            <w:tcW w:type="dxa" w:w="1984"/>
            <w:vMerge/>
            <w:tcBorders/>
          </w:tcPr>
          <w:p/>
        </w:tc>
        <w:tc>
          <w:tcPr>
            <w:tcW w:type="dxa" w:w="1984"/>
            <w:vMerge/>
            <w:tcBorders/>
          </w:tcPr>
          <w:p/>
        </w:tc>
        <w:tc>
          <w:tcPr>
            <w:tcW w:type="dxa" w:w="1984"/>
            <w:vMerge/>
            <w:tcBorders/>
          </w:tcPr>
          <w:p/>
        </w:tc>
        <w:tc>
          <w:tcPr>
            <w:tcW w:type="dxa" w:w="1984"/>
            <w:vMerge/>
            <w:tcBorders/>
          </w:tcPr>
          <w:p/>
        </w:tc>
        <w:tc>
          <w:tcPr>
            <w:tcW w:type="dxa" w:w="860"/>
            <w:vMerge w:val="restart"/>
            <w:tcBorders/>
            <w:shd w:fill="ffffff"/>
            <w:tcMar>
              <w:start w:w="0" w:type="dxa"/>
              <w:end w:w="0" w:type="dxa"/>
            </w:tcMar>
            <w:tcMar>
              <w:start w:w="0" w:type="dxa"/>
              <w:end w:w="0" w:type="dxa"/>
            </w:tcMar>
          </w:tcPr>
          <w:p>
            <w:pPr>
              <w:autoSpaceDN w:val="0"/>
              <w:autoSpaceDE w:val="0"/>
              <w:widowControl/>
              <w:spacing w:line="200" w:lineRule="exact" w:before="34" w:after="0"/>
              <w:ind w:left="0" w:right="0" w:firstLine="0"/>
              <w:jc w:val="center"/>
            </w:pPr>
            <w:r>
              <w:rPr>
                <w:rFonts w:ascii="宋体" w:hAnsi="宋体" w:eastAsia="宋体"/>
                <w:b w:val="0"/>
                <w:i w:val="0"/>
                <w:color w:val="000000"/>
                <w:sz w:val="20"/>
              </w:rPr>
              <w:t>加固</w:t>
            </w:r>
          </w:p>
        </w:tc>
        <w:tc>
          <w:tcPr>
            <w:tcW w:type="dxa" w:w="2440"/>
            <w:vMerge w:val="restart"/>
            <w:tcBorders/>
            <w:shd w:fill="ffffff"/>
            <w:tcMar>
              <w:start w:w="0" w:type="dxa"/>
              <w:end w:w="0" w:type="dxa"/>
            </w:tcMar>
            <w:tcMar>
              <w:start w:w="0" w:type="dxa"/>
              <w:end w:w="0" w:type="dxa"/>
            </w:tcMar>
          </w:tcPr>
          <w:p>
            <w:pPr>
              <w:autoSpaceDN w:val="0"/>
              <w:autoSpaceDE w:val="0"/>
              <w:widowControl/>
              <w:spacing w:line="200" w:lineRule="exact" w:before="34" w:after="0"/>
              <w:ind w:left="224" w:right="0" w:firstLine="0"/>
              <w:jc w:val="left"/>
            </w:pPr>
            <w:r>
              <w:rPr>
                <w:rFonts w:ascii="宋体" w:hAnsi="宋体" w:eastAsia="宋体"/>
                <w:b w:val="0"/>
                <w:i w:val="0"/>
                <w:color w:val="000000"/>
                <w:sz w:val="20"/>
              </w:rPr>
              <w:t>）筑</w:t>
            </w:r>
          </w:p>
        </w:tc>
      </w:tr>
      <w:tr>
        <w:trPr>
          <w:trHeight w:hRule="exact" w:val="120"/>
        </w:trPr>
        <w:tc>
          <w:tcPr>
            <w:tcW w:type="dxa" w:w="1984"/>
            <w:vMerge/>
            <w:tcBorders/>
          </w:tcPr>
          <w:p/>
        </w:tc>
        <w:tc>
          <w:tcPr>
            <w:tcW w:type="dxa" w:w="1984"/>
            <w:vMerge/>
            <w:tcBorders/>
          </w:tcPr>
          <w:p/>
        </w:tc>
        <w:tc>
          <w:tcPr>
            <w:tcW w:type="dxa" w:w="860"/>
            <w:vMerge w:val="restart"/>
            <w:tcBorders/>
            <w:shd w:fill="ffffff"/>
            <w:tcMar>
              <w:start w:w="0" w:type="dxa"/>
              <w:end w:w="0" w:type="dxa"/>
            </w:tcMar>
            <w:tcMar>
              <w:start w:w="0" w:type="dxa"/>
              <w:end w:w="0" w:type="dxa"/>
            </w:tcMar>
          </w:tcPr>
          <w:p>
            <w:pPr>
              <w:autoSpaceDN w:val="0"/>
              <w:autoSpaceDE w:val="0"/>
              <w:widowControl/>
              <w:spacing w:line="200" w:lineRule="exact" w:before="34" w:after="0"/>
              <w:ind w:left="0" w:right="0" w:firstLine="0"/>
              <w:jc w:val="center"/>
            </w:pPr>
            <w:r>
              <w:rPr>
                <w:rFonts w:ascii="宋体" w:hAnsi="宋体" w:eastAsia="宋体"/>
                <w:b w:val="0"/>
                <w:i w:val="0"/>
                <w:color w:val="000000"/>
                <w:sz w:val="20"/>
              </w:rPr>
              <w:t>变形</w:t>
            </w:r>
          </w:p>
        </w:tc>
        <w:tc>
          <w:tcPr>
            <w:tcW w:type="dxa" w:w="840"/>
            <w:vMerge w:val="restart"/>
            <w:tcBorders/>
            <w:shd w:fill="ffffff"/>
            <w:tcMar>
              <w:start w:w="0" w:type="dxa"/>
              <w:end w:w="0" w:type="dxa"/>
            </w:tcMar>
            <w:tcMar>
              <w:start w:w="0" w:type="dxa"/>
              <w:end w:w="0" w:type="dxa"/>
            </w:tcMar>
          </w:tcPr>
          <w:p>
            <w:pPr>
              <w:autoSpaceDN w:val="0"/>
              <w:autoSpaceDE w:val="0"/>
              <w:widowControl/>
              <w:spacing w:line="200" w:lineRule="exact" w:before="34" w:after="0"/>
              <w:ind w:left="0" w:right="0" w:firstLine="0"/>
              <w:jc w:val="center"/>
            </w:pPr>
            <w:r>
              <w:rPr>
                <w:rFonts w:ascii="宋体" w:hAnsi="宋体" w:eastAsia="宋体"/>
                <w:b w:val="0"/>
                <w:i w:val="0"/>
                <w:color w:val="000000"/>
                <w:sz w:val="20"/>
              </w:rPr>
              <w:t>时产</w:t>
            </w:r>
          </w:p>
        </w:tc>
        <w:tc>
          <w:tcPr>
            <w:tcW w:type="dxa" w:w="1984"/>
            <w:vMerge/>
            <w:tcBorders/>
          </w:tcPr>
          <w:p/>
        </w:tc>
        <w:tc>
          <w:tcPr>
            <w:tcW w:type="dxa" w:w="1984"/>
            <w:vMerge/>
            <w:tcBorders/>
          </w:tcPr>
          <w:p/>
        </w:tc>
      </w:tr>
      <w:tr>
        <w:trPr>
          <w:trHeight w:hRule="exact" w:val="120"/>
        </w:trPr>
        <w:tc>
          <w:tcPr>
            <w:tcW w:type="dxa" w:w="1984"/>
            <w:vMerge/>
            <w:tcBorders/>
          </w:tcPr>
          <w:p/>
        </w:tc>
        <w:tc>
          <w:tcPr>
            <w:tcW w:type="dxa" w:w="1984"/>
            <w:vMerge/>
            <w:tcBorders/>
          </w:tcPr>
          <w:p/>
        </w:tc>
        <w:tc>
          <w:tcPr>
            <w:tcW w:type="dxa" w:w="1984"/>
            <w:vMerge/>
            <w:tcBorders/>
          </w:tcPr>
          <w:p/>
        </w:tc>
        <w:tc>
          <w:tcPr>
            <w:tcW w:type="dxa" w:w="1984"/>
            <w:vMerge/>
            <w:tcBorders/>
          </w:tcPr>
          <w:p/>
        </w:tc>
        <w:tc>
          <w:tcPr>
            <w:tcW w:type="dxa" w:w="860"/>
            <w:vMerge w:val="restart"/>
            <w:tcBorders/>
            <w:shd w:fill="ffffff"/>
            <w:tcMar>
              <w:start w:w="0" w:type="dxa"/>
              <w:end w:w="0" w:type="dxa"/>
            </w:tcMar>
            <w:tcMar>
              <w:start w:w="0" w:type="dxa"/>
              <w:end w:w="0" w:type="dxa"/>
            </w:tcMar>
          </w:tcPr>
          <w:p>
            <w:pPr>
              <w:autoSpaceDN w:val="0"/>
              <w:autoSpaceDE w:val="0"/>
              <w:widowControl/>
              <w:spacing w:line="198" w:lineRule="exact" w:before="34" w:after="0"/>
              <w:ind w:left="0" w:right="0" w:firstLine="0"/>
              <w:jc w:val="center"/>
            </w:pPr>
            <w:r>
              <w:rPr>
                <w:rFonts w:ascii="宋体" w:hAnsi="宋体" w:eastAsia="宋体"/>
                <w:b w:val="0"/>
                <w:i w:val="0"/>
                <w:color w:val="000000"/>
                <w:sz w:val="20"/>
              </w:rPr>
              <w:t>不到</w:t>
            </w:r>
          </w:p>
        </w:tc>
        <w:tc>
          <w:tcPr>
            <w:tcW w:type="dxa" w:w="2440"/>
            <w:vMerge w:val="restart"/>
            <w:tcBorders/>
            <w:shd w:fill="ffffff"/>
            <w:tcMar>
              <w:start w:w="0" w:type="dxa"/>
              <w:end w:w="0" w:type="dxa"/>
            </w:tcMar>
            <w:tcMar>
              <w:start w:w="0" w:type="dxa"/>
              <w:end w:w="0" w:type="dxa"/>
            </w:tcMar>
          </w:tcPr>
          <w:p>
            <w:pPr>
              <w:autoSpaceDN w:val="0"/>
              <w:autoSpaceDE w:val="0"/>
              <w:widowControl/>
              <w:spacing w:line="198" w:lineRule="exact" w:before="34" w:after="0"/>
              <w:ind w:left="224" w:right="0" w:firstLine="0"/>
              <w:jc w:val="left"/>
            </w:pPr>
            <w:r>
              <w:rPr>
                <w:rFonts w:ascii="宋体" w:hAnsi="宋体" w:eastAsia="宋体"/>
                <w:b w:val="0"/>
                <w:i w:val="0"/>
                <w:color w:val="000000"/>
                <w:sz w:val="20"/>
              </w:rPr>
              <w:t>物加</w:t>
            </w:r>
          </w:p>
        </w:tc>
      </w:tr>
      <w:tr>
        <w:trPr>
          <w:trHeight w:hRule="exact" w:val="120"/>
        </w:trPr>
        <w:tc>
          <w:tcPr>
            <w:tcW w:type="dxa" w:w="1984"/>
            <w:vMerge/>
            <w:tcBorders/>
          </w:tcPr>
          <w:p/>
        </w:tc>
        <w:tc>
          <w:tcPr>
            <w:tcW w:type="dxa" w:w="1984"/>
            <w:vMerge/>
            <w:tcBorders/>
          </w:tcPr>
          <w:p/>
        </w:tc>
        <w:tc>
          <w:tcPr>
            <w:tcW w:type="dxa" w:w="860"/>
            <w:vMerge w:val="restart"/>
            <w:tcBorders/>
            <w:shd w:fill="ffffff"/>
            <w:tcMar>
              <w:start w:w="0" w:type="dxa"/>
              <w:end w:w="0" w:type="dxa"/>
            </w:tcMar>
            <w:tcMar>
              <w:start w:w="0" w:type="dxa"/>
              <w:end w:w="0" w:type="dxa"/>
            </w:tcMar>
          </w:tcPr>
          <w:p>
            <w:pPr>
              <w:autoSpaceDN w:val="0"/>
              <w:autoSpaceDE w:val="0"/>
              <w:widowControl/>
              <w:spacing w:line="200" w:lineRule="exact" w:before="32" w:after="0"/>
              <w:ind w:left="0" w:right="0" w:firstLine="0"/>
              <w:jc w:val="center"/>
            </w:pPr>
            <w:r>
              <w:rPr>
                <w:rFonts w:ascii="宋体" w:hAnsi="宋体" w:eastAsia="宋体"/>
                <w:b w:val="0"/>
                <w:i w:val="0"/>
                <w:color w:val="000000"/>
                <w:sz w:val="20"/>
              </w:rPr>
              <w:t>监测</w:t>
            </w:r>
          </w:p>
        </w:tc>
        <w:tc>
          <w:tcPr>
            <w:tcW w:type="dxa" w:w="840"/>
            <w:vMerge w:val="restart"/>
            <w:tcBorders/>
            <w:shd w:fill="ffffff"/>
            <w:tcMar>
              <w:start w:w="0" w:type="dxa"/>
              <w:end w:w="0" w:type="dxa"/>
            </w:tcMar>
            <w:tcMar>
              <w:start w:w="0" w:type="dxa"/>
              <w:end w:w="0" w:type="dxa"/>
            </w:tcMar>
          </w:tcPr>
          <w:p>
            <w:pPr>
              <w:autoSpaceDN w:val="0"/>
              <w:autoSpaceDE w:val="0"/>
              <w:widowControl/>
              <w:spacing w:line="200" w:lineRule="exact" w:before="32" w:after="0"/>
              <w:ind w:left="0" w:right="0" w:firstLine="0"/>
              <w:jc w:val="center"/>
            </w:pPr>
            <w:r>
              <w:rPr>
                <w:rFonts w:ascii="宋体" w:hAnsi="宋体" w:eastAsia="宋体"/>
                <w:b w:val="0"/>
                <w:i w:val="0"/>
                <w:color w:val="000000"/>
                <w:sz w:val="20"/>
              </w:rPr>
              <w:t>生不</w:t>
            </w:r>
          </w:p>
        </w:tc>
        <w:tc>
          <w:tcPr>
            <w:tcW w:type="dxa" w:w="1984"/>
            <w:vMerge/>
            <w:tcBorders/>
          </w:tcPr>
          <w:p/>
        </w:tc>
        <w:tc>
          <w:tcPr>
            <w:tcW w:type="dxa" w:w="1984"/>
            <w:vMerge/>
            <w:tcBorders/>
          </w:tcPr>
          <w:p/>
        </w:tc>
      </w:tr>
      <w:tr>
        <w:trPr>
          <w:trHeight w:hRule="exact" w:val="120"/>
        </w:trPr>
        <w:tc>
          <w:tcPr>
            <w:tcW w:type="dxa" w:w="1984"/>
            <w:vMerge/>
            <w:tcBorders/>
          </w:tcPr>
          <w:p/>
        </w:tc>
        <w:tc>
          <w:tcPr>
            <w:tcW w:type="dxa" w:w="1984"/>
            <w:vMerge/>
            <w:tcBorders/>
          </w:tcPr>
          <w:p/>
        </w:tc>
        <w:tc>
          <w:tcPr>
            <w:tcW w:type="dxa" w:w="1984"/>
            <w:vMerge/>
            <w:tcBorders/>
          </w:tcPr>
          <w:p/>
        </w:tc>
        <w:tc>
          <w:tcPr>
            <w:tcW w:type="dxa" w:w="1984"/>
            <w:vMerge/>
            <w:tcBorders/>
          </w:tcPr>
          <w:p/>
        </w:tc>
        <w:tc>
          <w:tcPr>
            <w:tcW w:type="dxa" w:w="860"/>
            <w:vMerge w:val="restart"/>
            <w:tcBorders/>
            <w:shd w:fill="ffffff"/>
            <w:tcMar>
              <w:start w:w="0" w:type="dxa"/>
              <w:end w:w="0" w:type="dxa"/>
            </w:tcMar>
            <w:tcMar>
              <w:start w:w="0" w:type="dxa"/>
              <w:end w:w="0" w:type="dxa"/>
            </w:tcMar>
          </w:tcPr>
          <w:p>
            <w:pPr>
              <w:autoSpaceDN w:val="0"/>
              <w:autoSpaceDE w:val="0"/>
              <w:widowControl/>
              <w:spacing w:line="200" w:lineRule="exact" w:before="50" w:after="0"/>
              <w:ind w:left="0" w:right="0" w:firstLine="0"/>
              <w:jc w:val="center"/>
            </w:pPr>
            <w:r>
              <w:rPr>
                <w:rFonts w:ascii="宋体" w:hAnsi="宋体" w:eastAsia="宋体"/>
                <w:b w:val="0"/>
                <w:i w:val="0"/>
                <w:color w:val="000000"/>
                <w:sz w:val="20"/>
              </w:rPr>
              <w:t>位</w:t>
            </w:r>
          </w:p>
        </w:tc>
        <w:tc>
          <w:tcPr>
            <w:tcW w:type="dxa" w:w="2440"/>
            <w:vMerge w:val="restart"/>
            <w:tcBorders/>
            <w:shd w:fill="ffffff"/>
            <w:tcMar>
              <w:start w:w="0" w:type="dxa"/>
              <w:end w:w="0" w:type="dxa"/>
            </w:tcMar>
            <w:tcMar>
              <w:start w:w="0" w:type="dxa"/>
              <w:end w:w="0" w:type="dxa"/>
            </w:tcMar>
          </w:tcPr>
          <w:p>
            <w:pPr>
              <w:autoSpaceDN w:val="0"/>
              <w:autoSpaceDE w:val="0"/>
              <w:widowControl/>
              <w:spacing w:line="200" w:lineRule="exact" w:before="32" w:after="0"/>
              <w:ind w:left="224" w:right="0" w:firstLine="0"/>
              <w:jc w:val="left"/>
            </w:pPr>
            <w:r>
              <w:rPr>
                <w:rFonts w:ascii="宋体" w:hAnsi="宋体" w:eastAsia="宋体"/>
                <w:b w:val="0"/>
                <w:i w:val="0"/>
                <w:color w:val="000000"/>
                <w:sz w:val="20"/>
              </w:rPr>
              <w:t>固不</w:t>
            </w:r>
          </w:p>
        </w:tc>
      </w:tr>
      <w:tr>
        <w:trPr>
          <w:trHeight w:hRule="exact" w:val="140"/>
        </w:trPr>
        <w:tc>
          <w:tcPr>
            <w:tcW w:type="dxa" w:w="1984"/>
            <w:vMerge/>
            <w:tcBorders/>
          </w:tcPr>
          <w:p/>
        </w:tc>
        <w:tc>
          <w:tcPr>
            <w:tcW w:type="dxa" w:w="1984"/>
            <w:vMerge/>
            <w:tcBorders/>
          </w:tcPr>
          <w:p/>
        </w:tc>
        <w:tc>
          <w:tcPr>
            <w:tcW w:type="dxa" w:w="860"/>
            <w:vMerge w:val="restart"/>
            <w:tcBorders/>
            <w:shd w:fill="ffffff"/>
            <w:tcMar>
              <w:start w:w="0" w:type="dxa"/>
              <w:end w:w="0" w:type="dxa"/>
            </w:tcMar>
            <w:tcMar>
              <w:start w:w="0" w:type="dxa"/>
              <w:end w:w="0" w:type="dxa"/>
            </w:tcMar>
          </w:tcPr>
          <w:p>
            <w:pPr>
              <w:autoSpaceDN w:val="0"/>
              <w:autoSpaceDE w:val="0"/>
              <w:widowControl/>
              <w:spacing w:line="200" w:lineRule="exact" w:before="32" w:after="0"/>
              <w:ind w:left="0" w:right="0" w:firstLine="0"/>
              <w:jc w:val="center"/>
            </w:pPr>
            <w:r>
              <w:rPr>
                <w:rFonts w:ascii="宋体" w:hAnsi="宋体" w:eastAsia="宋体"/>
                <w:b w:val="0"/>
                <w:i w:val="0"/>
                <w:color w:val="000000"/>
                <w:sz w:val="20"/>
              </w:rPr>
              <w:t>不到</w:t>
            </w:r>
          </w:p>
        </w:tc>
        <w:tc>
          <w:tcPr>
            <w:tcW w:type="dxa" w:w="840"/>
            <w:vMerge w:val="restart"/>
            <w:tcBorders/>
            <w:shd w:fill="ffffff"/>
            <w:tcMar>
              <w:start w:w="0" w:type="dxa"/>
              <w:end w:w="0" w:type="dxa"/>
            </w:tcMar>
            <w:tcMar>
              <w:start w:w="0" w:type="dxa"/>
              <w:end w:w="0" w:type="dxa"/>
            </w:tcMar>
          </w:tcPr>
          <w:p>
            <w:pPr>
              <w:autoSpaceDN w:val="0"/>
              <w:autoSpaceDE w:val="0"/>
              <w:widowControl/>
              <w:spacing w:line="200" w:lineRule="exact" w:before="32" w:after="0"/>
              <w:ind w:left="0" w:right="0" w:firstLine="0"/>
              <w:jc w:val="center"/>
            </w:pPr>
            <w:r>
              <w:rPr>
                <w:rFonts w:ascii="宋体" w:hAnsi="宋体" w:eastAsia="宋体"/>
                <w:b w:val="0"/>
                <w:i w:val="0"/>
                <w:color w:val="000000"/>
                <w:sz w:val="20"/>
              </w:rPr>
              <w:t>均匀</w:t>
            </w:r>
          </w:p>
        </w:tc>
        <w:tc>
          <w:tcPr>
            <w:tcW w:type="dxa" w:w="1984"/>
            <w:vMerge/>
            <w:tcBorders/>
          </w:tcPr>
          <w:p/>
        </w:tc>
        <w:tc>
          <w:tcPr>
            <w:tcW w:type="dxa" w:w="1984"/>
            <w:vMerge/>
            <w:tcBorders/>
          </w:tcPr>
          <w:p/>
        </w:tc>
      </w:tr>
      <w:tr>
        <w:trPr>
          <w:trHeight w:hRule="exact" w:val="120"/>
        </w:trPr>
        <w:tc>
          <w:tcPr>
            <w:tcW w:type="dxa" w:w="1984"/>
            <w:vMerge/>
            <w:tcBorders/>
          </w:tcPr>
          <w:p/>
        </w:tc>
        <w:tc>
          <w:tcPr>
            <w:tcW w:type="dxa" w:w="1984"/>
            <w:vMerge/>
            <w:tcBorders/>
          </w:tcPr>
          <w:p/>
        </w:tc>
        <w:tc>
          <w:tcPr>
            <w:tcW w:type="dxa" w:w="1984"/>
            <w:vMerge/>
            <w:tcBorders/>
          </w:tcPr>
          <w:p/>
        </w:tc>
        <w:tc>
          <w:tcPr>
            <w:tcW w:type="dxa" w:w="1984"/>
            <w:vMerge/>
            <w:tcBorders/>
          </w:tcPr>
          <w:p/>
        </w:tc>
        <w:tc>
          <w:tcPr>
            <w:tcW w:type="dxa" w:w="330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30" w:after="0"/>
              <w:ind w:left="0" w:right="1816" w:firstLine="0"/>
              <w:jc w:val="right"/>
            </w:pPr>
            <w:r>
              <w:rPr>
                <w:rFonts w:ascii="宋体" w:hAnsi="宋体" w:eastAsia="宋体"/>
                <w:b w:val="0"/>
                <w:i w:val="0"/>
                <w:color w:val="000000"/>
                <w:sz w:val="20"/>
              </w:rPr>
              <w:t>到位</w:t>
            </w:r>
          </w:p>
        </w:tc>
      </w:tr>
      <w:tr>
        <w:trPr>
          <w:trHeight w:hRule="exact" w:val="288"/>
        </w:trPr>
        <w:tc>
          <w:tcPr>
            <w:tcW w:type="dxa" w:w="1984"/>
            <w:vMerge/>
            <w:tcBorders/>
          </w:tcPr>
          <w:p/>
        </w:tc>
        <w:tc>
          <w:tcPr>
            <w:tcW w:type="dxa" w:w="1984"/>
            <w:vMerge/>
            <w:tcBorders/>
          </w:tcPr>
          <w:p/>
        </w:tc>
        <w:tc>
          <w:tcPr>
            <w:tcW w:type="dxa" w:w="860"/>
            <w:tcBorders/>
            <w:shd w:fill="ffffff"/>
            <w:tcMar>
              <w:start w:w="0" w:type="dxa"/>
              <w:end w:w="0" w:type="dxa"/>
            </w:tcMar>
          </w:tcPr>
          <w:p>
            <w:pPr>
              <w:autoSpaceDN w:val="0"/>
              <w:autoSpaceDE w:val="0"/>
              <w:widowControl/>
              <w:spacing w:line="200" w:lineRule="exact" w:before="28" w:after="0"/>
              <w:ind w:left="0" w:right="0" w:firstLine="0"/>
              <w:jc w:val="center"/>
            </w:pPr>
            <w:r>
              <w:rPr>
                <w:rFonts w:ascii="宋体" w:hAnsi="宋体" w:eastAsia="宋体"/>
                <w:b w:val="0"/>
                <w:i w:val="0"/>
                <w:color w:val="000000"/>
                <w:sz w:val="20"/>
              </w:rPr>
              <w:t>位</w:t>
            </w:r>
          </w:p>
        </w:tc>
        <w:tc>
          <w:tcPr>
            <w:tcW w:type="dxa" w:w="840"/>
            <w:tcBorders/>
            <w:shd w:fill="ffffff"/>
            <w:tcMar>
              <w:start w:w="0" w:type="dxa"/>
              <w:end w:w="0" w:type="dxa"/>
            </w:tcMar>
          </w:tcPr>
          <w:p>
            <w:pPr>
              <w:autoSpaceDN w:val="0"/>
              <w:autoSpaceDE w:val="0"/>
              <w:widowControl/>
              <w:spacing w:line="200" w:lineRule="exact" w:before="28" w:after="0"/>
              <w:ind w:left="0" w:right="0" w:firstLine="0"/>
              <w:jc w:val="center"/>
            </w:pPr>
            <w:r>
              <w:rPr>
                <w:rFonts w:ascii="宋体" w:hAnsi="宋体" w:eastAsia="宋体"/>
                <w:b w:val="0"/>
                <w:i w:val="0"/>
                <w:color w:val="000000"/>
                <w:sz w:val="20"/>
              </w:rPr>
              <w:t>沉降</w:t>
            </w:r>
          </w:p>
        </w:tc>
        <w:tc>
          <w:tcPr>
            <w:tcW w:type="dxa" w:w="3968"/>
            <w:gridSpan w:val="2"/>
            <w:vMerge/>
            <w:tcBorders/>
          </w:tcPr>
          <w:p/>
        </w:tc>
      </w:tr>
    </w:tbl>
    <w:p>
      <w:pPr>
        <w:autoSpaceDN w:val="0"/>
        <w:autoSpaceDE w:val="0"/>
        <w:widowControl/>
        <w:spacing w:line="282" w:lineRule="exact" w:before="182" w:after="0"/>
        <w:ind w:left="0" w:right="4636" w:firstLine="0"/>
        <w:jc w:val="right"/>
      </w:pPr>
      <w:r>
        <w:rPr>
          <w:rFonts w:ascii="宋体" w:hAnsi="宋体" w:eastAsia="宋体"/>
          <w:b w:val="0"/>
          <w:i w:val="0"/>
          <w:color w:val="2D2D2D"/>
          <w:sz w:val="21"/>
        </w:rPr>
        <w:t>图</w:t>
      </w:r>
      <w:r>
        <w:rPr>
          <w:rFonts w:ascii="Times New Roman" w:hAnsi="Times New Roman" w:eastAsia="Times New Roman"/>
          <w:b w:val="0"/>
          <w:i w:val="0"/>
          <w:color w:val="2D2D2D"/>
          <w:sz w:val="21"/>
        </w:rPr>
        <w:t xml:space="preserve">3-4 </w:t>
      </w:r>
      <w:r>
        <w:rPr>
          <w:rFonts w:ascii="宋体" w:hAnsi="宋体" w:eastAsia="宋体"/>
          <w:b w:val="0"/>
          <w:i w:val="0"/>
          <w:color w:val="2D2D2D"/>
          <w:sz w:val="21"/>
        </w:rPr>
        <w:t>周边环境存在的风险因素</w:t>
      </w:r>
    </w:p>
    <w:p>
      <w:pPr>
        <w:autoSpaceDN w:val="0"/>
        <w:autoSpaceDE w:val="0"/>
        <w:widowControl/>
        <w:spacing w:line="400" w:lineRule="exact" w:before="334" w:after="0"/>
        <w:ind w:left="1590" w:right="1728" w:firstLine="480"/>
        <w:jc w:val="left"/>
      </w:pPr>
      <w:r>
        <w:rPr>
          <w:rFonts w:ascii="宋体" w:hAnsi="宋体" w:eastAsia="宋体"/>
          <w:b w:val="0"/>
          <w:i w:val="0"/>
          <w:color w:val="000000"/>
          <w:sz w:val="24"/>
        </w:rPr>
        <w:t>通过对地铁盾构施工区间</w:t>
      </w:r>
      <w:r>
        <w:rPr>
          <w:rFonts w:ascii="Times New Roman" w:hAnsi="Times New Roman" w:eastAsia="Times New Roman"/>
          <w:b w:val="0"/>
          <w:i w:val="0"/>
          <w:color w:val="000000"/>
          <w:sz w:val="24"/>
        </w:rPr>
        <w:t>D</w:t>
      </w:r>
      <w:r>
        <w:rPr>
          <w:rFonts w:ascii="宋体" w:hAnsi="宋体" w:eastAsia="宋体"/>
          <w:b w:val="0"/>
          <w:i w:val="0"/>
          <w:color w:val="000000"/>
          <w:sz w:val="24"/>
        </w:rPr>
        <w:t xml:space="preserve"> 区间施工过程存在的风险因素进行识别并分类，</w:t>
      </w:r>
      <w:r>
        <w:rPr>
          <w:rFonts w:ascii="宋体" w:hAnsi="宋体" w:eastAsia="宋体"/>
          <w:b w:val="0"/>
          <w:i w:val="0"/>
          <w:color w:val="000000"/>
          <w:sz w:val="24"/>
        </w:rPr>
        <w:t>初步得到</w:t>
      </w:r>
      <w:r>
        <w:rPr>
          <w:rFonts w:ascii="Times New Roman" w:hAnsi="Times New Roman" w:eastAsia="Times New Roman"/>
          <w:b w:val="0"/>
          <w:i w:val="0"/>
          <w:color w:val="000000"/>
          <w:sz w:val="24"/>
        </w:rPr>
        <w:t>D</w:t>
      </w:r>
      <w:r>
        <w:rPr>
          <w:rFonts w:ascii="宋体" w:hAnsi="宋体" w:eastAsia="宋体"/>
          <w:b w:val="0"/>
          <w:i w:val="0"/>
          <w:color w:val="000000"/>
          <w:sz w:val="24"/>
        </w:rPr>
        <w:t xml:space="preserve"> 区间风险指标体系如表</w:t>
      </w:r>
      <w:r>
        <w:rPr>
          <w:rFonts w:ascii="Times New Roman" w:hAnsi="Times New Roman" w:eastAsia="Times New Roman"/>
          <w:b w:val="0"/>
          <w:i w:val="0"/>
          <w:color w:val="000000"/>
          <w:sz w:val="24"/>
        </w:rPr>
        <w:t>3-2</w:t>
      </w:r>
      <w:r>
        <w:rPr>
          <w:rFonts w:ascii="宋体" w:hAnsi="宋体" w:eastAsia="宋体"/>
          <w:b w:val="0"/>
          <w:i w:val="0"/>
          <w:color w:val="000000"/>
          <w:sz w:val="24"/>
        </w:rPr>
        <w:t>，其中一级风险指标有</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个，二级风险指</w:t>
      </w:r>
      <w:r>
        <w:rPr>
          <w:rFonts w:ascii="宋体" w:hAnsi="宋体" w:eastAsia="宋体"/>
          <w:b w:val="0"/>
          <w:i w:val="0"/>
          <w:color w:val="000000"/>
          <w:sz w:val="24"/>
        </w:rPr>
        <w:t>标有</w:t>
      </w:r>
      <w:r>
        <w:rPr>
          <w:rFonts w:ascii="Times New Roman" w:hAnsi="Times New Roman" w:eastAsia="Times New Roman"/>
          <w:b w:val="0"/>
          <w:i w:val="0"/>
          <w:color w:val="000000"/>
          <w:sz w:val="24"/>
        </w:rPr>
        <w:t>8</w:t>
      </w:r>
      <w:r>
        <w:rPr>
          <w:rFonts w:ascii="宋体" w:hAnsi="宋体" w:eastAsia="宋体"/>
          <w:b w:val="0"/>
          <w:i w:val="0"/>
          <w:color w:val="000000"/>
          <w:sz w:val="24"/>
        </w:rPr>
        <w:t xml:space="preserve"> 个，三级风险指标有</w:t>
      </w:r>
      <w:r>
        <w:rPr>
          <w:rFonts w:ascii="Times New Roman" w:hAnsi="Times New Roman" w:eastAsia="Times New Roman"/>
          <w:b w:val="0"/>
          <w:i w:val="0"/>
          <w:color w:val="000000"/>
          <w:sz w:val="24"/>
        </w:rPr>
        <w:t>23</w:t>
      </w:r>
      <w:r>
        <w:rPr>
          <w:rFonts w:ascii="宋体" w:hAnsi="宋体" w:eastAsia="宋体"/>
          <w:b w:val="0"/>
          <w:i w:val="0"/>
          <w:color w:val="000000"/>
          <w:sz w:val="24"/>
        </w:rPr>
        <w:t xml:space="preserve"> 个。</w:t>
      </w:r>
    </w:p>
    <w:p>
      <w:pPr>
        <w:autoSpaceDN w:val="0"/>
        <w:autoSpaceDE w:val="0"/>
        <w:widowControl/>
        <w:spacing w:line="278" w:lineRule="auto" w:before="382" w:after="1292"/>
        <w:ind w:left="0" w:right="5902" w:firstLine="0"/>
        <w:jc w:val="right"/>
      </w:pPr>
      <w:r>
        <w:rPr>
          <w:rFonts w:ascii="Times New Roman" w:hAnsi="Times New Roman" w:eastAsia="Times New Roman"/>
          <w:b w:val="0"/>
          <w:i w:val="0"/>
          <w:color w:val="000000"/>
          <w:sz w:val="21"/>
        </w:rPr>
        <w:t>25</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78" name="Picture 7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79" name="Picture 7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282" w:lineRule="exact" w:before="200" w:after="22"/>
        <w:ind w:left="0" w:right="4530"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3-2 </w:t>
      </w:r>
      <w:r>
        <w:rPr>
          <w:rFonts w:ascii="宋体" w:hAnsi="宋体" w:eastAsia="宋体"/>
          <w:b w:val="0"/>
          <w:i w:val="0"/>
          <w:color w:val="000000"/>
          <w:sz w:val="21"/>
        </w:rPr>
        <w:t>地铁盾构施工风险指标体系</w:t>
      </w:r>
    </w:p>
    <w:tbl>
      <w:tblPr>
        <w:tblW w:type="auto" w:w="0"/>
        <w:tblLayout w:type="fixed"/>
        <w:tblLook w:firstColumn="1" w:firstRow="1" w:lastColumn="0" w:lastRow="0" w:noHBand="0" w:noVBand="1" w:val="04A0"/>
        <w:tblInd w:w="1482.0" w:type="dxa"/>
      </w:tblPr>
      <w:tblGrid>
        <w:gridCol w:w="2976"/>
        <w:gridCol w:w="2976"/>
        <w:gridCol w:w="2976"/>
        <w:gridCol w:w="2976"/>
      </w:tblGrid>
      <w:tr>
        <w:trPr>
          <w:trHeight w:hRule="exact" w:val="508"/>
        </w:trPr>
        <w:tc>
          <w:tcPr>
            <w:tcW w:type="dxa" w:w="1184"/>
            <w:tcBorders>
              <w:top w:sz="11.200000000000045" w:val="single" w:color="#000000"/>
              <w:bottom w:sz="4.0" w:val="single" w:color="#000000"/>
            </w:tcBorders>
            <w:shd w:fill="ffffff"/>
            <w:tcMar>
              <w:start w:w="0" w:type="dxa"/>
              <w:end w:w="0" w:type="dxa"/>
            </w:tcMar>
          </w:tcPr>
          <w:p>
            <w:pPr>
              <w:autoSpaceDN w:val="0"/>
              <w:autoSpaceDE w:val="0"/>
              <w:widowControl/>
              <w:spacing w:line="212" w:lineRule="exact" w:before="140" w:after="0"/>
              <w:ind w:left="0" w:right="0" w:firstLine="0"/>
              <w:jc w:val="center"/>
            </w:pPr>
            <w:r>
              <w:rPr>
                <w:rFonts w:ascii="宋体" w:hAnsi="宋体" w:eastAsia="宋体"/>
                <w:b w:val="0"/>
                <w:i w:val="0"/>
                <w:color w:val="000000"/>
                <w:sz w:val="21"/>
              </w:rPr>
              <w:t>目标层</w:t>
            </w:r>
          </w:p>
        </w:tc>
        <w:tc>
          <w:tcPr>
            <w:tcW w:type="dxa" w:w="1390"/>
            <w:tcBorders>
              <w:top w:sz="11.200000000000045" w:val="single" w:color="#000000"/>
              <w:bottom w:sz="4.0" w:val="single" w:color="#000000"/>
            </w:tcBorders>
            <w:shd w:fill="ffffff"/>
            <w:tcMar>
              <w:start w:w="0" w:type="dxa"/>
              <w:end w:w="0" w:type="dxa"/>
            </w:tcMar>
          </w:tcPr>
          <w:p>
            <w:pPr>
              <w:autoSpaceDN w:val="0"/>
              <w:autoSpaceDE w:val="0"/>
              <w:widowControl/>
              <w:spacing w:line="212" w:lineRule="exact" w:before="140" w:after="0"/>
              <w:ind w:left="0" w:right="0" w:firstLine="0"/>
              <w:jc w:val="center"/>
            </w:pPr>
            <w:r>
              <w:rPr>
                <w:rFonts w:ascii="宋体" w:hAnsi="宋体" w:eastAsia="宋体"/>
                <w:b w:val="0"/>
                <w:i w:val="0"/>
                <w:color w:val="000000"/>
                <w:sz w:val="21"/>
              </w:rPr>
              <w:t>一级指标层</w:t>
            </w:r>
          </w:p>
        </w:tc>
        <w:tc>
          <w:tcPr>
            <w:tcW w:type="dxa" w:w="2248"/>
            <w:tcBorders>
              <w:top w:sz="11.200000000000045" w:val="single" w:color="#000000"/>
              <w:bottom w:sz="4.0" w:val="single" w:color="#000000"/>
            </w:tcBorders>
            <w:shd w:fill="ffffff"/>
            <w:tcMar>
              <w:start w:w="0" w:type="dxa"/>
              <w:end w:w="0" w:type="dxa"/>
            </w:tcMar>
          </w:tcPr>
          <w:p>
            <w:pPr>
              <w:autoSpaceDN w:val="0"/>
              <w:autoSpaceDE w:val="0"/>
              <w:widowControl/>
              <w:spacing w:line="212" w:lineRule="exact" w:before="140" w:after="0"/>
              <w:ind w:left="0" w:right="0" w:firstLine="0"/>
              <w:jc w:val="center"/>
            </w:pPr>
            <w:r>
              <w:rPr>
                <w:rFonts w:ascii="宋体" w:hAnsi="宋体" w:eastAsia="宋体"/>
                <w:b w:val="0"/>
                <w:i w:val="0"/>
                <w:color w:val="000000"/>
                <w:sz w:val="21"/>
              </w:rPr>
              <w:t>二级指标层</w:t>
            </w:r>
          </w:p>
        </w:tc>
        <w:tc>
          <w:tcPr>
            <w:tcW w:type="dxa" w:w="4008"/>
            <w:tcBorders>
              <w:top w:sz="11.200000000000045" w:val="single" w:color="#000000"/>
              <w:bottom w:sz="4.0" w:val="single" w:color="#000000"/>
            </w:tcBorders>
            <w:shd w:fill="ffffff"/>
            <w:tcMar>
              <w:start w:w="0" w:type="dxa"/>
              <w:end w:w="0" w:type="dxa"/>
            </w:tcMar>
          </w:tcPr>
          <w:p>
            <w:pPr>
              <w:autoSpaceDN w:val="0"/>
              <w:autoSpaceDE w:val="0"/>
              <w:widowControl/>
              <w:spacing w:line="212" w:lineRule="exact" w:before="140" w:after="0"/>
              <w:ind w:left="0" w:right="0" w:firstLine="0"/>
              <w:jc w:val="center"/>
            </w:pPr>
            <w:r>
              <w:rPr>
                <w:rFonts w:ascii="宋体" w:hAnsi="宋体" w:eastAsia="宋体"/>
                <w:b w:val="0"/>
                <w:i w:val="0"/>
                <w:color w:val="000000"/>
                <w:sz w:val="21"/>
              </w:rPr>
              <w:t>三级指标层</w:t>
            </w:r>
          </w:p>
        </w:tc>
      </w:tr>
      <w:tr>
        <w:trPr>
          <w:trHeight w:hRule="exact" w:val="372"/>
        </w:trPr>
        <w:tc>
          <w:tcPr>
            <w:tcW w:type="dxa" w:w="1184"/>
            <w:vMerge w:val="restart"/>
            <w:tcBorders>
              <w:top w:sz="4.0"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390"/>
            <w:vMerge w:val="restart"/>
            <w:tcBorders>
              <w:top w:sz="4.0" w:val="single" w:color="#000000"/>
            </w:tcBorders>
            <w:shd w:fill="ffffff"/>
            <w:tcMar>
              <w:start w:w="0" w:type="dxa"/>
              <w:end w:w="0" w:type="dxa"/>
            </w:tcMar>
            <w:tcMar>
              <w:start w:w="0" w:type="dxa"/>
              <w:end w:w="0" w:type="dxa"/>
            </w:tcMar>
          </w:tcPr>
          <w:p>
            <w:pPr>
              <w:autoSpaceDN w:val="0"/>
              <w:autoSpaceDE w:val="0"/>
              <w:widowControl/>
              <w:spacing w:line="210" w:lineRule="exact" w:before="630" w:after="0"/>
              <w:ind w:left="0" w:right="0" w:firstLine="0"/>
              <w:jc w:val="center"/>
            </w:pPr>
            <w:r>
              <w:rPr>
                <w:rFonts w:ascii="宋体" w:hAnsi="宋体" w:eastAsia="宋体"/>
                <w:b w:val="0"/>
                <w:i w:val="0"/>
                <w:color w:val="000000"/>
                <w:sz w:val="21"/>
              </w:rPr>
              <w:t>盾构进出洞</w:t>
            </w:r>
          </w:p>
        </w:tc>
        <w:tc>
          <w:tcPr>
            <w:tcW w:type="dxa" w:w="2248"/>
            <w:tcBorders>
              <w:top w:sz="4.0" w:val="single" w:color="#000000"/>
            </w:tcBorders>
            <w:shd w:fill="ffffff"/>
            <w:tcMar>
              <w:start w:w="0" w:type="dxa"/>
              <w:end w:w="0" w:type="dxa"/>
            </w:tcMar>
          </w:tcPr>
          <w:p>
            <w:pPr>
              <w:autoSpaceDN w:val="0"/>
              <w:autoSpaceDE w:val="0"/>
              <w:widowControl/>
              <w:spacing w:line="212" w:lineRule="exact" w:before="140" w:after="0"/>
              <w:ind w:left="108" w:right="0" w:firstLine="0"/>
              <w:jc w:val="left"/>
            </w:pPr>
            <w:r>
              <w:rPr>
                <w:rFonts w:ascii="宋体" w:hAnsi="宋体" w:eastAsia="宋体"/>
                <w:b w:val="0"/>
                <w:i w:val="0"/>
                <w:color w:val="000000"/>
                <w:sz w:val="21"/>
              </w:rPr>
              <w:t>进出洞漏水、漏浆</w:t>
            </w:r>
          </w:p>
        </w:tc>
        <w:tc>
          <w:tcPr>
            <w:tcW w:type="dxa" w:w="4008"/>
            <w:tcBorders>
              <w:top w:sz="4.0" w:val="single" w:color="#000000"/>
            </w:tcBorders>
            <w:shd w:fill="ffffff"/>
            <w:tcMar>
              <w:start w:w="0" w:type="dxa"/>
              <w:end w:w="0" w:type="dxa"/>
            </w:tcMar>
          </w:tcPr>
          <w:p>
            <w:pPr>
              <w:autoSpaceDN w:val="0"/>
              <w:autoSpaceDE w:val="0"/>
              <w:widowControl/>
              <w:spacing w:line="280" w:lineRule="exact" w:before="86" w:after="0"/>
              <w:ind w:left="108" w:right="0" w:firstLine="0"/>
              <w:jc w:val="left"/>
            </w:pPr>
            <w:r>
              <w:rPr>
                <w:rFonts w:ascii="宋体" w:hAnsi="宋体" w:eastAsia="宋体"/>
                <w:b w:val="0"/>
                <w:i w:val="0"/>
                <w:color w:val="000000"/>
                <w:sz w:val="21"/>
              </w:rPr>
              <w:t>工作井的结构和支护不当</w:t>
            </w:r>
            <w:r>
              <w:rPr>
                <w:rFonts w:ascii="Times New Roman" w:hAnsi="Times New Roman" w:eastAsia="Times New Roman"/>
                <w:b w:val="0"/>
                <w:i w:val="0"/>
                <w:color w:val="000000"/>
                <w:sz w:val="21"/>
              </w:rPr>
              <w:t xml:space="preserve">(B11) </w:t>
            </w:r>
          </w:p>
        </w:tc>
      </w:tr>
      <w:tr>
        <w:trPr>
          <w:trHeight w:hRule="exact" w:val="480"/>
        </w:trPr>
        <w:tc>
          <w:tcPr>
            <w:tcW w:type="dxa" w:w="2976"/>
            <w:vMerge/>
            <w:tcBorders>
              <w:top w:sz="4.0" w:val="single" w:color="#000000"/>
            </w:tcBorders>
          </w:tcPr>
          <w:p/>
        </w:tc>
        <w:tc>
          <w:tcPr>
            <w:tcW w:type="dxa" w:w="2976"/>
            <w:vMerge/>
            <w:tcBorders>
              <w:top w:sz="4.0" w:val="single" w:color="#000000"/>
            </w:tcBorders>
          </w:tcPr>
          <w:p/>
        </w:tc>
        <w:tc>
          <w:tcPr>
            <w:tcW w:type="dxa" w:w="2248"/>
            <w:vMerge w:val="restart"/>
            <w:tcBorders/>
            <w:shd w:fill="ffffff"/>
            <w:tcMar>
              <w:start w:w="0" w:type="dxa"/>
              <w:end w:w="0" w:type="dxa"/>
            </w:tcMar>
            <w:tcMar>
              <w:start w:w="0" w:type="dxa"/>
              <w:end w:w="0" w:type="dxa"/>
            </w:tcMar>
          </w:tcPr>
          <w:p>
            <w:pPr>
              <w:autoSpaceDN w:val="0"/>
              <w:autoSpaceDE w:val="0"/>
              <w:widowControl/>
              <w:spacing w:line="282" w:lineRule="exact" w:before="222" w:after="0"/>
              <w:ind w:left="108" w:right="0" w:firstLine="0"/>
              <w:jc w:val="left"/>
            </w:pPr>
            <w:r>
              <w:rPr>
                <w:rFonts w:ascii="宋体" w:hAnsi="宋体" w:eastAsia="宋体"/>
                <w:b w:val="0"/>
                <w:i w:val="0"/>
                <w:color w:val="000000"/>
                <w:sz w:val="21"/>
              </w:rPr>
              <w:t>风险</w:t>
            </w:r>
            <w:r>
              <w:rPr>
                <w:rFonts w:ascii="Times New Roman" w:hAnsi="Times New Roman" w:eastAsia="Times New Roman"/>
                <w:b w:val="0"/>
                <w:i w:val="0"/>
                <w:color w:val="000000"/>
                <w:sz w:val="21"/>
              </w:rPr>
              <w:t xml:space="preserve">(B1) </w:t>
            </w:r>
          </w:p>
        </w:tc>
        <w:tc>
          <w:tcPr>
            <w:tcW w:type="dxa" w:w="4008"/>
            <w:vMerge w:val="restart"/>
            <w:tcBorders/>
            <w:shd w:fill="ffffff"/>
            <w:tcMar>
              <w:start w:w="0" w:type="dxa"/>
              <w:end w:w="0" w:type="dxa"/>
            </w:tcMar>
            <w:tcMar>
              <w:start w:w="0" w:type="dxa"/>
              <w:end w:w="0" w:type="dxa"/>
            </w:tcMar>
          </w:tcPr>
          <w:p>
            <w:pPr>
              <w:autoSpaceDN w:val="0"/>
              <w:autoSpaceDE w:val="0"/>
              <w:widowControl/>
              <w:spacing w:line="282" w:lineRule="exact" w:before="222" w:after="0"/>
              <w:ind w:left="108" w:right="0" w:firstLine="0"/>
              <w:jc w:val="left"/>
            </w:pPr>
            <w:r>
              <w:rPr>
                <w:rFonts w:ascii="宋体" w:hAnsi="宋体" w:eastAsia="宋体"/>
                <w:b w:val="0"/>
                <w:i w:val="0"/>
                <w:color w:val="000000"/>
                <w:sz w:val="21"/>
              </w:rPr>
              <w:t>洞口密封效果不好</w:t>
            </w:r>
            <w:r>
              <w:rPr>
                <w:rFonts w:ascii="Times New Roman" w:hAnsi="Times New Roman" w:eastAsia="Times New Roman"/>
                <w:b w:val="0"/>
                <w:i w:val="0"/>
                <w:color w:val="000000"/>
                <w:sz w:val="21"/>
              </w:rPr>
              <w:t xml:space="preserve">(B12) </w:t>
            </w:r>
          </w:p>
        </w:tc>
      </w:tr>
      <w:tr>
        <w:trPr>
          <w:trHeight w:hRule="exact" w:val="138"/>
        </w:trPr>
        <w:tc>
          <w:tcPr>
            <w:tcW w:type="dxa" w:w="2976"/>
            <w:vMerge/>
            <w:tcBorders>
              <w:top w:sz="4.0" w:val="single" w:color="#000000"/>
            </w:tcBorders>
          </w:tcPr>
          <w:p/>
        </w:tc>
        <w:tc>
          <w:tcPr>
            <w:tcW w:type="dxa" w:w="139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232" w:after="0"/>
              <w:ind w:left="108" w:right="0" w:firstLine="0"/>
              <w:jc w:val="left"/>
            </w:pPr>
            <w:r>
              <w:rPr>
                <w:rFonts w:ascii="宋体" w:hAnsi="宋体" w:eastAsia="宋体"/>
                <w:b w:val="0"/>
                <w:i w:val="0"/>
                <w:color w:val="000000"/>
                <w:sz w:val="21"/>
              </w:rPr>
              <w:t>风险</w:t>
            </w:r>
            <w:r>
              <w:rPr>
                <w:rFonts w:ascii="Times New Roman" w:hAnsi="Times New Roman" w:eastAsia="Times New Roman"/>
                <w:b w:val="0"/>
                <w:i w:val="0"/>
                <w:color w:val="000000"/>
                <w:sz w:val="21"/>
              </w:rPr>
              <w:t xml:space="preserve">(A1) </w:t>
            </w:r>
          </w:p>
        </w:tc>
        <w:tc>
          <w:tcPr>
            <w:tcW w:type="dxa" w:w="2976"/>
            <w:vMerge/>
            <w:tcBorders/>
          </w:tcPr>
          <w:p/>
        </w:tc>
        <w:tc>
          <w:tcPr>
            <w:tcW w:type="dxa" w:w="2976"/>
            <w:vMerge/>
            <w:tcBorders/>
          </w:tcPr>
          <w:p/>
        </w:tc>
      </w:tr>
      <w:tr>
        <w:trPr>
          <w:trHeight w:hRule="exact" w:val="342"/>
        </w:trPr>
        <w:tc>
          <w:tcPr>
            <w:tcW w:type="dxa" w:w="2976"/>
            <w:vMerge/>
            <w:tcBorders>
              <w:top w:sz="4.0" w:val="single" w:color="#000000"/>
            </w:tcBorders>
          </w:tcPr>
          <w:p/>
        </w:tc>
        <w:tc>
          <w:tcPr>
            <w:tcW w:type="dxa" w:w="2976"/>
            <w:vMerge/>
            <w:tcBorders/>
          </w:tcPr>
          <w:p/>
        </w:tc>
        <w:tc>
          <w:tcPr>
            <w:tcW w:type="dxa" w:w="2248"/>
            <w:tcBorders/>
            <w:shd w:fill="ffffff"/>
            <w:tcMar>
              <w:start w:w="0" w:type="dxa"/>
              <w:end w:w="0" w:type="dxa"/>
            </w:tcMar>
          </w:tcPr>
          <w:p>
            <w:pPr>
              <w:autoSpaceDN w:val="0"/>
              <w:autoSpaceDE w:val="0"/>
              <w:widowControl/>
              <w:spacing w:line="210" w:lineRule="exact" w:before="132" w:after="0"/>
              <w:ind w:left="108" w:right="0" w:firstLine="0"/>
              <w:jc w:val="left"/>
            </w:pPr>
            <w:r>
              <w:rPr>
                <w:rFonts w:ascii="宋体" w:hAnsi="宋体" w:eastAsia="宋体"/>
                <w:b w:val="0"/>
                <w:i w:val="0"/>
                <w:color w:val="000000"/>
                <w:sz w:val="21"/>
              </w:rPr>
              <w:t>盾构无法正常进出洞</w:t>
            </w:r>
          </w:p>
        </w:tc>
        <w:tc>
          <w:tcPr>
            <w:tcW w:type="dxa" w:w="4008"/>
            <w:vMerge w:val="restart"/>
            <w:tcBorders/>
            <w:shd w:fill="ffffff"/>
            <w:tcMar>
              <w:start w:w="0" w:type="dxa"/>
              <w:end w:w="0" w:type="dxa"/>
            </w:tcMar>
            <w:tcMar>
              <w:start w:w="0" w:type="dxa"/>
              <w:end w:w="0" w:type="dxa"/>
            </w:tcMar>
          </w:tcPr>
          <w:p>
            <w:pPr>
              <w:autoSpaceDN w:val="0"/>
              <w:autoSpaceDE w:val="0"/>
              <w:widowControl/>
              <w:spacing w:line="282" w:lineRule="exact" w:before="94" w:after="0"/>
              <w:ind w:left="108" w:right="0" w:firstLine="0"/>
              <w:jc w:val="left"/>
            </w:pPr>
            <w:r>
              <w:rPr>
                <w:rFonts w:ascii="宋体" w:hAnsi="宋体" w:eastAsia="宋体"/>
                <w:b w:val="0"/>
                <w:i w:val="0"/>
                <w:color w:val="000000"/>
                <w:sz w:val="21"/>
              </w:rPr>
              <w:t>顶进系统故障</w:t>
            </w:r>
            <w:r>
              <w:rPr>
                <w:rFonts w:ascii="Times New Roman" w:hAnsi="Times New Roman" w:eastAsia="Times New Roman"/>
                <w:b w:val="0"/>
                <w:i w:val="0"/>
                <w:color w:val="000000"/>
                <w:sz w:val="21"/>
              </w:rPr>
              <w:t xml:space="preserve">(B21) </w:t>
            </w:r>
          </w:p>
        </w:tc>
      </w:tr>
      <w:tr>
        <w:trPr>
          <w:trHeight w:hRule="exact" w:val="136"/>
        </w:trPr>
        <w:tc>
          <w:tcPr>
            <w:tcW w:type="dxa" w:w="2976"/>
            <w:vMerge/>
            <w:tcBorders>
              <w:top w:sz="4.0" w:val="single" w:color="#000000"/>
            </w:tcBorders>
          </w:tcPr>
          <w:p/>
        </w:tc>
        <w:tc>
          <w:tcPr>
            <w:tcW w:type="dxa" w:w="2976"/>
            <w:vMerge/>
            <w:tcBorders/>
          </w:tcPr>
          <w:p/>
        </w:tc>
        <w:tc>
          <w:tcPr>
            <w:tcW w:type="dxa" w:w="2248"/>
            <w:vMerge w:val="restart"/>
            <w:tcBorders/>
            <w:shd w:fill="ffffff"/>
            <w:tcMar>
              <w:start w:w="0" w:type="dxa"/>
              <w:end w:w="0" w:type="dxa"/>
            </w:tcMar>
            <w:tcMar>
              <w:start w:w="0" w:type="dxa"/>
              <w:end w:w="0" w:type="dxa"/>
            </w:tcMar>
          </w:tcPr>
          <w:p>
            <w:pPr>
              <w:autoSpaceDN w:val="0"/>
              <w:autoSpaceDE w:val="0"/>
              <w:widowControl/>
              <w:spacing w:line="282" w:lineRule="exact" w:before="240" w:after="0"/>
              <w:ind w:left="108" w:right="0" w:firstLine="0"/>
              <w:jc w:val="left"/>
            </w:pPr>
            <w:r>
              <w:rPr>
                <w:rFonts w:ascii="宋体" w:hAnsi="宋体" w:eastAsia="宋体"/>
                <w:b w:val="0"/>
                <w:i w:val="0"/>
                <w:color w:val="000000"/>
                <w:sz w:val="21"/>
              </w:rPr>
              <w:t>风险</w:t>
            </w:r>
            <w:r>
              <w:rPr>
                <w:rFonts w:ascii="Times New Roman" w:hAnsi="Times New Roman" w:eastAsia="Times New Roman"/>
                <w:b w:val="0"/>
                <w:i w:val="0"/>
                <w:color w:val="000000"/>
                <w:sz w:val="21"/>
              </w:rPr>
              <w:t xml:space="preserve">(B2) </w:t>
            </w:r>
          </w:p>
        </w:tc>
        <w:tc>
          <w:tcPr>
            <w:tcW w:type="dxa" w:w="2976"/>
            <w:vMerge/>
            <w:tcBorders/>
          </w:tcPr>
          <w:p/>
        </w:tc>
      </w:tr>
      <w:tr>
        <w:trPr>
          <w:trHeight w:hRule="exact" w:val="446"/>
        </w:trPr>
        <w:tc>
          <w:tcPr>
            <w:tcW w:type="dxa" w:w="2976"/>
            <w:vMerge/>
            <w:tcBorders>
              <w:top w:sz="4.0" w:val="single" w:color="#000000"/>
            </w:tcBorders>
          </w:tcPr>
          <w:p/>
        </w:tc>
        <w:tc>
          <w:tcPr>
            <w:tcW w:type="dxa" w:w="2976"/>
            <w:vMerge/>
            <w:tcBorders/>
          </w:tcPr>
          <w:p/>
        </w:tc>
        <w:tc>
          <w:tcPr>
            <w:tcW w:type="dxa" w:w="2976"/>
            <w:vMerge/>
            <w:tcBorders/>
          </w:tcPr>
          <w:p/>
        </w:tc>
        <w:tc>
          <w:tcPr>
            <w:tcW w:type="dxa" w:w="4008"/>
            <w:tcBorders/>
            <w:shd w:fill="ffffff"/>
            <w:tcMar>
              <w:start w:w="0" w:type="dxa"/>
              <w:end w:w="0" w:type="dxa"/>
            </w:tcMar>
          </w:tcPr>
          <w:p>
            <w:pPr>
              <w:autoSpaceDN w:val="0"/>
              <w:autoSpaceDE w:val="0"/>
              <w:widowControl/>
              <w:spacing w:line="282" w:lineRule="exact" w:before="104" w:after="0"/>
              <w:ind w:left="108" w:right="0" w:firstLine="0"/>
              <w:jc w:val="left"/>
            </w:pPr>
            <w:r>
              <w:rPr>
                <w:rFonts w:ascii="宋体" w:hAnsi="宋体" w:eastAsia="宋体"/>
                <w:b w:val="0"/>
                <w:i w:val="0"/>
                <w:color w:val="000000"/>
                <w:sz w:val="21"/>
              </w:rPr>
              <w:t>盾构姿态控制不当</w:t>
            </w:r>
            <w:r>
              <w:rPr>
                <w:rFonts w:ascii="Times New Roman" w:hAnsi="Times New Roman" w:eastAsia="Times New Roman"/>
                <w:b w:val="0"/>
                <w:i w:val="0"/>
                <w:color w:val="000000"/>
                <w:sz w:val="21"/>
              </w:rPr>
              <w:t xml:space="preserve">(B22) </w:t>
            </w:r>
          </w:p>
        </w:tc>
      </w:tr>
    </w:tbl>
    <w:p>
      <w:pPr>
        <w:autoSpaceDN w:val="0"/>
        <w:autoSpaceDE w:val="0"/>
        <w:widowControl/>
        <w:spacing w:line="280" w:lineRule="exact" w:before="134" w:after="0"/>
        <w:ind w:left="0" w:right="3272" w:firstLine="0"/>
        <w:jc w:val="right"/>
      </w:pPr>
      <w:r>
        <w:rPr>
          <w:rFonts w:ascii="宋体" w:hAnsi="宋体" w:eastAsia="宋体"/>
          <w:b w:val="0"/>
          <w:i w:val="0"/>
          <w:color w:val="000000"/>
          <w:sz w:val="21"/>
        </w:rPr>
        <w:t>注浆压力控制不当</w:t>
      </w:r>
      <w:r>
        <w:rPr>
          <w:rFonts w:ascii="Times New Roman" w:hAnsi="Times New Roman" w:eastAsia="Times New Roman"/>
          <w:b w:val="0"/>
          <w:i w:val="0"/>
          <w:color w:val="000000"/>
          <w:sz w:val="21"/>
        </w:rPr>
        <w:t xml:space="preserve">(B31) </w:t>
      </w:r>
    </w:p>
    <w:p>
      <w:pPr>
        <w:autoSpaceDN w:val="0"/>
        <w:autoSpaceDE w:val="0"/>
        <w:widowControl/>
        <w:spacing w:line="282" w:lineRule="exact" w:before="210" w:after="148"/>
        <w:ind w:left="0" w:right="3480" w:firstLine="0"/>
        <w:jc w:val="right"/>
      </w:pPr>
      <w:r>
        <w:rPr>
          <w:rFonts w:ascii="宋体" w:hAnsi="宋体" w:eastAsia="宋体"/>
          <w:b w:val="0"/>
          <w:i w:val="0"/>
          <w:color w:val="000000"/>
          <w:sz w:val="21"/>
        </w:rPr>
        <w:t>同步注浆不到位</w:t>
      </w:r>
      <w:r>
        <w:rPr>
          <w:rFonts w:ascii="Times New Roman" w:hAnsi="Times New Roman" w:eastAsia="Times New Roman"/>
          <w:b w:val="0"/>
          <w:i w:val="0"/>
          <w:color w:val="000000"/>
          <w:sz w:val="21"/>
        </w:rPr>
        <w:t xml:space="preserve">(B32) </w:t>
      </w:r>
    </w:p>
    <w:tbl>
      <w:tblPr>
        <w:tblW w:type="auto" w:w="0"/>
        <w:tblLayout w:type="fixed"/>
        <w:tblLook w:firstColumn="1" w:firstRow="1" w:lastColumn="0" w:lastRow="0" w:noHBand="0" w:noVBand="1" w:val="04A0"/>
        <w:tblInd w:w="2080.0" w:type="dxa"/>
      </w:tblPr>
      <w:tblGrid>
        <w:gridCol w:w="5953"/>
        <w:gridCol w:w="5953"/>
      </w:tblGrid>
      <w:tr>
        <w:trPr>
          <w:trHeight w:hRule="exact" w:val="888"/>
        </w:trPr>
        <w:tc>
          <w:tcPr>
            <w:tcW w:type="dxa" w:w="4040"/>
            <w:tcBorders/>
            <w:tcMar>
              <w:start w:w="0" w:type="dxa"/>
              <w:end w:w="0" w:type="dxa"/>
            </w:tcMar>
          </w:tcPr>
          <w:p>
            <w:pPr>
              <w:autoSpaceDN w:val="0"/>
              <w:autoSpaceDE w:val="0"/>
              <w:widowControl/>
              <w:spacing w:line="282" w:lineRule="exact" w:before="304" w:after="0"/>
              <w:ind w:left="0" w:right="258" w:firstLine="0"/>
              <w:jc w:val="right"/>
            </w:pPr>
            <w:r>
              <w:rPr>
                <w:rFonts w:ascii="宋体" w:hAnsi="宋体" w:eastAsia="宋体"/>
                <w:b w:val="0"/>
                <w:i w:val="0"/>
                <w:color w:val="000000"/>
                <w:sz w:val="21"/>
              </w:rPr>
              <w:t>地面沉降风险</w:t>
            </w:r>
            <w:r>
              <w:rPr>
                <w:rFonts w:ascii="Times New Roman" w:hAnsi="Times New Roman" w:eastAsia="Times New Roman"/>
                <w:b w:val="0"/>
                <w:i w:val="0"/>
                <w:color w:val="000000"/>
                <w:sz w:val="21"/>
              </w:rPr>
              <w:t xml:space="preserve">(B3) </w:t>
            </w:r>
          </w:p>
        </w:tc>
        <w:tc>
          <w:tcPr>
            <w:tcW w:type="dxa" w:w="4140"/>
            <w:tcBorders/>
            <w:tcMar>
              <w:start w:w="0" w:type="dxa"/>
              <w:end w:w="0" w:type="dxa"/>
            </w:tcMar>
          </w:tcPr>
          <w:p>
            <w:pPr>
              <w:autoSpaceDN w:val="0"/>
              <w:autoSpaceDE w:val="0"/>
              <w:widowControl/>
              <w:spacing w:line="414" w:lineRule="exact" w:before="0" w:after="0"/>
              <w:ind w:left="292" w:right="1584" w:firstLine="0"/>
              <w:jc w:val="left"/>
            </w:pPr>
            <w:r>
              <w:rPr>
                <w:rFonts w:ascii="宋体" w:hAnsi="宋体" w:eastAsia="宋体"/>
                <w:b w:val="0"/>
                <w:i w:val="0"/>
                <w:color w:val="000000"/>
                <w:sz w:val="21"/>
              </w:rPr>
              <w:t>土压力设置不当</w:t>
            </w:r>
            <w:r>
              <w:rPr>
                <w:rFonts w:ascii="Times New Roman" w:hAnsi="Times New Roman" w:eastAsia="Times New Roman"/>
                <w:b w:val="0"/>
                <w:i w:val="0"/>
                <w:color w:val="000000"/>
                <w:sz w:val="21"/>
              </w:rPr>
              <w:t xml:space="preserve">(B33) </w:t>
            </w:r>
            <w:r>
              <w:rPr>
                <w:rFonts w:ascii="宋体" w:hAnsi="宋体" w:eastAsia="宋体"/>
                <w:b w:val="0"/>
                <w:i w:val="0"/>
                <w:color w:val="000000"/>
                <w:sz w:val="21"/>
              </w:rPr>
              <w:t>掘进参数设置不当</w:t>
            </w:r>
            <w:r>
              <w:rPr>
                <w:rFonts w:ascii="Times New Roman" w:hAnsi="Times New Roman" w:eastAsia="Times New Roman"/>
                <w:b w:val="0"/>
                <w:i w:val="0"/>
                <w:color w:val="000000"/>
                <w:sz w:val="21"/>
              </w:rPr>
              <w:t xml:space="preserve">(B34) </w:t>
            </w:r>
          </w:p>
        </w:tc>
      </w:tr>
    </w:tbl>
    <w:p>
      <w:pPr>
        <w:autoSpaceDN w:val="0"/>
        <w:autoSpaceDE w:val="0"/>
        <w:widowControl/>
        <w:spacing w:line="282" w:lineRule="exact" w:before="148" w:after="0"/>
        <w:ind w:left="0" w:right="3272" w:firstLine="0"/>
        <w:jc w:val="right"/>
      </w:pPr>
      <w:r>
        <w:rPr>
          <w:rFonts w:ascii="宋体" w:hAnsi="宋体" w:eastAsia="宋体"/>
          <w:b w:val="0"/>
          <w:i w:val="0"/>
          <w:color w:val="000000"/>
          <w:sz w:val="21"/>
        </w:rPr>
        <w:t>掘进速度控制不当</w:t>
      </w:r>
      <w:r>
        <w:rPr>
          <w:rFonts w:ascii="Times New Roman" w:hAnsi="Times New Roman" w:eastAsia="Times New Roman"/>
          <w:b w:val="0"/>
          <w:i w:val="0"/>
          <w:color w:val="000000"/>
          <w:sz w:val="21"/>
        </w:rPr>
        <w:t xml:space="preserve">(B35) </w:t>
      </w:r>
    </w:p>
    <w:p>
      <w:pPr>
        <w:autoSpaceDN w:val="0"/>
        <w:autoSpaceDE w:val="0"/>
        <w:widowControl/>
        <w:spacing w:line="282" w:lineRule="exact" w:before="208" w:after="2"/>
        <w:ind w:left="0" w:right="3692" w:firstLine="0"/>
        <w:jc w:val="right"/>
      </w:pPr>
      <w:r>
        <w:rPr>
          <w:rFonts w:ascii="宋体" w:hAnsi="宋体" w:eastAsia="宋体"/>
          <w:b w:val="0"/>
          <w:i w:val="0"/>
          <w:color w:val="000000"/>
          <w:sz w:val="21"/>
        </w:rPr>
        <w:t>存在地层空洞</w:t>
      </w:r>
      <w:r>
        <w:rPr>
          <w:rFonts w:ascii="Times New Roman" w:hAnsi="Times New Roman" w:eastAsia="Times New Roman"/>
          <w:b w:val="0"/>
          <w:i w:val="0"/>
          <w:color w:val="000000"/>
          <w:sz w:val="21"/>
        </w:rPr>
        <w:t xml:space="preserve">(B36) </w:t>
      </w:r>
    </w:p>
    <w:tbl>
      <w:tblPr>
        <w:tblW w:type="auto" w:w="0"/>
        <w:tblLayout w:type="fixed"/>
        <w:tblLook w:firstColumn="1" w:firstRow="1" w:lastColumn="0" w:lastRow="0" w:noHBand="0" w:noVBand="1" w:val="04A0"/>
        <w:tblInd w:w="780.0" w:type="dxa"/>
      </w:tblPr>
      <w:tblGrid>
        <w:gridCol w:w="2976"/>
        <w:gridCol w:w="2976"/>
        <w:gridCol w:w="2976"/>
        <w:gridCol w:w="2976"/>
      </w:tblGrid>
      <w:tr>
        <w:trPr>
          <w:trHeight w:hRule="exact" w:val="460"/>
        </w:trPr>
        <w:tc>
          <w:tcPr>
            <w:tcW w:type="dxa" w:w="182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490" w:after="0"/>
              <w:ind w:left="0" w:right="168" w:firstLine="0"/>
              <w:jc w:val="right"/>
            </w:pPr>
            <w:r>
              <w:rPr>
                <w:rFonts w:ascii="宋体" w:hAnsi="宋体" w:eastAsia="宋体"/>
                <w:b w:val="0"/>
                <w:i w:val="0"/>
                <w:color w:val="000000"/>
                <w:sz w:val="21"/>
              </w:rPr>
              <w:t>盾构施工</w:t>
            </w:r>
          </w:p>
        </w:tc>
        <w:tc>
          <w:tcPr>
            <w:tcW w:type="dxa" w:w="1300"/>
            <w:tcBorders/>
            <w:shd w:fill="ffffff"/>
            <w:tcMar>
              <w:start w:w="0" w:type="dxa"/>
              <w:end w:w="0" w:type="dxa"/>
            </w:tcMar>
          </w:tcPr>
          <w:p>
            <w:pPr>
              <w:autoSpaceDN w:val="0"/>
              <w:autoSpaceDE w:val="0"/>
              <w:widowControl/>
              <w:spacing w:line="210" w:lineRule="exact" w:before="2" w:after="0"/>
              <w:ind w:left="174" w:right="0" w:firstLine="0"/>
              <w:jc w:val="left"/>
            </w:pPr>
            <w:r>
              <w:rPr>
                <w:rFonts w:ascii="宋体" w:hAnsi="宋体" w:eastAsia="宋体"/>
                <w:b w:val="0"/>
                <w:i w:val="0"/>
                <w:color w:val="000000"/>
                <w:sz w:val="21"/>
              </w:rPr>
              <w:t>盾构掘进</w:t>
            </w:r>
          </w:p>
        </w:tc>
        <w:tc>
          <w:tcPr>
            <w:tcW w:type="dxa" w:w="222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692" w:after="0"/>
              <w:ind w:left="0" w:right="0" w:firstLine="0"/>
              <w:jc w:val="center"/>
            </w:pPr>
            <w:r>
              <w:rPr>
                <w:rFonts w:ascii="宋体" w:hAnsi="宋体" w:eastAsia="宋体"/>
                <w:b w:val="0"/>
                <w:i w:val="0"/>
                <w:color w:val="000000"/>
                <w:sz w:val="21"/>
              </w:rPr>
              <w:t>轴线偏离风险</w:t>
            </w:r>
            <w:r>
              <w:rPr>
                <w:rFonts w:ascii="Times New Roman" w:hAnsi="Times New Roman" w:eastAsia="Times New Roman"/>
                <w:b w:val="0"/>
                <w:i w:val="0"/>
                <w:color w:val="000000"/>
                <w:sz w:val="21"/>
              </w:rPr>
              <w:t xml:space="preserve">(B4) </w:t>
            </w:r>
          </w:p>
        </w:tc>
        <w:tc>
          <w:tcPr>
            <w:tcW w:type="dxa" w:w="4360"/>
            <w:vMerge w:val="restart"/>
            <w:tcBorders/>
            <w:shd w:fill="ffffff"/>
            <w:tcMar>
              <w:start w:w="0" w:type="dxa"/>
              <w:end w:w="0" w:type="dxa"/>
            </w:tcMar>
            <w:tcMar>
              <w:start w:w="0" w:type="dxa"/>
              <w:end w:w="0" w:type="dxa"/>
            </w:tcMar>
          </w:tcPr>
          <w:p>
            <w:pPr>
              <w:autoSpaceDN w:val="0"/>
              <w:autoSpaceDE w:val="0"/>
              <w:widowControl/>
              <w:spacing w:line="280" w:lineRule="exact" w:before="206" w:after="0"/>
              <w:ind w:left="292" w:right="0" w:firstLine="0"/>
              <w:jc w:val="left"/>
            </w:pPr>
            <w:r>
              <w:rPr>
                <w:rFonts w:ascii="宋体" w:hAnsi="宋体" w:eastAsia="宋体"/>
                <w:b w:val="0"/>
                <w:i w:val="0"/>
                <w:color w:val="000000"/>
                <w:sz w:val="21"/>
              </w:rPr>
              <w:t>盾构掘进轴线控制不当</w:t>
            </w:r>
            <w:r>
              <w:rPr>
                <w:rFonts w:ascii="Times New Roman" w:hAnsi="Times New Roman" w:eastAsia="Times New Roman"/>
                <w:b w:val="0"/>
                <w:i w:val="0"/>
                <w:color w:val="000000"/>
                <w:sz w:val="21"/>
              </w:rPr>
              <w:t xml:space="preserve">(B41) </w:t>
            </w:r>
          </w:p>
        </w:tc>
      </w:tr>
      <w:tr>
        <w:trPr>
          <w:trHeight w:hRule="exact" w:val="130"/>
        </w:trPr>
        <w:tc>
          <w:tcPr>
            <w:tcW w:type="dxa" w:w="2976"/>
            <w:vMerge/>
            <w:tcBorders/>
          </w:tcPr>
          <w:p/>
        </w:tc>
        <w:tc>
          <w:tcPr>
            <w:tcW w:type="dxa" w:w="130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0" w:after="0"/>
              <w:ind w:left="174" w:right="0" w:firstLine="0"/>
              <w:jc w:val="left"/>
            </w:pPr>
            <w:r>
              <w:rPr>
                <w:rFonts w:ascii="宋体" w:hAnsi="宋体" w:eastAsia="宋体"/>
                <w:b w:val="0"/>
                <w:i w:val="0"/>
                <w:color w:val="000000"/>
                <w:sz w:val="21"/>
              </w:rPr>
              <w:t>风险</w:t>
            </w:r>
            <w:r>
              <w:rPr>
                <w:rFonts w:ascii="Times New Roman" w:hAnsi="Times New Roman" w:eastAsia="Times New Roman"/>
                <w:b w:val="0"/>
                <w:i w:val="0"/>
                <w:color w:val="000000"/>
                <w:sz w:val="21"/>
              </w:rPr>
              <w:t xml:space="preserve">(A2) </w:t>
            </w:r>
          </w:p>
        </w:tc>
        <w:tc>
          <w:tcPr>
            <w:tcW w:type="dxa" w:w="2976"/>
            <w:vMerge/>
            <w:tcBorders/>
          </w:tcPr>
          <w:p/>
        </w:tc>
        <w:tc>
          <w:tcPr>
            <w:tcW w:type="dxa" w:w="2976"/>
            <w:vMerge/>
            <w:tcBorders/>
          </w:tcPr>
          <w:p/>
        </w:tc>
      </w:tr>
      <w:tr>
        <w:trPr>
          <w:trHeight w:hRule="exact" w:val="350"/>
        </w:trPr>
        <w:tc>
          <w:tcPr>
            <w:tcW w:type="dxa" w:w="2976"/>
            <w:vMerge/>
            <w:tcBorders/>
          </w:tcPr>
          <w:p/>
        </w:tc>
        <w:tc>
          <w:tcPr>
            <w:tcW w:type="dxa" w:w="2976"/>
            <w:vMerge/>
            <w:tcBorders/>
          </w:tcPr>
          <w:p/>
        </w:tc>
        <w:tc>
          <w:tcPr>
            <w:tcW w:type="dxa" w:w="2976"/>
            <w:vMerge/>
            <w:tcBorders/>
          </w:tcPr>
          <w:p/>
        </w:tc>
        <w:tc>
          <w:tcPr>
            <w:tcW w:type="dxa" w:w="4360"/>
            <w:vMerge w:val="restart"/>
            <w:tcBorders/>
            <w:shd w:fill="ffffff"/>
            <w:tcMar>
              <w:start w:w="0" w:type="dxa"/>
              <w:end w:w="0" w:type="dxa"/>
            </w:tcMar>
            <w:tcMar>
              <w:start w:w="0" w:type="dxa"/>
              <w:end w:w="0" w:type="dxa"/>
            </w:tcMar>
          </w:tcPr>
          <w:p>
            <w:pPr>
              <w:autoSpaceDN w:val="0"/>
              <w:autoSpaceDE w:val="0"/>
              <w:widowControl/>
              <w:spacing w:line="282" w:lineRule="exact" w:before="102" w:after="0"/>
              <w:ind w:left="292" w:right="0" w:firstLine="0"/>
              <w:jc w:val="left"/>
            </w:pPr>
            <w:r>
              <w:rPr>
                <w:rFonts w:ascii="宋体" w:hAnsi="宋体" w:eastAsia="宋体"/>
                <w:b w:val="0"/>
                <w:i w:val="0"/>
                <w:color w:val="000000"/>
                <w:sz w:val="21"/>
              </w:rPr>
              <w:t>盾构姿态调整不到位</w:t>
            </w:r>
            <w:r>
              <w:rPr>
                <w:rFonts w:ascii="Times New Roman" w:hAnsi="Times New Roman" w:eastAsia="Times New Roman"/>
                <w:b w:val="0"/>
                <w:i w:val="0"/>
                <w:color w:val="000000"/>
                <w:sz w:val="21"/>
              </w:rPr>
              <w:t xml:space="preserve">(B42) </w:t>
            </w:r>
          </w:p>
        </w:tc>
      </w:tr>
      <w:tr>
        <w:trPr>
          <w:trHeight w:hRule="exact" w:val="138"/>
        </w:trPr>
        <w:tc>
          <w:tcPr>
            <w:tcW w:type="dxa" w:w="1820"/>
            <w:vMerge w:val="restart"/>
            <w:tcBorders/>
            <w:shd w:fill="ffffff"/>
            <w:tcMar>
              <w:start w:w="0" w:type="dxa"/>
              <w:end w:w="0" w:type="dxa"/>
            </w:tcMar>
            <w:tcMar>
              <w:start w:w="0" w:type="dxa"/>
              <w:end w:w="0" w:type="dxa"/>
            </w:tcMar>
          </w:tcPr>
          <w:p>
            <w:pPr>
              <w:autoSpaceDN w:val="0"/>
              <w:autoSpaceDE w:val="0"/>
              <w:widowControl/>
              <w:spacing w:line="280" w:lineRule="exact" w:before="0" w:after="0"/>
              <w:ind w:left="0" w:right="270" w:firstLine="0"/>
              <w:jc w:val="right"/>
            </w:pPr>
            <w:r>
              <w:rPr>
                <w:rFonts w:ascii="宋体" w:hAnsi="宋体" w:eastAsia="宋体"/>
                <w:b w:val="0"/>
                <w:i w:val="0"/>
                <w:color w:val="000000"/>
                <w:sz w:val="21"/>
              </w:rPr>
              <w:t>风险</w:t>
            </w:r>
            <w:r>
              <w:rPr>
                <w:rFonts w:ascii="Times New Roman" w:hAnsi="Times New Roman" w:eastAsia="Times New Roman"/>
                <w:b w:val="0"/>
                <w:i w:val="0"/>
                <w:color w:val="000000"/>
                <w:sz w:val="21"/>
              </w:rPr>
              <w:t xml:space="preserve">(T) </w:t>
            </w:r>
          </w:p>
        </w:tc>
        <w:tc>
          <w:tcPr>
            <w:tcW w:type="dxa" w:w="2976"/>
            <w:vMerge/>
            <w:tcBorders/>
          </w:tcPr>
          <w:p/>
        </w:tc>
        <w:tc>
          <w:tcPr>
            <w:tcW w:type="dxa" w:w="2976"/>
            <w:vMerge/>
            <w:tcBorders/>
          </w:tcPr>
          <w:p/>
        </w:tc>
        <w:tc>
          <w:tcPr>
            <w:tcW w:type="dxa" w:w="2976"/>
            <w:vMerge/>
            <w:tcBorders/>
          </w:tcPr>
          <w:p/>
        </w:tc>
      </w:tr>
      <w:tr>
        <w:trPr>
          <w:trHeight w:hRule="exact" w:val="446"/>
        </w:trPr>
        <w:tc>
          <w:tcPr>
            <w:tcW w:type="dxa" w:w="2976"/>
            <w:vMerge/>
            <w:tcBorders/>
          </w:tcPr>
          <w:p/>
        </w:tc>
        <w:tc>
          <w:tcPr>
            <w:tcW w:type="dxa" w:w="2976"/>
            <w:vMerge/>
            <w:tcBorders/>
          </w:tcPr>
          <w:p/>
        </w:tc>
        <w:tc>
          <w:tcPr>
            <w:tcW w:type="dxa" w:w="2976"/>
            <w:vMerge/>
            <w:tcBorders/>
          </w:tcPr>
          <w:p/>
        </w:tc>
        <w:tc>
          <w:tcPr>
            <w:tcW w:type="dxa" w:w="4360"/>
            <w:tcBorders/>
            <w:shd w:fill="ffffff"/>
            <w:tcMar>
              <w:start w:w="0" w:type="dxa"/>
              <w:end w:w="0" w:type="dxa"/>
            </w:tcMar>
          </w:tcPr>
          <w:p>
            <w:pPr>
              <w:autoSpaceDN w:val="0"/>
              <w:autoSpaceDE w:val="0"/>
              <w:widowControl/>
              <w:spacing w:line="282" w:lineRule="exact" w:before="104" w:after="0"/>
              <w:ind w:left="292" w:right="0" w:firstLine="0"/>
              <w:jc w:val="left"/>
            </w:pPr>
            <w:r>
              <w:rPr>
                <w:rFonts w:ascii="宋体" w:hAnsi="宋体" w:eastAsia="宋体"/>
                <w:b w:val="0"/>
                <w:i w:val="0"/>
                <w:color w:val="000000"/>
                <w:sz w:val="21"/>
              </w:rPr>
              <w:t>定位复测不到位</w:t>
            </w:r>
            <w:r>
              <w:rPr>
                <w:rFonts w:ascii="Times New Roman" w:hAnsi="Times New Roman" w:eastAsia="Times New Roman"/>
                <w:b w:val="0"/>
                <w:i w:val="0"/>
                <w:color w:val="000000"/>
                <w:sz w:val="21"/>
              </w:rPr>
              <w:t xml:space="preserve">(B43) </w:t>
            </w:r>
          </w:p>
        </w:tc>
      </w:tr>
    </w:tbl>
    <w:p>
      <w:pPr>
        <w:autoSpaceDN w:val="0"/>
        <w:autoSpaceDE w:val="0"/>
        <w:widowControl/>
        <w:spacing w:line="282" w:lineRule="exact" w:before="148" w:after="148"/>
        <w:ind w:left="0" w:right="3480" w:firstLine="0"/>
        <w:jc w:val="right"/>
      </w:pPr>
      <w:r>
        <w:rPr>
          <w:rFonts w:ascii="宋体" w:hAnsi="宋体" w:eastAsia="宋体"/>
          <w:b w:val="0"/>
          <w:i w:val="0"/>
          <w:color w:val="000000"/>
          <w:sz w:val="21"/>
        </w:rPr>
        <w:t>管片拼装不到位</w:t>
      </w:r>
      <w:r>
        <w:rPr>
          <w:rFonts w:ascii="Times New Roman" w:hAnsi="Times New Roman" w:eastAsia="Times New Roman"/>
          <w:b w:val="0"/>
          <w:i w:val="0"/>
          <w:color w:val="000000"/>
          <w:sz w:val="21"/>
        </w:rPr>
        <w:t xml:space="preserve">(B51) </w:t>
      </w:r>
    </w:p>
    <w:tbl>
      <w:tblPr>
        <w:tblW w:type="auto" w:w="0"/>
        <w:tblLayout w:type="fixed"/>
        <w:tblLook w:firstColumn="1" w:firstRow="1" w:lastColumn="0" w:lastRow="0" w:noHBand="0" w:noVBand="1" w:val="04A0"/>
        <w:tblInd w:w="2080.0" w:type="dxa"/>
      </w:tblPr>
      <w:tblGrid>
        <w:gridCol w:w="5953"/>
        <w:gridCol w:w="5953"/>
      </w:tblGrid>
      <w:tr>
        <w:trPr>
          <w:trHeight w:hRule="exact" w:val="888"/>
        </w:trPr>
        <w:tc>
          <w:tcPr>
            <w:tcW w:type="dxa" w:w="4040"/>
            <w:tcBorders/>
            <w:tcMar>
              <w:start w:w="0" w:type="dxa"/>
              <w:end w:w="0" w:type="dxa"/>
            </w:tcMar>
          </w:tcPr>
          <w:p>
            <w:pPr>
              <w:autoSpaceDN w:val="0"/>
              <w:autoSpaceDE w:val="0"/>
              <w:widowControl/>
              <w:spacing w:line="282" w:lineRule="exact" w:before="304" w:after="0"/>
              <w:ind w:left="0" w:right="258" w:firstLine="0"/>
              <w:jc w:val="right"/>
            </w:pPr>
            <w:r>
              <w:rPr>
                <w:rFonts w:ascii="宋体" w:hAnsi="宋体" w:eastAsia="宋体"/>
                <w:b w:val="0"/>
                <w:i w:val="0"/>
                <w:color w:val="000000"/>
                <w:sz w:val="21"/>
              </w:rPr>
              <w:t>隧道渗水风险</w:t>
            </w:r>
            <w:r>
              <w:rPr>
                <w:rFonts w:ascii="Times New Roman" w:hAnsi="Times New Roman" w:eastAsia="Times New Roman"/>
                <w:b w:val="0"/>
                <w:i w:val="0"/>
                <w:color w:val="000000"/>
                <w:sz w:val="21"/>
              </w:rPr>
              <w:t xml:space="preserve">(B5) </w:t>
            </w:r>
          </w:p>
        </w:tc>
        <w:tc>
          <w:tcPr>
            <w:tcW w:type="dxa" w:w="3940"/>
            <w:tcBorders/>
            <w:tcMar>
              <w:start w:w="0" w:type="dxa"/>
              <w:end w:w="0" w:type="dxa"/>
            </w:tcMar>
          </w:tcPr>
          <w:p>
            <w:pPr>
              <w:autoSpaceDN w:val="0"/>
              <w:autoSpaceDE w:val="0"/>
              <w:widowControl/>
              <w:spacing w:line="414" w:lineRule="exact" w:before="0" w:after="0"/>
              <w:ind w:left="292" w:right="1728" w:firstLine="0"/>
              <w:jc w:val="left"/>
            </w:pPr>
            <w:r>
              <w:rPr>
                <w:rFonts w:ascii="宋体" w:hAnsi="宋体" w:eastAsia="宋体"/>
                <w:b w:val="0"/>
                <w:i w:val="0"/>
                <w:color w:val="000000"/>
                <w:sz w:val="21"/>
              </w:rPr>
              <w:t>管片质量不佳</w:t>
            </w:r>
            <w:r>
              <w:rPr>
                <w:rFonts w:ascii="Times New Roman" w:hAnsi="Times New Roman" w:eastAsia="Times New Roman"/>
                <w:b w:val="0"/>
                <w:i w:val="0"/>
                <w:color w:val="000000"/>
                <w:sz w:val="21"/>
              </w:rPr>
              <w:t xml:space="preserve">(B52) </w:t>
            </w:r>
            <w:r>
              <w:br/>
            </w:r>
            <w:r>
              <w:rPr>
                <w:rFonts w:ascii="宋体" w:hAnsi="宋体" w:eastAsia="宋体"/>
                <w:b w:val="0"/>
                <w:i w:val="0"/>
                <w:color w:val="000000"/>
                <w:sz w:val="21"/>
              </w:rPr>
              <w:t>盾尾密封失效</w:t>
            </w:r>
            <w:r>
              <w:rPr>
                <w:rFonts w:ascii="Times New Roman" w:hAnsi="Times New Roman" w:eastAsia="Times New Roman"/>
                <w:b w:val="0"/>
                <w:i w:val="0"/>
                <w:color w:val="000000"/>
                <w:sz w:val="21"/>
              </w:rPr>
              <w:t xml:space="preserve">(B53) </w:t>
            </w:r>
          </w:p>
        </w:tc>
      </w:tr>
    </w:tbl>
    <w:p>
      <w:pPr>
        <w:autoSpaceDN w:val="0"/>
        <w:autoSpaceDE w:val="0"/>
        <w:widowControl/>
        <w:spacing w:line="282" w:lineRule="exact" w:before="148" w:after="148"/>
        <w:ind w:left="0" w:right="3480" w:firstLine="0"/>
        <w:jc w:val="right"/>
      </w:pPr>
      <w:r>
        <w:rPr>
          <w:rFonts w:ascii="宋体" w:hAnsi="宋体" w:eastAsia="宋体"/>
          <w:b w:val="0"/>
          <w:i w:val="0"/>
          <w:color w:val="000000"/>
          <w:sz w:val="21"/>
        </w:rPr>
        <w:t>土层渗水性过好</w:t>
      </w:r>
      <w:r>
        <w:rPr>
          <w:rFonts w:ascii="Times New Roman" w:hAnsi="Times New Roman" w:eastAsia="Times New Roman"/>
          <w:b w:val="0"/>
          <w:i w:val="0"/>
          <w:color w:val="000000"/>
          <w:sz w:val="21"/>
        </w:rPr>
        <w:t xml:space="preserve">(B54) </w:t>
      </w:r>
    </w:p>
    <w:tbl>
      <w:tblPr>
        <w:tblW w:type="auto" w:w="0"/>
        <w:tblLayout w:type="fixed"/>
        <w:tblLook w:firstColumn="1" w:firstRow="1" w:lastColumn="0" w:lastRow="0" w:noHBand="0" w:noVBand="1" w:val="04A0"/>
        <w:tblInd w:w="1482.0" w:type="dxa"/>
      </w:tblPr>
      <w:tblGrid>
        <w:gridCol w:w="3969"/>
        <w:gridCol w:w="3969"/>
        <w:gridCol w:w="3969"/>
      </w:tblGrid>
      <w:tr>
        <w:trPr>
          <w:trHeight w:hRule="exact" w:val="552"/>
        </w:trPr>
        <w:tc>
          <w:tcPr>
            <w:tcW w:type="dxa" w:w="2574"/>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10" w:lineRule="exact" w:before="1078" w:after="0"/>
              <w:ind w:left="0" w:right="438" w:firstLine="0"/>
              <w:jc w:val="right"/>
            </w:pPr>
            <w:r>
              <w:rPr>
                <w:rFonts w:ascii="宋体" w:hAnsi="宋体" w:eastAsia="宋体"/>
                <w:b w:val="0"/>
                <w:i w:val="0"/>
                <w:color w:val="000000"/>
                <w:sz w:val="21"/>
              </w:rPr>
              <w:t>周边环境</w:t>
            </w:r>
          </w:p>
        </w:tc>
        <w:tc>
          <w:tcPr>
            <w:tcW w:type="dxa" w:w="2248"/>
            <w:vMerge w:val="restart"/>
            <w:tcBorders/>
            <w:shd w:fill="ffffff"/>
            <w:tcMar>
              <w:start w:w="0" w:type="dxa"/>
              <w:end w:w="0" w:type="dxa"/>
            </w:tcMar>
            <w:tcMar>
              <w:start w:w="0" w:type="dxa"/>
              <w:end w:w="0" w:type="dxa"/>
            </w:tcMar>
          </w:tcPr>
          <w:p>
            <w:pPr>
              <w:autoSpaceDN w:val="0"/>
              <w:autoSpaceDE w:val="0"/>
              <w:widowControl/>
              <w:spacing w:line="282" w:lineRule="exact" w:before="304" w:after="0"/>
              <w:ind w:left="108" w:right="0" w:firstLine="0"/>
              <w:jc w:val="left"/>
            </w:pPr>
            <w:r>
              <w:rPr>
                <w:rFonts w:ascii="宋体" w:hAnsi="宋体" w:eastAsia="宋体"/>
                <w:b w:val="0"/>
                <w:i w:val="0"/>
                <w:color w:val="000000"/>
                <w:sz w:val="21"/>
              </w:rPr>
              <w:t>地表沉降风险</w:t>
            </w:r>
            <w:r>
              <w:rPr>
                <w:rFonts w:ascii="Times New Roman" w:hAnsi="Times New Roman" w:eastAsia="Times New Roman"/>
                <w:b w:val="0"/>
                <w:i w:val="0"/>
                <w:color w:val="000000"/>
                <w:sz w:val="21"/>
              </w:rPr>
              <w:t xml:space="preserve">(B6) </w:t>
            </w:r>
          </w:p>
        </w:tc>
        <w:tc>
          <w:tcPr>
            <w:tcW w:type="dxa" w:w="4008"/>
            <w:tcBorders/>
            <w:shd w:fill="ffffff"/>
            <w:tcMar>
              <w:start w:w="0" w:type="dxa"/>
              <w:end w:w="0" w:type="dxa"/>
            </w:tcMar>
          </w:tcPr>
          <w:p>
            <w:pPr>
              <w:autoSpaceDN w:val="0"/>
              <w:autoSpaceDE w:val="0"/>
              <w:widowControl/>
              <w:spacing w:line="282" w:lineRule="exact" w:before="60" w:after="0"/>
              <w:ind w:left="108" w:right="0" w:firstLine="0"/>
              <w:jc w:val="left"/>
            </w:pPr>
            <w:r>
              <w:rPr>
                <w:rFonts w:ascii="宋体" w:hAnsi="宋体" w:eastAsia="宋体"/>
                <w:b w:val="0"/>
                <w:i w:val="0"/>
                <w:color w:val="000000"/>
                <w:sz w:val="21"/>
              </w:rPr>
              <w:t>土层疏密不均</w:t>
            </w:r>
            <w:r>
              <w:rPr>
                <w:rFonts w:ascii="Times New Roman" w:hAnsi="Times New Roman" w:eastAsia="Times New Roman"/>
                <w:b w:val="0"/>
                <w:i w:val="0"/>
                <w:color w:val="000000"/>
                <w:sz w:val="21"/>
              </w:rPr>
              <w:t xml:space="preserve">(B61) </w:t>
            </w:r>
          </w:p>
        </w:tc>
      </w:tr>
      <w:tr>
        <w:trPr>
          <w:trHeight w:hRule="exact" w:val="382"/>
        </w:trPr>
        <w:tc>
          <w:tcPr>
            <w:tcW w:type="dxa" w:w="3969"/>
            <w:vMerge/>
            <w:tcBorders/>
          </w:tcPr>
          <w:p/>
        </w:tc>
        <w:tc>
          <w:tcPr>
            <w:tcW w:type="dxa" w:w="3969"/>
            <w:vMerge/>
            <w:tcBorders/>
          </w:tcPr>
          <w:p/>
        </w:tc>
        <w:tc>
          <w:tcPr>
            <w:tcW w:type="dxa" w:w="4008"/>
            <w:tcBorders/>
            <w:shd w:fill="ffffff"/>
            <w:tcMar>
              <w:start w:w="0" w:type="dxa"/>
              <w:end w:w="0" w:type="dxa"/>
            </w:tcMar>
          </w:tcPr>
          <w:p>
            <w:pPr>
              <w:autoSpaceDN w:val="0"/>
              <w:autoSpaceDE w:val="0"/>
              <w:widowControl/>
              <w:spacing w:line="282" w:lineRule="exact" w:before="0" w:after="0"/>
              <w:ind w:left="108" w:right="0" w:firstLine="0"/>
              <w:jc w:val="left"/>
            </w:pPr>
            <w:r>
              <w:rPr>
                <w:rFonts w:ascii="宋体" w:hAnsi="宋体" w:eastAsia="宋体"/>
                <w:b w:val="0"/>
                <w:i w:val="0"/>
                <w:color w:val="000000"/>
                <w:sz w:val="21"/>
              </w:rPr>
              <w:t>填土透水性较好</w:t>
            </w:r>
            <w:r>
              <w:rPr>
                <w:rFonts w:ascii="Times New Roman" w:hAnsi="Times New Roman" w:eastAsia="Times New Roman"/>
                <w:b w:val="0"/>
                <w:i w:val="0"/>
                <w:color w:val="000000"/>
                <w:sz w:val="21"/>
              </w:rPr>
              <w:t xml:space="preserve">(B62) </w:t>
            </w:r>
          </w:p>
        </w:tc>
      </w:tr>
      <w:tr>
        <w:trPr>
          <w:trHeight w:hRule="exact" w:val="598"/>
        </w:trPr>
        <w:tc>
          <w:tcPr>
            <w:tcW w:type="dxa" w:w="3969"/>
            <w:vMerge/>
            <w:tcBorders/>
          </w:tcPr>
          <w:p/>
        </w:tc>
        <w:tc>
          <w:tcPr>
            <w:tcW w:type="dxa" w:w="2248"/>
            <w:vMerge w:val="restart"/>
            <w:tcBorders/>
            <w:shd w:fill="ffffff"/>
            <w:tcMar>
              <w:start w:w="0" w:type="dxa"/>
              <w:end w:w="0" w:type="dxa"/>
            </w:tcMar>
            <w:tcMar>
              <w:start w:w="0" w:type="dxa"/>
              <w:end w:w="0" w:type="dxa"/>
            </w:tcMar>
          </w:tcPr>
          <w:p>
            <w:pPr>
              <w:autoSpaceDN w:val="0"/>
              <w:autoSpaceDE w:val="0"/>
              <w:widowControl/>
              <w:spacing w:line="282" w:lineRule="exact" w:before="348" w:after="0"/>
              <w:ind w:left="108" w:right="0" w:firstLine="0"/>
              <w:jc w:val="left"/>
            </w:pPr>
            <w:r>
              <w:rPr>
                <w:rFonts w:ascii="宋体" w:hAnsi="宋体" w:eastAsia="宋体"/>
                <w:b w:val="0"/>
                <w:i w:val="0"/>
                <w:color w:val="000000"/>
                <w:sz w:val="21"/>
              </w:rPr>
              <w:t>管线沉降风险</w:t>
            </w:r>
            <w:r>
              <w:rPr>
                <w:rFonts w:ascii="Times New Roman" w:hAnsi="Times New Roman" w:eastAsia="Times New Roman"/>
                <w:b w:val="0"/>
                <w:i w:val="0"/>
                <w:color w:val="000000"/>
                <w:sz w:val="21"/>
              </w:rPr>
              <w:t xml:space="preserve">(B7) </w:t>
            </w:r>
          </w:p>
        </w:tc>
        <w:tc>
          <w:tcPr>
            <w:tcW w:type="dxa" w:w="4008"/>
            <w:tcBorders/>
            <w:shd w:fill="ffffff"/>
            <w:tcMar>
              <w:start w:w="0" w:type="dxa"/>
              <w:end w:w="0" w:type="dxa"/>
            </w:tcMar>
          </w:tcPr>
          <w:p>
            <w:pPr>
              <w:autoSpaceDN w:val="0"/>
              <w:autoSpaceDE w:val="0"/>
              <w:widowControl/>
              <w:spacing w:line="282" w:lineRule="exact" w:before="102" w:after="0"/>
              <w:ind w:left="108" w:right="0" w:firstLine="0"/>
              <w:jc w:val="left"/>
            </w:pPr>
            <w:r>
              <w:rPr>
                <w:rFonts w:ascii="宋体" w:hAnsi="宋体" w:eastAsia="宋体"/>
                <w:b w:val="0"/>
                <w:i w:val="0"/>
                <w:color w:val="000000"/>
                <w:sz w:val="21"/>
              </w:rPr>
              <w:t>管线的位移和变形监测不到位</w:t>
            </w:r>
            <w:r>
              <w:rPr>
                <w:rFonts w:ascii="Times New Roman" w:hAnsi="Times New Roman" w:eastAsia="Times New Roman"/>
                <w:b w:val="0"/>
                <w:i w:val="0"/>
                <w:color w:val="000000"/>
                <w:sz w:val="21"/>
              </w:rPr>
              <w:t xml:space="preserve">(B71) </w:t>
            </w:r>
          </w:p>
        </w:tc>
      </w:tr>
      <w:tr>
        <w:trPr>
          <w:trHeight w:hRule="exact" w:val="280"/>
        </w:trPr>
        <w:tc>
          <w:tcPr>
            <w:tcW w:type="dxa" w:w="2574"/>
            <w:vMerge w:val="restart"/>
            <w:tcBorders>
              <w:bottom w:sz="12.0"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0" w:after="0"/>
              <w:ind w:left="0" w:right="412" w:firstLine="0"/>
              <w:jc w:val="right"/>
            </w:pPr>
            <w:r>
              <w:rPr>
                <w:rFonts w:ascii="宋体" w:hAnsi="宋体" w:eastAsia="宋体"/>
                <w:b w:val="0"/>
                <w:i w:val="0"/>
                <w:color w:val="000000"/>
                <w:sz w:val="21"/>
              </w:rPr>
              <w:t>风险</w:t>
            </w:r>
            <w:r>
              <w:rPr>
                <w:rFonts w:ascii="Times New Roman" w:hAnsi="Times New Roman" w:eastAsia="Times New Roman"/>
                <w:b w:val="0"/>
                <w:i w:val="0"/>
                <w:color w:val="000000"/>
                <w:sz w:val="21"/>
              </w:rPr>
              <w:t xml:space="preserve">(A3) </w:t>
            </w:r>
          </w:p>
        </w:tc>
        <w:tc>
          <w:tcPr>
            <w:tcW w:type="dxa" w:w="3969"/>
            <w:vMerge/>
            <w:tcBorders/>
          </w:tcPr>
          <w:p/>
        </w:tc>
        <w:tc>
          <w:tcPr>
            <w:tcW w:type="dxa" w:w="4008"/>
            <w:vMerge w:val="restart"/>
            <w:tcBorders/>
            <w:shd w:fill="ffffff"/>
            <w:tcMar>
              <w:start w:w="0" w:type="dxa"/>
              <w:end w:w="0" w:type="dxa"/>
            </w:tcMar>
            <w:tcMar>
              <w:start w:w="0" w:type="dxa"/>
              <w:end w:w="0" w:type="dxa"/>
            </w:tcMar>
          </w:tcPr>
          <w:p>
            <w:pPr>
              <w:autoSpaceDN w:val="0"/>
              <w:autoSpaceDE w:val="0"/>
              <w:widowControl/>
              <w:spacing w:line="282" w:lineRule="exact" w:before="0" w:after="0"/>
              <w:ind w:left="108" w:right="0" w:firstLine="0"/>
              <w:jc w:val="left"/>
            </w:pPr>
            <w:r>
              <w:rPr>
                <w:rFonts w:ascii="宋体" w:hAnsi="宋体" w:eastAsia="宋体"/>
                <w:b w:val="0"/>
                <w:i w:val="0"/>
                <w:color w:val="000000"/>
                <w:sz w:val="21"/>
              </w:rPr>
              <w:t>盾构穿越管线时产生不均匀沉降</w:t>
            </w:r>
            <w:r>
              <w:rPr>
                <w:rFonts w:ascii="Times New Roman" w:hAnsi="Times New Roman" w:eastAsia="Times New Roman"/>
                <w:b w:val="0"/>
                <w:i w:val="0"/>
                <w:color w:val="000000"/>
                <w:sz w:val="21"/>
              </w:rPr>
              <w:t xml:space="preserve">(B72) </w:t>
            </w:r>
          </w:p>
        </w:tc>
      </w:tr>
      <w:tr>
        <w:trPr>
          <w:trHeight w:hRule="exact" w:val="100"/>
        </w:trPr>
        <w:tc>
          <w:tcPr>
            <w:tcW w:type="dxa" w:w="3969"/>
            <w:vMerge/>
            <w:tcBorders>
              <w:bottom w:sz="12.0" w:val="single" w:color="#000000"/>
            </w:tcBorders>
          </w:tcPr>
          <w:p/>
        </w:tc>
        <w:tc>
          <w:tcPr>
            <w:tcW w:type="dxa" w:w="2248"/>
            <w:vMerge w:val="restart"/>
            <w:tcBorders/>
            <w:shd w:fill="ffffff"/>
            <w:tcMar>
              <w:start w:w="0" w:type="dxa"/>
              <w:end w:w="0" w:type="dxa"/>
            </w:tcMar>
            <w:tcMar>
              <w:start w:w="0" w:type="dxa"/>
              <w:end w:w="0" w:type="dxa"/>
            </w:tcMar>
          </w:tcPr>
          <w:p>
            <w:pPr>
              <w:autoSpaceDN w:val="0"/>
              <w:autoSpaceDE w:val="0"/>
              <w:widowControl/>
              <w:spacing w:line="210" w:lineRule="exact" w:before="246" w:after="0"/>
              <w:ind w:left="108" w:right="0" w:firstLine="0"/>
              <w:jc w:val="left"/>
            </w:pPr>
            <w:r>
              <w:rPr>
                <w:rFonts w:ascii="宋体" w:hAnsi="宋体" w:eastAsia="宋体"/>
                <w:b w:val="0"/>
                <w:i w:val="0"/>
                <w:color w:val="000000"/>
                <w:sz w:val="21"/>
              </w:rPr>
              <w:t>建（构）筑物沉降</w:t>
            </w:r>
          </w:p>
        </w:tc>
        <w:tc>
          <w:tcPr>
            <w:tcW w:type="dxa" w:w="3969"/>
            <w:vMerge/>
            <w:tcBorders/>
          </w:tcPr>
          <w:p/>
        </w:tc>
      </w:tr>
      <w:tr>
        <w:trPr>
          <w:trHeight w:hRule="exact" w:val="360"/>
        </w:trPr>
        <w:tc>
          <w:tcPr>
            <w:tcW w:type="dxa" w:w="3969"/>
            <w:vMerge/>
            <w:tcBorders>
              <w:bottom w:sz="12.0" w:val="single" w:color="#000000"/>
            </w:tcBorders>
          </w:tcPr>
          <w:p/>
        </w:tc>
        <w:tc>
          <w:tcPr>
            <w:tcW w:type="dxa" w:w="3969"/>
            <w:vMerge/>
            <w:tcBorders/>
          </w:tcPr>
          <w:p/>
        </w:tc>
        <w:tc>
          <w:tcPr>
            <w:tcW w:type="dxa" w:w="4008"/>
            <w:vMerge w:val="restart"/>
            <w:tcBorders/>
            <w:shd w:fill="ffffff"/>
            <w:tcMar>
              <w:start w:w="0" w:type="dxa"/>
              <w:end w:w="0" w:type="dxa"/>
            </w:tcMar>
            <w:tcMar>
              <w:start w:w="0" w:type="dxa"/>
              <w:end w:w="0" w:type="dxa"/>
            </w:tcMar>
          </w:tcPr>
          <w:p>
            <w:pPr>
              <w:autoSpaceDN w:val="0"/>
              <w:autoSpaceDE w:val="0"/>
              <w:widowControl/>
              <w:spacing w:line="282" w:lineRule="exact" w:before="104" w:after="0"/>
              <w:ind w:left="108" w:right="0" w:firstLine="0"/>
              <w:jc w:val="left"/>
            </w:pPr>
            <w:r>
              <w:rPr>
                <w:rFonts w:ascii="宋体" w:hAnsi="宋体" w:eastAsia="宋体"/>
                <w:b w:val="0"/>
                <w:i w:val="0"/>
                <w:color w:val="000000"/>
                <w:sz w:val="21"/>
              </w:rPr>
              <w:t>地基加固不到位</w:t>
            </w:r>
            <w:r>
              <w:rPr>
                <w:rFonts w:ascii="Times New Roman" w:hAnsi="Times New Roman" w:eastAsia="Times New Roman"/>
                <w:b w:val="0"/>
                <w:i w:val="0"/>
                <w:color w:val="000000"/>
                <w:sz w:val="21"/>
              </w:rPr>
              <w:t xml:space="preserve">(B81) </w:t>
            </w:r>
          </w:p>
        </w:tc>
      </w:tr>
      <w:tr>
        <w:trPr>
          <w:trHeight w:hRule="exact" w:val="130"/>
        </w:trPr>
        <w:tc>
          <w:tcPr>
            <w:tcW w:type="dxa" w:w="3969"/>
            <w:vMerge/>
            <w:tcBorders>
              <w:bottom w:sz="12.0" w:val="single" w:color="#000000"/>
            </w:tcBorders>
          </w:tcPr>
          <w:p/>
        </w:tc>
        <w:tc>
          <w:tcPr>
            <w:tcW w:type="dxa" w:w="2248"/>
            <w:vMerge w:val="restart"/>
            <w:tcBorders>
              <w:bottom w:sz="12.0" w:val="single" w:color="#000000"/>
            </w:tcBorders>
            <w:shd w:fill="ffffff"/>
            <w:tcMar>
              <w:start w:w="0" w:type="dxa"/>
              <w:end w:w="0" w:type="dxa"/>
            </w:tcMar>
            <w:tcMar>
              <w:start w:w="0" w:type="dxa"/>
              <w:end w:w="0" w:type="dxa"/>
            </w:tcMar>
          </w:tcPr>
          <w:p>
            <w:pPr>
              <w:autoSpaceDN w:val="0"/>
              <w:autoSpaceDE w:val="0"/>
              <w:widowControl/>
              <w:spacing w:line="282" w:lineRule="exact" w:before="234" w:after="0"/>
              <w:ind w:left="108" w:right="0" w:firstLine="0"/>
              <w:jc w:val="left"/>
            </w:pPr>
            <w:r>
              <w:rPr>
                <w:rFonts w:ascii="宋体" w:hAnsi="宋体" w:eastAsia="宋体"/>
                <w:b w:val="0"/>
                <w:i w:val="0"/>
                <w:color w:val="000000"/>
                <w:sz w:val="21"/>
              </w:rPr>
              <w:t>风险</w:t>
            </w:r>
            <w:r>
              <w:rPr>
                <w:rFonts w:ascii="Times New Roman" w:hAnsi="Times New Roman" w:eastAsia="Times New Roman"/>
                <w:b w:val="0"/>
                <w:i w:val="0"/>
                <w:color w:val="000000"/>
                <w:sz w:val="21"/>
              </w:rPr>
              <w:t xml:space="preserve">(B8) </w:t>
            </w:r>
          </w:p>
        </w:tc>
        <w:tc>
          <w:tcPr>
            <w:tcW w:type="dxa" w:w="3969"/>
            <w:vMerge/>
            <w:tcBorders/>
          </w:tcPr>
          <w:p/>
        </w:tc>
      </w:tr>
      <w:tr>
        <w:trPr>
          <w:trHeight w:hRule="exact" w:val="510"/>
        </w:trPr>
        <w:tc>
          <w:tcPr>
            <w:tcW w:type="dxa" w:w="3969"/>
            <w:vMerge/>
            <w:tcBorders>
              <w:bottom w:sz="12.0" w:val="single" w:color="#000000"/>
            </w:tcBorders>
          </w:tcPr>
          <w:p/>
        </w:tc>
        <w:tc>
          <w:tcPr>
            <w:tcW w:type="dxa" w:w="3969"/>
            <w:vMerge/>
            <w:tcBorders>
              <w:bottom w:sz="12.0" w:val="single" w:color="#000000"/>
            </w:tcBorders>
          </w:tcPr>
          <w:p/>
        </w:tc>
        <w:tc>
          <w:tcPr>
            <w:tcW w:type="dxa" w:w="4008"/>
            <w:tcBorders>
              <w:bottom w:sz="12.0" w:val="single" w:color="#000000"/>
            </w:tcBorders>
            <w:shd w:fill="ffffff"/>
            <w:tcMar>
              <w:start w:w="0" w:type="dxa"/>
              <w:end w:w="0" w:type="dxa"/>
            </w:tcMar>
          </w:tcPr>
          <w:p>
            <w:pPr>
              <w:autoSpaceDN w:val="0"/>
              <w:autoSpaceDE w:val="0"/>
              <w:widowControl/>
              <w:spacing w:line="282" w:lineRule="exact" w:before="104" w:after="0"/>
              <w:ind w:left="108" w:right="0" w:firstLine="0"/>
              <w:jc w:val="left"/>
            </w:pPr>
            <w:r>
              <w:rPr>
                <w:rFonts w:ascii="宋体" w:hAnsi="宋体" w:eastAsia="宋体"/>
                <w:b w:val="0"/>
                <w:i w:val="0"/>
                <w:color w:val="000000"/>
                <w:sz w:val="21"/>
              </w:rPr>
              <w:t>建（构）筑物加固不到位</w:t>
            </w:r>
            <w:r>
              <w:rPr>
                <w:rFonts w:ascii="Times New Roman" w:hAnsi="Times New Roman" w:eastAsia="Times New Roman"/>
                <w:b w:val="0"/>
                <w:i w:val="0"/>
                <w:color w:val="000000"/>
                <w:sz w:val="21"/>
              </w:rPr>
              <w:t xml:space="preserve">(B82) </w:t>
            </w:r>
          </w:p>
        </w:tc>
      </w:tr>
    </w:tbl>
    <w:p>
      <w:pPr>
        <w:autoSpaceDN w:val="0"/>
        <w:autoSpaceDE w:val="0"/>
        <w:widowControl/>
        <w:spacing w:line="278" w:lineRule="auto" w:before="426" w:after="1292"/>
        <w:ind w:left="0" w:right="5902" w:firstLine="0"/>
        <w:jc w:val="right"/>
      </w:pPr>
      <w:r>
        <w:rPr>
          <w:rFonts w:ascii="Times New Roman" w:hAnsi="Times New Roman" w:eastAsia="Times New Roman"/>
          <w:b w:val="0"/>
          <w:i w:val="0"/>
          <w:color w:val="000000"/>
          <w:sz w:val="21"/>
        </w:rPr>
        <w:t>26</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82" name="Picture 8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83" name="Picture 8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3022600</wp:posOffset>
            </wp:positionV>
            <wp:extent cx="2489200" cy="64770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2489200" cy="647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4838700</wp:posOffset>
            </wp:positionV>
            <wp:extent cx="3683000" cy="10795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683000" cy="1079500"/>
                    </a:xfrm>
                    <a:prstGeom prst="rect"/>
                  </pic:spPr>
                </pic:pic>
              </a:graphicData>
            </a:graphic>
          </wp:anchor>
        </w:drawing>
      </w:r>
    </w:p>
    <w:p>
      <w:pPr>
        <w:autoSpaceDN w:val="0"/>
        <w:autoSpaceDE w:val="0"/>
        <w:widowControl/>
        <w:spacing w:line="396" w:lineRule="exact" w:before="354" w:after="0"/>
        <w:ind w:left="1590" w:right="0" w:firstLine="0"/>
        <w:jc w:val="left"/>
      </w:pPr>
      <w:r>
        <w:rPr>
          <w:rFonts w:ascii="Arial Black" w:hAnsi="Arial Black" w:eastAsia="Arial Black"/>
          <w:b w:val="0"/>
          <w:i w:val="0"/>
          <w:color w:val="000000"/>
          <w:sz w:val="28"/>
        </w:rPr>
        <w:t xml:space="preserve">3.2.3 </w:t>
      </w:r>
      <w:r>
        <w:rPr>
          <w:rFonts w:ascii="黑体" w:hAnsi="黑体" w:eastAsia="黑体"/>
          <w:b w:val="0"/>
          <w:i w:val="0"/>
          <w:color w:val="000000"/>
          <w:sz w:val="28"/>
        </w:rPr>
        <w:t>风险因素指标的量化</w:t>
      </w:r>
    </w:p>
    <w:p>
      <w:pPr>
        <w:autoSpaceDN w:val="0"/>
        <w:autoSpaceDE w:val="0"/>
        <w:widowControl/>
        <w:spacing w:line="338" w:lineRule="exact" w:before="290" w:after="0"/>
        <w:ind w:left="1590" w:right="0" w:firstLine="0"/>
        <w:jc w:val="left"/>
      </w:pPr>
      <w:r>
        <w:rPr>
          <w:rFonts w:ascii="Arial Black" w:hAnsi="Arial Black" w:eastAsia="Arial Black"/>
          <w:b w:val="0"/>
          <w:i w:val="0"/>
          <w:color w:val="000000"/>
          <w:sz w:val="24"/>
        </w:rPr>
        <w:t xml:space="preserve">3.2.3.1 </w:t>
      </w:r>
      <w:r>
        <w:rPr>
          <w:rFonts w:ascii="黑体" w:hAnsi="黑体" w:eastAsia="黑体"/>
          <w:b w:val="0"/>
          <w:i w:val="0"/>
          <w:color w:val="000000"/>
          <w:sz w:val="24"/>
        </w:rPr>
        <w:t>风险因素指标的评价依据</w:t>
      </w:r>
    </w:p>
    <w:p>
      <w:pPr>
        <w:autoSpaceDN w:val="0"/>
        <w:tabs>
          <w:tab w:pos="2070" w:val="left"/>
        </w:tabs>
        <w:autoSpaceDE w:val="0"/>
        <w:widowControl/>
        <w:spacing w:line="366" w:lineRule="exact" w:before="146" w:after="0"/>
        <w:ind w:left="1590" w:right="1728" w:firstLine="0"/>
        <w:jc w:val="left"/>
      </w:pPr>
      <w:r>
        <w:tab/>
      </w:r>
      <w:r>
        <w:rPr>
          <w:rFonts w:ascii="宋体" w:hAnsi="宋体" w:eastAsia="宋体"/>
          <w:b w:val="0"/>
          <w:i w:val="0"/>
          <w:color w:val="000000"/>
          <w:sz w:val="24"/>
        </w:rPr>
        <w:t>本研究从风险发生概率及风险事故损失两方面进行风险指标评价（如图</w:t>
      </w:r>
      <w:r>
        <w:rPr>
          <w:rFonts w:ascii="Times New Roman" w:hAnsi="Times New Roman" w:eastAsia="Times New Roman"/>
          <w:b w:val="0"/>
          <w:i w:val="0"/>
          <w:color w:val="000000"/>
          <w:sz w:val="24"/>
        </w:rPr>
        <w:t>3-5</w:t>
      </w:r>
      <w:r>
        <w:rPr>
          <w:rFonts w:ascii="宋体" w:hAnsi="宋体" w:eastAsia="宋体"/>
          <w:b w:val="0"/>
          <w:i w:val="0"/>
          <w:color w:val="000000"/>
          <w:sz w:val="24"/>
        </w:rPr>
        <w:t>），</w:t>
      </w:r>
      <w:r>
        <w:rPr>
          <w:rFonts w:ascii="宋体" w:hAnsi="宋体" w:eastAsia="宋体"/>
          <w:b w:val="0"/>
          <w:i w:val="0"/>
          <w:color w:val="000000"/>
          <w:sz w:val="24"/>
        </w:rPr>
        <w:t>该过程细化了风险指标的研究，使计算得到的数据更为详细、准确，保证了风险</w:t>
      </w:r>
    </w:p>
    <w:p>
      <w:pPr>
        <w:autoSpaceDN w:val="0"/>
        <w:autoSpaceDE w:val="0"/>
        <w:widowControl/>
        <w:spacing w:line="240" w:lineRule="exact" w:before="160" w:after="0"/>
        <w:ind w:left="1590" w:right="0" w:firstLine="0"/>
        <w:jc w:val="left"/>
      </w:pPr>
      <w:r>
        <w:rPr>
          <w:rFonts w:ascii="宋体" w:hAnsi="宋体" w:eastAsia="宋体"/>
          <w:b w:val="0"/>
          <w:i w:val="0"/>
          <w:color w:val="000000"/>
          <w:sz w:val="24"/>
        </w:rPr>
        <w:t>评价结果的有效性和科学性。</w:t>
      </w:r>
    </w:p>
    <w:p>
      <w:pPr>
        <w:autoSpaceDN w:val="0"/>
        <w:tabs>
          <w:tab w:pos="6620" w:val="left"/>
        </w:tabs>
        <w:autoSpaceDE w:val="0"/>
        <w:widowControl/>
        <w:spacing w:line="334" w:lineRule="exact" w:before="158" w:after="0"/>
        <w:ind w:left="4036" w:right="4032" w:firstLine="0"/>
        <w:jc w:val="left"/>
      </w:pPr>
      <w:r>
        <w:tab/>
      </w:r>
      <w:r>
        <w:rPr>
          <w:w w:val="98.85237693786621"/>
          <w:rFonts w:ascii="宋体" w:hAnsi="宋体" w:eastAsia="宋体"/>
          <w:b w:val="0"/>
          <w:i w:val="0"/>
          <w:color w:val="000000"/>
          <w:sz w:val="20"/>
        </w:rPr>
        <w:t>风险发生概率</w:t>
      </w:r>
      <w:r>
        <w:br/>
      </w:r>
      <w:r>
        <w:rPr>
          <w:w w:val="98.85237693786621"/>
          <w:rFonts w:ascii="宋体" w:hAnsi="宋体" w:eastAsia="宋体"/>
          <w:b w:val="0"/>
          <w:i w:val="0"/>
          <w:color w:val="000000"/>
          <w:sz w:val="20"/>
        </w:rPr>
        <w:t>风险指标评价的角度</w:t>
      </w:r>
      <w:r>
        <w:br/>
      </w:r>
      <w:r>
        <w:tab/>
      </w:r>
      <w:r>
        <w:rPr>
          <w:w w:val="98.85237693786621"/>
          <w:rFonts w:ascii="宋体" w:hAnsi="宋体" w:eastAsia="宋体"/>
          <w:b w:val="0"/>
          <w:i w:val="0"/>
          <w:color w:val="000000"/>
          <w:sz w:val="20"/>
        </w:rPr>
        <w:t>风险事故损失</w:t>
      </w:r>
    </w:p>
    <w:p>
      <w:pPr>
        <w:autoSpaceDN w:val="0"/>
        <w:autoSpaceDE w:val="0"/>
        <w:widowControl/>
        <w:spacing w:line="282" w:lineRule="exact" w:before="184" w:after="0"/>
        <w:ind w:left="0" w:right="4636" w:firstLine="0"/>
        <w:jc w:val="right"/>
      </w:pPr>
      <w:r>
        <w:rPr>
          <w:rFonts w:ascii="宋体" w:hAnsi="宋体" w:eastAsia="宋体"/>
          <w:b w:val="0"/>
          <w:i w:val="0"/>
          <w:color w:val="2D2D2D"/>
          <w:sz w:val="21"/>
        </w:rPr>
        <w:t>图</w:t>
      </w:r>
      <w:r>
        <w:rPr>
          <w:rFonts w:ascii="Times New Roman" w:hAnsi="Times New Roman" w:eastAsia="Times New Roman"/>
          <w:b w:val="0"/>
          <w:i w:val="0"/>
          <w:color w:val="2D2D2D"/>
          <w:sz w:val="21"/>
        </w:rPr>
        <w:t xml:space="preserve">3-5 </w:t>
      </w:r>
      <w:r>
        <w:rPr>
          <w:rFonts w:ascii="宋体" w:hAnsi="宋体" w:eastAsia="宋体"/>
          <w:b w:val="0"/>
          <w:i w:val="0"/>
          <w:color w:val="2D2D2D"/>
          <w:sz w:val="21"/>
        </w:rPr>
        <w:t>风险因素指标的评价依据</w:t>
      </w:r>
    </w:p>
    <w:p>
      <w:pPr>
        <w:autoSpaceDN w:val="0"/>
        <w:tabs>
          <w:tab w:pos="2070" w:val="left"/>
        </w:tabs>
        <w:autoSpaceDE w:val="0"/>
        <w:widowControl/>
        <w:spacing w:line="434" w:lineRule="exact" w:before="268" w:after="370"/>
        <w:ind w:left="1590" w:right="1872" w:firstLine="0"/>
        <w:jc w:val="left"/>
      </w:pPr>
      <w:r>
        <w:tab/>
      </w:r>
      <w:r>
        <w:rPr>
          <w:rFonts w:ascii="宋体" w:hAnsi="宋体" w:eastAsia="宋体"/>
          <w:b w:val="0"/>
          <w:i w:val="0"/>
          <w:color w:val="000000"/>
          <w:sz w:val="24"/>
        </w:rPr>
        <w:t>风险发生概率及风险事故损失是风险因素指标的两个内在属性，最终风险水</w:t>
      </w:r>
      <w:r>
        <w:rPr>
          <w:rFonts w:ascii="宋体" w:hAnsi="宋体" w:eastAsia="宋体"/>
          <w:b w:val="0"/>
          <w:i w:val="0"/>
          <w:color w:val="000000"/>
          <w:sz w:val="24"/>
        </w:rPr>
        <w:t>平由这两方面共同决定（如图</w:t>
      </w:r>
      <w:r>
        <w:rPr>
          <w:rFonts w:ascii="Times New Roman" w:hAnsi="Times New Roman" w:eastAsia="Times New Roman"/>
          <w:b w:val="0"/>
          <w:i w:val="0"/>
          <w:color w:val="000000"/>
          <w:sz w:val="24"/>
        </w:rPr>
        <w:t>3-6</w:t>
      </w:r>
      <w:r>
        <w:rPr>
          <w:rFonts w:ascii="宋体" w:hAnsi="宋体" w:eastAsia="宋体"/>
          <w:b w:val="0"/>
          <w:i w:val="0"/>
          <w:color w:val="000000"/>
          <w:sz w:val="24"/>
        </w:rPr>
        <w:t>）。</w:t>
      </w:r>
    </w:p>
    <w:tbl>
      <w:tblPr>
        <w:tblW w:type="auto" w:w="0"/>
        <w:tblLayout w:type="fixed"/>
        <w:tblLook w:firstColumn="1" w:firstRow="1" w:lastColumn="0" w:lastRow="0" w:noHBand="0" w:noVBand="1" w:val="04A0"/>
        <w:tblInd w:w="1560.0" w:type="dxa"/>
      </w:tblPr>
      <w:tblGrid>
        <w:gridCol w:w="5953"/>
        <w:gridCol w:w="5953"/>
      </w:tblGrid>
      <w:tr>
        <w:trPr>
          <w:trHeight w:hRule="exact" w:val="574"/>
        </w:trPr>
        <w:tc>
          <w:tcPr>
            <w:tcW w:type="dxa" w:w="3080"/>
            <w:tcBorders/>
            <w:tcMar>
              <w:start w:w="0" w:type="dxa"/>
              <w:end w:w="0" w:type="dxa"/>
            </w:tcMar>
          </w:tcPr>
          <w:p>
            <w:pPr>
              <w:autoSpaceDN w:val="0"/>
              <w:autoSpaceDE w:val="0"/>
              <w:widowControl/>
              <w:spacing w:line="198" w:lineRule="exact" w:before="196" w:after="0"/>
              <w:ind w:left="0" w:right="302" w:firstLine="0"/>
              <w:jc w:val="right"/>
            </w:pPr>
            <w:r>
              <w:rPr>
                <w:rFonts w:ascii="宋体" w:hAnsi="宋体" w:eastAsia="宋体"/>
                <w:b w:val="0"/>
                <w:i w:val="0"/>
                <w:color w:val="000000"/>
                <w:sz w:val="20"/>
              </w:rPr>
              <w:t>风险发生概率</w:t>
            </w:r>
          </w:p>
        </w:tc>
        <w:tc>
          <w:tcPr>
            <w:tcW w:type="dxa" w:w="4600"/>
            <w:tcBorders/>
            <w:tcMar>
              <w:start w:w="0" w:type="dxa"/>
              <w:end w:w="0" w:type="dxa"/>
            </w:tcMar>
          </w:tcPr>
          <w:p>
            <w:pPr>
              <w:autoSpaceDN w:val="0"/>
              <w:autoSpaceDE w:val="0"/>
              <w:widowControl/>
              <w:spacing w:line="256" w:lineRule="exact" w:before="2" w:after="0"/>
              <w:ind w:left="288" w:right="2592" w:firstLine="0"/>
              <w:jc w:val="center"/>
            </w:pPr>
            <w:r>
              <w:rPr>
                <w:rFonts w:ascii="宋体" w:hAnsi="宋体" w:eastAsia="宋体"/>
                <w:b w:val="0"/>
                <w:i w:val="0"/>
                <w:color w:val="000000"/>
                <w:sz w:val="20"/>
              </w:rPr>
              <w:t>风险发生的可能性</w:t>
            </w:r>
            <w:r>
              <w:br/>
            </w:r>
            <w:r>
              <w:rPr>
                <w:rFonts w:ascii="宋体" w:hAnsi="宋体" w:eastAsia="宋体"/>
                <w:b w:val="0"/>
                <w:i w:val="0"/>
                <w:color w:val="000000"/>
                <w:sz w:val="20"/>
              </w:rPr>
              <w:t>程度</w:t>
            </w:r>
          </w:p>
        </w:tc>
      </w:tr>
    </w:tbl>
    <w:p>
      <w:pPr>
        <w:autoSpaceDN w:val="0"/>
        <w:autoSpaceDE w:val="0"/>
        <w:widowControl/>
        <w:spacing w:line="198" w:lineRule="exact" w:before="128" w:after="102"/>
        <w:ind w:left="0" w:right="3238" w:firstLine="0"/>
        <w:jc w:val="right"/>
      </w:pPr>
      <w:r>
        <w:rPr>
          <w:rFonts w:ascii="宋体" w:hAnsi="宋体" w:eastAsia="宋体"/>
          <w:b w:val="0"/>
          <w:i w:val="0"/>
          <w:color w:val="000000"/>
          <w:sz w:val="20"/>
        </w:rPr>
        <w:t>最终风险水平</w:t>
      </w:r>
    </w:p>
    <w:tbl>
      <w:tblPr>
        <w:tblW w:type="auto" w:w="0"/>
        <w:tblLayout w:type="fixed"/>
        <w:tblLook w:firstColumn="1" w:firstRow="1" w:lastColumn="0" w:lastRow="0" w:noHBand="0" w:noVBand="1" w:val="04A0"/>
        <w:tblInd w:w="1560.0" w:type="dxa"/>
      </w:tblPr>
      <w:tblGrid>
        <w:gridCol w:w="5953"/>
        <w:gridCol w:w="5953"/>
      </w:tblGrid>
      <w:tr>
        <w:trPr>
          <w:trHeight w:hRule="exact" w:val="574"/>
        </w:trPr>
        <w:tc>
          <w:tcPr>
            <w:tcW w:type="dxa" w:w="3080"/>
            <w:tcBorders/>
            <w:tcMar>
              <w:start w:w="0" w:type="dxa"/>
              <w:end w:w="0" w:type="dxa"/>
            </w:tcMar>
          </w:tcPr>
          <w:p>
            <w:pPr>
              <w:autoSpaceDN w:val="0"/>
              <w:autoSpaceDE w:val="0"/>
              <w:widowControl/>
              <w:spacing w:line="198" w:lineRule="exact" w:before="206" w:after="0"/>
              <w:ind w:left="0" w:right="302" w:firstLine="0"/>
              <w:jc w:val="right"/>
            </w:pPr>
            <w:r>
              <w:rPr>
                <w:rFonts w:ascii="宋体" w:hAnsi="宋体" w:eastAsia="宋体"/>
                <w:b w:val="0"/>
                <w:i w:val="0"/>
                <w:color w:val="000000"/>
                <w:sz w:val="20"/>
              </w:rPr>
              <w:t>风险事故损失</w:t>
            </w:r>
          </w:p>
        </w:tc>
        <w:tc>
          <w:tcPr>
            <w:tcW w:type="dxa" w:w="4600"/>
            <w:tcBorders/>
            <w:tcMar>
              <w:start w:w="0" w:type="dxa"/>
              <w:end w:w="0" w:type="dxa"/>
            </w:tcMar>
          </w:tcPr>
          <w:p>
            <w:pPr>
              <w:autoSpaceDN w:val="0"/>
              <w:autoSpaceDE w:val="0"/>
              <w:widowControl/>
              <w:spacing w:line="254" w:lineRule="exact" w:before="6" w:after="0"/>
              <w:ind w:left="288" w:right="2592" w:firstLine="0"/>
              <w:jc w:val="center"/>
            </w:pPr>
            <w:r>
              <w:rPr>
                <w:rFonts w:ascii="宋体" w:hAnsi="宋体" w:eastAsia="宋体"/>
                <w:b w:val="0"/>
                <w:i w:val="0"/>
                <w:color w:val="000000"/>
                <w:sz w:val="20"/>
              </w:rPr>
              <w:t>风险事故发生造成</w:t>
            </w:r>
            <w:r>
              <w:br/>
            </w:r>
            <w:r>
              <w:rPr>
                <w:rFonts w:ascii="宋体" w:hAnsi="宋体" w:eastAsia="宋体"/>
                <w:b w:val="0"/>
                <w:i w:val="0"/>
                <w:color w:val="000000"/>
                <w:sz w:val="20"/>
              </w:rPr>
              <w:t>的损失程度</w:t>
            </w:r>
          </w:p>
        </w:tc>
      </w:tr>
    </w:tbl>
    <w:p>
      <w:pPr>
        <w:autoSpaceDN w:val="0"/>
        <w:autoSpaceDE w:val="0"/>
        <w:widowControl/>
        <w:spacing w:line="282" w:lineRule="exact" w:before="164" w:after="0"/>
        <w:ind w:left="0" w:right="4636" w:firstLine="0"/>
        <w:jc w:val="right"/>
      </w:pPr>
      <w:r>
        <w:rPr>
          <w:rFonts w:ascii="宋体" w:hAnsi="宋体" w:eastAsia="宋体"/>
          <w:b w:val="0"/>
          <w:i w:val="0"/>
          <w:color w:val="2D2D2D"/>
          <w:sz w:val="21"/>
        </w:rPr>
        <w:t>图</w:t>
      </w:r>
      <w:r>
        <w:rPr>
          <w:rFonts w:ascii="Times New Roman" w:hAnsi="Times New Roman" w:eastAsia="Times New Roman"/>
          <w:b w:val="0"/>
          <w:i w:val="0"/>
          <w:color w:val="2D2D2D"/>
          <w:sz w:val="21"/>
        </w:rPr>
        <w:t xml:space="preserve">3-6 </w:t>
      </w:r>
      <w:r>
        <w:rPr>
          <w:rFonts w:ascii="宋体" w:hAnsi="宋体" w:eastAsia="宋体"/>
          <w:b w:val="0"/>
          <w:i w:val="0"/>
          <w:color w:val="2D2D2D"/>
          <w:sz w:val="21"/>
        </w:rPr>
        <w:t>风险因素指标的评价原理</w:t>
      </w:r>
    </w:p>
    <w:p>
      <w:pPr>
        <w:autoSpaceDN w:val="0"/>
        <w:autoSpaceDE w:val="0"/>
        <w:widowControl/>
        <w:spacing w:line="338" w:lineRule="exact" w:before="402" w:after="0"/>
        <w:ind w:left="1590" w:right="0" w:firstLine="0"/>
        <w:jc w:val="left"/>
      </w:pPr>
      <w:r>
        <w:rPr>
          <w:rFonts w:ascii="Arial Black" w:hAnsi="Arial Black" w:eastAsia="Arial Black"/>
          <w:b w:val="0"/>
          <w:i w:val="0"/>
          <w:color w:val="000000"/>
          <w:sz w:val="24"/>
        </w:rPr>
        <w:t xml:space="preserve">3.2.3.2 </w:t>
      </w:r>
      <w:r>
        <w:rPr>
          <w:rFonts w:ascii="黑体" w:hAnsi="黑体" w:eastAsia="黑体"/>
          <w:b w:val="0"/>
          <w:i w:val="0"/>
          <w:color w:val="000000"/>
          <w:sz w:val="24"/>
        </w:rPr>
        <w:t>风险指标的等级划分及量化</w:t>
      </w:r>
    </w:p>
    <w:p>
      <w:pPr>
        <w:autoSpaceDN w:val="0"/>
        <w:autoSpaceDE w:val="0"/>
        <w:widowControl/>
        <w:spacing w:line="416" w:lineRule="exact" w:before="64" w:after="0"/>
        <w:ind w:left="1590" w:right="1796" w:firstLine="480"/>
        <w:jc w:val="both"/>
      </w:pPr>
      <w:r>
        <w:rPr>
          <w:rFonts w:ascii="宋体" w:hAnsi="宋体" w:eastAsia="宋体"/>
          <w:b w:val="0"/>
          <w:i w:val="0"/>
          <w:color w:val="000000"/>
          <w:sz w:val="24"/>
        </w:rPr>
        <w:t>参照国家对于本行业的相关标准，本研究将地铁盾构施工风险分为五个等级</w:t>
      </w:r>
      <w:r>
        <w:rPr>
          <w:rFonts w:ascii="宋体" w:hAnsi="宋体" w:eastAsia="宋体"/>
          <w:b w:val="0"/>
          <w:i w:val="0"/>
          <w:color w:val="000000"/>
          <w:sz w:val="24"/>
        </w:rPr>
        <w:t>（Ⅰ级、Ⅱ级、Ⅲ级、Ⅳ级和Ⅴ级）进行风险评价，其中Ⅰ级表示程度最高，Ⅴ</w:t>
      </w:r>
      <w:r>
        <w:rPr>
          <w:rFonts w:ascii="宋体" w:hAnsi="宋体" w:eastAsia="宋体"/>
          <w:b w:val="0"/>
          <w:i w:val="0"/>
          <w:color w:val="000000"/>
          <w:sz w:val="24"/>
        </w:rPr>
        <w:t>级表示程度最低。将风险发生概率及风险事故损失进行量化，量化结果如表</w:t>
      </w:r>
      <w:r>
        <w:rPr>
          <w:rFonts w:ascii="Times New Roman" w:hAnsi="Times New Roman" w:eastAsia="Times New Roman"/>
          <w:b w:val="0"/>
          <w:i w:val="0"/>
          <w:color w:val="000000"/>
          <w:sz w:val="24"/>
        </w:rPr>
        <w:t>3-3</w:t>
      </w:r>
      <w:r>
        <w:rPr>
          <w:rFonts w:ascii="宋体" w:hAnsi="宋体" w:eastAsia="宋体"/>
          <w:b w:val="0"/>
          <w:i w:val="0"/>
          <w:color w:val="000000"/>
          <w:sz w:val="24"/>
        </w:rPr>
        <w:t>。</w:t>
      </w:r>
    </w:p>
    <w:p>
      <w:pPr>
        <w:autoSpaceDN w:val="0"/>
        <w:autoSpaceDE w:val="0"/>
        <w:widowControl/>
        <w:spacing w:line="282" w:lineRule="exact" w:before="438" w:after="20"/>
        <w:ind w:left="0" w:right="5370"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3-3 </w:t>
      </w:r>
      <w:r>
        <w:rPr>
          <w:rFonts w:ascii="宋体" w:hAnsi="宋体" w:eastAsia="宋体"/>
          <w:b w:val="0"/>
          <w:i w:val="0"/>
          <w:color w:val="000000"/>
          <w:sz w:val="21"/>
        </w:rPr>
        <w:t>等级标准</w:t>
      </w:r>
    </w:p>
    <w:tbl>
      <w:tblPr>
        <w:tblW w:type="auto" w:w="0"/>
        <w:tblLayout w:type="fixed"/>
        <w:tblLook w:firstColumn="1" w:firstRow="1" w:lastColumn="0" w:lastRow="0" w:noHBand="0" w:noVBand="1" w:val="04A0"/>
        <w:tblInd w:w="1484.0" w:type="dxa"/>
      </w:tblPr>
      <w:tblGrid>
        <w:gridCol w:w="1984"/>
        <w:gridCol w:w="1984"/>
        <w:gridCol w:w="1984"/>
        <w:gridCol w:w="1984"/>
        <w:gridCol w:w="1984"/>
        <w:gridCol w:w="1984"/>
      </w:tblGrid>
      <w:tr>
        <w:trPr>
          <w:trHeight w:hRule="exact" w:val="510"/>
        </w:trPr>
        <w:tc>
          <w:tcPr>
            <w:tcW w:type="dxa" w:w="2210"/>
            <w:tcBorders>
              <w:top w:sz="11.199999999999818" w:val="single" w:color="#000000"/>
              <w:bottom w:sz="4.0" w:val="single" w:color="#000000"/>
            </w:tcBorders>
            <w:shd w:fill="ffffff"/>
            <w:tcMar>
              <w:start w:w="0" w:type="dxa"/>
              <w:end w:w="0" w:type="dxa"/>
            </w:tcMar>
          </w:tcPr>
          <w:p>
            <w:pPr>
              <w:autoSpaceDN w:val="0"/>
              <w:autoSpaceDE w:val="0"/>
              <w:widowControl/>
              <w:spacing w:line="210" w:lineRule="exact" w:before="144" w:after="0"/>
              <w:ind w:left="0" w:right="0" w:firstLine="0"/>
              <w:jc w:val="center"/>
            </w:pPr>
            <w:r>
              <w:rPr>
                <w:rFonts w:ascii="宋体" w:hAnsi="宋体" w:eastAsia="宋体"/>
                <w:b w:val="0"/>
                <w:i w:val="0"/>
                <w:color w:val="000000"/>
                <w:sz w:val="21"/>
              </w:rPr>
              <w:t>概率等级</w:t>
            </w:r>
          </w:p>
        </w:tc>
        <w:tc>
          <w:tcPr>
            <w:tcW w:type="dxa" w:w="1726"/>
            <w:tcBorders>
              <w:top w:sz="11.199999999999818" w:val="single" w:color="#000000"/>
              <w:bottom w:sz="4.0" w:val="single" w:color="#000000"/>
            </w:tcBorders>
            <w:shd w:fill="ffffff"/>
            <w:tcMar>
              <w:start w:w="0" w:type="dxa"/>
              <w:end w:w="0" w:type="dxa"/>
            </w:tcMar>
          </w:tcPr>
          <w:p>
            <w:pPr>
              <w:autoSpaceDN w:val="0"/>
              <w:autoSpaceDE w:val="0"/>
              <w:widowControl/>
              <w:spacing w:line="210" w:lineRule="exact" w:before="144" w:after="0"/>
              <w:ind w:left="0" w:right="0" w:firstLine="0"/>
              <w:jc w:val="center"/>
            </w:pPr>
            <w:r>
              <w:rPr>
                <w:rFonts w:ascii="宋体" w:hAnsi="宋体" w:eastAsia="宋体"/>
                <w:b w:val="0"/>
                <w:i w:val="0"/>
                <w:color w:val="000000"/>
                <w:sz w:val="21"/>
              </w:rPr>
              <w:t>Ⅰ级</w:t>
            </w:r>
          </w:p>
        </w:tc>
        <w:tc>
          <w:tcPr>
            <w:tcW w:type="dxa" w:w="1492"/>
            <w:tcBorders>
              <w:top w:sz="11.199999999999818" w:val="single" w:color="#000000"/>
              <w:bottom w:sz="4.0" w:val="single" w:color="#000000"/>
            </w:tcBorders>
            <w:shd w:fill="ffffff"/>
            <w:tcMar>
              <w:start w:w="0" w:type="dxa"/>
              <w:end w:w="0" w:type="dxa"/>
            </w:tcMar>
          </w:tcPr>
          <w:p>
            <w:pPr>
              <w:autoSpaceDN w:val="0"/>
              <w:autoSpaceDE w:val="0"/>
              <w:widowControl/>
              <w:spacing w:line="210" w:lineRule="exact" w:before="144" w:after="0"/>
              <w:ind w:left="0" w:right="0" w:firstLine="0"/>
              <w:jc w:val="center"/>
            </w:pPr>
            <w:r>
              <w:rPr>
                <w:rFonts w:ascii="宋体" w:hAnsi="宋体" w:eastAsia="宋体"/>
                <w:b w:val="0"/>
                <w:i w:val="0"/>
                <w:color w:val="000000"/>
                <w:sz w:val="21"/>
              </w:rPr>
              <w:t>Ⅱ级</w:t>
            </w:r>
          </w:p>
        </w:tc>
        <w:tc>
          <w:tcPr>
            <w:tcW w:type="dxa" w:w="1004"/>
            <w:tcBorders>
              <w:top w:sz="11.199999999999818" w:val="single" w:color="#000000"/>
              <w:bottom w:sz="4.0" w:val="single" w:color="#000000"/>
            </w:tcBorders>
            <w:shd w:fill="ffffff"/>
            <w:tcMar>
              <w:start w:w="0" w:type="dxa"/>
              <w:end w:w="0" w:type="dxa"/>
            </w:tcMar>
          </w:tcPr>
          <w:p>
            <w:pPr>
              <w:autoSpaceDN w:val="0"/>
              <w:autoSpaceDE w:val="0"/>
              <w:widowControl/>
              <w:spacing w:line="210" w:lineRule="exact" w:before="144" w:after="0"/>
              <w:ind w:left="0" w:right="0" w:firstLine="0"/>
              <w:jc w:val="center"/>
            </w:pPr>
            <w:r>
              <w:rPr>
                <w:rFonts w:ascii="宋体" w:hAnsi="宋体" w:eastAsia="宋体"/>
                <w:b w:val="0"/>
                <w:i w:val="0"/>
                <w:color w:val="000000"/>
                <w:sz w:val="21"/>
              </w:rPr>
              <w:t>Ⅲ级</w:t>
            </w:r>
          </w:p>
        </w:tc>
        <w:tc>
          <w:tcPr>
            <w:tcW w:type="dxa" w:w="1218"/>
            <w:tcBorders>
              <w:top w:sz="11.199999999999818" w:val="single" w:color="#000000"/>
              <w:bottom w:sz="4.0" w:val="single" w:color="#000000"/>
            </w:tcBorders>
            <w:shd w:fill="ffffff"/>
            <w:tcMar>
              <w:start w:w="0" w:type="dxa"/>
              <w:end w:w="0" w:type="dxa"/>
            </w:tcMar>
          </w:tcPr>
          <w:p>
            <w:pPr>
              <w:autoSpaceDN w:val="0"/>
              <w:autoSpaceDE w:val="0"/>
              <w:widowControl/>
              <w:spacing w:line="210" w:lineRule="exact" w:before="144" w:after="0"/>
              <w:ind w:left="0" w:right="0" w:firstLine="0"/>
              <w:jc w:val="center"/>
            </w:pPr>
            <w:r>
              <w:rPr>
                <w:rFonts w:ascii="宋体" w:hAnsi="宋体" w:eastAsia="宋体"/>
                <w:b w:val="0"/>
                <w:i w:val="0"/>
                <w:color w:val="000000"/>
                <w:sz w:val="21"/>
              </w:rPr>
              <w:t>Ⅳ级</w:t>
            </w:r>
          </w:p>
        </w:tc>
        <w:tc>
          <w:tcPr>
            <w:tcW w:type="dxa" w:w="1180"/>
            <w:tcBorders>
              <w:top w:sz="11.199999999999818" w:val="single" w:color="#000000"/>
              <w:bottom w:sz="4.0" w:val="single" w:color="#000000"/>
            </w:tcBorders>
            <w:shd w:fill="ffffff"/>
            <w:tcMar>
              <w:start w:w="0" w:type="dxa"/>
              <w:end w:w="0" w:type="dxa"/>
            </w:tcMar>
          </w:tcPr>
          <w:p>
            <w:pPr>
              <w:autoSpaceDN w:val="0"/>
              <w:autoSpaceDE w:val="0"/>
              <w:widowControl/>
              <w:spacing w:line="210" w:lineRule="exact" w:before="144" w:after="0"/>
              <w:ind w:left="0" w:right="0" w:firstLine="0"/>
              <w:jc w:val="center"/>
            </w:pPr>
            <w:r>
              <w:rPr>
                <w:rFonts w:ascii="宋体" w:hAnsi="宋体" w:eastAsia="宋体"/>
                <w:b w:val="0"/>
                <w:i w:val="0"/>
                <w:color w:val="000000"/>
                <w:sz w:val="21"/>
              </w:rPr>
              <w:t>Ⅴ级</w:t>
            </w:r>
          </w:p>
        </w:tc>
      </w:tr>
      <w:tr>
        <w:trPr>
          <w:trHeight w:hRule="exact" w:val="492"/>
        </w:trPr>
        <w:tc>
          <w:tcPr>
            <w:tcW w:type="dxa" w:w="2210"/>
            <w:tcBorders>
              <w:top w:sz="4.0" w:val="single" w:color="#000000"/>
            </w:tcBorders>
            <w:shd w:fill="ffffff"/>
            <w:tcMar>
              <w:start w:w="0" w:type="dxa"/>
              <w:end w:w="0" w:type="dxa"/>
            </w:tcMar>
          </w:tcPr>
          <w:p>
            <w:pPr>
              <w:autoSpaceDN w:val="0"/>
              <w:autoSpaceDE w:val="0"/>
              <w:widowControl/>
              <w:spacing w:line="212" w:lineRule="exact" w:before="142" w:after="0"/>
              <w:ind w:left="0" w:right="0" w:firstLine="0"/>
              <w:jc w:val="center"/>
            </w:pPr>
            <w:r>
              <w:rPr>
                <w:rFonts w:ascii="宋体" w:hAnsi="宋体" w:eastAsia="宋体"/>
                <w:b w:val="0"/>
                <w:i w:val="0"/>
                <w:color w:val="000000"/>
                <w:sz w:val="21"/>
              </w:rPr>
              <w:t>风险发生可能性</w:t>
            </w:r>
          </w:p>
        </w:tc>
        <w:tc>
          <w:tcPr>
            <w:tcW w:type="dxa" w:w="1726"/>
            <w:tcBorders>
              <w:top w:sz="4.0" w:val="single" w:color="#000000"/>
            </w:tcBorders>
            <w:shd w:fill="ffffff"/>
            <w:tcMar>
              <w:start w:w="0" w:type="dxa"/>
              <w:end w:w="0" w:type="dxa"/>
            </w:tcMar>
          </w:tcPr>
          <w:p>
            <w:pPr>
              <w:autoSpaceDN w:val="0"/>
              <w:autoSpaceDE w:val="0"/>
              <w:widowControl/>
              <w:spacing w:line="212" w:lineRule="exact" w:before="142" w:after="0"/>
              <w:ind w:left="0" w:right="0" w:firstLine="0"/>
              <w:jc w:val="center"/>
            </w:pPr>
            <w:r>
              <w:rPr>
                <w:rFonts w:ascii="宋体" w:hAnsi="宋体" w:eastAsia="宋体"/>
                <w:b w:val="0"/>
                <w:i w:val="0"/>
                <w:color w:val="000000"/>
                <w:sz w:val="21"/>
              </w:rPr>
              <w:t>频繁的</w:t>
            </w:r>
          </w:p>
        </w:tc>
        <w:tc>
          <w:tcPr>
            <w:tcW w:type="dxa" w:w="1492"/>
            <w:tcBorders>
              <w:top w:sz="4.0" w:val="single" w:color="#000000"/>
            </w:tcBorders>
            <w:shd w:fill="ffffff"/>
            <w:tcMar>
              <w:start w:w="0" w:type="dxa"/>
              <w:end w:w="0" w:type="dxa"/>
            </w:tcMar>
          </w:tcPr>
          <w:p>
            <w:pPr>
              <w:autoSpaceDN w:val="0"/>
              <w:autoSpaceDE w:val="0"/>
              <w:widowControl/>
              <w:spacing w:line="212" w:lineRule="exact" w:before="142" w:after="0"/>
              <w:ind w:left="0" w:right="0" w:firstLine="0"/>
              <w:jc w:val="center"/>
            </w:pPr>
            <w:r>
              <w:rPr>
                <w:rFonts w:ascii="宋体" w:hAnsi="宋体" w:eastAsia="宋体"/>
                <w:b w:val="0"/>
                <w:i w:val="0"/>
                <w:color w:val="000000"/>
                <w:sz w:val="21"/>
              </w:rPr>
              <w:t>可能的</w:t>
            </w:r>
          </w:p>
        </w:tc>
        <w:tc>
          <w:tcPr>
            <w:tcW w:type="dxa" w:w="1004"/>
            <w:tcBorders>
              <w:top w:sz="4.0" w:val="single" w:color="#000000"/>
            </w:tcBorders>
            <w:shd w:fill="ffffff"/>
            <w:tcMar>
              <w:start w:w="0" w:type="dxa"/>
              <w:end w:w="0" w:type="dxa"/>
            </w:tcMar>
          </w:tcPr>
          <w:p>
            <w:pPr>
              <w:autoSpaceDN w:val="0"/>
              <w:autoSpaceDE w:val="0"/>
              <w:widowControl/>
              <w:spacing w:line="212" w:lineRule="exact" w:before="142" w:after="0"/>
              <w:ind w:left="0" w:right="0" w:firstLine="0"/>
              <w:jc w:val="center"/>
            </w:pPr>
            <w:r>
              <w:rPr>
                <w:rFonts w:ascii="宋体" w:hAnsi="宋体" w:eastAsia="宋体"/>
                <w:b w:val="0"/>
                <w:i w:val="0"/>
                <w:color w:val="000000"/>
                <w:sz w:val="21"/>
              </w:rPr>
              <w:t>偶尔的</w:t>
            </w:r>
          </w:p>
        </w:tc>
        <w:tc>
          <w:tcPr>
            <w:tcW w:type="dxa" w:w="1218"/>
            <w:tcBorders>
              <w:top w:sz="4.0" w:val="single" w:color="#000000"/>
            </w:tcBorders>
            <w:shd w:fill="ffffff"/>
            <w:tcMar>
              <w:start w:w="0" w:type="dxa"/>
              <w:end w:w="0" w:type="dxa"/>
            </w:tcMar>
          </w:tcPr>
          <w:p>
            <w:pPr>
              <w:autoSpaceDN w:val="0"/>
              <w:autoSpaceDE w:val="0"/>
              <w:widowControl/>
              <w:spacing w:line="212" w:lineRule="exact" w:before="142" w:after="0"/>
              <w:ind w:left="0" w:right="0" w:firstLine="0"/>
              <w:jc w:val="center"/>
            </w:pPr>
            <w:r>
              <w:rPr>
                <w:rFonts w:ascii="宋体" w:hAnsi="宋体" w:eastAsia="宋体"/>
                <w:b w:val="0"/>
                <w:i w:val="0"/>
                <w:color w:val="000000"/>
                <w:sz w:val="21"/>
              </w:rPr>
              <w:t>罕见的</w:t>
            </w:r>
          </w:p>
        </w:tc>
        <w:tc>
          <w:tcPr>
            <w:tcW w:type="dxa" w:w="1180"/>
            <w:tcBorders>
              <w:top w:sz="4.0" w:val="single" w:color="#000000"/>
            </w:tcBorders>
            <w:shd w:fill="ffffff"/>
            <w:tcMar>
              <w:start w:w="0" w:type="dxa"/>
              <w:end w:w="0" w:type="dxa"/>
            </w:tcMar>
          </w:tcPr>
          <w:p>
            <w:pPr>
              <w:autoSpaceDN w:val="0"/>
              <w:autoSpaceDE w:val="0"/>
              <w:widowControl/>
              <w:spacing w:line="212" w:lineRule="exact" w:before="142" w:after="0"/>
              <w:ind w:left="0" w:right="0" w:firstLine="0"/>
              <w:jc w:val="center"/>
            </w:pPr>
            <w:r>
              <w:rPr>
                <w:rFonts w:ascii="宋体" w:hAnsi="宋体" w:eastAsia="宋体"/>
                <w:b w:val="0"/>
                <w:i w:val="0"/>
                <w:color w:val="000000"/>
                <w:sz w:val="21"/>
              </w:rPr>
              <w:t>不可能的</w:t>
            </w:r>
          </w:p>
        </w:tc>
      </w:tr>
      <w:tr>
        <w:trPr>
          <w:trHeight w:hRule="exact" w:val="508"/>
        </w:trPr>
        <w:tc>
          <w:tcPr>
            <w:tcW w:type="dxa" w:w="2210"/>
            <w:tcBorders>
              <w:bottom w:sz="11.199999999999818" w:val="single" w:color="#000000"/>
            </w:tcBorders>
            <w:shd w:fill="ffffff"/>
            <w:tcMar>
              <w:start w:w="0" w:type="dxa"/>
              <w:end w:w="0" w:type="dxa"/>
            </w:tcMar>
          </w:tcPr>
          <w:p>
            <w:pPr>
              <w:autoSpaceDN w:val="0"/>
              <w:autoSpaceDE w:val="0"/>
              <w:widowControl/>
              <w:spacing w:line="212" w:lineRule="exact" w:before="142" w:after="0"/>
              <w:ind w:left="0" w:right="0" w:firstLine="0"/>
              <w:jc w:val="center"/>
            </w:pPr>
            <w:r>
              <w:rPr>
                <w:rFonts w:ascii="宋体" w:hAnsi="宋体" w:eastAsia="宋体"/>
                <w:b w:val="0"/>
                <w:i w:val="0"/>
                <w:color w:val="000000"/>
                <w:sz w:val="21"/>
              </w:rPr>
              <w:t>风险事故损失程度</w:t>
            </w:r>
          </w:p>
        </w:tc>
        <w:tc>
          <w:tcPr>
            <w:tcW w:type="dxa" w:w="1726"/>
            <w:tcBorders>
              <w:bottom w:sz="11.199999999999818" w:val="single" w:color="#000000"/>
            </w:tcBorders>
            <w:shd w:fill="ffffff"/>
            <w:tcMar>
              <w:start w:w="0" w:type="dxa"/>
              <w:end w:w="0" w:type="dxa"/>
            </w:tcMar>
          </w:tcPr>
          <w:p>
            <w:pPr>
              <w:autoSpaceDN w:val="0"/>
              <w:autoSpaceDE w:val="0"/>
              <w:widowControl/>
              <w:spacing w:line="212" w:lineRule="exact" w:before="142" w:after="0"/>
              <w:ind w:left="0" w:right="0" w:firstLine="0"/>
              <w:jc w:val="center"/>
            </w:pPr>
            <w:r>
              <w:rPr>
                <w:rFonts w:ascii="宋体" w:hAnsi="宋体" w:eastAsia="宋体"/>
                <w:b w:val="0"/>
                <w:i w:val="0"/>
                <w:color w:val="000000"/>
                <w:sz w:val="21"/>
              </w:rPr>
              <w:t>灾难性的</w:t>
            </w:r>
          </w:p>
        </w:tc>
        <w:tc>
          <w:tcPr>
            <w:tcW w:type="dxa" w:w="1492"/>
            <w:tcBorders>
              <w:bottom w:sz="11.199999999999818" w:val="single" w:color="#000000"/>
            </w:tcBorders>
            <w:shd w:fill="ffffff"/>
            <w:tcMar>
              <w:start w:w="0" w:type="dxa"/>
              <w:end w:w="0" w:type="dxa"/>
            </w:tcMar>
          </w:tcPr>
          <w:p>
            <w:pPr>
              <w:autoSpaceDN w:val="0"/>
              <w:autoSpaceDE w:val="0"/>
              <w:widowControl/>
              <w:spacing w:line="212" w:lineRule="exact" w:before="142" w:after="0"/>
              <w:ind w:left="0" w:right="0" w:firstLine="0"/>
              <w:jc w:val="center"/>
            </w:pPr>
            <w:r>
              <w:rPr>
                <w:rFonts w:ascii="宋体" w:hAnsi="宋体" w:eastAsia="宋体"/>
                <w:b w:val="0"/>
                <w:i w:val="0"/>
                <w:color w:val="000000"/>
                <w:sz w:val="21"/>
              </w:rPr>
              <w:t>非常严重的</w:t>
            </w:r>
          </w:p>
        </w:tc>
        <w:tc>
          <w:tcPr>
            <w:tcW w:type="dxa" w:w="1004"/>
            <w:tcBorders>
              <w:bottom w:sz="11.199999999999818" w:val="single" w:color="#000000"/>
            </w:tcBorders>
            <w:shd w:fill="ffffff"/>
            <w:tcMar>
              <w:start w:w="0" w:type="dxa"/>
              <w:end w:w="0" w:type="dxa"/>
            </w:tcMar>
          </w:tcPr>
          <w:p>
            <w:pPr>
              <w:autoSpaceDN w:val="0"/>
              <w:autoSpaceDE w:val="0"/>
              <w:widowControl/>
              <w:spacing w:line="212" w:lineRule="exact" w:before="142" w:after="0"/>
              <w:ind w:left="0" w:right="0" w:firstLine="0"/>
              <w:jc w:val="center"/>
            </w:pPr>
            <w:r>
              <w:rPr>
                <w:rFonts w:ascii="宋体" w:hAnsi="宋体" w:eastAsia="宋体"/>
                <w:b w:val="0"/>
                <w:i w:val="0"/>
                <w:color w:val="000000"/>
                <w:sz w:val="21"/>
              </w:rPr>
              <w:t>严重的</w:t>
            </w:r>
          </w:p>
        </w:tc>
        <w:tc>
          <w:tcPr>
            <w:tcW w:type="dxa" w:w="1218"/>
            <w:tcBorders>
              <w:bottom w:sz="11.199999999999818" w:val="single" w:color="#000000"/>
            </w:tcBorders>
            <w:shd w:fill="ffffff"/>
            <w:tcMar>
              <w:start w:w="0" w:type="dxa"/>
              <w:end w:w="0" w:type="dxa"/>
            </w:tcMar>
          </w:tcPr>
          <w:p>
            <w:pPr>
              <w:autoSpaceDN w:val="0"/>
              <w:autoSpaceDE w:val="0"/>
              <w:widowControl/>
              <w:spacing w:line="212" w:lineRule="exact" w:before="142" w:after="0"/>
              <w:ind w:left="0" w:right="0" w:firstLine="0"/>
              <w:jc w:val="center"/>
            </w:pPr>
            <w:r>
              <w:rPr>
                <w:rFonts w:ascii="宋体" w:hAnsi="宋体" w:eastAsia="宋体"/>
                <w:b w:val="0"/>
                <w:i w:val="0"/>
                <w:color w:val="000000"/>
                <w:sz w:val="21"/>
              </w:rPr>
              <w:t>需考虑的</w:t>
            </w:r>
          </w:p>
        </w:tc>
        <w:tc>
          <w:tcPr>
            <w:tcW w:type="dxa" w:w="1180"/>
            <w:tcBorders>
              <w:bottom w:sz="11.199999999999818" w:val="single" w:color="#000000"/>
            </w:tcBorders>
            <w:shd w:fill="ffffff"/>
            <w:tcMar>
              <w:start w:w="0" w:type="dxa"/>
              <w:end w:w="0" w:type="dxa"/>
            </w:tcMar>
          </w:tcPr>
          <w:p>
            <w:pPr>
              <w:autoSpaceDN w:val="0"/>
              <w:autoSpaceDE w:val="0"/>
              <w:widowControl/>
              <w:spacing w:line="212" w:lineRule="exact" w:before="142" w:after="0"/>
              <w:ind w:left="0" w:right="0" w:firstLine="0"/>
              <w:jc w:val="center"/>
            </w:pPr>
            <w:r>
              <w:rPr>
                <w:rFonts w:ascii="宋体" w:hAnsi="宋体" w:eastAsia="宋体"/>
                <w:b w:val="0"/>
                <w:i w:val="0"/>
                <w:color w:val="000000"/>
                <w:sz w:val="21"/>
              </w:rPr>
              <w:t>可忽略的</w:t>
            </w:r>
          </w:p>
        </w:tc>
      </w:tr>
    </w:tbl>
    <w:p>
      <w:pPr>
        <w:autoSpaceDN w:val="0"/>
        <w:autoSpaceDE w:val="0"/>
        <w:widowControl/>
        <w:spacing w:line="278" w:lineRule="auto" w:before="584" w:after="1292"/>
        <w:ind w:left="0" w:right="5902" w:firstLine="0"/>
        <w:jc w:val="right"/>
      </w:pPr>
      <w:r>
        <w:rPr>
          <w:rFonts w:ascii="Times New Roman" w:hAnsi="Times New Roman" w:eastAsia="Times New Roman"/>
          <w:b w:val="0"/>
          <w:i w:val="0"/>
          <w:color w:val="000000"/>
          <w:sz w:val="21"/>
        </w:rPr>
        <w:t>27</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84" name="Picture 8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85" name="Picture 8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450" w:lineRule="exact" w:before="432" w:after="0"/>
        <w:ind w:left="1590" w:right="0" w:firstLine="0"/>
        <w:jc w:val="left"/>
      </w:pPr>
      <w:r>
        <w:rPr>
          <w:rFonts w:ascii="Arial Black" w:hAnsi="Arial Black" w:eastAsia="Arial Black"/>
          <w:b w:val="0"/>
          <w:i w:val="0"/>
          <w:color w:val="000000"/>
          <w:sz w:val="32"/>
        </w:rPr>
        <w:t xml:space="preserve">3.3 </w:t>
      </w:r>
      <w:r>
        <w:rPr>
          <w:rFonts w:ascii="黑体" w:hAnsi="黑体" w:eastAsia="黑体"/>
          <w:b w:val="0"/>
          <w:i w:val="0"/>
          <w:color w:val="000000"/>
          <w:sz w:val="32"/>
        </w:rPr>
        <w:t>地铁盾构施工风险的模糊综合贝叶斯网络</w:t>
      </w:r>
    </w:p>
    <w:p>
      <w:pPr>
        <w:autoSpaceDN w:val="0"/>
        <w:autoSpaceDE w:val="0"/>
        <w:widowControl/>
        <w:spacing w:line="396" w:lineRule="exact" w:before="352" w:after="0"/>
        <w:ind w:left="1590" w:right="0" w:firstLine="0"/>
        <w:jc w:val="left"/>
      </w:pPr>
      <w:r>
        <w:rPr>
          <w:rFonts w:ascii="Arial Black" w:hAnsi="Arial Black" w:eastAsia="Arial Black"/>
          <w:b w:val="0"/>
          <w:i w:val="0"/>
          <w:color w:val="000000"/>
          <w:sz w:val="28"/>
        </w:rPr>
        <w:t xml:space="preserve">3.3.1 </w:t>
      </w:r>
      <w:r>
        <w:rPr>
          <w:rFonts w:ascii="黑体" w:hAnsi="黑体" w:eastAsia="黑体"/>
          <w:b w:val="0"/>
          <w:i w:val="0"/>
          <w:color w:val="000000"/>
          <w:sz w:val="28"/>
        </w:rPr>
        <w:t>贝叶斯网络模型的构建</w:t>
      </w:r>
    </w:p>
    <w:p>
      <w:pPr>
        <w:autoSpaceDN w:val="0"/>
        <w:autoSpaceDE w:val="0"/>
        <w:widowControl/>
        <w:spacing w:line="400" w:lineRule="exact" w:before="186" w:after="0"/>
        <w:ind w:left="1590" w:right="1916" w:firstLine="480"/>
        <w:jc w:val="both"/>
      </w:pPr>
      <w:r>
        <w:rPr>
          <w:rFonts w:ascii="宋体" w:hAnsi="宋体" w:eastAsia="宋体"/>
          <w:b w:val="0"/>
          <w:i w:val="0"/>
          <w:color w:val="000000"/>
          <w:sz w:val="24"/>
        </w:rPr>
        <w:t>地铁盾构施工难度大，风险因素多，对应贝叶斯网络模型的节点变量也多。</w:t>
      </w:r>
      <w:r>
        <w:rPr>
          <w:rFonts w:ascii="宋体" w:hAnsi="宋体" w:eastAsia="宋体"/>
          <w:b w:val="0"/>
          <w:i w:val="0"/>
          <w:color w:val="000000"/>
          <w:sz w:val="24"/>
        </w:rPr>
        <w:t>本文依据</w:t>
      </w:r>
      <w:r>
        <w:rPr>
          <w:rFonts w:ascii="Times New Roman" w:hAnsi="Times New Roman" w:eastAsia="Times New Roman"/>
          <w:b w:val="0"/>
          <w:i w:val="0"/>
          <w:color w:val="000000"/>
          <w:sz w:val="24"/>
        </w:rPr>
        <w:t>Pearl</w:t>
      </w:r>
      <w:r>
        <w:rPr>
          <w:rFonts w:ascii="宋体" w:hAnsi="宋体" w:eastAsia="宋体"/>
          <w:b w:val="0"/>
          <w:i w:val="0"/>
          <w:color w:val="000000"/>
          <w:sz w:val="24"/>
        </w:rPr>
        <w:t xml:space="preserve"> 提出的运用节点变量之间因果关系确定变量顺序，构建相应的贝</w:t>
      </w:r>
      <w:r>
        <w:rPr>
          <w:rFonts w:ascii="宋体" w:hAnsi="宋体" w:eastAsia="宋体"/>
          <w:b w:val="0"/>
          <w:i w:val="0"/>
          <w:color w:val="000000"/>
          <w:sz w:val="24"/>
        </w:rPr>
        <w:t>叶斯网络模型，因果关系的确定会让节点变量之间存在科学合理的逻辑关系，简</w:t>
      </w:r>
      <w:r>
        <w:rPr>
          <w:rFonts w:ascii="宋体" w:hAnsi="宋体" w:eastAsia="宋体"/>
          <w:b w:val="0"/>
          <w:i w:val="0"/>
          <w:color w:val="000000"/>
          <w:sz w:val="24"/>
        </w:rPr>
        <w:t>化网络结构。</w:t>
      </w:r>
    </w:p>
    <w:p>
      <w:pPr>
        <w:autoSpaceDN w:val="0"/>
        <w:autoSpaceDE w:val="0"/>
        <w:widowControl/>
        <w:spacing w:line="400" w:lineRule="exact" w:before="0" w:after="0"/>
        <w:ind w:left="1590" w:right="1728" w:firstLine="480"/>
        <w:jc w:val="left"/>
      </w:pPr>
      <w:r>
        <w:rPr>
          <w:rFonts w:ascii="宋体" w:hAnsi="宋体" w:eastAsia="宋体"/>
          <w:b w:val="0"/>
          <w:i w:val="0"/>
          <w:color w:val="000000"/>
          <w:sz w:val="24"/>
        </w:rPr>
        <w:t>依据地铁盾构施工研究的实际情况，利用专家经验确定节点变量的因果关系，</w:t>
      </w:r>
      <w:r>
        <w:rPr>
          <w:rFonts w:ascii="宋体" w:hAnsi="宋体" w:eastAsia="宋体"/>
          <w:b w:val="0"/>
          <w:i w:val="0"/>
          <w:color w:val="000000"/>
          <w:sz w:val="24"/>
        </w:rPr>
        <w:t>从而得到贝叶斯网络模型，这种做法并不够严谨。因此，本研究在此方法的基础</w:t>
      </w:r>
      <w:r>
        <w:rPr>
          <w:rFonts w:ascii="宋体" w:hAnsi="宋体" w:eastAsia="宋体"/>
          <w:b w:val="0"/>
          <w:i w:val="0"/>
          <w:color w:val="000000"/>
          <w:sz w:val="24"/>
        </w:rPr>
        <w:t>上进行了改进，采用分阶段的方法来构建贝叶斯网络模型，即首先根据专家经验</w:t>
      </w:r>
      <w:r>
        <w:rPr>
          <w:rFonts w:ascii="宋体" w:hAnsi="宋体" w:eastAsia="宋体"/>
          <w:b w:val="0"/>
          <w:i w:val="0"/>
          <w:color w:val="000000"/>
          <w:sz w:val="24"/>
        </w:rPr>
        <w:t>确定因果关系从而构建贝叶斯网络模型，根据收集整理得到的与地铁盾构施工相</w:t>
      </w:r>
      <w:r>
        <w:rPr>
          <w:rFonts w:ascii="宋体" w:hAnsi="宋体" w:eastAsia="宋体"/>
          <w:b w:val="0"/>
          <w:i w:val="0"/>
          <w:color w:val="000000"/>
          <w:sz w:val="24"/>
        </w:rPr>
        <w:t>关的历史数据对已构建的贝叶斯网络模型进行调整。</w:t>
      </w:r>
    </w:p>
    <w:p>
      <w:pPr>
        <w:autoSpaceDN w:val="0"/>
        <w:autoSpaceDE w:val="0"/>
        <w:widowControl/>
        <w:spacing w:line="400" w:lineRule="exact" w:before="0" w:after="0"/>
        <w:ind w:left="1590" w:right="1916" w:firstLine="480"/>
        <w:jc w:val="both"/>
      </w:pPr>
      <w:r>
        <w:rPr>
          <w:rFonts w:ascii="宋体" w:hAnsi="宋体" w:eastAsia="宋体"/>
          <w:b w:val="0"/>
          <w:i w:val="0"/>
          <w:color w:val="000000"/>
          <w:sz w:val="24"/>
        </w:rPr>
        <w:t>根据地铁盾构施工实例确定贝叶斯网络模型，可以通过学习其他学者在类似</w:t>
      </w:r>
      <w:r>
        <w:rPr>
          <w:rFonts w:ascii="宋体" w:hAnsi="宋体" w:eastAsia="宋体"/>
          <w:b w:val="0"/>
          <w:i w:val="0"/>
          <w:color w:val="000000"/>
          <w:sz w:val="24"/>
        </w:rPr>
        <w:t>地铁盾构施工工程中的研究，结合专家经验法进行；依据研究工程的实际情况对</w:t>
      </w:r>
      <w:r>
        <w:rPr>
          <w:rFonts w:ascii="宋体" w:hAnsi="宋体" w:eastAsia="宋体"/>
          <w:b w:val="0"/>
          <w:i w:val="0"/>
          <w:color w:val="000000"/>
          <w:sz w:val="24"/>
        </w:rPr>
        <w:t>已建成的贝叶斯网络模型进行修改，从而确定最终的贝叶斯网络模型。</w:t>
      </w:r>
    </w:p>
    <w:p>
      <w:pPr>
        <w:autoSpaceDN w:val="0"/>
        <w:autoSpaceDE w:val="0"/>
        <w:widowControl/>
        <w:spacing w:line="400" w:lineRule="exact" w:before="0" w:after="0"/>
        <w:ind w:left="1590" w:right="1916" w:firstLine="480"/>
        <w:jc w:val="both"/>
      </w:pPr>
      <w:r>
        <w:rPr>
          <w:rFonts w:ascii="宋体" w:hAnsi="宋体" w:eastAsia="宋体"/>
          <w:b w:val="0"/>
          <w:i w:val="0"/>
          <w:color w:val="000000"/>
          <w:sz w:val="24"/>
        </w:rPr>
        <w:t>通过节点变量之间的因果关系确定贝叶斯网络模型后，可采用调查问卷的方</w:t>
      </w:r>
      <w:r>
        <w:rPr>
          <w:rFonts w:ascii="宋体" w:hAnsi="宋体" w:eastAsia="宋体"/>
          <w:b w:val="0"/>
          <w:i w:val="0"/>
          <w:color w:val="000000"/>
          <w:sz w:val="24"/>
        </w:rPr>
        <w:t>式来确定贝叶斯网络中各节点的先验概率和条件概率表，从而计算和推理得到整</w:t>
      </w:r>
      <w:r>
        <w:rPr>
          <w:rFonts w:ascii="宋体" w:hAnsi="宋体" w:eastAsia="宋体"/>
          <w:b w:val="0"/>
          <w:i w:val="0"/>
          <w:color w:val="000000"/>
          <w:sz w:val="24"/>
        </w:rPr>
        <w:t>个贝叶斯网络的概率分布。利用贝叶斯公式，依据节点间的因果关系，可由父节</w:t>
      </w:r>
      <w:r>
        <w:rPr>
          <w:rFonts w:ascii="宋体" w:hAnsi="宋体" w:eastAsia="宋体"/>
          <w:b w:val="0"/>
          <w:i w:val="0"/>
          <w:color w:val="000000"/>
          <w:sz w:val="24"/>
        </w:rPr>
        <w:t>点的先验概率和中间节点的条件概率分布求解出子节点的后验概率，从而求出上</w:t>
      </w:r>
      <w:r>
        <w:rPr>
          <w:rFonts w:ascii="宋体" w:hAnsi="宋体" w:eastAsia="宋体"/>
          <w:b w:val="0"/>
          <w:i w:val="0"/>
          <w:color w:val="000000"/>
          <w:sz w:val="24"/>
        </w:rPr>
        <w:t>层节点的边缘概率。</w:t>
      </w:r>
    </w:p>
    <w:p>
      <w:pPr>
        <w:autoSpaceDN w:val="0"/>
        <w:autoSpaceDE w:val="0"/>
        <w:widowControl/>
        <w:spacing w:line="400" w:lineRule="exact" w:before="0" w:after="0"/>
        <w:ind w:left="1590" w:right="1728" w:firstLine="480"/>
        <w:jc w:val="left"/>
      </w:pPr>
      <w:r>
        <w:rPr>
          <w:rFonts w:ascii="宋体" w:hAnsi="宋体" w:eastAsia="宋体"/>
          <w:b w:val="0"/>
          <w:i w:val="0"/>
          <w:color w:val="000000"/>
          <w:sz w:val="24"/>
        </w:rPr>
        <w:t>本研究针对地铁盾构施工工程进行安全风险评估，对事故进行分析的目的是</w:t>
      </w:r>
      <w:r>
        <w:rPr>
          <w:rFonts w:ascii="宋体" w:hAnsi="宋体" w:eastAsia="宋体"/>
          <w:b w:val="0"/>
          <w:i w:val="0"/>
          <w:color w:val="000000"/>
          <w:sz w:val="24"/>
        </w:rPr>
        <w:t>确定风险事故致因。通过收集与地铁盾构施工相关的历史数据并分析地铁施工过</w:t>
      </w:r>
      <w:r>
        <w:rPr>
          <w:rFonts w:ascii="宋体" w:hAnsi="宋体" w:eastAsia="宋体"/>
          <w:b w:val="0"/>
          <w:i w:val="0"/>
          <w:color w:val="000000"/>
          <w:sz w:val="24"/>
        </w:rPr>
        <w:t>程中事故发生的原因，确定出特定的地铁盾构施工风险评价指标体系。由此可知，</w:t>
      </w:r>
      <w:r>
        <w:rPr>
          <w:rFonts w:ascii="宋体" w:hAnsi="宋体" w:eastAsia="宋体"/>
          <w:b w:val="0"/>
          <w:i w:val="0"/>
          <w:color w:val="000000"/>
          <w:sz w:val="24"/>
        </w:rPr>
        <w:t>地铁盾构施工风险评价指标体系是在风险事故和风险致因之间因果关系的基础上</w:t>
      </w:r>
      <w:r>
        <w:rPr>
          <w:rFonts w:ascii="宋体" w:hAnsi="宋体" w:eastAsia="宋体"/>
          <w:b w:val="0"/>
          <w:i w:val="0"/>
          <w:color w:val="000000"/>
          <w:sz w:val="24"/>
        </w:rPr>
        <w:t>构建的。而贝叶斯网络模型是基于节点变量之间的因果关系构建的，贝叶斯网络</w:t>
      </w:r>
      <w:r>
        <w:rPr>
          <w:rFonts w:ascii="宋体" w:hAnsi="宋体" w:eastAsia="宋体"/>
          <w:b w:val="0"/>
          <w:i w:val="0"/>
          <w:color w:val="000000"/>
          <w:sz w:val="24"/>
        </w:rPr>
        <w:t>模型体现的层次关系也是通过这样的因果关系表现的。经过分析，可知风险指标</w:t>
      </w:r>
      <w:r>
        <w:rPr>
          <w:rFonts w:ascii="宋体" w:hAnsi="宋体" w:eastAsia="宋体"/>
          <w:b w:val="0"/>
          <w:i w:val="0"/>
          <w:color w:val="000000"/>
          <w:sz w:val="24"/>
        </w:rPr>
        <w:t>体系和贝叶斯网络构建的基本思路是相同的，故我们可以将风险指标体系和贝叶</w:t>
      </w:r>
      <w:r>
        <w:rPr>
          <w:rFonts w:ascii="宋体" w:hAnsi="宋体" w:eastAsia="宋体"/>
          <w:b w:val="0"/>
          <w:i w:val="0"/>
          <w:color w:val="000000"/>
          <w:sz w:val="24"/>
        </w:rPr>
        <w:t>斯网络进行转化。</w:t>
      </w:r>
    </w:p>
    <w:p>
      <w:pPr>
        <w:autoSpaceDN w:val="0"/>
        <w:autoSpaceDE w:val="0"/>
        <w:widowControl/>
        <w:spacing w:line="320" w:lineRule="exact" w:before="116" w:after="0"/>
        <w:ind w:left="2070" w:right="0" w:firstLine="0"/>
        <w:jc w:val="left"/>
      </w:pPr>
      <w:r>
        <w:rPr>
          <w:rFonts w:ascii="宋体" w:hAnsi="宋体" w:eastAsia="宋体"/>
          <w:b w:val="0"/>
          <w:i w:val="0"/>
          <w:color w:val="000000"/>
          <w:sz w:val="24"/>
        </w:rPr>
        <w:t>本研究将风险识别得到的</w:t>
      </w:r>
      <w:r>
        <w:rPr>
          <w:rFonts w:ascii="Times New Roman" w:hAnsi="Times New Roman" w:eastAsia="Times New Roman"/>
          <w:b w:val="0"/>
          <w:i w:val="0"/>
          <w:color w:val="000000"/>
          <w:sz w:val="24"/>
        </w:rPr>
        <w:t>23</w:t>
      </w:r>
      <w:r>
        <w:rPr>
          <w:rFonts w:ascii="宋体" w:hAnsi="宋体" w:eastAsia="宋体"/>
          <w:b w:val="0"/>
          <w:i w:val="0"/>
          <w:color w:val="000000"/>
          <w:sz w:val="24"/>
        </w:rPr>
        <w:t xml:space="preserve"> 项风险因素指标（如表</w:t>
      </w:r>
      <w:r>
        <w:rPr>
          <w:rFonts w:ascii="Times New Roman" w:hAnsi="Times New Roman" w:eastAsia="Times New Roman"/>
          <w:b w:val="0"/>
          <w:i w:val="0"/>
          <w:color w:val="000000"/>
          <w:sz w:val="24"/>
        </w:rPr>
        <w:t>3-1</w:t>
      </w:r>
      <w:r>
        <w:rPr>
          <w:rFonts w:ascii="宋体" w:hAnsi="宋体" w:eastAsia="宋体"/>
          <w:b w:val="0"/>
          <w:i w:val="0"/>
          <w:color w:val="000000"/>
          <w:sz w:val="24"/>
        </w:rPr>
        <w:t>）依据风险因素之间</w:t>
      </w:r>
    </w:p>
    <w:p>
      <w:pPr>
        <w:autoSpaceDN w:val="0"/>
        <w:autoSpaceDE w:val="0"/>
        <w:widowControl/>
        <w:spacing w:line="278" w:lineRule="auto" w:before="472" w:after="1292"/>
        <w:ind w:left="0" w:right="5902" w:firstLine="0"/>
        <w:jc w:val="right"/>
      </w:pPr>
      <w:r>
        <w:rPr>
          <w:rFonts w:ascii="Times New Roman" w:hAnsi="Times New Roman" w:eastAsia="Times New Roman"/>
          <w:b w:val="0"/>
          <w:i w:val="0"/>
          <w:color w:val="000000"/>
          <w:sz w:val="21"/>
        </w:rPr>
        <w:t>28</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88" name="Picture 8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89" name="Picture 8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1790700</wp:posOffset>
            </wp:positionV>
            <wp:extent cx="3098800" cy="65151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098800" cy="6515100"/>
                    </a:xfrm>
                    <a:prstGeom prst="rect"/>
                  </pic:spPr>
                </pic:pic>
              </a:graphicData>
            </a:graphic>
          </wp:anchor>
        </w:drawing>
      </w:r>
    </w:p>
    <w:p>
      <w:pPr>
        <w:autoSpaceDN w:val="0"/>
        <w:autoSpaceDE w:val="0"/>
        <w:widowControl/>
        <w:spacing w:line="320" w:lineRule="exact" w:before="170" w:after="388"/>
        <w:ind w:left="1590" w:right="0" w:firstLine="0"/>
        <w:jc w:val="left"/>
      </w:pPr>
      <w:r>
        <w:rPr>
          <w:rFonts w:ascii="宋体" w:hAnsi="宋体" w:eastAsia="宋体"/>
          <w:b w:val="0"/>
          <w:i w:val="0"/>
          <w:color w:val="000000"/>
          <w:sz w:val="24"/>
        </w:rPr>
        <w:t>的因果关系建立贝叶斯网络模型，如图</w:t>
      </w:r>
      <w:r>
        <w:rPr>
          <w:rFonts w:ascii="Times New Roman" w:hAnsi="Times New Roman" w:eastAsia="Times New Roman"/>
          <w:b w:val="0"/>
          <w:i w:val="0"/>
          <w:color w:val="000000"/>
          <w:sz w:val="24"/>
        </w:rPr>
        <w:t>3-7</w:t>
      </w:r>
      <w:r>
        <w:rPr>
          <w:rFonts w:ascii="宋体" w:hAnsi="宋体" w:eastAsia="宋体"/>
          <w:b w:val="0"/>
          <w:i w:val="0"/>
          <w:color w:val="000000"/>
          <w:sz w:val="24"/>
        </w:rPr>
        <w:t>。</w:t>
      </w:r>
    </w:p>
    <w:tbl>
      <w:tblPr>
        <w:tblW w:type="auto" w:w="0"/>
        <w:tblLayout w:type="fixed"/>
        <w:tblLook w:firstColumn="1" w:firstRow="1" w:lastColumn="0" w:lastRow="0" w:noHBand="0" w:noVBand="1" w:val="04A0"/>
        <w:tblInd w:w="2620.0" w:type="dxa"/>
      </w:tblPr>
      <w:tblGrid>
        <w:gridCol w:w="3969"/>
        <w:gridCol w:w="3969"/>
        <w:gridCol w:w="3969"/>
      </w:tblGrid>
      <w:tr>
        <w:trPr>
          <w:trHeight w:hRule="exact" w:val="400"/>
        </w:trPr>
        <w:tc>
          <w:tcPr>
            <w:tcW w:type="dxa" w:w="344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790" w:after="0"/>
              <w:ind w:left="0" w:right="544" w:firstLine="0"/>
              <w:jc w:val="right"/>
            </w:pPr>
            <w:r>
              <w:rPr>
                <w:rFonts w:ascii="Times New Roman" w:hAnsi="Times New Roman" w:eastAsia="Times New Roman"/>
                <w:b w:val="0"/>
                <w:i w:val="0"/>
                <w:color w:val="000000"/>
                <w:sz w:val="20"/>
              </w:rPr>
              <w:t>A1</w:t>
            </w:r>
          </w:p>
        </w:tc>
        <w:tc>
          <w:tcPr>
            <w:tcW w:type="dxa" w:w="1340"/>
            <w:vMerge w:val="restart"/>
            <w:tcBorders/>
            <w:shd w:fill="ffffff"/>
            <w:tcMar>
              <w:start w:w="0" w:type="dxa"/>
              <w:end w:w="0" w:type="dxa"/>
            </w:tcMar>
            <w:tcMar>
              <w:start w:w="0" w:type="dxa"/>
              <w:end w:w="0" w:type="dxa"/>
            </w:tcMar>
          </w:tcPr>
          <w:p>
            <w:pPr>
              <w:autoSpaceDN w:val="0"/>
              <w:autoSpaceDE w:val="0"/>
              <w:widowControl/>
              <w:spacing w:line="278" w:lineRule="auto" w:before="270" w:after="0"/>
              <w:ind w:left="0" w:right="0" w:firstLine="0"/>
              <w:jc w:val="center"/>
            </w:pPr>
            <w:r>
              <w:rPr>
                <w:rFonts w:ascii="Times New Roman" w:hAnsi="Times New Roman" w:eastAsia="Times New Roman"/>
                <w:b w:val="0"/>
                <w:i w:val="0"/>
                <w:color w:val="000000"/>
                <w:sz w:val="20"/>
              </w:rPr>
              <w:t>B1</w:t>
            </w:r>
          </w:p>
        </w:tc>
        <w:tc>
          <w:tcPr>
            <w:tcW w:type="dxa" w:w="2680"/>
            <w:tcBorders/>
            <w:shd w:fill="ffffff"/>
            <w:tcMar>
              <w:start w:w="0" w:type="dxa"/>
              <w:end w:w="0" w:type="dxa"/>
            </w:tcMar>
          </w:tcPr>
          <w:p>
            <w:pPr>
              <w:autoSpaceDN w:val="0"/>
              <w:autoSpaceDE w:val="0"/>
              <w:widowControl/>
              <w:spacing w:line="281" w:lineRule="auto" w:before="60" w:after="0"/>
              <w:ind w:left="548" w:right="0" w:firstLine="0"/>
              <w:jc w:val="left"/>
            </w:pPr>
            <w:r>
              <w:rPr>
                <w:rFonts w:ascii="Times New Roman" w:hAnsi="Times New Roman" w:eastAsia="Times New Roman"/>
                <w:b w:val="0"/>
                <w:i w:val="0"/>
                <w:color w:val="000000"/>
                <w:sz w:val="20"/>
              </w:rPr>
              <w:t>B11</w:t>
            </w:r>
          </w:p>
        </w:tc>
      </w:tr>
      <w:tr>
        <w:trPr>
          <w:trHeight w:hRule="exact" w:val="460"/>
        </w:trPr>
        <w:tc>
          <w:tcPr>
            <w:tcW w:type="dxa" w:w="3969"/>
            <w:vMerge/>
            <w:tcBorders/>
          </w:tcPr>
          <w:p/>
        </w:tc>
        <w:tc>
          <w:tcPr>
            <w:tcW w:type="dxa" w:w="3969"/>
            <w:vMerge/>
            <w:tcBorders/>
          </w:tcPr>
          <w:p/>
        </w:tc>
        <w:tc>
          <w:tcPr>
            <w:tcW w:type="dxa" w:w="2680"/>
            <w:tcBorders/>
            <w:shd w:fill="ffffff"/>
            <w:tcMar>
              <w:start w:w="0" w:type="dxa"/>
              <w:end w:w="0" w:type="dxa"/>
            </w:tcMar>
          </w:tcPr>
          <w:p>
            <w:pPr>
              <w:autoSpaceDN w:val="0"/>
              <w:autoSpaceDE w:val="0"/>
              <w:widowControl/>
              <w:spacing w:line="281" w:lineRule="auto" w:before="82" w:after="0"/>
              <w:ind w:left="548" w:right="0" w:firstLine="0"/>
              <w:jc w:val="left"/>
            </w:pPr>
            <w:r>
              <w:rPr>
                <w:rFonts w:ascii="Times New Roman" w:hAnsi="Times New Roman" w:eastAsia="Times New Roman"/>
                <w:b w:val="0"/>
                <w:i w:val="0"/>
                <w:color w:val="000000"/>
                <w:sz w:val="20"/>
              </w:rPr>
              <w:t>B12</w:t>
            </w:r>
          </w:p>
        </w:tc>
      </w:tr>
      <w:tr>
        <w:trPr>
          <w:trHeight w:hRule="exact" w:val="480"/>
        </w:trPr>
        <w:tc>
          <w:tcPr>
            <w:tcW w:type="dxa" w:w="3969"/>
            <w:vMerge/>
            <w:tcBorders/>
          </w:tcPr>
          <w:p/>
        </w:tc>
        <w:tc>
          <w:tcPr>
            <w:tcW w:type="dxa" w:w="1340"/>
            <w:vMerge w:val="restart"/>
            <w:tcBorders/>
            <w:shd w:fill="ffffff"/>
            <w:tcMar>
              <w:start w:w="0" w:type="dxa"/>
              <w:end w:w="0" w:type="dxa"/>
            </w:tcMar>
            <w:tcMar>
              <w:start w:w="0" w:type="dxa"/>
              <w:end w:w="0" w:type="dxa"/>
            </w:tcMar>
          </w:tcPr>
          <w:p>
            <w:pPr>
              <w:autoSpaceDN w:val="0"/>
              <w:autoSpaceDE w:val="0"/>
              <w:widowControl/>
              <w:spacing w:line="281" w:lineRule="auto" w:before="354" w:after="0"/>
              <w:ind w:left="0" w:right="0" w:firstLine="0"/>
              <w:jc w:val="center"/>
            </w:pPr>
            <w:r>
              <w:rPr>
                <w:rFonts w:ascii="Times New Roman" w:hAnsi="Times New Roman" w:eastAsia="Times New Roman"/>
                <w:b w:val="0"/>
                <w:i w:val="0"/>
                <w:color w:val="000000"/>
                <w:sz w:val="20"/>
              </w:rPr>
              <w:t>B2</w:t>
            </w:r>
          </w:p>
        </w:tc>
        <w:tc>
          <w:tcPr>
            <w:tcW w:type="dxa" w:w="2680"/>
            <w:tcBorders/>
            <w:shd w:fill="ffffff"/>
            <w:tcMar>
              <w:start w:w="0" w:type="dxa"/>
              <w:end w:w="0" w:type="dxa"/>
            </w:tcMar>
          </w:tcPr>
          <w:p>
            <w:pPr>
              <w:autoSpaceDN w:val="0"/>
              <w:autoSpaceDE w:val="0"/>
              <w:widowControl/>
              <w:spacing w:line="278" w:lineRule="auto" w:before="146" w:after="0"/>
              <w:ind w:left="548" w:right="0" w:firstLine="0"/>
              <w:jc w:val="left"/>
            </w:pPr>
            <w:r>
              <w:rPr>
                <w:rFonts w:ascii="Times New Roman" w:hAnsi="Times New Roman" w:eastAsia="Times New Roman"/>
                <w:b w:val="0"/>
                <w:i w:val="0"/>
                <w:color w:val="000000"/>
                <w:sz w:val="20"/>
              </w:rPr>
              <w:t>B21</w:t>
            </w:r>
          </w:p>
        </w:tc>
      </w:tr>
      <w:tr>
        <w:trPr>
          <w:trHeight w:hRule="exact" w:val="414"/>
        </w:trPr>
        <w:tc>
          <w:tcPr>
            <w:tcW w:type="dxa" w:w="3969"/>
            <w:vMerge/>
            <w:tcBorders/>
          </w:tcPr>
          <w:p/>
        </w:tc>
        <w:tc>
          <w:tcPr>
            <w:tcW w:type="dxa" w:w="3969"/>
            <w:vMerge/>
            <w:tcBorders/>
          </w:tcPr>
          <w:p/>
        </w:tc>
        <w:tc>
          <w:tcPr>
            <w:tcW w:type="dxa" w:w="2680"/>
            <w:tcBorders/>
            <w:shd w:fill="ffffff"/>
            <w:tcMar>
              <w:start w:w="0" w:type="dxa"/>
              <w:end w:w="0" w:type="dxa"/>
            </w:tcMar>
          </w:tcPr>
          <w:p>
            <w:pPr>
              <w:autoSpaceDN w:val="0"/>
              <w:autoSpaceDE w:val="0"/>
              <w:widowControl/>
              <w:spacing w:line="278" w:lineRule="auto" w:before="88" w:after="0"/>
              <w:ind w:left="548" w:right="0" w:firstLine="0"/>
              <w:jc w:val="left"/>
            </w:pPr>
            <w:r>
              <w:rPr>
                <w:rFonts w:ascii="Times New Roman" w:hAnsi="Times New Roman" w:eastAsia="Times New Roman"/>
                <w:b w:val="0"/>
                <w:i w:val="0"/>
                <w:color w:val="000000"/>
                <w:sz w:val="20"/>
              </w:rPr>
              <w:t>B22</w:t>
            </w:r>
          </w:p>
        </w:tc>
      </w:tr>
    </w:tbl>
    <w:p>
      <w:pPr>
        <w:autoSpaceDN w:val="0"/>
        <w:autoSpaceDE w:val="0"/>
        <w:widowControl/>
        <w:spacing w:line="281" w:lineRule="auto" w:before="186" w:after="0"/>
        <w:ind w:left="0" w:right="3626" w:firstLine="0"/>
        <w:jc w:val="right"/>
      </w:pPr>
      <w:r>
        <w:rPr>
          <w:rFonts w:ascii="Times New Roman" w:hAnsi="Times New Roman" w:eastAsia="Times New Roman"/>
          <w:b w:val="0"/>
          <w:i w:val="0"/>
          <w:color w:val="000000"/>
          <w:sz w:val="20"/>
        </w:rPr>
        <w:t>B31</w:t>
      </w:r>
    </w:p>
    <w:p>
      <w:pPr>
        <w:autoSpaceDN w:val="0"/>
        <w:autoSpaceDE w:val="0"/>
        <w:widowControl/>
        <w:spacing w:line="281" w:lineRule="auto" w:before="154" w:after="98"/>
        <w:ind w:left="0" w:right="3626" w:firstLine="0"/>
        <w:jc w:val="right"/>
      </w:pPr>
      <w:r>
        <w:rPr>
          <w:rFonts w:ascii="Times New Roman" w:hAnsi="Times New Roman" w:eastAsia="Times New Roman"/>
          <w:b w:val="0"/>
          <w:i w:val="0"/>
          <w:color w:val="000000"/>
          <w:sz w:val="20"/>
        </w:rPr>
        <w:t>B32</w:t>
      </w:r>
    </w:p>
    <w:tbl>
      <w:tblPr>
        <w:tblW w:type="auto" w:w="0"/>
        <w:tblLayout w:type="fixed"/>
        <w:tblLook w:firstColumn="1" w:firstRow="1" w:lastColumn="0" w:lastRow="0" w:noHBand="0" w:noVBand="1" w:val="04A0"/>
        <w:tblInd w:w="3300.0" w:type="dxa"/>
      </w:tblPr>
      <w:tblGrid>
        <w:gridCol w:w="5953"/>
        <w:gridCol w:w="5953"/>
      </w:tblGrid>
      <w:tr>
        <w:trPr>
          <w:trHeight w:hRule="exact" w:val="814"/>
        </w:trPr>
        <w:tc>
          <w:tcPr>
            <w:tcW w:type="dxa" w:w="4100"/>
            <w:tcBorders/>
            <w:tcMar>
              <w:start w:w="0" w:type="dxa"/>
              <w:end w:w="0" w:type="dxa"/>
            </w:tcMar>
          </w:tcPr>
          <w:p>
            <w:pPr>
              <w:autoSpaceDN w:val="0"/>
              <w:autoSpaceDE w:val="0"/>
              <w:widowControl/>
              <w:spacing w:line="281" w:lineRule="auto" w:before="272" w:after="0"/>
              <w:ind w:left="0" w:right="530" w:firstLine="0"/>
              <w:jc w:val="right"/>
            </w:pPr>
            <w:r>
              <w:rPr>
                <w:rFonts w:ascii="Times New Roman" w:hAnsi="Times New Roman" w:eastAsia="Times New Roman"/>
                <w:b w:val="0"/>
                <w:i w:val="0"/>
                <w:color w:val="000000"/>
                <w:sz w:val="20"/>
              </w:rPr>
              <w:t>B3</w:t>
            </w:r>
          </w:p>
        </w:tc>
        <w:tc>
          <w:tcPr>
            <w:tcW w:type="dxa" w:w="2680"/>
            <w:tcBorders/>
            <w:tcMar>
              <w:start w:w="0" w:type="dxa"/>
              <w:end w:w="0" w:type="dxa"/>
            </w:tcMar>
          </w:tcPr>
          <w:p>
            <w:pPr>
              <w:autoSpaceDN w:val="0"/>
              <w:autoSpaceDE w:val="0"/>
              <w:widowControl/>
              <w:spacing w:line="362" w:lineRule="auto" w:before="60" w:after="0"/>
              <w:ind w:left="548" w:right="1728" w:firstLine="0"/>
              <w:jc w:val="left"/>
            </w:pPr>
            <w:r>
              <w:rPr>
                <w:rFonts w:ascii="Times New Roman" w:hAnsi="Times New Roman" w:eastAsia="Times New Roman"/>
                <w:b w:val="0"/>
                <w:i w:val="0"/>
                <w:color w:val="000000"/>
                <w:sz w:val="20"/>
              </w:rPr>
              <w:t xml:space="preserve">B33 </w:t>
            </w:r>
            <w:r>
              <w:br/>
            </w:r>
            <w:r>
              <w:rPr>
                <w:rFonts w:ascii="Times New Roman" w:hAnsi="Times New Roman" w:eastAsia="Times New Roman"/>
                <w:b w:val="0"/>
                <w:i w:val="0"/>
                <w:color w:val="000000"/>
                <w:sz w:val="20"/>
              </w:rPr>
              <w:t>B34</w:t>
            </w:r>
          </w:p>
        </w:tc>
      </w:tr>
    </w:tbl>
    <w:p>
      <w:pPr>
        <w:autoSpaceDN w:val="0"/>
        <w:autoSpaceDE w:val="0"/>
        <w:widowControl/>
        <w:spacing w:line="281" w:lineRule="auto" w:before="96" w:after="0"/>
        <w:ind w:left="0" w:right="3626" w:firstLine="0"/>
        <w:jc w:val="right"/>
      </w:pPr>
      <w:r>
        <w:rPr>
          <w:rFonts w:ascii="Times New Roman" w:hAnsi="Times New Roman" w:eastAsia="Times New Roman"/>
          <w:b w:val="0"/>
          <w:i w:val="0"/>
          <w:color w:val="000000"/>
          <w:sz w:val="20"/>
        </w:rPr>
        <w:t>B35</w:t>
      </w:r>
    </w:p>
    <w:p>
      <w:pPr>
        <w:autoSpaceDN w:val="0"/>
        <w:autoSpaceDE w:val="0"/>
        <w:widowControl/>
        <w:spacing w:line="278" w:lineRule="auto" w:before="158" w:after="184"/>
        <w:ind w:left="0" w:right="3626" w:firstLine="0"/>
        <w:jc w:val="right"/>
      </w:pPr>
      <w:r>
        <w:rPr>
          <w:rFonts w:ascii="Times New Roman" w:hAnsi="Times New Roman" w:eastAsia="Times New Roman"/>
          <w:b w:val="0"/>
          <w:i w:val="0"/>
          <w:color w:val="000000"/>
          <w:sz w:val="20"/>
        </w:rPr>
        <w:t>B36</w:t>
      </w:r>
    </w:p>
    <w:tbl>
      <w:tblPr>
        <w:tblW w:type="auto" w:w="0"/>
        <w:tblLayout w:type="fixed"/>
        <w:tblLook w:firstColumn="1" w:firstRow="1" w:lastColumn="0" w:lastRow="0" w:noHBand="0" w:noVBand="1" w:val="04A0"/>
        <w:tblInd w:w="1840.0" w:type="dxa"/>
      </w:tblPr>
      <w:tblGrid>
        <w:gridCol w:w="2976"/>
        <w:gridCol w:w="2976"/>
        <w:gridCol w:w="2976"/>
        <w:gridCol w:w="2976"/>
      </w:tblGrid>
      <w:tr>
        <w:trPr>
          <w:trHeight w:hRule="exact" w:val="386"/>
        </w:trPr>
        <w:tc>
          <w:tcPr>
            <w:tcW w:type="dxa" w:w="2700"/>
            <w:vMerge w:val="restart"/>
            <w:tcBorders/>
            <w:tcMar>
              <w:start w:w="0" w:type="dxa"/>
              <w:end w:w="0" w:type="dxa"/>
            </w:tcMar>
            <w:tcMar>
              <w:start w:w="0" w:type="dxa"/>
              <w:end w:w="0" w:type="dxa"/>
            </w:tcMar>
          </w:tcPr>
          <w:p>
            <w:pPr>
              <w:autoSpaceDN w:val="0"/>
              <w:autoSpaceDE w:val="0"/>
              <w:widowControl/>
              <w:spacing w:line="278" w:lineRule="auto" w:before="518" w:after="0"/>
              <w:ind w:left="0" w:right="700" w:firstLine="0"/>
              <w:jc w:val="right"/>
            </w:pPr>
            <w:r>
              <w:rPr>
                <w:rFonts w:ascii="Times New Roman" w:hAnsi="Times New Roman" w:eastAsia="Times New Roman"/>
                <w:b w:val="0"/>
                <w:i w:val="0"/>
                <w:color w:val="000000"/>
                <w:sz w:val="20"/>
              </w:rPr>
              <w:t>T</w:t>
            </w:r>
          </w:p>
        </w:tc>
        <w:tc>
          <w:tcPr>
            <w:tcW w:type="dxa" w:w="1520"/>
            <w:vMerge w:val="restart"/>
            <w:tcBorders/>
            <w:tcMar>
              <w:start w:w="0" w:type="dxa"/>
              <w:end w:w="0" w:type="dxa"/>
            </w:tcMar>
            <w:tcMar>
              <w:start w:w="0" w:type="dxa"/>
              <w:end w:w="0" w:type="dxa"/>
            </w:tcMar>
          </w:tcPr>
          <w:p>
            <w:pPr>
              <w:autoSpaceDN w:val="0"/>
              <w:autoSpaceDE w:val="0"/>
              <w:widowControl/>
              <w:spacing w:line="281" w:lineRule="auto" w:before="272" w:after="0"/>
              <w:ind w:left="0" w:right="544" w:firstLine="0"/>
              <w:jc w:val="right"/>
            </w:pPr>
            <w:r>
              <w:rPr>
                <w:rFonts w:ascii="Times New Roman" w:hAnsi="Times New Roman" w:eastAsia="Times New Roman"/>
                <w:b w:val="0"/>
                <w:i w:val="0"/>
                <w:color w:val="000000"/>
                <w:sz w:val="20"/>
              </w:rPr>
              <w:t>A2</w:t>
            </w:r>
          </w:p>
        </w:tc>
        <w:tc>
          <w:tcPr>
            <w:tcW w:type="dxa" w:w="1340"/>
            <w:vMerge w:val="restart"/>
            <w:tcBorders/>
            <w:tcMar>
              <w:start w:w="0" w:type="dxa"/>
              <w:end w:w="0" w:type="dxa"/>
            </w:tcMar>
            <w:tcMar>
              <w:start w:w="0" w:type="dxa"/>
              <w:end w:w="0" w:type="dxa"/>
            </w:tcMar>
          </w:tcPr>
          <w:p>
            <w:pPr>
              <w:autoSpaceDN w:val="0"/>
              <w:autoSpaceDE w:val="0"/>
              <w:widowControl/>
              <w:spacing w:line="278" w:lineRule="auto" w:before="492" w:after="0"/>
              <w:ind w:left="0" w:right="0" w:firstLine="0"/>
              <w:jc w:val="center"/>
            </w:pPr>
            <w:r>
              <w:rPr>
                <w:rFonts w:ascii="Times New Roman" w:hAnsi="Times New Roman" w:eastAsia="Times New Roman"/>
                <w:b w:val="0"/>
                <w:i w:val="0"/>
                <w:color w:val="000000"/>
                <w:sz w:val="20"/>
              </w:rPr>
              <w:t>B4</w:t>
            </w:r>
          </w:p>
        </w:tc>
        <w:tc>
          <w:tcPr>
            <w:tcW w:type="dxa" w:w="2680"/>
            <w:tcBorders/>
            <w:tcMar>
              <w:start w:w="0" w:type="dxa"/>
              <w:end w:w="0" w:type="dxa"/>
            </w:tcMar>
          </w:tcPr>
          <w:p>
            <w:pPr>
              <w:autoSpaceDN w:val="0"/>
              <w:autoSpaceDE w:val="0"/>
              <w:widowControl/>
              <w:spacing w:line="278" w:lineRule="auto" w:before="60" w:after="0"/>
              <w:ind w:left="548" w:right="0" w:firstLine="0"/>
              <w:jc w:val="left"/>
            </w:pPr>
            <w:r>
              <w:rPr>
                <w:rFonts w:ascii="Times New Roman" w:hAnsi="Times New Roman" w:eastAsia="Times New Roman"/>
                <w:b w:val="0"/>
                <w:i w:val="0"/>
                <w:color w:val="000000"/>
                <w:sz w:val="20"/>
              </w:rPr>
              <w:t>B41</w:t>
            </w:r>
          </w:p>
        </w:tc>
      </w:tr>
      <w:tr>
        <w:trPr>
          <w:trHeight w:hRule="exact" w:val="458"/>
        </w:trPr>
        <w:tc>
          <w:tcPr>
            <w:tcW w:type="dxa" w:w="2976"/>
            <w:vMerge/>
            <w:tcBorders/>
          </w:tcPr>
          <w:p/>
        </w:tc>
        <w:tc>
          <w:tcPr>
            <w:tcW w:type="dxa" w:w="2976"/>
            <w:vMerge/>
            <w:tcBorders/>
          </w:tcPr>
          <w:p/>
        </w:tc>
        <w:tc>
          <w:tcPr>
            <w:tcW w:type="dxa" w:w="2976"/>
            <w:vMerge/>
            <w:tcBorders/>
          </w:tcPr>
          <w:p/>
        </w:tc>
        <w:tc>
          <w:tcPr>
            <w:tcW w:type="dxa" w:w="2680"/>
            <w:tcBorders/>
            <w:tcMar>
              <w:start w:w="0" w:type="dxa"/>
              <w:end w:w="0" w:type="dxa"/>
            </w:tcMar>
          </w:tcPr>
          <w:p>
            <w:pPr>
              <w:autoSpaceDN w:val="0"/>
              <w:autoSpaceDE w:val="0"/>
              <w:widowControl/>
              <w:spacing w:line="281" w:lineRule="auto" w:before="98" w:after="0"/>
              <w:ind w:left="548" w:right="0" w:firstLine="0"/>
              <w:jc w:val="left"/>
            </w:pPr>
            <w:r>
              <w:rPr>
                <w:rFonts w:ascii="Times New Roman" w:hAnsi="Times New Roman" w:eastAsia="Times New Roman"/>
                <w:b w:val="0"/>
                <w:i w:val="0"/>
                <w:color w:val="000000"/>
                <w:sz w:val="20"/>
              </w:rPr>
              <w:t>B42</w:t>
            </w:r>
          </w:p>
        </w:tc>
      </w:tr>
    </w:tbl>
    <w:p>
      <w:pPr>
        <w:autoSpaceDN w:val="0"/>
        <w:autoSpaceDE w:val="0"/>
        <w:widowControl/>
        <w:spacing w:line="278" w:lineRule="auto" w:before="66" w:after="0"/>
        <w:ind w:left="0" w:right="3626" w:firstLine="0"/>
        <w:jc w:val="right"/>
      </w:pPr>
      <w:r>
        <w:rPr>
          <w:rFonts w:ascii="Times New Roman" w:hAnsi="Times New Roman" w:eastAsia="Times New Roman"/>
          <w:b w:val="0"/>
          <w:i w:val="0"/>
          <w:color w:val="000000"/>
          <w:sz w:val="20"/>
        </w:rPr>
        <w:t>B43</w:t>
      </w:r>
    </w:p>
    <w:p>
      <w:pPr>
        <w:autoSpaceDN w:val="0"/>
        <w:autoSpaceDE w:val="0"/>
        <w:widowControl/>
        <w:spacing w:line="281" w:lineRule="auto" w:before="244" w:after="98"/>
        <w:ind w:left="0" w:right="3626" w:firstLine="0"/>
        <w:jc w:val="right"/>
      </w:pPr>
      <w:r>
        <w:rPr>
          <w:rFonts w:ascii="Times New Roman" w:hAnsi="Times New Roman" w:eastAsia="Times New Roman"/>
          <w:b w:val="0"/>
          <w:i w:val="0"/>
          <w:color w:val="000000"/>
          <w:sz w:val="20"/>
        </w:rPr>
        <w:t>B51</w:t>
      </w:r>
    </w:p>
    <w:tbl>
      <w:tblPr>
        <w:tblW w:type="auto" w:w="0"/>
        <w:tblLayout w:type="fixed"/>
        <w:tblLook w:firstColumn="1" w:firstRow="1" w:lastColumn="0" w:lastRow="0" w:noHBand="0" w:noVBand="1" w:val="04A0"/>
        <w:tblInd w:w="3300.0" w:type="dxa"/>
      </w:tblPr>
      <w:tblGrid>
        <w:gridCol w:w="5953"/>
        <w:gridCol w:w="5953"/>
      </w:tblGrid>
      <w:tr>
        <w:trPr>
          <w:trHeight w:hRule="exact" w:val="814"/>
        </w:trPr>
        <w:tc>
          <w:tcPr>
            <w:tcW w:type="dxa" w:w="4100"/>
            <w:tcBorders/>
            <w:tcMar>
              <w:start w:w="0" w:type="dxa"/>
              <w:end w:w="0" w:type="dxa"/>
            </w:tcMar>
          </w:tcPr>
          <w:p>
            <w:pPr>
              <w:autoSpaceDN w:val="0"/>
              <w:autoSpaceDE w:val="0"/>
              <w:widowControl/>
              <w:spacing w:line="278" w:lineRule="auto" w:before="272" w:after="0"/>
              <w:ind w:left="0" w:right="530" w:firstLine="0"/>
              <w:jc w:val="right"/>
            </w:pPr>
            <w:r>
              <w:rPr>
                <w:rFonts w:ascii="Times New Roman" w:hAnsi="Times New Roman" w:eastAsia="Times New Roman"/>
                <w:b w:val="0"/>
                <w:i w:val="0"/>
                <w:color w:val="000000"/>
                <w:sz w:val="20"/>
              </w:rPr>
              <w:t>B5</w:t>
            </w:r>
          </w:p>
        </w:tc>
        <w:tc>
          <w:tcPr>
            <w:tcW w:type="dxa" w:w="2680"/>
            <w:tcBorders/>
            <w:tcMar>
              <w:start w:w="0" w:type="dxa"/>
              <w:end w:w="0" w:type="dxa"/>
            </w:tcMar>
          </w:tcPr>
          <w:p>
            <w:pPr>
              <w:autoSpaceDN w:val="0"/>
              <w:autoSpaceDE w:val="0"/>
              <w:widowControl/>
              <w:spacing w:line="362" w:lineRule="auto" w:before="60" w:after="0"/>
              <w:ind w:left="548" w:right="1728" w:firstLine="0"/>
              <w:jc w:val="left"/>
            </w:pPr>
            <w:r>
              <w:rPr>
                <w:rFonts w:ascii="Times New Roman" w:hAnsi="Times New Roman" w:eastAsia="Times New Roman"/>
                <w:b w:val="0"/>
                <w:i w:val="0"/>
                <w:color w:val="000000"/>
                <w:sz w:val="20"/>
              </w:rPr>
              <w:t xml:space="preserve">B52 </w:t>
            </w:r>
            <w:r>
              <w:br/>
            </w:r>
            <w:r>
              <w:rPr>
                <w:rFonts w:ascii="Times New Roman" w:hAnsi="Times New Roman" w:eastAsia="Times New Roman"/>
                <w:b w:val="0"/>
                <w:i w:val="0"/>
                <w:color w:val="000000"/>
                <w:sz w:val="20"/>
              </w:rPr>
              <w:t>B53</w:t>
            </w:r>
          </w:p>
        </w:tc>
      </w:tr>
    </w:tbl>
    <w:p>
      <w:pPr>
        <w:autoSpaceDN w:val="0"/>
        <w:autoSpaceDE w:val="0"/>
        <w:widowControl/>
        <w:spacing w:line="278" w:lineRule="auto" w:before="96" w:after="168"/>
        <w:ind w:left="0" w:right="3626" w:firstLine="0"/>
        <w:jc w:val="right"/>
      </w:pPr>
      <w:r>
        <w:rPr>
          <w:rFonts w:ascii="Times New Roman" w:hAnsi="Times New Roman" w:eastAsia="Times New Roman"/>
          <w:b w:val="0"/>
          <w:i w:val="0"/>
          <w:color w:val="000000"/>
          <w:sz w:val="20"/>
        </w:rPr>
        <w:t>B54</w:t>
      </w:r>
    </w:p>
    <w:tbl>
      <w:tblPr>
        <w:tblW w:type="auto" w:w="0"/>
        <w:tblLayout w:type="fixed"/>
        <w:tblLook w:firstColumn="1" w:firstRow="1" w:lastColumn="0" w:lastRow="0" w:noHBand="0" w:noVBand="1" w:val="04A0"/>
        <w:tblInd w:w="2620.0" w:type="dxa"/>
      </w:tblPr>
      <w:tblGrid>
        <w:gridCol w:w="3969"/>
        <w:gridCol w:w="3969"/>
        <w:gridCol w:w="3969"/>
      </w:tblGrid>
      <w:tr>
        <w:trPr>
          <w:trHeight w:hRule="exact" w:val="396"/>
        </w:trPr>
        <w:tc>
          <w:tcPr>
            <w:tcW w:type="dxa" w:w="34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1224" w:after="0"/>
              <w:ind w:left="0" w:right="544" w:firstLine="0"/>
              <w:jc w:val="right"/>
            </w:pPr>
            <w:r>
              <w:rPr>
                <w:rFonts w:ascii="Times New Roman" w:hAnsi="Times New Roman" w:eastAsia="Times New Roman"/>
                <w:b w:val="0"/>
                <w:i w:val="0"/>
                <w:color w:val="000000"/>
                <w:sz w:val="20"/>
              </w:rPr>
              <w:t>A3</w:t>
            </w:r>
          </w:p>
        </w:tc>
        <w:tc>
          <w:tcPr>
            <w:tcW w:type="dxa" w:w="1340"/>
            <w:vMerge w:val="restart"/>
            <w:tcBorders/>
            <w:shd w:fill="ffffff"/>
            <w:tcMar>
              <w:start w:w="0" w:type="dxa"/>
              <w:end w:w="0" w:type="dxa"/>
            </w:tcMar>
            <w:tcMar>
              <w:start w:w="0" w:type="dxa"/>
              <w:end w:w="0" w:type="dxa"/>
            </w:tcMar>
          </w:tcPr>
          <w:p>
            <w:pPr>
              <w:autoSpaceDN w:val="0"/>
              <w:autoSpaceDE w:val="0"/>
              <w:widowControl/>
              <w:spacing w:line="278" w:lineRule="auto" w:before="270" w:after="0"/>
              <w:ind w:left="0" w:right="0" w:firstLine="0"/>
              <w:jc w:val="center"/>
            </w:pPr>
            <w:r>
              <w:rPr>
                <w:rFonts w:ascii="Times New Roman" w:hAnsi="Times New Roman" w:eastAsia="Times New Roman"/>
                <w:b w:val="0"/>
                <w:i w:val="0"/>
                <w:color w:val="000000"/>
                <w:sz w:val="20"/>
              </w:rPr>
              <w:t>B6</w:t>
            </w:r>
          </w:p>
        </w:tc>
        <w:tc>
          <w:tcPr>
            <w:tcW w:type="dxa" w:w="2680"/>
            <w:tcBorders/>
            <w:shd w:fill="ffffff"/>
            <w:tcMar>
              <w:start w:w="0" w:type="dxa"/>
              <w:end w:w="0" w:type="dxa"/>
            </w:tcMar>
          </w:tcPr>
          <w:p>
            <w:pPr>
              <w:autoSpaceDN w:val="0"/>
              <w:autoSpaceDE w:val="0"/>
              <w:widowControl/>
              <w:spacing w:line="278" w:lineRule="auto" w:before="60" w:after="0"/>
              <w:ind w:left="548" w:right="0" w:firstLine="0"/>
              <w:jc w:val="left"/>
            </w:pPr>
            <w:r>
              <w:rPr>
                <w:rFonts w:ascii="Times New Roman" w:hAnsi="Times New Roman" w:eastAsia="Times New Roman"/>
                <w:b w:val="0"/>
                <w:i w:val="0"/>
                <w:color w:val="000000"/>
                <w:sz w:val="20"/>
              </w:rPr>
              <w:t>B61</w:t>
            </w:r>
          </w:p>
        </w:tc>
      </w:tr>
      <w:tr>
        <w:trPr>
          <w:trHeight w:hRule="exact" w:val="480"/>
        </w:trPr>
        <w:tc>
          <w:tcPr>
            <w:tcW w:type="dxa" w:w="3969"/>
            <w:vMerge/>
            <w:tcBorders/>
          </w:tcPr>
          <w:p/>
        </w:tc>
        <w:tc>
          <w:tcPr>
            <w:tcW w:type="dxa" w:w="3969"/>
            <w:vMerge/>
            <w:tcBorders/>
          </w:tcPr>
          <w:p/>
        </w:tc>
        <w:tc>
          <w:tcPr>
            <w:tcW w:type="dxa" w:w="2680"/>
            <w:tcBorders/>
            <w:shd w:fill="ffffff"/>
            <w:tcMar>
              <w:start w:w="0" w:type="dxa"/>
              <w:end w:w="0" w:type="dxa"/>
            </w:tcMar>
          </w:tcPr>
          <w:p>
            <w:pPr>
              <w:autoSpaceDN w:val="0"/>
              <w:autoSpaceDE w:val="0"/>
              <w:widowControl/>
              <w:spacing w:line="281" w:lineRule="auto" w:before="86" w:after="0"/>
              <w:ind w:left="548" w:right="0" w:firstLine="0"/>
              <w:jc w:val="left"/>
            </w:pPr>
            <w:r>
              <w:rPr>
                <w:rFonts w:ascii="Times New Roman" w:hAnsi="Times New Roman" w:eastAsia="Times New Roman"/>
                <w:b w:val="0"/>
                <w:i w:val="0"/>
                <w:color w:val="000000"/>
                <w:sz w:val="20"/>
              </w:rPr>
              <w:t>B62</w:t>
            </w:r>
          </w:p>
        </w:tc>
      </w:tr>
      <w:tr>
        <w:trPr>
          <w:trHeight w:hRule="exact" w:val="460"/>
        </w:trPr>
        <w:tc>
          <w:tcPr>
            <w:tcW w:type="dxa" w:w="3969"/>
            <w:vMerge/>
            <w:tcBorders/>
          </w:tcPr>
          <w:p/>
        </w:tc>
        <w:tc>
          <w:tcPr>
            <w:tcW w:type="dxa" w:w="1340"/>
            <w:vMerge w:val="restart"/>
            <w:tcBorders/>
            <w:shd w:fill="ffffff"/>
            <w:tcMar>
              <w:start w:w="0" w:type="dxa"/>
              <w:end w:w="0" w:type="dxa"/>
            </w:tcMar>
            <w:tcMar>
              <w:start w:w="0" w:type="dxa"/>
              <w:end w:w="0" w:type="dxa"/>
            </w:tcMar>
          </w:tcPr>
          <w:p>
            <w:pPr>
              <w:autoSpaceDN w:val="0"/>
              <w:autoSpaceDE w:val="0"/>
              <w:widowControl/>
              <w:spacing w:line="281" w:lineRule="auto" w:before="362" w:after="0"/>
              <w:ind w:left="0" w:right="0" w:firstLine="0"/>
              <w:jc w:val="center"/>
            </w:pPr>
            <w:r>
              <w:rPr>
                <w:rFonts w:ascii="Times New Roman" w:hAnsi="Times New Roman" w:eastAsia="Times New Roman"/>
                <w:b w:val="0"/>
                <w:i w:val="0"/>
                <w:color w:val="000000"/>
                <w:sz w:val="20"/>
              </w:rPr>
              <w:t>B7</w:t>
            </w:r>
          </w:p>
        </w:tc>
        <w:tc>
          <w:tcPr>
            <w:tcW w:type="dxa" w:w="2680"/>
            <w:tcBorders/>
            <w:shd w:fill="ffffff"/>
            <w:tcMar>
              <w:start w:w="0" w:type="dxa"/>
              <w:end w:w="0" w:type="dxa"/>
            </w:tcMar>
          </w:tcPr>
          <w:p>
            <w:pPr>
              <w:autoSpaceDN w:val="0"/>
              <w:autoSpaceDE w:val="0"/>
              <w:widowControl/>
              <w:spacing w:line="278" w:lineRule="auto" w:before="128" w:after="0"/>
              <w:ind w:left="548" w:right="0" w:firstLine="0"/>
              <w:jc w:val="left"/>
            </w:pPr>
            <w:r>
              <w:rPr>
                <w:rFonts w:ascii="Times New Roman" w:hAnsi="Times New Roman" w:eastAsia="Times New Roman"/>
                <w:b w:val="0"/>
                <w:i w:val="0"/>
                <w:color w:val="000000"/>
                <w:sz w:val="20"/>
              </w:rPr>
              <w:t>B71</w:t>
            </w:r>
          </w:p>
        </w:tc>
      </w:tr>
      <w:tr>
        <w:trPr>
          <w:trHeight w:hRule="exact" w:val="480"/>
        </w:trPr>
        <w:tc>
          <w:tcPr>
            <w:tcW w:type="dxa" w:w="3969"/>
            <w:vMerge/>
            <w:tcBorders/>
          </w:tcPr>
          <w:p/>
        </w:tc>
        <w:tc>
          <w:tcPr>
            <w:tcW w:type="dxa" w:w="3969"/>
            <w:vMerge/>
            <w:tcBorders/>
          </w:tcPr>
          <w:p/>
        </w:tc>
        <w:tc>
          <w:tcPr>
            <w:tcW w:type="dxa" w:w="2680"/>
            <w:tcBorders/>
            <w:shd w:fill="ffffff"/>
            <w:tcMar>
              <w:start w:w="0" w:type="dxa"/>
              <w:end w:w="0" w:type="dxa"/>
            </w:tcMar>
          </w:tcPr>
          <w:p>
            <w:pPr>
              <w:autoSpaceDN w:val="0"/>
              <w:autoSpaceDE w:val="0"/>
              <w:widowControl/>
              <w:spacing w:line="281" w:lineRule="auto" w:before="100" w:after="0"/>
              <w:ind w:left="548" w:right="0" w:firstLine="0"/>
              <w:jc w:val="left"/>
            </w:pPr>
            <w:r>
              <w:rPr>
                <w:rFonts w:ascii="Times New Roman" w:hAnsi="Times New Roman" w:eastAsia="Times New Roman"/>
                <w:b w:val="0"/>
                <w:i w:val="0"/>
                <w:color w:val="000000"/>
                <w:sz w:val="20"/>
              </w:rPr>
              <w:t>B72</w:t>
            </w:r>
          </w:p>
        </w:tc>
      </w:tr>
      <w:tr>
        <w:trPr>
          <w:trHeight w:hRule="exact" w:val="460"/>
        </w:trPr>
        <w:tc>
          <w:tcPr>
            <w:tcW w:type="dxa" w:w="3969"/>
            <w:vMerge/>
            <w:tcBorders/>
          </w:tcPr>
          <w:p/>
        </w:tc>
        <w:tc>
          <w:tcPr>
            <w:tcW w:type="dxa" w:w="1340"/>
            <w:vMerge w:val="restart"/>
            <w:tcBorders/>
            <w:shd w:fill="ffffff"/>
            <w:tcMar>
              <w:start w:w="0" w:type="dxa"/>
              <w:end w:w="0" w:type="dxa"/>
            </w:tcMar>
            <w:tcMar>
              <w:start w:w="0" w:type="dxa"/>
              <w:end w:w="0" w:type="dxa"/>
            </w:tcMar>
          </w:tcPr>
          <w:p>
            <w:pPr>
              <w:autoSpaceDN w:val="0"/>
              <w:autoSpaceDE w:val="0"/>
              <w:widowControl/>
              <w:spacing w:line="281" w:lineRule="auto" w:before="336" w:after="0"/>
              <w:ind w:left="0" w:right="0" w:firstLine="0"/>
              <w:jc w:val="center"/>
            </w:pPr>
            <w:r>
              <w:rPr>
                <w:rFonts w:ascii="Times New Roman" w:hAnsi="Times New Roman" w:eastAsia="Times New Roman"/>
                <w:b w:val="0"/>
                <w:i w:val="0"/>
                <w:color w:val="000000"/>
                <w:sz w:val="20"/>
              </w:rPr>
              <w:t>B8</w:t>
            </w:r>
          </w:p>
        </w:tc>
        <w:tc>
          <w:tcPr>
            <w:tcW w:type="dxa" w:w="2680"/>
            <w:tcBorders/>
            <w:shd w:fill="ffffff"/>
            <w:tcMar>
              <w:start w:w="0" w:type="dxa"/>
              <w:end w:w="0" w:type="dxa"/>
            </w:tcMar>
          </w:tcPr>
          <w:p>
            <w:pPr>
              <w:autoSpaceDN w:val="0"/>
              <w:autoSpaceDE w:val="0"/>
              <w:widowControl/>
              <w:spacing w:line="281" w:lineRule="auto" w:before="130" w:after="0"/>
              <w:ind w:left="548" w:right="0" w:firstLine="0"/>
              <w:jc w:val="left"/>
            </w:pPr>
            <w:r>
              <w:rPr>
                <w:rFonts w:ascii="Times New Roman" w:hAnsi="Times New Roman" w:eastAsia="Times New Roman"/>
                <w:b w:val="0"/>
                <w:i w:val="0"/>
                <w:color w:val="000000"/>
                <w:sz w:val="20"/>
              </w:rPr>
              <w:t>B81</w:t>
            </w:r>
          </w:p>
        </w:tc>
      </w:tr>
      <w:tr>
        <w:trPr>
          <w:trHeight w:hRule="exact" w:val="422"/>
        </w:trPr>
        <w:tc>
          <w:tcPr>
            <w:tcW w:type="dxa" w:w="3969"/>
            <w:vMerge/>
            <w:tcBorders/>
          </w:tcPr>
          <w:p/>
        </w:tc>
        <w:tc>
          <w:tcPr>
            <w:tcW w:type="dxa" w:w="3969"/>
            <w:vMerge/>
            <w:tcBorders/>
          </w:tcPr>
          <w:p/>
        </w:tc>
        <w:tc>
          <w:tcPr>
            <w:tcW w:type="dxa" w:w="2680"/>
            <w:tcBorders/>
            <w:shd w:fill="ffffff"/>
            <w:tcMar>
              <w:start w:w="0" w:type="dxa"/>
              <w:end w:w="0" w:type="dxa"/>
            </w:tcMar>
          </w:tcPr>
          <w:p>
            <w:pPr>
              <w:autoSpaceDN w:val="0"/>
              <w:autoSpaceDE w:val="0"/>
              <w:widowControl/>
              <w:spacing w:line="278" w:lineRule="auto" w:before="96" w:after="0"/>
              <w:ind w:left="548" w:right="0" w:firstLine="0"/>
              <w:jc w:val="left"/>
            </w:pPr>
            <w:r>
              <w:rPr>
                <w:rFonts w:ascii="Times New Roman" w:hAnsi="Times New Roman" w:eastAsia="Times New Roman"/>
                <w:b w:val="0"/>
                <w:i w:val="0"/>
                <w:color w:val="000000"/>
                <w:sz w:val="20"/>
              </w:rPr>
              <w:t>B82</w:t>
            </w:r>
          </w:p>
        </w:tc>
      </w:tr>
    </w:tbl>
    <w:p>
      <w:pPr>
        <w:autoSpaceDN w:val="0"/>
        <w:autoSpaceDE w:val="0"/>
        <w:widowControl/>
        <w:spacing w:line="282" w:lineRule="exact" w:before="182" w:after="0"/>
        <w:ind w:left="0" w:right="4846" w:firstLine="0"/>
        <w:jc w:val="right"/>
      </w:pPr>
      <w:r>
        <w:rPr>
          <w:rFonts w:ascii="宋体" w:hAnsi="宋体" w:eastAsia="宋体"/>
          <w:b w:val="0"/>
          <w:i w:val="0"/>
          <w:color w:val="2D2D2D"/>
          <w:sz w:val="21"/>
        </w:rPr>
        <w:t>图</w:t>
      </w:r>
      <w:r>
        <w:rPr>
          <w:rFonts w:ascii="Times New Roman" w:hAnsi="Times New Roman" w:eastAsia="Times New Roman"/>
          <w:b w:val="0"/>
          <w:i w:val="0"/>
          <w:color w:val="2D2D2D"/>
          <w:sz w:val="21"/>
        </w:rPr>
        <w:t xml:space="preserve">3-7 </w:t>
      </w:r>
      <w:r>
        <w:rPr>
          <w:rFonts w:ascii="宋体" w:hAnsi="宋体" w:eastAsia="宋体"/>
          <w:b w:val="0"/>
          <w:i w:val="0"/>
          <w:color w:val="2D2D2D"/>
          <w:sz w:val="21"/>
        </w:rPr>
        <w:t>贝叶斯网络模型</w:t>
      </w:r>
    </w:p>
    <w:p>
      <w:pPr>
        <w:autoSpaceDN w:val="0"/>
        <w:autoSpaceDE w:val="0"/>
        <w:widowControl/>
        <w:spacing w:line="278" w:lineRule="auto" w:before="1040" w:after="1292"/>
        <w:ind w:left="0" w:right="5902" w:firstLine="0"/>
        <w:jc w:val="right"/>
      </w:pPr>
      <w:r>
        <w:rPr>
          <w:rFonts w:ascii="Times New Roman" w:hAnsi="Times New Roman" w:eastAsia="Times New Roman"/>
          <w:b w:val="0"/>
          <w:i w:val="0"/>
          <w:color w:val="000000"/>
          <w:sz w:val="21"/>
        </w:rPr>
        <w:t>29</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90" name="Picture 9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91" name="Picture 9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396" w:lineRule="exact" w:before="354" w:after="0"/>
        <w:ind w:left="1590" w:right="0" w:firstLine="0"/>
        <w:jc w:val="left"/>
      </w:pPr>
      <w:r>
        <w:rPr>
          <w:rFonts w:ascii="Arial Black" w:hAnsi="Arial Black" w:eastAsia="Arial Black"/>
          <w:b w:val="0"/>
          <w:i w:val="0"/>
          <w:color w:val="000000"/>
          <w:sz w:val="28"/>
        </w:rPr>
        <w:t xml:space="preserve">3.3.2 </w:t>
      </w:r>
      <w:r>
        <w:rPr>
          <w:rFonts w:ascii="黑体" w:hAnsi="黑体" w:eastAsia="黑体"/>
          <w:b w:val="0"/>
          <w:i w:val="0"/>
          <w:color w:val="000000"/>
          <w:sz w:val="28"/>
        </w:rPr>
        <w:t>基于贝叶斯网络的风险发生概率评价</w:t>
      </w:r>
    </w:p>
    <w:p>
      <w:pPr>
        <w:autoSpaceDN w:val="0"/>
        <w:autoSpaceDE w:val="0"/>
        <w:widowControl/>
        <w:spacing w:line="408" w:lineRule="exact" w:before="178" w:after="0"/>
        <w:ind w:left="1590" w:right="1916" w:firstLine="480"/>
        <w:jc w:val="both"/>
      </w:pPr>
      <w:r>
        <w:rPr>
          <w:rFonts w:ascii="宋体" w:hAnsi="宋体" w:eastAsia="宋体"/>
          <w:b w:val="0"/>
          <w:i w:val="0"/>
          <w:color w:val="000000"/>
          <w:sz w:val="24"/>
        </w:rPr>
        <w:t>为确保地铁盾构施工风险评价结果的准确性和科学性，需要在风险发生的概</w:t>
      </w:r>
      <w:r>
        <w:rPr>
          <w:rFonts w:ascii="宋体" w:hAnsi="宋体" w:eastAsia="宋体"/>
          <w:b w:val="0"/>
          <w:i w:val="0"/>
          <w:color w:val="000000"/>
          <w:sz w:val="24"/>
        </w:rPr>
        <w:t>率等级标准与实际发生的风险概率之间建立对应的关系。在先验概率和条件概率</w:t>
      </w:r>
      <w:r>
        <w:rPr>
          <w:rFonts w:ascii="宋体" w:hAnsi="宋体" w:eastAsia="宋体"/>
          <w:b w:val="0"/>
          <w:i w:val="0"/>
          <w:color w:val="000000"/>
          <w:sz w:val="24"/>
        </w:rPr>
        <w:t>表确定的情况下，运用贝叶斯网络的方法计算出风险概率等级，即该项目风险发</w:t>
      </w:r>
      <w:r>
        <w:rPr>
          <w:rFonts w:ascii="宋体" w:hAnsi="宋体" w:eastAsia="宋体"/>
          <w:b w:val="0"/>
          <w:i w:val="0"/>
          <w:color w:val="000000"/>
          <w:sz w:val="24"/>
        </w:rPr>
        <w:t>生的可能性大小。通过整理和分析历史施工风险情况，结合国家针对本行业的相</w:t>
      </w:r>
      <w:r>
        <w:rPr>
          <w:rFonts w:ascii="宋体" w:hAnsi="宋体" w:eastAsia="宋体"/>
          <w:b w:val="0"/>
          <w:i w:val="0"/>
          <w:color w:val="000000"/>
          <w:sz w:val="24"/>
        </w:rPr>
        <w:t>关规范，将风险发生概率等级划分为五个区间，如表</w:t>
      </w:r>
      <w:r>
        <w:rPr>
          <w:rFonts w:ascii="Times New Roman" w:hAnsi="Times New Roman" w:eastAsia="Times New Roman"/>
          <w:b w:val="0"/>
          <w:i w:val="0"/>
          <w:color w:val="000000"/>
          <w:sz w:val="24"/>
        </w:rPr>
        <w:t>3-4</w:t>
      </w:r>
      <w:r>
        <w:rPr>
          <w:rFonts w:ascii="宋体" w:hAnsi="宋体" w:eastAsia="宋体"/>
          <w:b w:val="0"/>
          <w:i w:val="0"/>
          <w:color w:val="000000"/>
          <w:sz w:val="24"/>
        </w:rPr>
        <w:t>。</w:t>
      </w:r>
    </w:p>
    <w:p>
      <w:pPr>
        <w:autoSpaceDN w:val="0"/>
        <w:autoSpaceDE w:val="0"/>
        <w:widowControl/>
        <w:spacing w:line="400" w:lineRule="exact" w:before="0" w:after="0"/>
        <w:ind w:left="1590" w:right="1916" w:firstLine="480"/>
        <w:jc w:val="both"/>
      </w:pPr>
      <w:r>
        <w:rPr>
          <w:rFonts w:ascii="宋体" w:hAnsi="宋体" w:eastAsia="宋体"/>
          <w:b w:val="0"/>
          <w:i w:val="0"/>
          <w:color w:val="000000"/>
          <w:sz w:val="24"/>
        </w:rPr>
        <w:t>针对特定的地铁盾构施工工程，基于其各风险因素之间因果关系建立的贝叶</w:t>
      </w:r>
      <w:r>
        <w:rPr>
          <w:rFonts w:ascii="宋体" w:hAnsi="宋体" w:eastAsia="宋体"/>
          <w:b w:val="0"/>
          <w:i w:val="0"/>
          <w:color w:val="000000"/>
          <w:sz w:val="24"/>
        </w:rPr>
        <w:t>斯网络模型可以计算出该地铁盾构施工工程总体风险发生的可能性概率值，依据</w:t>
      </w:r>
      <w:r>
        <w:rPr>
          <w:rFonts w:ascii="宋体" w:hAnsi="宋体" w:eastAsia="宋体"/>
          <w:b w:val="0"/>
          <w:i w:val="0"/>
          <w:color w:val="000000"/>
          <w:sz w:val="24"/>
        </w:rPr>
        <w:t>表</w:t>
      </w:r>
      <w:r>
        <w:rPr>
          <w:rFonts w:ascii="Times New Roman" w:hAnsi="Times New Roman" w:eastAsia="Times New Roman"/>
          <w:b w:val="0"/>
          <w:i w:val="0"/>
          <w:color w:val="000000"/>
          <w:sz w:val="24"/>
        </w:rPr>
        <w:t>3-4</w:t>
      </w:r>
      <w:r>
        <w:rPr>
          <w:rFonts w:ascii="宋体" w:hAnsi="宋体" w:eastAsia="宋体"/>
          <w:b w:val="0"/>
          <w:i w:val="0"/>
          <w:color w:val="000000"/>
          <w:sz w:val="24"/>
        </w:rPr>
        <w:t xml:space="preserve"> 可确定风险发生的可能性等级。</w:t>
      </w:r>
    </w:p>
    <w:p>
      <w:pPr>
        <w:autoSpaceDN w:val="0"/>
        <w:autoSpaceDE w:val="0"/>
        <w:widowControl/>
        <w:spacing w:line="280" w:lineRule="exact" w:before="438" w:after="22"/>
        <w:ind w:left="0" w:right="4424"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3-4 </w:t>
      </w:r>
      <w:r>
        <w:rPr>
          <w:rFonts w:ascii="宋体" w:hAnsi="宋体" w:eastAsia="宋体"/>
          <w:b w:val="0"/>
          <w:i w:val="0"/>
          <w:color w:val="000000"/>
          <w:sz w:val="21"/>
        </w:rPr>
        <w:t>风险概率等级对应的概率区间</w:t>
      </w:r>
    </w:p>
    <w:tbl>
      <w:tblPr>
        <w:tblW w:type="auto" w:w="0"/>
        <w:tblLayout w:type="fixed"/>
        <w:tblLook w:firstColumn="1" w:firstRow="1" w:lastColumn="0" w:lastRow="0" w:noHBand="0" w:noVBand="1" w:val="04A0"/>
        <w:tblInd w:w="1484.0" w:type="dxa"/>
      </w:tblPr>
      <w:tblGrid>
        <w:gridCol w:w="1984"/>
        <w:gridCol w:w="1984"/>
        <w:gridCol w:w="1984"/>
        <w:gridCol w:w="1984"/>
        <w:gridCol w:w="1984"/>
        <w:gridCol w:w="1984"/>
      </w:tblGrid>
      <w:tr>
        <w:trPr>
          <w:trHeight w:hRule="exact" w:val="510"/>
        </w:trPr>
        <w:tc>
          <w:tcPr>
            <w:tcW w:type="dxa" w:w="1468"/>
            <w:tcBorders>
              <w:top w:sz="12.0" w:val="single" w:color="#000000"/>
              <w:bottom w:sz="4.0" w:val="single" w:color="#000000"/>
            </w:tcBorders>
            <w:tcMar>
              <w:start w:w="0" w:type="dxa"/>
              <w:end w:w="0" w:type="dxa"/>
            </w:tcMar>
          </w:tcPr>
          <w:p>
            <w:pPr>
              <w:autoSpaceDN w:val="0"/>
              <w:autoSpaceDE w:val="0"/>
              <w:widowControl/>
              <w:spacing w:line="212" w:lineRule="exact" w:before="140" w:after="0"/>
              <w:ind w:left="0" w:right="0" w:firstLine="0"/>
              <w:jc w:val="center"/>
            </w:pPr>
            <w:r>
              <w:rPr>
                <w:rFonts w:ascii="宋体" w:hAnsi="宋体" w:eastAsia="宋体"/>
                <w:b w:val="0"/>
                <w:i w:val="0"/>
                <w:color w:val="000000"/>
                <w:sz w:val="21"/>
              </w:rPr>
              <w:t>概率等级</w:t>
            </w:r>
          </w:p>
        </w:tc>
        <w:tc>
          <w:tcPr>
            <w:tcW w:type="dxa" w:w="1472"/>
            <w:tcBorders>
              <w:top w:sz="12.0" w:val="single" w:color="#000000"/>
              <w:bottom w:sz="4.0" w:val="single" w:color="#000000"/>
            </w:tcBorders>
            <w:tcMar>
              <w:start w:w="0" w:type="dxa"/>
              <w:end w:w="0" w:type="dxa"/>
            </w:tcMar>
          </w:tcPr>
          <w:p>
            <w:pPr>
              <w:autoSpaceDN w:val="0"/>
              <w:autoSpaceDE w:val="0"/>
              <w:widowControl/>
              <w:spacing w:line="212" w:lineRule="exact" w:before="140" w:after="0"/>
              <w:ind w:left="0" w:right="0" w:firstLine="0"/>
              <w:jc w:val="center"/>
            </w:pPr>
            <w:r>
              <w:rPr>
                <w:rFonts w:ascii="宋体" w:hAnsi="宋体" w:eastAsia="宋体"/>
                <w:b w:val="0"/>
                <w:i w:val="0"/>
                <w:color w:val="000000"/>
                <w:sz w:val="21"/>
              </w:rPr>
              <w:t>Ⅰ级</w:t>
            </w:r>
          </w:p>
        </w:tc>
        <w:tc>
          <w:tcPr>
            <w:tcW w:type="dxa" w:w="1472"/>
            <w:tcBorders>
              <w:top w:sz="12.0" w:val="single" w:color="#000000"/>
              <w:bottom w:sz="4.0" w:val="single" w:color="#000000"/>
            </w:tcBorders>
            <w:tcMar>
              <w:start w:w="0" w:type="dxa"/>
              <w:end w:w="0" w:type="dxa"/>
            </w:tcMar>
          </w:tcPr>
          <w:p>
            <w:pPr>
              <w:autoSpaceDN w:val="0"/>
              <w:autoSpaceDE w:val="0"/>
              <w:widowControl/>
              <w:spacing w:line="212" w:lineRule="exact" w:before="140" w:after="0"/>
              <w:ind w:left="0" w:right="0" w:firstLine="0"/>
              <w:jc w:val="center"/>
            </w:pPr>
            <w:r>
              <w:rPr>
                <w:rFonts w:ascii="宋体" w:hAnsi="宋体" w:eastAsia="宋体"/>
                <w:b w:val="0"/>
                <w:i w:val="0"/>
                <w:color w:val="000000"/>
                <w:sz w:val="21"/>
              </w:rPr>
              <w:t>Ⅱ级</w:t>
            </w:r>
          </w:p>
        </w:tc>
        <w:tc>
          <w:tcPr>
            <w:tcW w:type="dxa" w:w="1474"/>
            <w:tcBorders>
              <w:top w:sz="12.0" w:val="single" w:color="#000000"/>
              <w:bottom w:sz="4.0" w:val="single" w:color="#000000"/>
            </w:tcBorders>
            <w:tcMar>
              <w:start w:w="0" w:type="dxa"/>
              <w:end w:w="0" w:type="dxa"/>
            </w:tcMar>
          </w:tcPr>
          <w:p>
            <w:pPr>
              <w:autoSpaceDN w:val="0"/>
              <w:autoSpaceDE w:val="0"/>
              <w:widowControl/>
              <w:spacing w:line="212" w:lineRule="exact" w:before="140" w:after="0"/>
              <w:ind w:left="0" w:right="0" w:firstLine="0"/>
              <w:jc w:val="center"/>
            </w:pPr>
            <w:r>
              <w:rPr>
                <w:rFonts w:ascii="宋体" w:hAnsi="宋体" w:eastAsia="宋体"/>
                <w:b w:val="0"/>
                <w:i w:val="0"/>
                <w:color w:val="000000"/>
                <w:sz w:val="21"/>
              </w:rPr>
              <w:t>Ⅲ级</w:t>
            </w:r>
          </w:p>
        </w:tc>
        <w:tc>
          <w:tcPr>
            <w:tcW w:type="dxa" w:w="1470"/>
            <w:tcBorders>
              <w:top w:sz="12.0" w:val="single" w:color="#000000"/>
              <w:bottom w:sz="4.0" w:val="single" w:color="#000000"/>
            </w:tcBorders>
            <w:tcMar>
              <w:start w:w="0" w:type="dxa"/>
              <w:end w:w="0" w:type="dxa"/>
            </w:tcMar>
          </w:tcPr>
          <w:p>
            <w:pPr>
              <w:autoSpaceDN w:val="0"/>
              <w:autoSpaceDE w:val="0"/>
              <w:widowControl/>
              <w:spacing w:line="212" w:lineRule="exact" w:before="140" w:after="0"/>
              <w:ind w:left="0" w:right="0" w:firstLine="0"/>
              <w:jc w:val="center"/>
            </w:pPr>
            <w:r>
              <w:rPr>
                <w:rFonts w:ascii="宋体" w:hAnsi="宋体" w:eastAsia="宋体"/>
                <w:b w:val="0"/>
                <w:i w:val="0"/>
                <w:color w:val="000000"/>
                <w:sz w:val="21"/>
              </w:rPr>
              <w:t>Ⅳ级</w:t>
            </w:r>
          </w:p>
        </w:tc>
        <w:tc>
          <w:tcPr>
            <w:tcW w:type="dxa" w:w="1474"/>
            <w:tcBorders>
              <w:top w:sz="12.0" w:val="single" w:color="#000000"/>
              <w:bottom w:sz="4.0" w:val="single" w:color="#000000"/>
            </w:tcBorders>
            <w:tcMar>
              <w:start w:w="0" w:type="dxa"/>
              <w:end w:w="0" w:type="dxa"/>
            </w:tcMar>
          </w:tcPr>
          <w:p>
            <w:pPr>
              <w:autoSpaceDN w:val="0"/>
              <w:autoSpaceDE w:val="0"/>
              <w:widowControl/>
              <w:spacing w:line="212" w:lineRule="exact" w:before="140" w:after="0"/>
              <w:ind w:left="0" w:right="0" w:firstLine="0"/>
              <w:jc w:val="center"/>
            </w:pPr>
            <w:r>
              <w:rPr>
                <w:rFonts w:ascii="宋体" w:hAnsi="宋体" w:eastAsia="宋体"/>
                <w:b w:val="0"/>
                <w:i w:val="0"/>
                <w:color w:val="000000"/>
                <w:sz w:val="21"/>
              </w:rPr>
              <w:t>Ⅴ级</w:t>
            </w:r>
          </w:p>
        </w:tc>
      </w:tr>
      <w:tr>
        <w:trPr>
          <w:trHeight w:hRule="exact" w:val="506"/>
        </w:trPr>
        <w:tc>
          <w:tcPr>
            <w:tcW w:type="dxa" w:w="1468"/>
            <w:tcBorders>
              <w:top w:sz="4.0" w:val="single" w:color="#000000"/>
              <w:bottom w:sz="12.0" w:val="single" w:color="#000000"/>
            </w:tcBorders>
            <w:tcMar>
              <w:start w:w="0" w:type="dxa"/>
              <w:end w:w="0" w:type="dxa"/>
            </w:tcMar>
          </w:tcPr>
          <w:p>
            <w:pPr>
              <w:autoSpaceDN w:val="0"/>
              <w:autoSpaceDE w:val="0"/>
              <w:widowControl/>
              <w:spacing w:line="210" w:lineRule="exact" w:before="140" w:after="0"/>
              <w:ind w:left="0" w:right="0" w:firstLine="0"/>
              <w:jc w:val="center"/>
            </w:pPr>
            <w:r>
              <w:rPr>
                <w:rFonts w:ascii="宋体" w:hAnsi="宋体" w:eastAsia="宋体"/>
                <w:b w:val="0"/>
                <w:i w:val="0"/>
                <w:color w:val="000000"/>
                <w:sz w:val="21"/>
              </w:rPr>
              <w:t>概率区间</w:t>
            </w:r>
          </w:p>
        </w:tc>
        <w:tc>
          <w:tcPr>
            <w:tcW w:type="dxa" w:w="1472"/>
            <w:tcBorders>
              <w:top w:sz="4.0" w:val="single" w:color="#000000"/>
              <w:bottom w:sz="12.0" w:val="single" w:color="#000000"/>
            </w:tcBorders>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≥0.75 </w:t>
            </w:r>
          </w:p>
        </w:tc>
        <w:tc>
          <w:tcPr>
            <w:tcW w:type="dxa" w:w="1472"/>
            <w:tcBorders>
              <w:top w:sz="4.0" w:val="single" w:color="#000000"/>
              <w:bottom w:sz="12.0" w:val="single" w:color="#000000"/>
            </w:tcBorders>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0.65~0.75 </w:t>
            </w:r>
          </w:p>
        </w:tc>
        <w:tc>
          <w:tcPr>
            <w:tcW w:type="dxa" w:w="1474"/>
            <w:tcBorders>
              <w:top w:sz="4.0" w:val="single" w:color="#000000"/>
              <w:bottom w:sz="12.0" w:val="single" w:color="#000000"/>
            </w:tcBorders>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0.50~0.65 </w:t>
            </w:r>
          </w:p>
        </w:tc>
        <w:tc>
          <w:tcPr>
            <w:tcW w:type="dxa" w:w="1470"/>
            <w:tcBorders>
              <w:top w:sz="4.0" w:val="single" w:color="#000000"/>
              <w:bottom w:sz="12.0" w:val="single" w:color="#000000"/>
            </w:tcBorders>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0.30~0.50 </w:t>
            </w:r>
          </w:p>
        </w:tc>
        <w:tc>
          <w:tcPr>
            <w:tcW w:type="dxa" w:w="1474"/>
            <w:tcBorders>
              <w:top w:sz="4.0" w:val="single" w:color="#000000"/>
              <w:bottom w:sz="12.0" w:val="single" w:color="#000000"/>
            </w:tcBorders>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≤0.30 </w:t>
            </w:r>
          </w:p>
        </w:tc>
      </w:tr>
    </w:tbl>
    <w:p>
      <w:pPr>
        <w:autoSpaceDN w:val="0"/>
        <w:autoSpaceDE w:val="0"/>
        <w:widowControl/>
        <w:spacing w:line="400" w:lineRule="exact" w:before="356" w:after="0"/>
        <w:ind w:left="1590" w:right="1916" w:firstLine="480"/>
        <w:jc w:val="both"/>
      </w:pPr>
      <w:r>
        <w:rPr>
          <w:rFonts w:ascii="宋体" w:hAnsi="宋体" w:eastAsia="宋体"/>
          <w:b w:val="0"/>
          <w:i w:val="0"/>
          <w:color w:val="000000"/>
          <w:sz w:val="24"/>
        </w:rPr>
        <w:t>本研究主要通过专家问卷调查的方式确定贝叶斯网络中各个节点的条件概率</w:t>
      </w:r>
      <w:r>
        <w:rPr>
          <w:rFonts w:ascii="宋体" w:hAnsi="宋体" w:eastAsia="宋体"/>
          <w:b w:val="0"/>
          <w:i w:val="0"/>
          <w:color w:val="000000"/>
          <w:sz w:val="24"/>
        </w:rPr>
        <w:t>表，在得到最底层节点的边缘概率和</w:t>
      </w:r>
      <w:r>
        <w:rPr>
          <w:rFonts w:ascii="Times New Roman" w:hAnsi="Times New Roman" w:eastAsia="Times New Roman"/>
          <w:b w:val="0"/>
          <w:i w:val="0"/>
          <w:color w:val="000000"/>
          <w:sz w:val="24"/>
        </w:rPr>
        <w:t>A</w:t>
      </w:r>
      <w:r>
        <w:rPr>
          <w:rFonts w:ascii="宋体" w:hAnsi="宋体" w:eastAsia="宋体"/>
          <w:b w:val="0"/>
          <w:i w:val="0"/>
          <w:color w:val="000000"/>
          <w:sz w:val="24"/>
        </w:rPr>
        <w:t>、</w:t>
      </w:r>
      <w:r>
        <w:rPr>
          <w:rFonts w:ascii="Times New Roman" w:hAnsi="Times New Roman" w:eastAsia="Times New Roman"/>
          <w:b w:val="0"/>
          <w:i w:val="0"/>
          <w:color w:val="000000"/>
          <w:sz w:val="24"/>
        </w:rPr>
        <w:t>B</w:t>
      </w:r>
      <w:r>
        <w:rPr>
          <w:rFonts w:ascii="宋体" w:hAnsi="宋体" w:eastAsia="宋体"/>
          <w:b w:val="0"/>
          <w:i w:val="0"/>
          <w:color w:val="000000"/>
          <w:sz w:val="24"/>
        </w:rPr>
        <w:t xml:space="preserve"> 层节点的条件概率表后，可利用贝叶</w:t>
      </w:r>
      <w:r>
        <w:rPr>
          <w:rFonts w:ascii="宋体" w:hAnsi="宋体" w:eastAsia="宋体"/>
          <w:b w:val="0"/>
          <w:i w:val="0"/>
          <w:color w:val="000000"/>
          <w:sz w:val="24"/>
        </w:rPr>
        <w:t>斯网络计算出盾构施工风险</w:t>
      </w:r>
      <w:r>
        <w:rPr>
          <w:rFonts w:ascii="Times New Roman" w:hAnsi="Times New Roman" w:eastAsia="Times New Roman"/>
          <w:b w:val="0"/>
          <w:i w:val="0"/>
          <w:color w:val="000000"/>
          <w:sz w:val="24"/>
        </w:rPr>
        <w:t>T</w:t>
      </w:r>
      <w:r>
        <w:rPr>
          <w:rFonts w:ascii="宋体" w:hAnsi="宋体" w:eastAsia="宋体"/>
          <w:b w:val="0"/>
          <w:i w:val="0"/>
          <w:color w:val="000000"/>
          <w:sz w:val="24"/>
        </w:rPr>
        <w:t xml:space="preserve"> 的发生概率，最终确定该地铁盾构施工项目的风险</w:t>
      </w:r>
      <w:r>
        <w:rPr>
          <w:rFonts w:ascii="宋体" w:hAnsi="宋体" w:eastAsia="宋体"/>
          <w:b w:val="0"/>
          <w:i w:val="0"/>
          <w:color w:val="000000"/>
          <w:sz w:val="24"/>
        </w:rPr>
        <w:t>发生概率等级。</w:t>
      </w:r>
    </w:p>
    <w:p>
      <w:pPr>
        <w:autoSpaceDN w:val="0"/>
        <w:autoSpaceDE w:val="0"/>
        <w:widowControl/>
        <w:spacing w:line="396" w:lineRule="exact" w:before="298" w:after="0"/>
        <w:ind w:left="1590" w:right="0" w:firstLine="0"/>
        <w:jc w:val="left"/>
      </w:pPr>
      <w:r>
        <w:rPr>
          <w:rFonts w:ascii="Arial Black" w:hAnsi="Arial Black" w:eastAsia="Arial Black"/>
          <w:b w:val="0"/>
          <w:i w:val="0"/>
          <w:color w:val="000000"/>
          <w:sz w:val="28"/>
        </w:rPr>
        <w:t xml:space="preserve">3.3.3 </w:t>
      </w:r>
      <w:r>
        <w:rPr>
          <w:rFonts w:ascii="黑体" w:hAnsi="黑体" w:eastAsia="黑体"/>
          <w:b w:val="0"/>
          <w:i w:val="0"/>
          <w:color w:val="000000"/>
          <w:sz w:val="28"/>
        </w:rPr>
        <w:t>基于模糊综合评价的风险事故损失评价</w:t>
      </w:r>
    </w:p>
    <w:p>
      <w:pPr>
        <w:autoSpaceDN w:val="0"/>
        <w:autoSpaceDE w:val="0"/>
        <w:widowControl/>
        <w:spacing w:line="418" w:lineRule="exact" w:before="166" w:after="0"/>
        <w:ind w:left="1590" w:right="1916" w:firstLine="480"/>
        <w:jc w:val="both"/>
      </w:pPr>
      <w:r>
        <w:rPr>
          <w:rFonts w:ascii="宋体" w:hAnsi="宋体" w:eastAsia="宋体"/>
          <w:b w:val="0"/>
          <w:i w:val="0"/>
          <w:color w:val="000000"/>
          <w:sz w:val="24"/>
        </w:rPr>
        <w:t>地铁盾构施工风险事故的损失体现在多个方面，因此对地铁盾构施工工程进</w:t>
      </w:r>
      <w:r>
        <w:rPr>
          <w:rFonts w:ascii="宋体" w:hAnsi="宋体" w:eastAsia="宋体"/>
          <w:b w:val="0"/>
          <w:i w:val="0"/>
          <w:color w:val="000000"/>
          <w:sz w:val="24"/>
        </w:rPr>
        <w:t>行风险事故损失评价时，应该从多个方面进行考虑，本研究主要从严重程度、人</w:t>
      </w:r>
      <w:r>
        <w:rPr>
          <w:rFonts w:ascii="宋体" w:hAnsi="宋体" w:eastAsia="宋体"/>
          <w:b w:val="0"/>
          <w:i w:val="0"/>
          <w:color w:val="000000"/>
          <w:sz w:val="24"/>
        </w:rPr>
        <w:t>员伤亡、经济损失等方面进行考虑，具体的风险事故损失描述如表</w:t>
      </w:r>
      <w:r>
        <w:rPr>
          <w:rFonts w:ascii="Times New Roman" w:hAnsi="Times New Roman" w:eastAsia="Times New Roman"/>
          <w:b w:val="0"/>
          <w:i w:val="0"/>
          <w:color w:val="000000"/>
          <w:sz w:val="24"/>
        </w:rPr>
        <w:t>3-5</w:t>
      </w:r>
      <w:r>
        <w:rPr>
          <w:rFonts w:ascii="宋体" w:hAnsi="宋体" w:eastAsia="宋体"/>
          <w:b w:val="0"/>
          <w:i w:val="0"/>
          <w:color w:val="000000"/>
          <w:sz w:val="24"/>
        </w:rPr>
        <w:t>。</w:t>
      </w:r>
    </w:p>
    <w:p>
      <w:pPr>
        <w:autoSpaceDN w:val="0"/>
        <w:autoSpaceDE w:val="0"/>
        <w:widowControl/>
        <w:spacing w:line="278" w:lineRule="auto" w:before="2698" w:after="1292"/>
        <w:ind w:left="0" w:right="5902" w:firstLine="0"/>
        <w:jc w:val="right"/>
      </w:pPr>
      <w:r>
        <w:rPr>
          <w:rFonts w:ascii="Times New Roman" w:hAnsi="Times New Roman" w:eastAsia="Times New Roman"/>
          <w:b w:val="0"/>
          <w:i w:val="0"/>
          <w:color w:val="000000"/>
          <w:sz w:val="21"/>
        </w:rPr>
        <w:t>30</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93" name="Picture 9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94" name="Picture 9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282" w:lineRule="exact" w:before="526" w:after="22"/>
        <w:ind w:left="0" w:right="4530"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3-5 </w:t>
      </w:r>
      <w:r>
        <w:rPr>
          <w:rFonts w:ascii="宋体" w:hAnsi="宋体" w:eastAsia="宋体"/>
          <w:b w:val="0"/>
          <w:i w:val="0"/>
          <w:color w:val="000000"/>
          <w:sz w:val="21"/>
        </w:rPr>
        <w:t>施工风险事故损失等级描述</w:t>
      </w:r>
    </w:p>
    <w:tbl>
      <w:tblPr>
        <w:tblW w:type="auto" w:w="0"/>
        <w:tblLayout w:type="fixed"/>
        <w:tblLook w:firstColumn="1" w:firstRow="1" w:lastColumn="0" w:lastRow="0" w:noHBand="0" w:noVBand="1" w:val="04A0"/>
        <w:tblInd w:w="1482.0" w:type="dxa"/>
      </w:tblPr>
      <w:tblGrid>
        <w:gridCol w:w="1984"/>
        <w:gridCol w:w="1984"/>
        <w:gridCol w:w="1984"/>
        <w:gridCol w:w="1984"/>
        <w:gridCol w:w="1984"/>
        <w:gridCol w:w="1984"/>
      </w:tblGrid>
      <w:tr>
        <w:trPr>
          <w:trHeight w:hRule="exact" w:val="420"/>
        </w:trPr>
        <w:tc>
          <w:tcPr>
            <w:tcW w:type="dxa" w:w="1384"/>
            <w:tcBorders>
              <w:top w:sz="12.0" w:val="single" w:color="#000000"/>
              <w:bottom w:sz="4.0" w:val="single" w:color="#000000"/>
            </w:tcBorders>
            <w:shd w:fill="ffffff"/>
            <w:tcMar>
              <w:start w:w="0" w:type="dxa"/>
              <w:end w:w="0" w:type="dxa"/>
            </w:tcMar>
          </w:tcPr>
          <w:p>
            <w:pPr>
              <w:autoSpaceDN w:val="0"/>
              <w:autoSpaceDE w:val="0"/>
              <w:widowControl/>
              <w:spacing w:line="212" w:lineRule="exact" w:before="136" w:after="0"/>
              <w:ind w:left="0" w:right="0" w:firstLine="0"/>
              <w:jc w:val="center"/>
            </w:pPr>
            <w:r>
              <w:rPr>
                <w:rFonts w:ascii="宋体" w:hAnsi="宋体" w:eastAsia="宋体"/>
                <w:b w:val="0"/>
                <w:i w:val="0"/>
                <w:color w:val="000000"/>
                <w:sz w:val="21"/>
              </w:rPr>
              <w:t>等级</w:t>
            </w:r>
          </w:p>
        </w:tc>
        <w:tc>
          <w:tcPr>
            <w:tcW w:type="dxa" w:w="1274"/>
            <w:tcBorders>
              <w:top w:sz="12.0" w:val="single" w:color="#000000"/>
              <w:bottom w:sz="4.0" w:val="single" w:color="#000000"/>
            </w:tcBorders>
            <w:shd w:fill="ffffff"/>
            <w:tcMar>
              <w:start w:w="0" w:type="dxa"/>
              <w:end w:w="0" w:type="dxa"/>
            </w:tcMar>
          </w:tcPr>
          <w:p>
            <w:pPr>
              <w:autoSpaceDN w:val="0"/>
              <w:autoSpaceDE w:val="0"/>
              <w:widowControl/>
              <w:spacing w:line="212" w:lineRule="exact" w:before="136" w:after="0"/>
              <w:ind w:left="0" w:right="0" w:firstLine="0"/>
              <w:jc w:val="center"/>
            </w:pPr>
            <w:r>
              <w:rPr>
                <w:rFonts w:ascii="宋体" w:hAnsi="宋体" w:eastAsia="宋体"/>
                <w:b w:val="0"/>
                <w:i w:val="0"/>
                <w:color w:val="000000"/>
                <w:sz w:val="21"/>
              </w:rPr>
              <w:t>Ⅰ级</w:t>
            </w:r>
          </w:p>
        </w:tc>
        <w:tc>
          <w:tcPr>
            <w:tcW w:type="dxa" w:w="1758"/>
            <w:tcBorders>
              <w:top w:sz="12.0" w:val="single" w:color="#000000"/>
              <w:bottom w:sz="4.0" w:val="single" w:color="#000000"/>
            </w:tcBorders>
            <w:shd w:fill="ffffff"/>
            <w:tcMar>
              <w:start w:w="0" w:type="dxa"/>
              <w:end w:w="0" w:type="dxa"/>
            </w:tcMar>
          </w:tcPr>
          <w:p>
            <w:pPr>
              <w:autoSpaceDN w:val="0"/>
              <w:autoSpaceDE w:val="0"/>
              <w:widowControl/>
              <w:spacing w:line="212" w:lineRule="exact" w:before="136" w:after="0"/>
              <w:ind w:left="0" w:right="0" w:firstLine="0"/>
              <w:jc w:val="center"/>
            </w:pPr>
            <w:r>
              <w:rPr>
                <w:rFonts w:ascii="宋体" w:hAnsi="宋体" w:eastAsia="宋体"/>
                <w:b w:val="0"/>
                <w:i w:val="0"/>
                <w:color w:val="000000"/>
                <w:sz w:val="21"/>
              </w:rPr>
              <w:t>Ⅱ级</w:t>
            </w:r>
          </w:p>
        </w:tc>
        <w:tc>
          <w:tcPr>
            <w:tcW w:type="dxa" w:w="1930"/>
            <w:tcBorders>
              <w:top w:sz="12.0" w:val="single" w:color="#000000"/>
              <w:bottom w:sz="4.0" w:val="single" w:color="#000000"/>
            </w:tcBorders>
            <w:shd w:fill="ffffff"/>
            <w:tcMar>
              <w:start w:w="0" w:type="dxa"/>
              <w:end w:w="0" w:type="dxa"/>
            </w:tcMar>
          </w:tcPr>
          <w:p>
            <w:pPr>
              <w:autoSpaceDN w:val="0"/>
              <w:autoSpaceDE w:val="0"/>
              <w:widowControl/>
              <w:spacing w:line="212" w:lineRule="exact" w:before="136" w:after="0"/>
              <w:ind w:left="0" w:right="0" w:firstLine="0"/>
              <w:jc w:val="center"/>
            </w:pPr>
            <w:r>
              <w:rPr>
                <w:rFonts w:ascii="宋体" w:hAnsi="宋体" w:eastAsia="宋体"/>
                <w:b w:val="0"/>
                <w:i w:val="0"/>
                <w:color w:val="000000"/>
                <w:sz w:val="21"/>
              </w:rPr>
              <w:t>Ⅲ级</w:t>
            </w:r>
          </w:p>
        </w:tc>
        <w:tc>
          <w:tcPr>
            <w:tcW w:type="dxa" w:w="1274"/>
            <w:tcBorders>
              <w:top w:sz="12.0" w:val="single" w:color="#000000"/>
              <w:bottom w:sz="4.0" w:val="single" w:color="#000000"/>
            </w:tcBorders>
            <w:shd w:fill="ffffff"/>
            <w:tcMar>
              <w:start w:w="0" w:type="dxa"/>
              <w:end w:w="0" w:type="dxa"/>
            </w:tcMar>
          </w:tcPr>
          <w:p>
            <w:pPr>
              <w:autoSpaceDN w:val="0"/>
              <w:autoSpaceDE w:val="0"/>
              <w:widowControl/>
              <w:spacing w:line="212" w:lineRule="exact" w:before="136" w:after="0"/>
              <w:ind w:left="0" w:right="0" w:firstLine="0"/>
              <w:jc w:val="center"/>
            </w:pPr>
            <w:r>
              <w:rPr>
                <w:rFonts w:ascii="宋体" w:hAnsi="宋体" w:eastAsia="宋体"/>
                <w:b w:val="0"/>
                <w:i w:val="0"/>
                <w:color w:val="000000"/>
                <w:sz w:val="21"/>
              </w:rPr>
              <w:t>Ⅳ级</w:t>
            </w:r>
          </w:p>
        </w:tc>
        <w:tc>
          <w:tcPr>
            <w:tcW w:type="dxa" w:w="1212"/>
            <w:tcBorders>
              <w:top w:sz="12.0" w:val="single" w:color="#000000"/>
              <w:bottom w:sz="4.0" w:val="single" w:color="#000000"/>
            </w:tcBorders>
            <w:shd w:fill="ffffff"/>
            <w:tcMar>
              <w:start w:w="0" w:type="dxa"/>
              <w:end w:w="0" w:type="dxa"/>
            </w:tcMar>
          </w:tcPr>
          <w:p>
            <w:pPr>
              <w:autoSpaceDN w:val="0"/>
              <w:autoSpaceDE w:val="0"/>
              <w:widowControl/>
              <w:spacing w:line="212" w:lineRule="exact" w:before="136" w:after="0"/>
              <w:ind w:left="0" w:right="0" w:firstLine="0"/>
              <w:jc w:val="center"/>
            </w:pPr>
            <w:r>
              <w:rPr>
                <w:rFonts w:ascii="宋体" w:hAnsi="宋体" w:eastAsia="宋体"/>
                <w:b w:val="0"/>
                <w:i w:val="0"/>
                <w:color w:val="000000"/>
                <w:sz w:val="21"/>
              </w:rPr>
              <w:t>Ⅴ级</w:t>
            </w:r>
          </w:p>
        </w:tc>
      </w:tr>
      <w:tr>
        <w:trPr>
          <w:trHeight w:hRule="exact" w:val="454"/>
        </w:trPr>
        <w:tc>
          <w:tcPr>
            <w:tcW w:type="dxa" w:w="1384"/>
            <w:tcBorders>
              <w:top w:sz="4.0" w:val="single" w:color="#000000"/>
            </w:tcBorders>
            <w:shd w:fill="ffffff"/>
            <w:tcMar>
              <w:start w:w="0" w:type="dxa"/>
              <w:end w:w="0" w:type="dxa"/>
            </w:tcMar>
          </w:tcPr>
          <w:p>
            <w:pPr>
              <w:autoSpaceDN w:val="0"/>
              <w:autoSpaceDE w:val="0"/>
              <w:widowControl/>
              <w:spacing w:line="210" w:lineRule="exact" w:before="138" w:after="0"/>
              <w:ind w:left="0" w:right="0" w:firstLine="0"/>
              <w:jc w:val="center"/>
            </w:pPr>
            <w:r>
              <w:rPr>
                <w:rFonts w:ascii="宋体" w:hAnsi="宋体" w:eastAsia="宋体"/>
                <w:b w:val="0"/>
                <w:i w:val="0"/>
                <w:color w:val="000000"/>
                <w:sz w:val="21"/>
              </w:rPr>
              <w:t>严重程度</w:t>
            </w:r>
          </w:p>
        </w:tc>
        <w:tc>
          <w:tcPr>
            <w:tcW w:type="dxa" w:w="1274"/>
            <w:tcBorders>
              <w:top w:sz="4.0" w:val="single" w:color="#000000"/>
            </w:tcBorders>
            <w:shd w:fill="ffffff"/>
            <w:tcMar>
              <w:start w:w="0" w:type="dxa"/>
              <w:end w:w="0" w:type="dxa"/>
            </w:tcMar>
          </w:tcPr>
          <w:p>
            <w:pPr>
              <w:autoSpaceDN w:val="0"/>
              <w:autoSpaceDE w:val="0"/>
              <w:widowControl/>
              <w:spacing w:line="210" w:lineRule="exact" w:before="138" w:after="0"/>
              <w:ind w:left="106" w:right="0" w:firstLine="0"/>
              <w:jc w:val="left"/>
            </w:pPr>
            <w:r>
              <w:rPr>
                <w:rFonts w:ascii="宋体" w:hAnsi="宋体" w:eastAsia="宋体"/>
                <w:b w:val="0"/>
                <w:i w:val="0"/>
                <w:color w:val="000000"/>
                <w:sz w:val="21"/>
              </w:rPr>
              <w:t>灾难性的</w:t>
            </w:r>
          </w:p>
        </w:tc>
        <w:tc>
          <w:tcPr>
            <w:tcW w:type="dxa" w:w="1758"/>
            <w:tcBorders>
              <w:top w:sz="4.0" w:val="single" w:color="#000000"/>
            </w:tcBorders>
            <w:shd w:fill="ffffff"/>
            <w:tcMar>
              <w:start w:w="0" w:type="dxa"/>
              <w:end w:w="0" w:type="dxa"/>
            </w:tcMar>
          </w:tcPr>
          <w:p>
            <w:pPr>
              <w:autoSpaceDN w:val="0"/>
              <w:autoSpaceDE w:val="0"/>
              <w:widowControl/>
              <w:spacing w:line="210" w:lineRule="exact" w:before="138" w:after="0"/>
              <w:ind w:left="108" w:right="0" w:firstLine="0"/>
              <w:jc w:val="left"/>
            </w:pPr>
            <w:r>
              <w:rPr>
                <w:rFonts w:ascii="宋体" w:hAnsi="宋体" w:eastAsia="宋体"/>
                <w:b w:val="0"/>
                <w:i w:val="0"/>
                <w:color w:val="000000"/>
                <w:sz w:val="21"/>
              </w:rPr>
              <w:t>非常严重的</w:t>
            </w:r>
          </w:p>
        </w:tc>
        <w:tc>
          <w:tcPr>
            <w:tcW w:type="dxa" w:w="1930"/>
            <w:tcBorders>
              <w:top w:sz="4.0" w:val="single" w:color="#000000"/>
            </w:tcBorders>
            <w:shd w:fill="ffffff"/>
            <w:tcMar>
              <w:start w:w="0" w:type="dxa"/>
              <w:end w:w="0" w:type="dxa"/>
            </w:tcMar>
          </w:tcPr>
          <w:p>
            <w:pPr>
              <w:autoSpaceDN w:val="0"/>
              <w:autoSpaceDE w:val="0"/>
              <w:widowControl/>
              <w:spacing w:line="210" w:lineRule="exact" w:before="138" w:after="0"/>
              <w:ind w:left="106" w:right="0" w:firstLine="0"/>
              <w:jc w:val="left"/>
            </w:pPr>
            <w:r>
              <w:rPr>
                <w:rFonts w:ascii="宋体" w:hAnsi="宋体" w:eastAsia="宋体"/>
                <w:b w:val="0"/>
                <w:i w:val="0"/>
                <w:color w:val="000000"/>
                <w:sz w:val="21"/>
              </w:rPr>
              <w:t>严重的</w:t>
            </w:r>
          </w:p>
        </w:tc>
        <w:tc>
          <w:tcPr>
            <w:tcW w:type="dxa" w:w="1274"/>
            <w:tcBorders>
              <w:top w:sz="4.0" w:val="single" w:color="#000000"/>
            </w:tcBorders>
            <w:shd w:fill="ffffff"/>
            <w:tcMar>
              <w:start w:w="0" w:type="dxa"/>
              <w:end w:w="0" w:type="dxa"/>
            </w:tcMar>
          </w:tcPr>
          <w:p>
            <w:pPr>
              <w:autoSpaceDN w:val="0"/>
              <w:autoSpaceDE w:val="0"/>
              <w:widowControl/>
              <w:spacing w:line="210" w:lineRule="exact" w:before="138" w:after="0"/>
              <w:ind w:left="106" w:right="0" w:firstLine="0"/>
              <w:jc w:val="left"/>
            </w:pPr>
            <w:r>
              <w:rPr>
                <w:rFonts w:ascii="宋体" w:hAnsi="宋体" w:eastAsia="宋体"/>
                <w:b w:val="0"/>
                <w:i w:val="0"/>
                <w:color w:val="000000"/>
                <w:sz w:val="21"/>
              </w:rPr>
              <w:t>需考虑的</w:t>
            </w:r>
          </w:p>
        </w:tc>
        <w:tc>
          <w:tcPr>
            <w:tcW w:type="dxa" w:w="1212"/>
            <w:tcBorders>
              <w:top w:sz="4.0" w:val="single" w:color="#000000"/>
            </w:tcBorders>
            <w:shd w:fill="ffffff"/>
            <w:tcMar>
              <w:start w:w="0" w:type="dxa"/>
              <w:end w:w="0" w:type="dxa"/>
            </w:tcMar>
          </w:tcPr>
          <w:p>
            <w:pPr>
              <w:autoSpaceDN w:val="0"/>
              <w:autoSpaceDE w:val="0"/>
              <w:widowControl/>
              <w:spacing w:line="210" w:lineRule="exact" w:before="138" w:after="0"/>
              <w:ind w:left="108" w:right="0" w:firstLine="0"/>
              <w:jc w:val="left"/>
            </w:pPr>
            <w:r>
              <w:rPr>
                <w:rFonts w:ascii="宋体" w:hAnsi="宋体" w:eastAsia="宋体"/>
                <w:b w:val="0"/>
                <w:i w:val="0"/>
                <w:color w:val="000000"/>
                <w:sz w:val="21"/>
              </w:rPr>
              <w:t>可忽略的</w:t>
            </w:r>
          </w:p>
        </w:tc>
      </w:tr>
      <w:tr>
        <w:trPr>
          <w:trHeight w:hRule="exact" w:val="469"/>
        </w:trPr>
        <w:tc>
          <w:tcPr>
            <w:tcW w:type="dxa" w:w="1384"/>
            <w:vMerge w:val="restart"/>
            <w:tcBorders/>
            <w:shd w:fill="ffffff"/>
            <w:tcMar>
              <w:start w:w="0" w:type="dxa"/>
              <w:end w:w="0" w:type="dxa"/>
            </w:tcMar>
            <w:tcMar>
              <w:start w:w="0" w:type="dxa"/>
              <w:end w:w="0" w:type="dxa"/>
            </w:tcMar>
          </w:tcPr>
          <w:p>
            <w:pPr>
              <w:autoSpaceDN w:val="0"/>
              <w:autoSpaceDE w:val="0"/>
              <w:widowControl/>
              <w:spacing w:line="212" w:lineRule="exact" w:before="568" w:after="0"/>
              <w:ind w:left="0" w:right="0" w:firstLine="0"/>
              <w:jc w:val="center"/>
            </w:pPr>
            <w:r>
              <w:rPr>
                <w:rFonts w:ascii="宋体" w:hAnsi="宋体" w:eastAsia="宋体"/>
                <w:b w:val="0"/>
                <w:i w:val="0"/>
                <w:color w:val="000000"/>
                <w:sz w:val="21"/>
              </w:rPr>
              <w:t>人员伤亡</w:t>
            </w:r>
          </w:p>
        </w:tc>
        <w:tc>
          <w:tcPr>
            <w:tcW w:type="dxa" w:w="1274"/>
            <w:tcBorders/>
            <w:shd w:fill="ffffff"/>
            <w:tcMar>
              <w:start w:w="0" w:type="dxa"/>
              <w:end w:w="0" w:type="dxa"/>
            </w:tcMar>
          </w:tcPr>
          <w:p>
            <w:pPr>
              <w:autoSpaceDN w:val="0"/>
              <w:autoSpaceDE w:val="0"/>
              <w:widowControl/>
              <w:spacing w:line="210" w:lineRule="exact" w:before="170" w:after="0"/>
              <w:ind w:left="106" w:right="0" w:firstLine="0"/>
              <w:jc w:val="left"/>
            </w:pPr>
            <w:r>
              <w:rPr>
                <w:rFonts w:ascii="宋体" w:hAnsi="宋体" w:eastAsia="宋体"/>
                <w:b w:val="0"/>
                <w:i w:val="0"/>
                <w:color w:val="000000"/>
                <w:sz w:val="21"/>
              </w:rPr>
              <w:t>人员死亡</w:t>
            </w:r>
          </w:p>
        </w:tc>
        <w:tc>
          <w:tcPr>
            <w:tcW w:type="dxa" w:w="1758"/>
            <w:tcBorders/>
            <w:shd w:fill="ffffff"/>
            <w:tcMar>
              <w:start w:w="0" w:type="dxa"/>
              <w:end w:w="0" w:type="dxa"/>
            </w:tcMar>
          </w:tcPr>
          <w:p>
            <w:pPr>
              <w:autoSpaceDN w:val="0"/>
              <w:autoSpaceDE w:val="0"/>
              <w:widowControl/>
              <w:spacing w:line="210" w:lineRule="exact" w:before="170" w:after="0"/>
              <w:ind w:left="0" w:right="0" w:firstLine="0"/>
              <w:jc w:val="center"/>
            </w:pPr>
            <w:r>
              <w:rPr>
                <w:rFonts w:ascii="宋体" w:hAnsi="宋体" w:eastAsia="宋体"/>
                <w:b w:val="0"/>
                <w:i w:val="0"/>
                <w:color w:val="000000"/>
                <w:sz w:val="21"/>
              </w:rPr>
              <w:t>人员死亡（含失</w:t>
            </w:r>
          </w:p>
        </w:tc>
        <w:tc>
          <w:tcPr>
            <w:tcW w:type="dxa" w:w="1930"/>
            <w:tcBorders/>
            <w:shd w:fill="ffffff"/>
            <w:tcMar>
              <w:start w:w="0" w:type="dxa"/>
              <w:end w:w="0" w:type="dxa"/>
            </w:tcMar>
          </w:tcPr>
          <w:p>
            <w:pPr>
              <w:autoSpaceDN w:val="0"/>
              <w:autoSpaceDE w:val="0"/>
              <w:widowControl/>
              <w:spacing w:line="210" w:lineRule="exact" w:before="170" w:after="0"/>
              <w:ind w:left="106" w:right="0" w:firstLine="0"/>
              <w:jc w:val="left"/>
            </w:pPr>
            <w:r>
              <w:rPr>
                <w:rFonts w:ascii="宋体" w:hAnsi="宋体" w:eastAsia="宋体"/>
                <w:b w:val="0"/>
                <w:i w:val="0"/>
                <w:color w:val="000000"/>
                <w:sz w:val="21"/>
              </w:rPr>
              <w:t>人员死亡（含失踪）</w:t>
            </w:r>
          </w:p>
        </w:tc>
        <w:tc>
          <w:tcPr>
            <w:tcW w:type="dxa" w:w="1274"/>
            <w:tcBorders/>
            <w:shd w:fill="ffffff"/>
            <w:tcMar>
              <w:start w:w="0" w:type="dxa"/>
              <w:end w:w="0" w:type="dxa"/>
            </w:tcMar>
          </w:tcPr>
          <w:p>
            <w:pPr>
              <w:autoSpaceDN w:val="0"/>
              <w:autoSpaceDE w:val="0"/>
              <w:widowControl/>
              <w:spacing w:line="282" w:lineRule="exact" w:before="128" w:after="0"/>
              <w:ind w:left="0" w:right="0" w:firstLine="0"/>
              <w:jc w:val="center"/>
            </w:pPr>
            <w:r>
              <w:rPr>
                <w:rFonts w:ascii="宋体" w:hAnsi="宋体" w:eastAsia="宋体"/>
                <w:b w:val="0"/>
                <w:i w:val="0"/>
                <w:color w:val="000000"/>
                <w:sz w:val="21"/>
              </w:rPr>
              <w:t>重伤</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人，</w:t>
            </w:r>
          </w:p>
        </w:tc>
        <w:tc>
          <w:tcPr>
            <w:tcW w:type="dxa" w:w="121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530" w:after="0"/>
              <w:ind w:left="108" w:right="0" w:firstLine="0"/>
              <w:jc w:val="left"/>
            </w:pPr>
            <w:r>
              <w:rPr>
                <w:rFonts w:ascii="宋体" w:hAnsi="宋体" w:eastAsia="宋体"/>
                <w:b w:val="0"/>
                <w:i w:val="0"/>
                <w:color w:val="000000"/>
                <w:sz w:val="21"/>
              </w:rPr>
              <w:t>轻伤</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人</w:t>
            </w:r>
          </w:p>
        </w:tc>
      </w:tr>
      <w:tr>
        <w:trPr>
          <w:trHeight w:hRule="exact" w:val="310"/>
        </w:trPr>
        <w:tc>
          <w:tcPr>
            <w:tcW w:type="dxa" w:w="1984"/>
            <w:vMerge/>
            <w:tcBorders/>
          </w:tcPr>
          <w:p/>
        </w:tc>
        <w:tc>
          <w:tcPr>
            <w:tcW w:type="dxa" w:w="1274"/>
            <w:tcBorders/>
            <w:shd w:fill="ffffff"/>
            <w:tcMar>
              <w:start w:w="0" w:type="dxa"/>
              <w:end w:w="0" w:type="dxa"/>
            </w:tcMar>
          </w:tcPr>
          <w:p>
            <w:pPr>
              <w:autoSpaceDN w:val="0"/>
              <w:autoSpaceDE w:val="0"/>
              <w:widowControl/>
              <w:spacing w:line="212" w:lineRule="exact" w:before="98" w:after="0"/>
              <w:ind w:left="0" w:right="0" w:firstLine="0"/>
              <w:jc w:val="center"/>
            </w:pPr>
            <w:r>
              <w:rPr>
                <w:rFonts w:ascii="宋体" w:hAnsi="宋体" w:eastAsia="宋体"/>
                <w:b w:val="0"/>
                <w:i w:val="0"/>
                <w:color w:val="000000"/>
                <w:sz w:val="21"/>
              </w:rPr>
              <w:t>（含失踪）</w:t>
            </w:r>
          </w:p>
        </w:tc>
        <w:tc>
          <w:tcPr>
            <w:tcW w:type="dxa" w:w="1758"/>
            <w:vMerge w:val="restart"/>
            <w:tcBorders/>
            <w:shd w:fill="ffffff"/>
            <w:tcMar>
              <w:start w:w="0" w:type="dxa"/>
              <w:end w:w="0" w:type="dxa"/>
            </w:tcMar>
            <w:tcMar>
              <w:start w:w="0" w:type="dxa"/>
              <w:end w:w="0" w:type="dxa"/>
            </w:tcMar>
          </w:tcPr>
          <w:p>
            <w:pPr>
              <w:autoSpaceDN w:val="0"/>
              <w:autoSpaceDE w:val="0"/>
              <w:widowControl/>
              <w:spacing w:line="280" w:lineRule="exact" w:before="60" w:after="0"/>
              <w:ind w:left="108" w:right="0" w:firstLine="0"/>
              <w:jc w:val="left"/>
            </w:pPr>
            <w:r>
              <w:rPr>
                <w:rFonts w:ascii="宋体" w:hAnsi="宋体" w:eastAsia="宋体"/>
                <w:b w:val="0"/>
                <w:i w:val="0"/>
                <w:color w:val="000000"/>
                <w:sz w:val="21"/>
              </w:rPr>
              <w:t>踪）</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人至</w:t>
            </w:r>
            <w:r>
              <w:rPr>
                <w:rFonts w:ascii="Times New Roman" w:hAnsi="Times New Roman" w:eastAsia="Times New Roman"/>
                <w:b w:val="0"/>
                <w:i w:val="0"/>
                <w:color w:val="000000"/>
                <w:sz w:val="21"/>
              </w:rPr>
              <w:t>6</w:t>
            </w:r>
            <w:r>
              <w:rPr>
                <w:rFonts w:ascii="宋体" w:hAnsi="宋体" w:eastAsia="宋体"/>
                <w:b w:val="0"/>
                <w:i w:val="0"/>
                <w:color w:val="000000"/>
                <w:sz w:val="21"/>
              </w:rPr>
              <w:t xml:space="preserve"> 人，</w:t>
            </w:r>
          </w:p>
        </w:tc>
        <w:tc>
          <w:tcPr>
            <w:tcW w:type="dxa" w:w="1930"/>
            <w:vMerge w:val="restart"/>
            <w:tcBorders/>
            <w:shd w:fill="ffffff"/>
            <w:tcMar>
              <w:start w:w="0" w:type="dxa"/>
              <w:end w:w="0" w:type="dxa"/>
            </w:tcMar>
            <w:tcMar>
              <w:start w:w="0" w:type="dxa"/>
              <w:end w:w="0" w:type="dxa"/>
            </w:tcMar>
          </w:tcPr>
          <w:p>
            <w:pPr>
              <w:autoSpaceDN w:val="0"/>
              <w:autoSpaceDE w:val="0"/>
              <w:widowControl/>
              <w:spacing w:line="280" w:lineRule="exact" w:before="60" w:after="0"/>
              <w:ind w:left="0" w:right="0" w:firstLine="0"/>
              <w:jc w:val="center"/>
            </w:pPr>
            <w:r>
              <w:rPr>
                <w:rFonts w:ascii="Times New Roman" w:hAnsi="Times New Roman" w:eastAsia="Times New Roman"/>
                <w:b w:val="0"/>
                <w:i w:val="0"/>
                <w:color w:val="000000"/>
                <w:sz w:val="21"/>
              </w:rPr>
              <w:t>1</w:t>
            </w:r>
            <w:r>
              <w:rPr>
                <w:rFonts w:ascii="宋体" w:hAnsi="宋体" w:eastAsia="宋体"/>
                <w:b w:val="0"/>
                <w:i w:val="0"/>
                <w:color w:val="000000"/>
                <w:sz w:val="21"/>
              </w:rPr>
              <w:t xml:space="preserve"> 人至</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人，或重</w:t>
            </w:r>
          </w:p>
        </w:tc>
        <w:tc>
          <w:tcPr>
            <w:tcW w:type="dxa" w:w="1274"/>
            <w:vMerge w:val="restart"/>
            <w:tcBorders/>
            <w:shd w:fill="ffffff"/>
            <w:tcMar>
              <w:start w:w="0" w:type="dxa"/>
              <w:end w:w="0" w:type="dxa"/>
            </w:tcMar>
            <w:tcMar>
              <w:start w:w="0" w:type="dxa"/>
              <w:end w:w="0" w:type="dxa"/>
            </w:tcMar>
          </w:tcPr>
          <w:p>
            <w:pPr>
              <w:autoSpaceDN w:val="0"/>
              <w:autoSpaceDE w:val="0"/>
              <w:widowControl/>
              <w:spacing w:line="280" w:lineRule="exact" w:before="60" w:after="0"/>
              <w:ind w:left="0" w:right="0" w:firstLine="0"/>
              <w:jc w:val="center"/>
            </w:pPr>
            <w:r>
              <w:rPr>
                <w:rFonts w:ascii="宋体" w:hAnsi="宋体" w:eastAsia="宋体"/>
                <w:b w:val="0"/>
                <w:i w:val="0"/>
                <w:color w:val="000000"/>
                <w:sz w:val="21"/>
              </w:rPr>
              <w:t>轻伤</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人至</w:t>
            </w:r>
          </w:p>
        </w:tc>
        <w:tc>
          <w:tcPr>
            <w:tcW w:type="dxa" w:w="1984"/>
            <w:vMerge/>
            <w:tcBorders/>
          </w:tcPr>
          <w:p/>
        </w:tc>
      </w:tr>
      <w:tr>
        <w:trPr>
          <w:trHeight w:hRule="exact" w:val="88"/>
        </w:trPr>
        <w:tc>
          <w:tcPr>
            <w:tcW w:type="dxa" w:w="1384"/>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908" w:after="0"/>
              <w:ind w:left="0" w:right="0" w:firstLine="0"/>
              <w:jc w:val="center"/>
            </w:pPr>
            <w:r>
              <w:rPr>
                <w:rFonts w:ascii="宋体" w:hAnsi="宋体" w:eastAsia="宋体"/>
                <w:b w:val="0"/>
                <w:i w:val="0"/>
                <w:color w:val="000000"/>
                <w:sz w:val="21"/>
              </w:rPr>
              <w:t>环境破坏</w:t>
            </w:r>
          </w:p>
        </w:tc>
        <w:tc>
          <w:tcPr>
            <w:tcW w:type="dxa" w:w="1274"/>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82" w:lineRule="exact" w:before="148" w:after="0"/>
              <w:ind w:left="106" w:right="0" w:firstLine="0"/>
              <w:jc w:val="left"/>
            </w:pPr>
            <w:r>
              <w:rPr>
                <w:rFonts w:ascii="Times New Roman" w:hAnsi="Times New Roman" w:eastAsia="Times New Roman"/>
                <w:b w:val="0"/>
                <w:i w:val="0"/>
                <w:color w:val="000000"/>
                <w:sz w:val="21"/>
              </w:rPr>
              <w:t>6</w:t>
            </w:r>
            <w:r>
              <w:rPr>
                <w:rFonts w:ascii="宋体" w:hAnsi="宋体" w:eastAsia="宋体"/>
                <w:b w:val="0"/>
                <w:i w:val="0"/>
                <w:color w:val="000000"/>
                <w:sz w:val="21"/>
              </w:rPr>
              <w:t xml:space="preserve"> 人以上</w:t>
            </w:r>
          </w:p>
        </w:tc>
        <w:tc>
          <w:tcPr>
            <w:tcW w:type="dxa" w:w="1984"/>
            <w:vMerge/>
            <w:tcBorders/>
          </w:tcPr>
          <w:p/>
        </w:tc>
        <w:tc>
          <w:tcPr>
            <w:tcW w:type="dxa" w:w="1984"/>
            <w:vMerge/>
            <w:tcBorders/>
          </w:tcPr>
          <w:p/>
        </w:tc>
        <w:tc>
          <w:tcPr>
            <w:tcW w:type="dxa" w:w="1984"/>
            <w:vMerge/>
            <w:tcBorders/>
          </w:tcPr>
          <w:p/>
        </w:tc>
        <w:tc>
          <w:tcPr>
            <w:tcW w:type="dxa" w:w="1984"/>
            <w:vMerge/>
            <w:tcBorders/>
          </w:tcPr>
          <w:p/>
        </w:tc>
      </w:tr>
      <w:tr>
        <w:trPr>
          <w:trHeight w:hRule="exact" w:val="288"/>
        </w:trPr>
        <w:tc>
          <w:tcPr>
            <w:tcW w:type="dxa" w:w="1984"/>
            <w:vMerge/>
            <w:tcBorders/>
          </w:tcPr>
          <w:p/>
        </w:tc>
        <w:tc>
          <w:tcPr>
            <w:tcW w:type="dxa" w:w="1984"/>
            <w:vMerge/>
            <w:tcBorders/>
          </w:tcPr>
          <w:p/>
        </w:tc>
        <w:tc>
          <w:tcPr>
            <w:tcW w:type="dxa" w:w="1758"/>
            <w:vMerge w:val="restart"/>
            <w:tcBorders/>
            <w:shd w:fill="ffffff"/>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宋体" w:hAnsi="宋体" w:eastAsia="宋体"/>
                <w:b w:val="0"/>
                <w:i w:val="0"/>
                <w:color w:val="000000"/>
                <w:sz w:val="21"/>
              </w:rPr>
              <w:t>或重伤</w:t>
            </w:r>
            <w:r>
              <w:rPr>
                <w:rFonts w:ascii="Times New Roman" w:hAnsi="Times New Roman" w:eastAsia="Times New Roman"/>
                <w:b w:val="0"/>
                <w:i w:val="0"/>
                <w:color w:val="000000"/>
                <w:sz w:val="21"/>
              </w:rPr>
              <w:t>10</w:t>
            </w:r>
            <w:r>
              <w:rPr>
                <w:rFonts w:ascii="宋体" w:hAnsi="宋体" w:eastAsia="宋体"/>
                <w:b w:val="0"/>
                <w:i w:val="0"/>
                <w:color w:val="000000"/>
                <w:sz w:val="21"/>
              </w:rPr>
              <w:t>人以上</w:t>
            </w:r>
          </w:p>
        </w:tc>
        <w:tc>
          <w:tcPr>
            <w:tcW w:type="dxa" w:w="1930"/>
            <w:vMerge w:val="restart"/>
            <w:tcBorders/>
            <w:shd w:fill="ffffff"/>
            <w:tcMar>
              <w:start w:w="0" w:type="dxa"/>
              <w:end w:w="0" w:type="dxa"/>
            </w:tcMar>
            <w:tcMar>
              <w:start w:w="0" w:type="dxa"/>
              <w:end w:w="0" w:type="dxa"/>
            </w:tcMar>
          </w:tcPr>
          <w:p>
            <w:pPr>
              <w:autoSpaceDN w:val="0"/>
              <w:autoSpaceDE w:val="0"/>
              <w:widowControl/>
              <w:spacing w:line="282" w:lineRule="exact" w:before="60" w:after="0"/>
              <w:ind w:left="106" w:right="0" w:firstLine="0"/>
              <w:jc w:val="left"/>
            </w:pPr>
            <w:r>
              <w:rPr>
                <w:rFonts w:ascii="宋体" w:hAnsi="宋体" w:eastAsia="宋体"/>
                <w:b w:val="0"/>
                <w:i w:val="0"/>
                <w:color w:val="000000"/>
                <w:sz w:val="21"/>
              </w:rPr>
              <w:t>伤</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人至</w:t>
            </w:r>
            <w:r>
              <w:rPr>
                <w:rFonts w:ascii="Times New Roman" w:hAnsi="Times New Roman" w:eastAsia="Times New Roman"/>
                <w:b w:val="0"/>
                <w:i w:val="0"/>
                <w:color w:val="000000"/>
                <w:sz w:val="21"/>
              </w:rPr>
              <w:t>9</w:t>
            </w:r>
            <w:r>
              <w:rPr>
                <w:rFonts w:ascii="宋体" w:hAnsi="宋体" w:eastAsia="宋体"/>
                <w:b w:val="0"/>
                <w:i w:val="0"/>
                <w:color w:val="000000"/>
                <w:sz w:val="21"/>
              </w:rPr>
              <w:t xml:space="preserve"> 人</w:t>
            </w:r>
          </w:p>
        </w:tc>
        <w:tc>
          <w:tcPr>
            <w:tcW w:type="dxa" w:w="1274"/>
            <w:vMerge w:val="restart"/>
            <w:tcBorders/>
            <w:shd w:fill="ffffff"/>
            <w:tcMar>
              <w:start w:w="0" w:type="dxa"/>
              <w:end w:w="0" w:type="dxa"/>
            </w:tcMar>
            <w:tcMar>
              <w:start w:w="0" w:type="dxa"/>
              <w:end w:w="0" w:type="dxa"/>
            </w:tcMar>
          </w:tcPr>
          <w:p>
            <w:pPr>
              <w:autoSpaceDN w:val="0"/>
              <w:autoSpaceDE w:val="0"/>
              <w:widowControl/>
              <w:spacing w:line="282" w:lineRule="exact" w:before="60" w:after="0"/>
              <w:ind w:left="106" w:right="0" w:firstLine="0"/>
              <w:jc w:val="left"/>
            </w:pPr>
            <w:r>
              <w:rPr>
                <w:rFonts w:ascii="Times New Roman" w:hAnsi="Times New Roman" w:eastAsia="Times New Roman"/>
                <w:b w:val="0"/>
                <w:i w:val="0"/>
                <w:color w:val="000000"/>
                <w:sz w:val="21"/>
              </w:rPr>
              <w:t>10</w:t>
            </w:r>
            <w:r>
              <w:rPr>
                <w:rFonts w:ascii="宋体" w:hAnsi="宋体" w:eastAsia="宋体"/>
                <w:b w:val="0"/>
                <w:i w:val="0"/>
                <w:color w:val="000000"/>
                <w:sz w:val="21"/>
              </w:rPr>
              <w:t xml:space="preserve"> 人</w:t>
            </w:r>
          </w:p>
        </w:tc>
        <w:tc>
          <w:tcPr>
            <w:tcW w:type="dxa" w:w="1984"/>
            <w:vMerge/>
            <w:tcBorders/>
          </w:tcPr>
          <w:p/>
        </w:tc>
      </w:tr>
      <w:tr>
        <w:trPr>
          <w:trHeight w:hRule="exact" w:val="200"/>
        </w:trPr>
        <w:tc>
          <w:tcPr>
            <w:tcW w:type="dxa" w:w="1984"/>
            <w:vMerge/>
            <w:tcBorders/>
          </w:tcPr>
          <w:p/>
        </w:tc>
        <w:tc>
          <w:tcPr>
            <w:tcW w:type="dxa" w:w="1984"/>
            <w:vMerge/>
            <w:tcBorders/>
          </w:tcPr>
          <w:p/>
        </w:tc>
        <w:tc>
          <w:tcPr>
            <w:tcW w:type="dxa" w:w="1984"/>
            <w:vMerge/>
            <w:tcBorders/>
          </w:tcPr>
          <w:p/>
        </w:tc>
        <w:tc>
          <w:tcPr>
            <w:tcW w:type="dxa" w:w="1984"/>
            <w:vMerge/>
            <w:tcBorders/>
          </w:tcPr>
          <w:p/>
        </w:tc>
        <w:tc>
          <w:tcPr>
            <w:tcW w:type="dxa" w:w="1984"/>
            <w:vMerge/>
            <w:tcBorders/>
          </w:tcPr>
          <w:p/>
        </w:tc>
        <w:tc>
          <w:tcPr>
            <w:tcW w:type="dxa" w:w="1212"/>
            <w:vMerge w:val="restart"/>
            <w:tcBorders/>
            <w:shd w:fill="ffffff"/>
            <w:tcMar>
              <w:start w:w="0" w:type="dxa"/>
              <w:end w:w="0" w:type="dxa"/>
            </w:tcMar>
            <w:tcMar>
              <w:start w:w="0" w:type="dxa"/>
              <w:end w:w="0" w:type="dxa"/>
            </w:tcMar>
          </w:tcPr>
          <w:p>
            <w:pPr>
              <w:autoSpaceDN w:val="0"/>
              <w:autoSpaceDE w:val="0"/>
              <w:widowControl/>
              <w:spacing w:line="210" w:lineRule="exact" w:before="348" w:after="0"/>
              <w:ind w:left="108" w:right="0" w:firstLine="0"/>
              <w:jc w:val="left"/>
            </w:pPr>
            <w:r>
              <w:rPr>
                <w:rFonts w:ascii="宋体" w:hAnsi="宋体" w:eastAsia="宋体"/>
                <w:b w:val="0"/>
                <w:i w:val="0"/>
                <w:color w:val="000000"/>
                <w:sz w:val="21"/>
              </w:rPr>
              <w:t>涉及范围</w:t>
            </w:r>
          </w:p>
        </w:tc>
      </w:tr>
      <w:tr>
        <w:trPr>
          <w:trHeight w:hRule="exact" w:val="544"/>
        </w:trPr>
        <w:tc>
          <w:tcPr>
            <w:tcW w:type="dxa" w:w="1984"/>
            <w:vMerge/>
            <w:tcBorders/>
          </w:tcPr>
          <w:p/>
        </w:tc>
        <w:tc>
          <w:tcPr>
            <w:tcW w:type="dxa" w:w="1274"/>
            <w:tcBorders/>
            <w:shd w:fill="ffffff"/>
            <w:tcMar>
              <w:start w:w="0" w:type="dxa"/>
              <w:end w:w="0" w:type="dxa"/>
            </w:tcMar>
          </w:tcPr>
          <w:p>
            <w:pPr>
              <w:autoSpaceDN w:val="0"/>
              <w:autoSpaceDE w:val="0"/>
              <w:widowControl/>
              <w:spacing w:line="210" w:lineRule="exact" w:before="148" w:after="0"/>
              <w:ind w:left="106" w:right="0" w:firstLine="0"/>
              <w:jc w:val="left"/>
            </w:pPr>
            <w:r>
              <w:rPr>
                <w:rFonts w:ascii="宋体" w:hAnsi="宋体" w:eastAsia="宋体"/>
                <w:b w:val="0"/>
                <w:i w:val="0"/>
                <w:color w:val="000000"/>
                <w:sz w:val="21"/>
              </w:rPr>
              <w:t>涉及范围</w:t>
            </w:r>
          </w:p>
        </w:tc>
        <w:tc>
          <w:tcPr>
            <w:tcW w:type="dxa" w:w="1758"/>
            <w:tcBorders/>
            <w:shd w:fill="ffffff"/>
            <w:tcMar>
              <w:start w:w="0" w:type="dxa"/>
              <w:end w:w="0" w:type="dxa"/>
            </w:tcMar>
          </w:tcPr>
          <w:p>
            <w:pPr>
              <w:autoSpaceDN w:val="0"/>
              <w:autoSpaceDE w:val="0"/>
              <w:widowControl/>
              <w:spacing w:line="210" w:lineRule="exact" w:before="148" w:after="0"/>
              <w:ind w:left="108" w:right="0" w:firstLine="0"/>
              <w:jc w:val="left"/>
            </w:pPr>
            <w:r>
              <w:rPr>
                <w:rFonts w:ascii="宋体" w:hAnsi="宋体" w:eastAsia="宋体"/>
                <w:b w:val="0"/>
                <w:i w:val="0"/>
                <w:color w:val="000000"/>
                <w:sz w:val="21"/>
              </w:rPr>
              <w:t>涉及范围</w:t>
            </w:r>
          </w:p>
        </w:tc>
        <w:tc>
          <w:tcPr>
            <w:tcW w:type="dxa" w:w="1930"/>
            <w:tcBorders/>
            <w:shd w:fill="ffffff"/>
            <w:tcMar>
              <w:start w:w="0" w:type="dxa"/>
              <w:end w:w="0" w:type="dxa"/>
            </w:tcMar>
          </w:tcPr>
          <w:p>
            <w:pPr>
              <w:autoSpaceDN w:val="0"/>
              <w:autoSpaceDE w:val="0"/>
              <w:widowControl/>
              <w:spacing w:line="210" w:lineRule="exact" w:before="148" w:after="0"/>
              <w:ind w:left="106" w:right="0" w:firstLine="0"/>
              <w:jc w:val="left"/>
            </w:pPr>
            <w:r>
              <w:rPr>
                <w:rFonts w:ascii="宋体" w:hAnsi="宋体" w:eastAsia="宋体"/>
                <w:b w:val="0"/>
                <w:i w:val="0"/>
                <w:color w:val="000000"/>
                <w:sz w:val="21"/>
              </w:rPr>
              <w:t>涉及范围</w:t>
            </w:r>
          </w:p>
        </w:tc>
        <w:tc>
          <w:tcPr>
            <w:tcW w:type="dxa" w:w="1274"/>
            <w:tcBorders/>
            <w:shd w:fill="ffffff"/>
            <w:tcMar>
              <w:start w:w="0" w:type="dxa"/>
              <w:end w:w="0" w:type="dxa"/>
            </w:tcMar>
          </w:tcPr>
          <w:p>
            <w:pPr>
              <w:autoSpaceDN w:val="0"/>
              <w:autoSpaceDE w:val="0"/>
              <w:widowControl/>
              <w:spacing w:line="210" w:lineRule="exact" w:before="148" w:after="0"/>
              <w:ind w:left="106" w:right="0" w:firstLine="0"/>
              <w:jc w:val="left"/>
            </w:pPr>
            <w:r>
              <w:rPr>
                <w:rFonts w:ascii="宋体" w:hAnsi="宋体" w:eastAsia="宋体"/>
                <w:b w:val="0"/>
                <w:i w:val="0"/>
                <w:color w:val="000000"/>
                <w:sz w:val="21"/>
              </w:rPr>
              <w:t>涉及范围</w:t>
            </w:r>
          </w:p>
        </w:tc>
        <w:tc>
          <w:tcPr>
            <w:tcW w:type="dxa" w:w="1984"/>
            <w:vMerge/>
            <w:tcBorders/>
          </w:tcPr>
          <w:p/>
        </w:tc>
      </w:tr>
      <w:tr>
        <w:trPr>
          <w:trHeight w:hRule="exact" w:val="318"/>
        </w:trPr>
        <w:tc>
          <w:tcPr>
            <w:tcW w:type="dxa" w:w="1384"/>
            <w:vMerge w:val="restart"/>
            <w:tcBorders/>
            <w:shd w:fill="ffffff"/>
            <w:tcMar>
              <w:start w:w="0" w:type="dxa"/>
              <w:end w:w="0" w:type="dxa"/>
            </w:tcMar>
            <w:tcMar>
              <w:start w:w="0" w:type="dxa"/>
              <w:end w:w="0" w:type="dxa"/>
            </w:tcMar>
          </w:tcPr>
          <w:p>
            <w:pPr>
              <w:autoSpaceDN w:val="0"/>
              <w:autoSpaceDE w:val="0"/>
              <w:widowControl/>
              <w:spacing w:line="212" w:lineRule="exact" w:before="458" w:after="0"/>
              <w:ind w:left="0" w:right="0" w:firstLine="0"/>
              <w:jc w:val="center"/>
            </w:pPr>
            <w:r>
              <w:rPr>
                <w:rFonts w:ascii="宋体" w:hAnsi="宋体" w:eastAsia="宋体"/>
                <w:b w:val="0"/>
                <w:i w:val="0"/>
                <w:color w:val="000000"/>
                <w:sz w:val="21"/>
              </w:rPr>
              <w:t>经济损失</w:t>
            </w:r>
          </w:p>
        </w:tc>
        <w:tc>
          <w:tcPr>
            <w:tcW w:type="dxa" w:w="1274"/>
            <w:tcBorders/>
            <w:shd w:fill="ffffff"/>
            <w:tcMar>
              <w:start w:w="0" w:type="dxa"/>
              <w:end w:w="0" w:type="dxa"/>
            </w:tcMar>
          </w:tcPr>
          <w:p>
            <w:pPr>
              <w:autoSpaceDN w:val="0"/>
              <w:autoSpaceDE w:val="0"/>
              <w:widowControl/>
              <w:spacing w:line="210" w:lineRule="exact" w:before="6" w:after="0"/>
              <w:ind w:left="106" w:right="0" w:firstLine="0"/>
              <w:jc w:val="left"/>
            </w:pPr>
            <w:r>
              <w:rPr>
                <w:rFonts w:ascii="宋体" w:hAnsi="宋体" w:eastAsia="宋体"/>
                <w:b w:val="0"/>
                <w:i w:val="0"/>
                <w:color w:val="000000"/>
                <w:sz w:val="21"/>
              </w:rPr>
              <w:t>非常大</w:t>
            </w:r>
          </w:p>
        </w:tc>
        <w:tc>
          <w:tcPr>
            <w:tcW w:type="dxa" w:w="1758"/>
            <w:tcBorders/>
            <w:shd w:fill="ffffff"/>
            <w:tcMar>
              <w:start w:w="0" w:type="dxa"/>
              <w:end w:w="0" w:type="dxa"/>
            </w:tcMar>
          </w:tcPr>
          <w:p>
            <w:pPr>
              <w:autoSpaceDN w:val="0"/>
              <w:autoSpaceDE w:val="0"/>
              <w:widowControl/>
              <w:spacing w:line="210" w:lineRule="exact" w:before="6" w:after="0"/>
              <w:ind w:left="108" w:right="0" w:firstLine="0"/>
              <w:jc w:val="left"/>
            </w:pPr>
            <w:r>
              <w:rPr>
                <w:rFonts w:ascii="宋体" w:hAnsi="宋体" w:eastAsia="宋体"/>
                <w:b w:val="0"/>
                <w:i w:val="0"/>
                <w:color w:val="000000"/>
                <w:sz w:val="21"/>
              </w:rPr>
              <w:t>很大</w:t>
            </w:r>
          </w:p>
        </w:tc>
        <w:tc>
          <w:tcPr>
            <w:tcW w:type="dxa" w:w="1930"/>
            <w:tcBorders/>
            <w:shd w:fill="ffffff"/>
            <w:tcMar>
              <w:start w:w="0" w:type="dxa"/>
              <w:end w:w="0" w:type="dxa"/>
            </w:tcMar>
          </w:tcPr>
          <w:p>
            <w:pPr>
              <w:autoSpaceDN w:val="0"/>
              <w:autoSpaceDE w:val="0"/>
              <w:widowControl/>
              <w:spacing w:line="210" w:lineRule="exact" w:before="6" w:after="0"/>
              <w:ind w:left="106" w:right="0" w:firstLine="0"/>
              <w:jc w:val="left"/>
            </w:pPr>
            <w:r>
              <w:rPr>
                <w:rFonts w:ascii="宋体" w:hAnsi="宋体" w:eastAsia="宋体"/>
                <w:b w:val="0"/>
                <w:i w:val="0"/>
                <w:color w:val="000000"/>
                <w:sz w:val="21"/>
              </w:rPr>
              <w:t>大</w:t>
            </w:r>
          </w:p>
        </w:tc>
        <w:tc>
          <w:tcPr>
            <w:tcW w:type="dxa" w:w="1274"/>
            <w:tcBorders/>
            <w:shd w:fill="ffffff"/>
            <w:tcMar>
              <w:start w:w="0" w:type="dxa"/>
              <w:end w:w="0" w:type="dxa"/>
            </w:tcMar>
          </w:tcPr>
          <w:p>
            <w:pPr>
              <w:autoSpaceDN w:val="0"/>
              <w:autoSpaceDE w:val="0"/>
              <w:widowControl/>
              <w:spacing w:line="210" w:lineRule="exact" w:before="6" w:after="0"/>
              <w:ind w:left="106" w:right="0" w:firstLine="0"/>
              <w:jc w:val="left"/>
            </w:pPr>
            <w:r>
              <w:rPr>
                <w:rFonts w:ascii="宋体" w:hAnsi="宋体" w:eastAsia="宋体"/>
                <w:b w:val="0"/>
                <w:i w:val="0"/>
                <w:color w:val="000000"/>
                <w:sz w:val="21"/>
              </w:rPr>
              <w:t>较小</w:t>
            </w:r>
          </w:p>
        </w:tc>
        <w:tc>
          <w:tcPr>
            <w:tcW w:type="dxa" w:w="1212"/>
            <w:tcBorders/>
            <w:shd w:fill="ffffff"/>
            <w:tcMar>
              <w:start w:w="0" w:type="dxa"/>
              <w:end w:w="0" w:type="dxa"/>
            </w:tcMar>
          </w:tcPr>
          <w:p>
            <w:pPr>
              <w:autoSpaceDN w:val="0"/>
              <w:autoSpaceDE w:val="0"/>
              <w:widowControl/>
              <w:spacing w:line="210" w:lineRule="exact" w:before="6" w:after="0"/>
              <w:ind w:left="108" w:right="0" w:firstLine="0"/>
              <w:jc w:val="left"/>
            </w:pPr>
            <w:r>
              <w:rPr>
                <w:rFonts w:ascii="宋体" w:hAnsi="宋体" w:eastAsia="宋体"/>
                <w:b w:val="0"/>
                <w:i w:val="0"/>
                <w:color w:val="000000"/>
                <w:sz w:val="21"/>
              </w:rPr>
              <w:t>很小</w:t>
            </w:r>
          </w:p>
        </w:tc>
      </w:tr>
      <w:tr>
        <w:trPr>
          <w:trHeight w:hRule="exact" w:val="362"/>
        </w:trPr>
        <w:tc>
          <w:tcPr>
            <w:tcW w:type="dxa" w:w="1984"/>
            <w:vMerge/>
            <w:tcBorders/>
          </w:tcPr>
          <w:p/>
        </w:tc>
        <w:tc>
          <w:tcPr>
            <w:tcW w:type="dxa" w:w="1274"/>
            <w:tcBorders/>
            <w:shd w:fill="ffffff"/>
            <w:tcMar>
              <w:start w:w="0" w:type="dxa"/>
              <w:end w:w="0" w:type="dxa"/>
            </w:tcMar>
          </w:tcPr>
          <w:p>
            <w:pPr>
              <w:autoSpaceDN w:val="0"/>
              <w:autoSpaceDE w:val="0"/>
              <w:widowControl/>
              <w:spacing w:line="282" w:lineRule="exact" w:before="80" w:after="0"/>
              <w:ind w:left="106"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1000</w:t>
            </w:r>
            <w:r>
              <w:rPr>
                <w:rFonts w:ascii="宋体" w:hAnsi="宋体" w:eastAsia="宋体"/>
                <w:b w:val="0"/>
                <w:i w:val="0"/>
                <w:color w:val="000000"/>
                <w:sz w:val="21"/>
              </w:rPr>
              <w:t xml:space="preserve"> 万</w:t>
            </w:r>
          </w:p>
        </w:tc>
        <w:tc>
          <w:tcPr>
            <w:tcW w:type="dxa" w:w="1758"/>
            <w:tcBorders/>
            <w:shd w:fill="ffffff"/>
            <w:tcMar>
              <w:start w:w="0" w:type="dxa"/>
              <w:end w:w="0" w:type="dxa"/>
            </w:tcMar>
          </w:tcPr>
          <w:p>
            <w:pPr>
              <w:autoSpaceDN w:val="0"/>
              <w:autoSpaceDE w:val="0"/>
              <w:widowControl/>
              <w:spacing w:line="282" w:lineRule="exact" w:before="80" w:after="0"/>
              <w:ind w:left="108" w:right="0" w:firstLine="0"/>
              <w:jc w:val="left"/>
            </w:pPr>
            <w:r>
              <w:rPr>
                <w:rFonts w:ascii="Times New Roman" w:hAnsi="Times New Roman" w:eastAsia="Times New Roman"/>
                <w:b w:val="0"/>
                <w:i w:val="0"/>
                <w:color w:val="000000"/>
                <w:sz w:val="21"/>
              </w:rPr>
              <w:t>500~1000</w:t>
            </w:r>
            <w:r>
              <w:rPr>
                <w:rFonts w:ascii="宋体" w:hAnsi="宋体" w:eastAsia="宋体"/>
                <w:b w:val="0"/>
                <w:i w:val="0"/>
                <w:color w:val="000000"/>
                <w:sz w:val="21"/>
              </w:rPr>
              <w:t xml:space="preserve"> 万</w:t>
            </w:r>
          </w:p>
        </w:tc>
        <w:tc>
          <w:tcPr>
            <w:tcW w:type="dxa" w:w="1930"/>
            <w:tcBorders/>
            <w:shd w:fill="ffffff"/>
            <w:tcMar>
              <w:start w:w="0" w:type="dxa"/>
              <w:end w:w="0" w:type="dxa"/>
            </w:tcMar>
          </w:tcPr>
          <w:p>
            <w:pPr>
              <w:autoSpaceDN w:val="0"/>
              <w:autoSpaceDE w:val="0"/>
              <w:widowControl/>
              <w:spacing w:line="282" w:lineRule="exact" w:before="80" w:after="0"/>
              <w:ind w:left="106" w:right="0" w:firstLine="0"/>
              <w:jc w:val="left"/>
            </w:pPr>
            <w:r>
              <w:rPr>
                <w:rFonts w:ascii="Times New Roman" w:hAnsi="Times New Roman" w:eastAsia="Times New Roman"/>
                <w:b w:val="0"/>
                <w:i w:val="0"/>
                <w:color w:val="000000"/>
                <w:sz w:val="21"/>
              </w:rPr>
              <w:t>100~500</w:t>
            </w:r>
            <w:r>
              <w:rPr>
                <w:rFonts w:ascii="宋体" w:hAnsi="宋体" w:eastAsia="宋体"/>
                <w:b w:val="0"/>
                <w:i w:val="0"/>
                <w:color w:val="000000"/>
                <w:sz w:val="21"/>
              </w:rPr>
              <w:t xml:space="preserve"> 万</w:t>
            </w:r>
          </w:p>
        </w:tc>
        <w:tc>
          <w:tcPr>
            <w:tcW w:type="dxa" w:w="1274"/>
            <w:tcBorders/>
            <w:shd w:fill="ffffff"/>
            <w:tcMar>
              <w:start w:w="0" w:type="dxa"/>
              <w:end w:w="0" w:type="dxa"/>
            </w:tcMar>
          </w:tcPr>
          <w:p>
            <w:pPr>
              <w:autoSpaceDN w:val="0"/>
              <w:autoSpaceDE w:val="0"/>
              <w:widowControl/>
              <w:spacing w:line="282" w:lineRule="exact" w:before="80" w:after="0"/>
              <w:ind w:left="106" w:right="0" w:firstLine="0"/>
              <w:jc w:val="left"/>
            </w:pPr>
            <w:r>
              <w:rPr>
                <w:rFonts w:ascii="Times New Roman" w:hAnsi="Times New Roman" w:eastAsia="Times New Roman"/>
                <w:b w:val="0"/>
                <w:i w:val="0"/>
                <w:color w:val="000000"/>
                <w:sz w:val="21"/>
              </w:rPr>
              <w:t>50~100</w:t>
            </w:r>
            <w:r>
              <w:rPr>
                <w:rFonts w:ascii="宋体" w:hAnsi="宋体" w:eastAsia="宋体"/>
                <w:b w:val="0"/>
                <w:i w:val="0"/>
                <w:color w:val="000000"/>
                <w:sz w:val="21"/>
              </w:rPr>
              <w:t xml:space="preserve"> 万</w:t>
            </w:r>
          </w:p>
        </w:tc>
        <w:tc>
          <w:tcPr>
            <w:tcW w:type="dxa" w:w="1212"/>
            <w:tcBorders/>
            <w:shd w:fill="ffffff"/>
            <w:tcMar>
              <w:start w:w="0" w:type="dxa"/>
              <w:end w:w="0" w:type="dxa"/>
            </w:tcMar>
          </w:tcPr>
          <w:p>
            <w:pPr>
              <w:autoSpaceDN w:val="0"/>
              <w:autoSpaceDE w:val="0"/>
              <w:widowControl/>
              <w:spacing w:line="282" w:lineRule="exact" w:before="80" w:after="0"/>
              <w:ind w:left="108"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50</w:t>
            </w:r>
            <w:r>
              <w:rPr>
                <w:rFonts w:ascii="宋体" w:hAnsi="宋体" w:eastAsia="宋体"/>
                <w:b w:val="0"/>
                <w:i w:val="0"/>
                <w:color w:val="000000"/>
                <w:sz w:val="21"/>
              </w:rPr>
              <w:t xml:space="preserve"> 万</w:t>
            </w:r>
          </w:p>
        </w:tc>
      </w:tr>
      <w:tr>
        <w:trPr>
          <w:trHeight w:hRule="exact" w:val="454"/>
        </w:trPr>
        <w:tc>
          <w:tcPr>
            <w:tcW w:type="dxa" w:w="1384"/>
            <w:tcBorders>
              <w:bottom w:sz="11.199999999999818" w:val="single" w:color="#000000"/>
            </w:tcBorders>
            <w:shd w:fill="ffffff"/>
            <w:tcMar>
              <w:start w:w="0" w:type="dxa"/>
              <w:end w:w="0" w:type="dxa"/>
            </w:tcMar>
          </w:tcPr>
          <w:p>
            <w:pPr>
              <w:autoSpaceDN w:val="0"/>
              <w:autoSpaceDE w:val="0"/>
              <w:widowControl/>
              <w:spacing w:line="210" w:lineRule="exact" w:before="178" w:after="0"/>
              <w:ind w:left="0" w:right="0" w:firstLine="0"/>
              <w:jc w:val="center"/>
            </w:pPr>
            <w:r>
              <w:rPr>
                <w:rFonts w:ascii="宋体" w:hAnsi="宋体" w:eastAsia="宋体"/>
                <w:b w:val="0"/>
                <w:i w:val="0"/>
                <w:color w:val="000000"/>
                <w:sz w:val="21"/>
              </w:rPr>
              <w:t>工期影响</w:t>
            </w:r>
          </w:p>
        </w:tc>
        <w:tc>
          <w:tcPr>
            <w:tcW w:type="dxa" w:w="1274"/>
            <w:tcBorders>
              <w:bottom w:sz="11.199999999999818" w:val="single" w:color="#000000"/>
            </w:tcBorders>
            <w:shd w:fill="ffffff"/>
            <w:tcMar>
              <w:start w:w="0" w:type="dxa"/>
              <w:end w:w="0" w:type="dxa"/>
            </w:tcMar>
          </w:tcPr>
          <w:p>
            <w:pPr>
              <w:autoSpaceDN w:val="0"/>
              <w:autoSpaceDE w:val="0"/>
              <w:widowControl/>
              <w:spacing w:line="282" w:lineRule="exact" w:before="136" w:after="0"/>
              <w:ind w:left="106"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90</w:t>
            </w:r>
            <w:r>
              <w:rPr>
                <w:rFonts w:ascii="宋体" w:hAnsi="宋体" w:eastAsia="宋体"/>
                <w:b w:val="0"/>
                <w:i w:val="0"/>
                <w:color w:val="000000"/>
                <w:sz w:val="21"/>
              </w:rPr>
              <w:t xml:space="preserve"> 天</w:t>
            </w:r>
          </w:p>
        </w:tc>
        <w:tc>
          <w:tcPr>
            <w:tcW w:type="dxa" w:w="1758"/>
            <w:tcBorders>
              <w:bottom w:sz="11.199999999999818" w:val="single" w:color="#000000"/>
            </w:tcBorders>
            <w:shd w:fill="ffffff"/>
            <w:tcMar>
              <w:start w:w="0" w:type="dxa"/>
              <w:end w:w="0" w:type="dxa"/>
            </w:tcMar>
          </w:tcPr>
          <w:p>
            <w:pPr>
              <w:autoSpaceDN w:val="0"/>
              <w:autoSpaceDE w:val="0"/>
              <w:widowControl/>
              <w:spacing w:line="282" w:lineRule="exact" w:before="136" w:after="0"/>
              <w:ind w:left="108" w:right="0" w:firstLine="0"/>
              <w:jc w:val="left"/>
            </w:pPr>
            <w:r>
              <w:rPr>
                <w:rFonts w:ascii="Times New Roman" w:hAnsi="Times New Roman" w:eastAsia="Times New Roman"/>
                <w:b w:val="0"/>
                <w:i w:val="0"/>
                <w:color w:val="000000"/>
                <w:sz w:val="21"/>
              </w:rPr>
              <w:t>60~90</w:t>
            </w:r>
            <w:r>
              <w:rPr>
                <w:rFonts w:ascii="宋体" w:hAnsi="宋体" w:eastAsia="宋体"/>
                <w:b w:val="0"/>
                <w:i w:val="0"/>
                <w:color w:val="000000"/>
                <w:sz w:val="21"/>
              </w:rPr>
              <w:t xml:space="preserve"> 天</w:t>
            </w:r>
          </w:p>
        </w:tc>
        <w:tc>
          <w:tcPr>
            <w:tcW w:type="dxa" w:w="1930"/>
            <w:tcBorders>
              <w:bottom w:sz="11.199999999999818" w:val="single" w:color="#000000"/>
            </w:tcBorders>
            <w:shd w:fill="ffffff"/>
            <w:tcMar>
              <w:start w:w="0" w:type="dxa"/>
              <w:end w:w="0" w:type="dxa"/>
            </w:tcMar>
          </w:tcPr>
          <w:p>
            <w:pPr>
              <w:autoSpaceDN w:val="0"/>
              <w:autoSpaceDE w:val="0"/>
              <w:widowControl/>
              <w:spacing w:line="282" w:lineRule="exact" w:before="136" w:after="0"/>
              <w:ind w:left="106" w:right="0" w:firstLine="0"/>
              <w:jc w:val="left"/>
            </w:pPr>
            <w:r>
              <w:rPr>
                <w:rFonts w:ascii="Times New Roman" w:hAnsi="Times New Roman" w:eastAsia="Times New Roman"/>
                <w:b w:val="0"/>
                <w:i w:val="0"/>
                <w:color w:val="000000"/>
                <w:sz w:val="21"/>
              </w:rPr>
              <w:t>30~60</w:t>
            </w:r>
            <w:r>
              <w:rPr>
                <w:rFonts w:ascii="宋体" w:hAnsi="宋体" w:eastAsia="宋体"/>
                <w:b w:val="0"/>
                <w:i w:val="0"/>
                <w:color w:val="000000"/>
                <w:sz w:val="21"/>
              </w:rPr>
              <w:t xml:space="preserve"> 天</w:t>
            </w:r>
          </w:p>
        </w:tc>
        <w:tc>
          <w:tcPr>
            <w:tcW w:type="dxa" w:w="1274"/>
            <w:tcBorders>
              <w:bottom w:sz="11.199999999999818" w:val="single" w:color="#000000"/>
            </w:tcBorders>
            <w:shd w:fill="ffffff"/>
            <w:tcMar>
              <w:start w:w="0" w:type="dxa"/>
              <w:end w:w="0" w:type="dxa"/>
            </w:tcMar>
          </w:tcPr>
          <w:p>
            <w:pPr>
              <w:autoSpaceDN w:val="0"/>
              <w:autoSpaceDE w:val="0"/>
              <w:widowControl/>
              <w:spacing w:line="282" w:lineRule="exact" w:before="136" w:after="0"/>
              <w:ind w:left="106" w:right="0" w:firstLine="0"/>
              <w:jc w:val="left"/>
            </w:pPr>
            <w:r>
              <w:rPr>
                <w:rFonts w:ascii="Times New Roman" w:hAnsi="Times New Roman" w:eastAsia="Times New Roman"/>
                <w:b w:val="0"/>
                <w:i w:val="0"/>
                <w:color w:val="000000"/>
                <w:sz w:val="21"/>
              </w:rPr>
              <w:t>10~30</w:t>
            </w:r>
            <w:r>
              <w:rPr>
                <w:rFonts w:ascii="宋体" w:hAnsi="宋体" w:eastAsia="宋体"/>
                <w:b w:val="0"/>
                <w:i w:val="0"/>
                <w:color w:val="000000"/>
                <w:sz w:val="21"/>
              </w:rPr>
              <w:t xml:space="preserve"> 天</w:t>
            </w:r>
          </w:p>
        </w:tc>
        <w:tc>
          <w:tcPr>
            <w:tcW w:type="dxa" w:w="1212"/>
            <w:tcBorders>
              <w:bottom w:sz="11.199999999999818" w:val="single" w:color="#000000"/>
            </w:tcBorders>
            <w:shd w:fill="ffffff"/>
            <w:tcMar>
              <w:start w:w="0" w:type="dxa"/>
              <w:end w:w="0" w:type="dxa"/>
            </w:tcMar>
          </w:tcPr>
          <w:p>
            <w:pPr>
              <w:autoSpaceDN w:val="0"/>
              <w:autoSpaceDE w:val="0"/>
              <w:widowControl/>
              <w:spacing w:line="282" w:lineRule="exact" w:before="136" w:after="0"/>
              <w:ind w:left="108"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10</w:t>
            </w:r>
            <w:r>
              <w:rPr>
                <w:rFonts w:ascii="宋体" w:hAnsi="宋体" w:eastAsia="宋体"/>
                <w:b w:val="0"/>
                <w:i w:val="0"/>
                <w:color w:val="000000"/>
                <w:sz w:val="21"/>
              </w:rPr>
              <w:t xml:space="preserve"> 天</w:t>
            </w:r>
          </w:p>
        </w:tc>
      </w:tr>
    </w:tbl>
    <w:p>
      <w:pPr>
        <w:autoSpaceDN w:val="0"/>
        <w:autoSpaceDE w:val="0"/>
        <w:widowControl/>
        <w:spacing w:line="240" w:lineRule="exact" w:before="514" w:after="0"/>
        <w:ind w:left="2070" w:right="0" w:firstLine="0"/>
        <w:jc w:val="left"/>
      </w:pPr>
      <w:r>
        <w:rPr>
          <w:rFonts w:ascii="宋体" w:hAnsi="宋体" w:eastAsia="宋体"/>
          <w:b w:val="0"/>
          <w:i w:val="0"/>
          <w:color w:val="000000"/>
          <w:sz w:val="24"/>
        </w:rPr>
        <w:t>在地铁盾构施工风险事故损失等级确定后，通过专家询问的方式对具体的地</w:t>
      </w:r>
    </w:p>
    <w:p>
      <w:pPr>
        <w:autoSpaceDN w:val="0"/>
        <w:autoSpaceDE w:val="0"/>
        <w:widowControl/>
        <w:spacing w:line="240" w:lineRule="exact" w:before="162" w:after="0"/>
        <w:ind w:left="1590" w:right="0" w:firstLine="0"/>
        <w:jc w:val="left"/>
      </w:pPr>
      <w:r>
        <w:rPr>
          <w:rFonts w:ascii="宋体" w:hAnsi="宋体" w:eastAsia="宋体"/>
          <w:b w:val="0"/>
          <w:i w:val="0"/>
          <w:color w:val="000000"/>
          <w:sz w:val="24"/>
        </w:rPr>
        <w:t>铁盾构施工风险事故损失做出相应的评价。</w:t>
      </w:r>
    </w:p>
    <w:p>
      <w:pPr>
        <w:autoSpaceDN w:val="0"/>
        <w:autoSpaceDE w:val="0"/>
        <w:widowControl/>
        <w:spacing w:line="240" w:lineRule="exact" w:before="158" w:after="0"/>
        <w:ind w:left="2070" w:right="0" w:firstLine="0"/>
        <w:jc w:val="left"/>
      </w:pPr>
      <w:r>
        <w:rPr>
          <w:rFonts w:ascii="宋体" w:hAnsi="宋体" w:eastAsia="宋体"/>
          <w:b w:val="0"/>
          <w:i w:val="0"/>
          <w:color w:val="000000"/>
          <w:sz w:val="24"/>
        </w:rPr>
        <w:t>基于已建成的地铁盾构施工风险评价指标体系，采用多因素模糊综合评价法，</w:t>
      </w:r>
    </w:p>
    <w:p>
      <w:pPr>
        <w:autoSpaceDN w:val="0"/>
        <w:autoSpaceDE w:val="0"/>
        <w:widowControl/>
        <w:spacing w:line="240" w:lineRule="exact" w:before="160" w:after="0"/>
        <w:ind w:left="1590" w:right="0" w:firstLine="0"/>
        <w:jc w:val="left"/>
      </w:pPr>
      <w:r>
        <w:rPr>
          <w:rFonts w:ascii="宋体" w:hAnsi="宋体" w:eastAsia="宋体"/>
          <w:b w:val="0"/>
          <w:i w:val="0"/>
          <w:color w:val="000000"/>
          <w:sz w:val="24"/>
        </w:rPr>
        <w:t>通过模糊数学处理，对施工风险事故损失进行评价。首先，建立地铁盾构施工风</w:t>
      </w:r>
    </w:p>
    <w:p>
      <w:pPr>
        <w:autoSpaceDN w:val="0"/>
        <w:autoSpaceDE w:val="0"/>
        <w:widowControl/>
        <w:spacing w:line="240" w:lineRule="exact" w:before="162" w:after="0"/>
        <w:ind w:left="1590" w:right="0" w:firstLine="0"/>
        <w:jc w:val="left"/>
      </w:pPr>
      <w:r>
        <w:rPr>
          <w:rFonts w:ascii="宋体" w:hAnsi="宋体" w:eastAsia="宋体"/>
          <w:b w:val="0"/>
          <w:i w:val="0"/>
          <w:color w:val="000000"/>
          <w:sz w:val="24"/>
        </w:rPr>
        <w:t>险事故损失评价的基本模型，具体的建模步骤如下：</w:t>
      </w:r>
    </w:p>
    <w:p>
      <w:pPr>
        <w:autoSpaceDN w:val="0"/>
        <w:autoSpaceDE w:val="0"/>
        <w:widowControl/>
        <w:spacing w:line="320" w:lineRule="exact" w:before="112" w:after="0"/>
        <w:ind w:left="2070"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）建立因素集</w:t>
      </w:r>
    </w:p>
    <w:p>
      <w:pPr>
        <w:autoSpaceDN w:val="0"/>
        <w:autoSpaceDE w:val="0"/>
        <w:widowControl/>
        <w:spacing w:line="320" w:lineRule="exact" w:before="80" w:after="0"/>
        <w:ind w:left="2070" w:right="0" w:firstLine="0"/>
        <w:jc w:val="left"/>
      </w:pPr>
      <w:r>
        <w:rPr>
          <w:rFonts w:ascii="宋体" w:hAnsi="宋体" w:eastAsia="宋体"/>
          <w:b w:val="0"/>
          <w:i w:val="0"/>
          <w:color w:val="000000"/>
          <w:sz w:val="24"/>
        </w:rPr>
        <w:t>根据表</w:t>
      </w:r>
      <w:r>
        <w:rPr>
          <w:rFonts w:ascii="Times New Roman" w:hAnsi="Times New Roman" w:eastAsia="Times New Roman"/>
          <w:b w:val="0"/>
          <w:i w:val="0"/>
          <w:color w:val="000000"/>
          <w:sz w:val="24"/>
        </w:rPr>
        <w:t>3-2</w:t>
      </w:r>
      <w:r>
        <w:rPr>
          <w:rFonts w:ascii="宋体" w:hAnsi="宋体" w:eastAsia="宋体"/>
          <w:b w:val="0"/>
          <w:i w:val="0"/>
          <w:color w:val="000000"/>
          <w:sz w:val="24"/>
        </w:rPr>
        <w:t xml:space="preserve"> 建立的地铁盾构施工风险指标体系，依据其风险层次结构确定风</w:t>
      </w:r>
    </w:p>
    <w:p>
      <w:pPr>
        <w:autoSpaceDN w:val="0"/>
        <w:autoSpaceDE w:val="0"/>
        <w:widowControl/>
        <w:spacing w:line="240" w:lineRule="exact" w:before="128" w:after="0"/>
        <w:ind w:left="1590" w:right="0" w:firstLine="0"/>
        <w:jc w:val="left"/>
      </w:pPr>
      <w:r>
        <w:rPr>
          <w:rFonts w:ascii="宋体" w:hAnsi="宋体" w:eastAsia="宋体"/>
          <w:b w:val="0"/>
          <w:i w:val="0"/>
          <w:color w:val="000000"/>
          <w:sz w:val="24"/>
        </w:rPr>
        <w:t>险事故损失评价所需的因素集。</w:t>
      </w:r>
    </w:p>
    <w:p>
      <w:pPr>
        <w:autoSpaceDN w:val="0"/>
        <w:autoSpaceDE w:val="0"/>
        <w:widowControl/>
        <w:spacing w:line="240" w:lineRule="exact" w:before="158" w:after="56"/>
        <w:ind w:left="2070" w:right="0" w:firstLine="0"/>
        <w:jc w:val="left"/>
      </w:pPr>
      <w:r>
        <w:rPr>
          <w:rFonts w:ascii="宋体" w:hAnsi="宋体" w:eastAsia="宋体"/>
          <w:b w:val="0"/>
          <w:i w:val="0"/>
          <w:color w:val="000000"/>
          <w:sz w:val="24"/>
        </w:rPr>
        <w:t>建立一级评价因素集：</w:t>
      </w:r>
    </w:p>
    <w:tbl>
      <w:tblPr>
        <w:tblW w:type="auto" w:w="0"/>
        <w:tblLayout w:type="fixed"/>
        <w:tblLook w:firstColumn="1" w:firstRow="1" w:lastColumn="0" w:lastRow="0" w:noHBand="0" w:noVBand="1" w:val="04A0"/>
        <w:tblInd w:w="2580.0" w:type="dxa"/>
      </w:tblPr>
      <w:tblGrid>
        <w:gridCol w:w="1082"/>
        <w:gridCol w:w="1082"/>
        <w:gridCol w:w="1082"/>
        <w:gridCol w:w="1082"/>
        <w:gridCol w:w="1082"/>
        <w:gridCol w:w="1082"/>
        <w:gridCol w:w="1082"/>
        <w:gridCol w:w="1082"/>
        <w:gridCol w:w="1082"/>
        <w:gridCol w:w="1082"/>
        <w:gridCol w:w="1082"/>
      </w:tblGrid>
      <w:tr>
        <w:trPr>
          <w:trHeight w:hRule="exact" w:val="448"/>
        </w:trPr>
        <w:tc>
          <w:tcPr>
            <w:tcW w:type="dxa" w:w="2980"/>
            <w:tcBorders/>
            <w:tcMar>
              <w:start w:w="0" w:type="dxa"/>
              <w:end w:w="0" w:type="dxa"/>
            </w:tcMar>
          </w:tcPr>
          <w:p>
            <w:pPr>
              <w:autoSpaceDN w:val="0"/>
              <w:autoSpaceDE w:val="0"/>
              <w:widowControl/>
              <w:spacing w:line="308" w:lineRule="exact" w:before="68" w:after="0"/>
              <w:ind w:left="0" w:right="2" w:firstLine="0"/>
              <w:jc w:val="right"/>
            </w:pPr>
            <w:r>
              <w:rPr>
                <w:w w:val="98.58257293701172"/>
                <w:rFonts w:ascii="Times New Roman,Italic" w:hAnsi="Times New Roman,Italic" w:eastAsia="Times New Roman,Italic"/>
                <w:b w:val="0"/>
                <w:i/>
                <w:color w:val="000000"/>
                <w:sz w:val="25"/>
              </w:rPr>
              <w:t>U</w:t>
            </w:r>
            <w:r>
              <w:rPr>
                <w:w w:val="98.58257293701172"/>
                <w:rFonts w:ascii="Symbol" w:hAnsi="Symbol" w:eastAsia="Symbol"/>
                <w:b w:val="0"/>
                <w:i w:val="0"/>
                <w:color w:val="000000"/>
                <w:sz w:val="25"/>
              </w:rPr>
              <w:t xml:space="preserve"> </w:t>
            </w:r>
          </w:p>
        </w:tc>
        <w:tc>
          <w:tcPr>
            <w:tcW w:type="dxa" w:w="240"/>
            <w:tcBorders/>
            <w:tcMar>
              <w:start w:w="0" w:type="dxa"/>
              <w:end w:w="0" w:type="dxa"/>
            </w:tcMar>
          </w:tcPr>
          <w:p>
            <w:pPr>
              <w:autoSpaceDN w:val="0"/>
              <w:autoSpaceDE w:val="0"/>
              <w:widowControl/>
              <w:spacing w:line="324" w:lineRule="exact" w:before="56" w:after="0"/>
              <w:ind w:left="0" w:right="0" w:firstLine="0"/>
              <w:jc w:val="center"/>
            </w:pPr>
            <w:r>
              <w:rPr>
                <w:w w:val="98.58257293701172"/>
                <w:rFonts w:ascii="Times New Roman" w:hAnsi="Times New Roman" w:eastAsia="Times New Roman"/>
                <w:b w:val="0"/>
                <w:i w:val="0"/>
                <w:color w:val="000000"/>
                <w:sz w:val="25"/>
              </w:rPr>
              <w:t xml:space="preserve">{ </w:t>
            </w:r>
            <w:r>
              <w:rPr>
                <w:w w:val="98.58257293701172"/>
                <w:rFonts w:ascii="Times New Roman,Italic" w:hAnsi="Times New Roman,Italic" w:eastAsia="Times New Roman,Italic"/>
                <w:b w:val="0"/>
                <w:i/>
                <w:color w:val="000000"/>
                <w:sz w:val="25"/>
              </w:rPr>
              <w:t>u</w:t>
            </w:r>
          </w:p>
        </w:tc>
        <w:tc>
          <w:tcPr>
            <w:tcW w:type="dxa" w:w="180"/>
            <w:tcBorders/>
            <w:tcMar>
              <w:start w:w="0" w:type="dxa"/>
              <w:end w:w="0" w:type="dxa"/>
            </w:tcMar>
          </w:tcPr>
          <w:p>
            <w:pPr>
              <w:autoSpaceDN w:val="0"/>
              <w:autoSpaceDE w:val="0"/>
              <w:widowControl/>
              <w:spacing w:line="190" w:lineRule="exact" w:before="204" w:after="0"/>
              <w:ind w:left="0" w:right="0" w:firstLine="0"/>
              <w:jc w:val="center"/>
            </w:pPr>
            <w:r>
              <w:rPr>
                <w:w w:val="102.77801241193498"/>
                <w:rFonts w:ascii="Times New Roman,Italic" w:hAnsi="Times New Roman,Italic" w:eastAsia="Times New Roman,Italic"/>
                <w:b w:val="0"/>
                <w:i/>
                <w:color w:val="000000"/>
                <w:sz w:val="14"/>
              </w:rPr>
              <w:t xml:space="preserve">A </w:t>
            </w:r>
            <w:r>
              <w:rPr>
                <w:w w:val="102.77801241193498"/>
                <w:rFonts w:ascii="Times New Roman" w:hAnsi="Times New Roman" w:eastAsia="Times New Roman"/>
                <w:b w:val="0"/>
                <w:i w:val="0"/>
                <w:color w:val="000000"/>
                <w:sz w:val="14"/>
              </w:rPr>
              <w:t>1</w:t>
            </w:r>
          </w:p>
        </w:tc>
        <w:tc>
          <w:tcPr>
            <w:tcW w:type="dxa" w:w="60"/>
            <w:tcBorders/>
            <w:tcMar>
              <w:start w:w="0" w:type="dxa"/>
              <w:end w:w="0" w:type="dxa"/>
            </w:tcMar>
          </w:tcPr>
          <w:p>
            <w:pPr>
              <w:autoSpaceDN w:val="0"/>
              <w:autoSpaceDE w:val="0"/>
              <w:widowControl/>
              <w:spacing w:line="274" w:lineRule="auto" w:before="56" w:after="0"/>
              <w:ind w:left="0" w:right="0" w:firstLine="0"/>
              <w:jc w:val="center"/>
            </w:pPr>
            <w:r>
              <w:rPr>
                <w:w w:val="98.58257293701172"/>
                <w:rFonts w:ascii="Times New Roman" w:hAnsi="Times New Roman" w:eastAsia="Times New Roman"/>
                <w:b w:val="0"/>
                <w:i w:val="0"/>
                <w:color w:val="000000"/>
                <w:sz w:val="25"/>
              </w:rPr>
              <w:t>,</w:t>
            </w:r>
          </w:p>
        </w:tc>
        <w:tc>
          <w:tcPr>
            <w:tcW w:type="dxa" w:w="160"/>
            <w:tcBorders/>
            <w:tcMar>
              <w:start w:w="0" w:type="dxa"/>
              <w:end w:w="0" w:type="dxa"/>
            </w:tcMar>
          </w:tcPr>
          <w:p>
            <w:pPr>
              <w:autoSpaceDN w:val="0"/>
              <w:autoSpaceDE w:val="0"/>
              <w:widowControl/>
              <w:spacing w:line="294" w:lineRule="exact" w:before="82" w:after="0"/>
              <w:ind w:left="0" w:right="0" w:firstLine="0"/>
              <w:jc w:val="center"/>
            </w:pPr>
            <w:r>
              <w:rPr>
                <w:w w:val="98.58257293701172"/>
                <w:rFonts w:ascii="Times New Roman,Italic" w:hAnsi="Times New Roman,Italic" w:eastAsia="Times New Roman,Italic"/>
                <w:b w:val="0"/>
                <w:i/>
                <w:color w:val="000000"/>
                <w:sz w:val="25"/>
              </w:rPr>
              <w:t>u</w:t>
            </w:r>
          </w:p>
        </w:tc>
        <w:tc>
          <w:tcPr>
            <w:tcW w:type="dxa" w:w="80"/>
            <w:tcBorders/>
            <w:tcMar>
              <w:start w:w="0" w:type="dxa"/>
              <w:end w:w="0" w:type="dxa"/>
            </w:tcMar>
          </w:tcPr>
          <w:p>
            <w:pPr>
              <w:autoSpaceDN w:val="0"/>
              <w:autoSpaceDE w:val="0"/>
              <w:widowControl/>
              <w:spacing w:line="172" w:lineRule="exact" w:before="238" w:after="0"/>
              <w:ind w:left="0" w:right="0" w:firstLine="0"/>
              <w:jc w:val="center"/>
            </w:pPr>
            <w:r>
              <w:rPr>
                <w:w w:val="102.77801241193498"/>
                <w:rFonts w:ascii="Times New Roman,Italic" w:hAnsi="Times New Roman,Italic" w:eastAsia="Times New Roman,Italic"/>
                <w:b w:val="0"/>
                <w:i/>
                <w:color w:val="000000"/>
                <w:sz w:val="14"/>
              </w:rPr>
              <w:t>A</w:t>
            </w:r>
          </w:p>
        </w:tc>
        <w:tc>
          <w:tcPr>
            <w:tcW w:type="dxa" w:w="100"/>
            <w:tcBorders/>
            <w:tcMar>
              <w:start w:w="0" w:type="dxa"/>
              <w:end w:w="0" w:type="dxa"/>
            </w:tcMar>
          </w:tcPr>
          <w:p>
            <w:pPr>
              <w:autoSpaceDN w:val="0"/>
              <w:autoSpaceDE w:val="0"/>
              <w:widowControl/>
              <w:spacing w:line="276" w:lineRule="auto" w:before="222" w:after="0"/>
              <w:ind w:left="0" w:right="0" w:firstLine="0"/>
              <w:jc w:val="center"/>
            </w:pPr>
            <w:r>
              <w:rPr>
                <w:w w:val="102.77801241193498"/>
                <w:rFonts w:ascii="Times New Roman" w:hAnsi="Times New Roman" w:eastAsia="Times New Roman"/>
                <w:b w:val="0"/>
                <w:i w:val="0"/>
                <w:color w:val="000000"/>
                <w:sz w:val="14"/>
              </w:rPr>
              <w:t>2</w:t>
            </w:r>
          </w:p>
        </w:tc>
        <w:tc>
          <w:tcPr>
            <w:tcW w:type="dxa" w:w="80"/>
            <w:tcBorders/>
            <w:tcMar>
              <w:start w:w="0" w:type="dxa"/>
              <w:end w:w="0" w:type="dxa"/>
            </w:tcMar>
          </w:tcPr>
          <w:p>
            <w:pPr>
              <w:autoSpaceDN w:val="0"/>
              <w:autoSpaceDE w:val="0"/>
              <w:widowControl/>
              <w:spacing w:line="274" w:lineRule="auto" w:before="56" w:after="0"/>
              <w:ind w:left="0" w:right="0" w:firstLine="0"/>
              <w:jc w:val="center"/>
            </w:pPr>
            <w:r>
              <w:rPr>
                <w:w w:val="98.58257293701172"/>
                <w:rFonts w:ascii="Times New Roman" w:hAnsi="Times New Roman" w:eastAsia="Times New Roman"/>
                <w:b w:val="0"/>
                <w:i w:val="0"/>
                <w:color w:val="000000"/>
                <w:sz w:val="25"/>
              </w:rPr>
              <w:t>,</w:t>
            </w:r>
          </w:p>
        </w:tc>
        <w:tc>
          <w:tcPr>
            <w:tcW w:type="dxa" w:w="140"/>
            <w:tcBorders/>
            <w:tcMar>
              <w:start w:w="0" w:type="dxa"/>
              <w:end w:w="0" w:type="dxa"/>
            </w:tcMar>
          </w:tcPr>
          <w:p>
            <w:pPr>
              <w:autoSpaceDN w:val="0"/>
              <w:autoSpaceDE w:val="0"/>
              <w:widowControl/>
              <w:spacing w:line="294" w:lineRule="exact" w:before="82" w:after="0"/>
              <w:ind w:left="0" w:right="0" w:firstLine="0"/>
              <w:jc w:val="center"/>
            </w:pPr>
            <w:r>
              <w:rPr>
                <w:w w:val="98.58257293701172"/>
                <w:rFonts w:ascii="Times New Roman,Italic" w:hAnsi="Times New Roman,Italic" w:eastAsia="Times New Roman,Italic"/>
                <w:b w:val="0"/>
                <w:i/>
                <w:color w:val="000000"/>
                <w:sz w:val="25"/>
              </w:rPr>
              <w:t>u</w:t>
            </w:r>
          </w:p>
        </w:tc>
        <w:tc>
          <w:tcPr>
            <w:tcW w:type="dxa" w:w="160"/>
            <w:tcBorders/>
            <w:tcMar>
              <w:start w:w="0" w:type="dxa"/>
              <w:end w:w="0" w:type="dxa"/>
            </w:tcMar>
          </w:tcPr>
          <w:p>
            <w:pPr>
              <w:autoSpaceDN w:val="0"/>
              <w:autoSpaceDE w:val="0"/>
              <w:widowControl/>
              <w:spacing w:line="190" w:lineRule="exact" w:before="204" w:after="0"/>
              <w:ind w:left="0" w:right="0" w:firstLine="0"/>
              <w:jc w:val="center"/>
            </w:pPr>
            <w:r>
              <w:rPr>
                <w:w w:val="102.77801241193498"/>
                <w:rFonts w:ascii="Times New Roman,Italic" w:hAnsi="Times New Roman,Italic" w:eastAsia="Times New Roman,Italic"/>
                <w:b w:val="0"/>
                <w:i/>
                <w:color w:val="000000"/>
                <w:sz w:val="14"/>
              </w:rPr>
              <w:t xml:space="preserve">A </w:t>
            </w:r>
            <w:r>
              <w:rPr>
                <w:w w:val="102.77801241193498"/>
                <w:rFonts w:ascii="Times New Roman" w:hAnsi="Times New Roman" w:eastAsia="Times New Roman"/>
                <w:b w:val="0"/>
                <w:i w:val="0"/>
                <w:color w:val="000000"/>
                <w:sz w:val="14"/>
              </w:rPr>
              <w:t>3</w:t>
            </w:r>
          </w:p>
        </w:tc>
        <w:tc>
          <w:tcPr>
            <w:tcW w:type="dxa" w:w="2640"/>
            <w:tcBorders/>
            <w:tcMar>
              <w:start w:w="0" w:type="dxa"/>
              <w:end w:w="0" w:type="dxa"/>
            </w:tcMar>
          </w:tcPr>
          <w:p>
            <w:pPr>
              <w:autoSpaceDN w:val="0"/>
              <w:autoSpaceDE w:val="0"/>
              <w:widowControl/>
              <w:spacing w:line="274" w:lineRule="auto" w:before="56" w:after="0"/>
              <w:ind w:left="22" w:right="0" w:firstLine="0"/>
              <w:jc w:val="left"/>
            </w:pPr>
            <w:r>
              <w:rPr>
                <w:w w:val="98.58257293701172"/>
                <w:rFonts w:ascii="Times New Roman" w:hAnsi="Times New Roman" w:eastAsia="Times New Roman"/>
                <w:b w:val="0"/>
                <w:i w:val="0"/>
                <w:color w:val="000000"/>
                <w:sz w:val="25"/>
              </w:rPr>
              <w:t>}</w:t>
            </w:r>
          </w:p>
        </w:tc>
      </w:tr>
    </w:tbl>
    <w:p>
      <w:pPr>
        <w:autoSpaceDN w:val="0"/>
        <w:autoSpaceDE w:val="0"/>
        <w:widowControl/>
        <w:spacing w:line="304" w:lineRule="exact" w:before="36" w:after="0"/>
        <w:ind w:left="2070" w:right="0" w:firstLine="0"/>
        <w:jc w:val="left"/>
      </w:pPr>
      <w:r>
        <w:rPr>
          <w:rFonts w:ascii="宋体" w:hAnsi="宋体" w:eastAsia="宋体"/>
          <w:b w:val="0"/>
          <w:i w:val="0"/>
          <w:color w:val="000000"/>
          <w:sz w:val="24"/>
        </w:rPr>
        <w:t>其中，</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16"/>
        </w:rPr>
        <w:t>A1</w:t>
      </w:r>
      <w:r>
        <w:rPr>
          <w:rFonts w:ascii="宋体" w:hAnsi="宋体" w:eastAsia="宋体"/>
          <w:b w:val="0"/>
          <w:i w:val="0"/>
          <w:color w:val="000000"/>
          <w:sz w:val="24"/>
        </w:rPr>
        <w:t xml:space="preserve"> 表示盾构进出洞风险，</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16"/>
        </w:rPr>
        <w:t>A2</w:t>
      </w:r>
      <w:r>
        <w:rPr>
          <w:rFonts w:ascii="宋体" w:hAnsi="宋体" w:eastAsia="宋体"/>
          <w:b w:val="0"/>
          <w:i w:val="0"/>
          <w:color w:val="000000"/>
          <w:sz w:val="24"/>
        </w:rPr>
        <w:t xml:space="preserve"> 表示盾构掘进风险，</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16"/>
        </w:rPr>
        <w:t>A3</w:t>
      </w:r>
      <w:r>
        <w:rPr>
          <w:rFonts w:ascii="宋体" w:hAnsi="宋体" w:eastAsia="宋体"/>
          <w:b w:val="0"/>
          <w:i w:val="0"/>
          <w:color w:val="000000"/>
          <w:sz w:val="24"/>
        </w:rPr>
        <w:t xml:space="preserve"> 表示周边环境风</w:t>
      </w:r>
    </w:p>
    <w:p>
      <w:pPr>
        <w:autoSpaceDN w:val="0"/>
        <w:autoSpaceDE w:val="0"/>
        <w:widowControl/>
        <w:spacing w:line="240" w:lineRule="exact" w:before="116" w:after="0"/>
        <w:ind w:left="1590" w:right="0" w:firstLine="0"/>
        <w:jc w:val="left"/>
      </w:pPr>
      <w:r>
        <w:rPr>
          <w:rFonts w:ascii="宋体" w:hAnsi="宋体" w:eastAsia="宋体"/>
          <w:b w:val="0"/>
          <w:i w:val="0"/>
          <w:color w:val="000000"/>
          <w:sz w:val="24"/>
        </w:rPr>
        <w:t>险。</w:t>
      </w:r>
    </w:p>
    <w:p>
      <w:pPr>
        <w:autoSpaceDN w:val="0"/>
        <w:autoSpaceDE w:val="0"/>
        <w:widowControl/>
        <w:spacing w:line="240" w:lineRule="exact" w:before="162" w:after="16"/>
        <w:ind w:left="2070" w:right="0" w:firstLine="0"/>
        <w:jc w:val="left"/>
      </w:pPr>
      <w:r>
        <w:rPr>
          <w:rFonts w:ascii="宋体" w:hAnsi="宋体" w:eastAsia="宋体"/>
          <w:b w:val="0"/>
          <w:i w:val="0"/>
          <w:color w:val="000000"/>
          <w:sz w:val="24"/>
        </w:rPr>
        <w:t>建立二级评价因素集：</w:t>
      </w:r>
    </w:p>
    <w:tbl>
      <w:tblPr>
        <w:tblW w:type="auto" w:w="0"/>
        <w:tblLayout w:type="fixed"/>
        <w:tblLook w:firstColumn="1" w:firstRow="1" w:lastColumn="0" w:lastRow="0" w:noHBand="0" w:noVBand="1" w:val="04A0"/>
        <w:tblInd w:w="2660.0" w:type="dxa"/>
      </w:tblPr>
      <w:tblGrid>
        <w:gridCol w:w="1191"/>
        <w:gridCol w:w="1191"/>
        <w:gridCol w:w="1191"/>
        <w:gridCol w:w="1191"/>
        <w:gridCol w:w="1191"/>
        <w:gridCol w:w="1191"/>
        <w:gridCol w:w="1191"/>
        <w:gridCol w:w="1191"/>
        <w:gridCol w:w="1191"/>
        <w:gridCol w:w="1191"/>
      </w:tblGrid>
      <w:tr>
        <w:trPr>
          <w:trHeight w:hRule="exact" w:val="484"/>
        </w:trPr>
        <w:tc>
          <w:tcPr>
            <w:tcW w:type="dxa" w:w="2780"/>
            <w:tcBorders/>
            <w:tcMar>
              <w:start w:w="0" w:type="dxa"/>
              <w:end w:w="0" w:type="dxa"/>
            </w:tcMar>
          </w:tcPr>
          <w:p>
            <w:pPr>
              <w:autoSpaceDN w:val="0"/>
              <w:autoSpaceDE w:val="0"/>
              <w:widowControl/>
              <w:spacing w:line="304" w:lineRule="exact" w:before="110" w:after="0"/>
              <w:ind w:left="0" w:right="0" w:firstLine="0"/>
              <w:jc w:val="right"/>
            </w:pPr>
            <w:r>
              <w:rPr>
                <w:rFonts w:ascii="Times New Roman,Italic" w:hAnsi="Times New Roman,Italic" w:eastAsia="Times New Roman,Italic"/>
                <w:b w:val="0"/>
                <w:i/>
                <w:color w:val="000000"/>
                <w:sz w:val="25"/>
              </w:rPr>
              <w:t>u</w:t>
            </w:r>
          </w:p>
        </w:tc>
        <w:tc>
          <w:tcPr>
            <w:tcW w:type="dxa" w:w="200"/>
            <w:tcBorders/>
            <w:tcMar>
              <w:start w:w="0" w:type="dxa"/>
              <w:end w:w="0" w:type="dxa"/>
            </w:tcMar>
          </w:tcPr>
          <w:p>
            <w:pPr>
              <w:autoSpaceDN w:val="0"/>
              <w:autoSpaceDE w:val="0"/>
              <w:widowControl/>
              <w:spacing w:line="194" w:lineRule="exact" w:before="240" w:after="0"/>
              <w:ind w:left="0" w:right="0" w:firstLine="0"/>
              <w:jc w:val="center"/>
            </w:pPr>
            <w:r>
              <w:rPr>
                <w:w w:val="97.39968617757161"/>
                <w:rFonts w:ascii="Times New Roman,Italic" w:hAnsi="Times New Roman,Italic" w:eastAsia="Times New Roman,Italic"/>
                <w:b w:val="0"/>
                <w:i/>
                <w:color w:val="000000"/>
                <w:sz w:val="15"/>
              </w:rPr>
              <w:t xml:space="preserve">A </w:t>
            </w:r>
            <w:r>
              <w:rPr>
                <w:w w:val="97.39968617757161"/>
                <w:rFonts w:ascii="Times New Roman" w:hAnsi="Times New Roman" w:eastAsia="Times New Roman"/>
                <w:b w:val="0"/>
                <w:i w:val="0"/>
                <w:color w:val="000000"/>
                <w:sz w:val="15"/>
              </w:rPr>
              <w:t>1</w:t>
            </w:r>
          </w:p>
        </w:tc>
        <w:tc>
          <w:tcPr>
            <w:tcW w:type="dxa" w:w="180"/>
            <w:tcBorders/>
            <w:tcMar>
              <w:start w:w="0" w:type="dxa"/>
              <w:end w:w="0" w:type="dxa"/>
            </w:tcMar>
          </w:tcPr>
          <w:p>
            <w:pPr>
              <w:autoSpaceDN w:val="0"/>
              <w:autoSpaceDE w:val="0"/>
              <w:widowControl/>
              <w:spacing w:line="240" w:lineRule="auto" w:before="96" w:after="0"/>
              <w:ind w:left="0" w:right="0" w:firstLine="0"/>
              <w:jc w:val="center"/>
            </w:pPr>
            <w:r>
              <w:rPr>
                <w:rFonts w:ascii="Symbol" w:hAnsi="Symbol" w:eastAsia="Symbol"/>
                <w:b w:val="0"/>
                <w:i w:val="0"/>
                <w:color w:val="000000"/>
                <w:sz w:val="25"/>
              </w:rPr>
              <w:t></w:t>
            </w:r>
          </w:p>
        </w:tc>
        <w:tc>
          <w:tcPr>
            <w:tcW w:type="dxa" w:w="240"/>
            <w:tcBorders/>
            <w:tcMar>
              <w:start w:w="0" w:type="dxa"/>
              <w:end w:w="0" w:type="dxa"/>
            </w:tcMar>
          </w:tcPr>
          <w:p>
            <w:pPr>
              <w:autoSpaceDN w:val="0"/>
              <w:autoSpaceDE w:val="0"/>
              <w:widowControl/>
              <w:spacing w:line="404" w:lineRule="exact" w:before="14" w:after="0"/>
              <w:ind w:left="0" w:right="0" w:firstLine="0"/>
              <w:jc w:val="center"/>
            </w:pPr>
            <w:r>
              <w:rPr>
                <w:w w:val="98.6691507799872"/>
                <w:rFonts w:ascii="Symbol" w:hAnsi="Symbol" w:eastAsia="Symbol"/>
                <w:b w:val="0"/>
                <w:i w:val="0"/>
                <w:color w:val="000000"/>
                <w:sz w:val="29"/>
              </w:rPr>
              <w:t></w:t>
            </w:r>
            <w:r>
              <w:rPr>
                <w:rFonts w:ascii="Times New Roman,Italic" w:hAnsi="Times New Roman,Italic" w:eastAsia="Times New Roman,Italic"/>
                <w:b w:val="0"/>
                <w:i/>
                <w:color w:val="000000"/>
                <w:sz w:val="25"/>
              </w:rPr>
              <w:t>u</w:t>
            </w:r>
          </w:p>
        </w:tc>
        <w:tc>
          <w:tcPr>
            <w:tcW w:type="dxa" w:w="160"/>
            <w:tcBorders/>
            <w:tcMar>
              <w:start w:w="0" w:type="dxa"/>
              <w:end w:w="0" w:type="dxa"/>
            </w:tcMar>
          </w:tcPr>
          <w:p>
            <w:pPr>
              <w:autoSpaceDN w:val="0"/>
              <w:autoSpaceDE w:val="0"/>
              <w:widowControl/>
              <w:spacing w:line="194" w:lineRule="exact" w:before="240" w:after="0"/>
              <w:ind w:left="0" w:right="0" w:firstLine="0"/>
              <w:jc w:val="center"/>
            </w:pPr>
            <w:r>
              <w:rPr>
                <w:w w:val="97.39968617757161"/>
                <w:rFonts w:ascii="Times New Roman,Italic" w:hAnsi="Times New Roman,Italic" w:eastAsia="Times New Roman,Italic"/>
                <w:b w:val="0"/>
                <w:i/>
                <w:color w:val="000000"/>
                <w:sz w:val="15"/>
              </w:rPr>
              <w:t xml:space="preserve">B </w:t>
            </w:r>
            <w:r>
              <w:rPr>
                <w:w w:val="97.39968617757161"/>
                <w:rFonts w:ascii="Times New Roman" w:hAnsi="Times New Roman" w:eastAsia="Times New Roman"/>
                <w:b w:val="0"/>
                <w:i w:val="0"/>
                <w:color w:val="000000"/>
                <w:sz w:val="15"/>
              </w:rPr>
              <w:t>1</w:t>
            </w:r>
          </w:p>
        </w:tc>
        <w:tc>
          <w:tcPr>
            <w:tcW w:type="dxa" w:w="80"/>
            <w:tcBorders/>
            <w:tcMar>
              <w:start w:w="0" w:type="dxa"/>
              <w:end w:w="0" w:type="dxa"/>
            </w:tcMar>
          </w:tcPr>
          <w:p>
            <w:pPr>
              <w:autoSpaceDN w:val="0"/>
              <w:autoSpaceDE w:val="0"/>
              <w:widowControl/>
              <w:spacing w:line="278" w:lineRule="auto" w:before="84" w:after="0"/>
              <w:ind w:left="0" w:right="0" w:firstLine="0"/>
              <w:jc w:val="center"/>
            </w:pPr>
            <w:r>
              <w:rPr>
                <w:rFonts w:ascii="Times New Roman" w:hAnsi="Times New Roman" w:eastAsia="Times New Roman"/>
                <w:b w:val="0"/>
                <w:i w:val="0"/>
                <w:color w:val="000000"/>
                <w:sz w:val="25"/>
              </w:rPr>
              <w:t>,</w:t>
            </w:r>
          </w:p>
        </w:tc>
        <w:tc>
          <w:tcPr>
            <w:tcW w:type="dxa" w:w="140"/>
            <w:tcBorders/>
            <w:tcMar>
              <w:start w:w="0" w:type="dxa"/>
              <w:end w:w="0" w:type="dxa"/>
            </w:tcMar>
          </w:tcPr>
          <w:p>
            <w:pPr>
              <w:autoSpaceDN w:val="0"/>
              <w:autoSpaceDE w:val="0"/>
              <w:widowControl/>
              <w:spacing w:line="304" w:lineRule="exact" w:before="110" w:after="0"/>
              <w:ind w:left="0" w:right="0" w:firstLine="0"/>
              <w:jc w:val="center"/>
            </w:pPr>
            <w:r>
              <w:rPr>
                <w:rFonts w:ascii="Times New Roman,Italic" w:hAnsi="Times New Roman,Italic" w:eastAsia="Times New Roman,Italic"/>
                <w:b w:val="0"/>
                <w:i/>
                <w:color w:val="000000"/>
                <w:sz w:val="25"/>
              </w:rPr>
              <w:t>u</w:t>
            </w:r>
          </w:p>
        </w:tc>
        <w:tc>
          <w:tcPr>
            <w:tcW w:type="dxa" w:w="100"/>
            <w:tcBorders/>
            <w:tcMar>
              <w:start w:w="0" w:type="dxa"/>
              <w:end w:w="0" w:type="dxa"/>
            </w:tcMar>
          </w:tcPr>
          <w:p>
            <w:pPr>
              <w:autoSpaceDN w:val="0"/>
              <w:autoSpaceDE w:val="0"/>
              <w:widowControl/>
              <w:spacing w:line="178" w:lineRule="exact" w:before="270" w:after="0"/>
              <w:ind w:left="0" w:right="0" w:firstLine="0"/>
              <w:jc w:val="center"/>
            </w:pPr>
            <w:r>
              <w:rPr>
                <w:w w:val="97.39968617757161"/>
                <w:rFonts w:ascii="Times New Roman,Italic" w:hAnsi="Times New Roman,Italic" w:eastAsia="Times New Roman,Italic"/>
                <w:b w:val="0"/>
                <w:i/>
                <w:color w:val="000000"/>
                <w:sz w:val="15"/>
              </w:rPr>
              <w:t>B</w:t>
            </w:r>
          </w:p>
        </w:tc>
        <w:tc>
          <w:tcPr>
            <w:tcW w:type="dxa" w:w="80"/>
            <w:tcBorders/>
            <w:tcMar>
              <w:start w:w="0" w:type="dxa"/>
              <w:end w:w="0" w:type="dxa"/>
            </w:tcMar>
          </w:tcPr>
          <w:p>
            <w:pPr>
              <w:autoSpaceDN w:val="0"/>
              <w:autoSpaceDE w:val="0"/>
              <w:widowControl/>
              <w:spacing w:line="276" w:lineRule="auto" w:before="256" w:after="0"/>
              <w:ind w:left="0" w:right="0" w:firstLine="0"/>
              <w:jc w:val="center"/>
            </w:pPr>
            <w:r>
              <w:rPr>
                <w:w w:val="97.39968617757161"/>
                <w:rFonts w:ascii="Times New Roman" w:hAnsi="Times New Roman" w:eastAsia="Times New Roman"/>
                <w:b w:val="0"/>
                <w:i w:val="0"/>
                <w:color w:val="000000"/>
                <w:sz w:val="15"/>
              </w:rPr>
              <w:t>2</w:t>
            </w:r>
          </w:p>
        </w:tc>
        <w:tc>
          <w:tcPr>
            <w:tcW w:type="dxa" w:w="2700"/>
            <w:tcBorders/>
            <w:tcMar>
              <w:start w:w="0" w:type="dxa"/>
              <w:end w:w="0" w:type="dxa"/>
            </w:tcMar>
          </w:tcPr>
          <w:p>
            <w:pPr>
              <w:autoSpaceDN w:val="0"/>
              <w:autoSpaceDE w:val="0"/>
              <w:widowControl/>
              <w:spacing w:line="276" w:lineRule="auto" w:before="14" w:after="0"/>
              <w:ind w:left="16" w:right="0" w:firstLine="0"/>
              <w:jc w:val="left"/>
            </w:pPr>
            <w:r>
              <w:rPr>
                <w:w w:val="98.6691507799872"/>
                <w:rFonts w:ascii="Symbol" w:hAnsi="Symbol" w:eastAsia="Symbol"/>
                <w:b w:val="0"/>
                <w:i w:val="0"/>
                <w:color w:val="000000"/>
                <w:sz w:val="29"/>
              </w:rPr>
              <w:t></w:t>
            </w:r>
          </w:p>
        </w:tc>
      </w:tr>
    </w:tbl>
    <w:p>
      <w:pPr>
        <w:autoSpaceDN w:val="0"/>
        <w:autoSpaceDE w:val="0"/>
        <w:widowControl/>
        <w:spacing w:line="304" w:lineRule="exact" w:before="36" w:after="0"/>
        <w:ind w:left="2070" w:right="0" w:firstLine="0"/>
        <w:jc w:val="left"/>
      </w:pPr>
      <w:r>
        <w:rPr>
          <w:rFonts w:ascii="宋体" w:hAnsi="宋体" w:eastAsia="宋体"/>
          <w:b w:val="0"/>
          <w:i w:val="0"/>
          <w:color w:val="000000"/>
          <w:sz w:val="24"/>
        </w:rPr>
        <w:t>其中，</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16"/>
        </w:rPr>
        <w:t>B1</w:t>
      </w:r>
      <w:r>
        <w:rPr>
          <w:rFonts w:ascii="宋体" w:hAnsi="宋体" w:eastAsia="宋体"/>
          <w:b w:val="0"/>
          <w:i w:val="0"/>
          <w:color w:val="000000"/>
          <w:sz w:val="24"/>
        </w:rPr>
        <w:t xml:space="preserve"> 表示进出洞漏水、漏浆风险，</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16"/>
        </w:rPr>
        <w:t>B2</w:t>
      </w:r>
      <w:r>
        <w:rPr>
          <w:rFonts w:ascii="宋体" w:hAnsi="宋体" w:eastAsia="宋体"/>
          <w:b w:val="0"/>
          <w:i w:val="0"/>
          <w:color w:val="000000"/>
          <w:sz w:val="24"/>
        </w:rPr>
        <w:t xml:space="preserve"> 表示盾构无法正常进出洞风险。</w:t>
      </w:r>
    </w:p>
    <w:p>
      <w:pPr>
        <w:autoSpaceDN w:val="0"/>
        <w:autoSpaceDE w:val="0"/>
        <w:widowControl/>
        <w:spacing w:line="296" w:lineRule="exact" w:before="0" w:after="0"/>
        <w:ind w:left="0" w:right="4928" w:firstLine="0"/>
        <w:jc w:val="right"/>
      </w:pPr>
      <w:r>
        <w:rPr>
          <w:w w:val="98.58450317382812"/>
          <w:rFonts w:ascii="Times New Roman,Italic" w:hAnsi="Times New Roman,Italic" w:eastAsia="Times New Roman,Italic"/>
          <w:b w:val="0"/>
          <w:i/>
          <w:color w:val="000000"/>
          <w:sz w:val="25"/>
        </w:rPr>
        <w:t xml:space="preserve">u </w:t>
      </w:r>
      <w:r>
        <w:rPr>
          <w:w w:val="102.78002193995886"/>
          <w:rFonts w:ascii="Times New Roman,Italic" w:hAnsi="Times New Roman,Italic" w:eastAsia="Times New Roman,Italic"/>
          <w:b w:val="0"/>
          <w:i/>
          <w:color w:val="000000"/>
          <w:sz w:val="14"/>
        </w:rPr>
        <w:t xml:space="preserve">A </w:t>
      </w:r>
      <w:r>
        <w:rPr>
          <w:w w:val="102.78002193995886"/>
          <w:rFonts w:ascii="Times New Roman" w:hAnsi="Times New Roman" w:eastAsia="Times New Roman"/>
          <w:b w:val="0"/>
          <w:i w:val="0"/>
          <w:color w:val="000000"/>
          <w:sz w:val="14"/>
        </w:rPr>
        <w:t>2</w:t>
      </w:r>
      <w:r>
        <w:rPr>
          <w:w w:val="98.58450317382812"/>
          <w:rFonts w:ascii="Symbol" w:hAnsi="Symbol" w:eastAsia="Symbol"/>
          <w:b w:val="0"/>
          <w:i w:val="0"/>
          <w:color w:val="000000"/>
          <w:sz w:val="25"/>
        </w:rPr>
        <w:t></w:t>
      </w:r>
      <w:r>
        <w:rPr>
          <w:rFonts w:ascii="Symbol" w:hAnsi="Symbol" w:eastAsia="Symbol"/>
          <w:b w:val="0"/>
          <w:i w:val="0"/>
          <w:color w:val="000000"/>
          <w:sz w:val="28"/>
        </w:rPr>
        <w:t></w:t>
      </w:r>
      <w:r>
        <w:rPr>
          <w:w w:val="98.58450317382812"/>
          <w:rFonts w:ascii="Times New Roman,Italic" w:hAnsi="Times New Roman,Italic" w:eastAsia="Times New Roman,Italic"/>
          <w:b w:val="0"/>
          <w:i/>
          <w:color w:val="000000"/>
          <w:sz w:val="25"/>
        </w:rPr>
        <w:t xml:space="preserve">u </w:t>
      </w:r>
      <w:r>
        <w:rPr>
          <w:w w:val="102.78002193995886"/>
          <w:rFonts w:ascii="Times New Roman,Italic" w:hAnsi="Times New Roman,Italic" w:eastAsia="Times New Roman,Italic"/>
          <w:b w:val="0"/>
          <w:i/>
          <w:color w:val="000000"/>
          <w:sz w:val="14"/>
        </w:rPr>
        <w:t xml:space="preserve">B </w:t>
      </w:r>
      <w:r>
        <w:rPr>
          <w:w w:val="102.78002193995886"/>
          <w:rFonts w:ascii="Times New Roman" w:hAnsi="Times New Roman" w:eastAsia="Times New Roman"/>
          <w:b w:val="0"/>
          <w:i w:val="0"/>
          <w:color w:val="000000"/>
          <w:sz w:val="14"/>
        </w:rPr>
        <w:t xml:space="preserve">3 </w:t>
      </w:r>
      <w:r>
        <w:rPr>
          <w:w w:val="98.58450317382812"/>
          <w:rFonts w:ascii="Times New Roman" w:hAnsi="Times New Roman" w:eastAsia="Times New Roman"/>
          <w:b w:val="0"/>
          <w:i w:val="0"/>
          <w:color w:val="000000"/>
          <w:sz w:val="25"/>
        </w:rPr>
        <w:t xml:space="preserve">, </w:t>
      </w:r>
      <w:r>
        <w:rPr>
          <w:w w:val="98.58450317382812"/>
          <w:rFonts w:ascii="Times New Roman,Italic" w:hAnsi="Times New Roman,Italic" w:eastAsia="Times New Roman,Italic"/>
          <w:b w:val="0"/>
          <w:i/>
          <w:color w:val="000000"/>
          <w:sz w:val="25"/>
        </w:rPr>
        <w:t xml:space="preserve">u </w:t>
      </w:r>
      <w:r>
        <w:rPr>
          <w:w w:val="102.78002193995886"/>
          <w:rFonts w:ascii="Times New Roman,Italic" w:hAnsi="Times New Roman,Italic" w:eastAsia="Times New Roman,Italic"/>
          <w:b w:val="0"/>
          <w:i/>
          <w:color w:val="000000"/>
          <w:sz w:val="14"/>
        </w:rPr>
        <w:t xml:space="preserve">B </w:t>
      </w:r>
      <w:r>
        <w:rPr>
          <w:w w:val="102.78002193995886"/>
          <w:rFonts w:ascii="Times New Roman" w:hAnsi="Times New Roman" w:eastAsia="Times New Roman"/>
          <w:b w:val="0"/>
          <w:i w:val="0"/>
          <w:color w:val="000000"/>
          <w:sz w:val="14"/>
        </w:rPr>
        <w:t xml:space="preserve">4 </w:t>
      </w:r>
      <w:r>
        <w:rPr>
          <w:w w:val="98.58450317382812"/>
          <w:rFonts w:ascii="Times New Roman" w:hAnsi="Times New Roman" w:eastAsia="Times New Roman"/>
          <w:b w:val="0"/>
          <w:i w:val="0"/>
          <w:color w:val="000000"/>
          <w:sz w:val="25"/>
        </w:rPr>
        <w:t xml:space="preserve">, </w:t>
      </w:r>
      <w:r>
        <w:rPr>
          <w:w w:val="98.58450317382812"/>
          <w:rFonts w:ascii="Times New Roman,Italic" w:hAnsi="Times New Roman,Italic" w:eastAsia="Times New Roman,Italic"/>
          <w:b w:val="0"/>
          <w:i/>
          <w:color w:val="000000"/>
          <w:sz w:val="25"/>
        </w:rPr>
        <w:t xml:space="preserve">u </w:t>
      </w:r>
      <w:r>
        <w:rPr>
          <w:w w:val="102.78002193995886"/>
          <w:rFonts w:ascii="Times New Roman,Italic" w:hAnsi="Times New Roman,Italic" w:eastAsia="Times New Roman,Italic"/>
          <w:b w:val="0"/>
          <w:i/>
          <w:color w:val="000000"/>
          <w:sz w:val="14"/>
        </w:rPr>
        <w:t xml:space="preserve">B </w:t>
      </w:r>
      <w:r>
        <w:rPr>
          <w:w w:val="102.78002193995886"/>
          <w:rFonts w:ascii="Times New Roman" w:hAnsi="Times New Roman" w:eastAsia="Times New Roman"/>
          <w:b w:val="0"/>
          <w:i w:val="0"/>
          <w:color w:val="000000"/>
          <w:sz w:val="14"/>
        </w:rPr>
        <w:t>5</w:t>
      </w:r>
      <w:r>
        <w:rPr>
          <w:rFonts w:ascii="Symbol" w:hAnsi="Symbol" w:eastAsia="Symbol"/>
          <w:b w:val="0"/>
          <w:i w:val="0"/>
          <w:color w:val="000000"/>
          <w:sz w:val="28"/>
        </w:rPr>
        <w:t></w:t>
      </w:r>
    </w:p>
    <w:p>
      <w:pPr>
        <w:autoSpaceDN w:val="0"/>
        <w:autoSpaceDE w:val="0"/>
        <w:widowControl/>
        <w:spacing w:line="306" w:lineRule="exact" w:before="72" w:after="0"/>
        <w:ind w:left="2070" w:right="0" w:firstLine="0"/>
        <w:jc w:val="left"/>
      </w:pPr>
      <w:r>
        <w:rPr>
          <w:rFonts w:ascii="宋体" w:hAnsi="宋体" w:eastAsia="宋体"/>
          <w:b w:val="0"/>
          <w:i w:val="0"/>
          <w:color w:val="000000"/>
          <w:sz w:val="24"/>
        </w:rPr>
        <w:t>其中，</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16"/>
        </w:rPr>
        <w:t>B3</w:t>
      </w:r>
      <w:r>
        <w:rPr>
          <w:rFonts w:ascii="宋体" w:hAnsi="宋体" w:eastAsia="宋体"/>
          <w:b w:val="0"/>
          <w:i w:val="0"/>
          <w:color w:val="000000"/>
          <w:sz w:val="24"/>
        </w:rPr>
        <w:t xml:space="preserve"> 表示地面沉降风险，</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16"/>
        </w:rPr>
        <w:t>B4</w:t>
      </w:r>
      <w:r>
        <w:rPr>
          <w:rFonts w:ascii="宋体" w:hAnsi="宋体" w:eastAsia="宋体"/>
          <w:b w:val="0"/>
          <w:i w:val="0"/>
          <w:color w:val="000000"/>
          <w:sz w:val="24"/>
        </w:rPr>
        <w:t xml:space="preserve"> 表示轴线偏离风险，</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16"/>
        </w:rPr>
        <w:t>B5</w:t>
      </w:r>
      <w:r>
        <w:rPr>
          <w:rFonts w:ascii="宋体" w:hAnsi="宋体" w:eastAsia="宋体"/>
          <w:b w:val="0"/>
          <w:i w:val="0"/>
          <w:color w:val="000000"/>
          <w:sz w:val="24"/>
        </w:rPr>
        <w:t xml:space="preserve"> 表示隧道渗水风险。</w:t>
      </w:r>
    </w:p>
    <w:p>
      <w:pPr>
        <w:autoSpaceDN w:val="0"/>
        <w:autoSpaceDE w:val="0"/>
        <w:widowControl/>
        <w:spacing w:line="294" w:lineRule="exact" w:before="0" w:after="0"/>
        <w:ind w:left="0" w:right="4932" w:firstLine="0"/>
        <w:jc w:val="right"/>
      </w:pPr>
      <w:r>
        <w:rPr>
          <w:w w:val="98.58450317382812"/>
          <w:rFonts w:ascii="Times New Roman,Italic" w:hAnsi="Times New Roman,Italic" w:eastAsia="Times New Roman,Italic"/>
          <w:b w:val="0"/>
          <w:i/>
          <w:color w:val="000000"/>
          <w:sz w:val="25"/>
        </w:rPr>
        <w:t xml:space="preserve">u </w:t>
      </w:r>
      <w:r>
        <w:rPr>
          <w:w w:val="102.78002193995886"/>
          <w:rFonts w:ascii="Times New Roman,Italic" w:hAnsi="Times New Roman,Italic" w:eastAsia="Times New Roman,Italic"/>
          <w:b w:val="0"/>
          <w:i/>
          <w:color w:val="000000"/>
          <w:sz w:val="14"/>
        </w:rPr>
        <w:t xml:space="preserve">A </w:t>
      </w:r>
      <w:r>
        <w:rPr>
          <w:w w:val="102.78002193995886"/>
          <w:rFonts w:ascii="Times New Roman" w:hAnsi="Times New Roman" w:eastAsia="Times New Roman"/>
          <w:b w:val="0"/>
          <w:i w:val="0"/>
          <w:color w:val="000000"/>
          <w:sz w:val="14"/>
        </w:rPr>
        <w:t>3</w:t>
      </w:r>
      <w:r>
        <w:rPr>
          <w:w w:val="98.58450317382812"/>
          <w:rFonts w:ascii="Symbol" w:hAnsi="Symbol" w:eastAsia="Symbol"/>
          <w:b w:val="0"/>
          <w:i w:val="0"/>
          <w:color w:val="000000"/>
          <w:sz w:val="25"/>
        </w:rPr>
        <w:t></w:t>
      </w:r>
      <w:r>
        <w:rPr>
          <w:rFonts w:ascii="Symbol" w:hAnsi="Symbol" w:eastAsia="Symbol"/>
          <w:b w:val="0"/>
          <w:i w:val="0"/>
          <w:color w:val="000000"/>
          <w:sz w:val="28"/>
        </w:rPr>
        <w:t></w:t>
      </w:r>
      <w:r>
        <w:rPr>
          <w:w w:val="98.58450317382812"/>
          <w:rFonts w:ascii="Times New Roman,Italic" w:hAnsi="Times New Roman,Italic" w:eastAsia="Times New Roman,Italic"/>
          <w:b w:val="0"/>
          <w:i/>
          <w:color w:val="000000"/>
          <w:sz w:val="25"/>
        </w:rPr>
        <w:t xml:space="preserve">u </w:t>
      </w:r>
      <w:r>
        <w:rPr>
          <w:w w:val="102.78002193995886"/>
          <w:rFonts w:ascii="Times New Roman,Italic" w:hAnsi="Times New Roman,Italic" w:eastAsia="Times New Roman,Italic"/>
          <w:b w:val="0"/>
          <w:i/>
          <w:color w:val="000000"/>
          <w:sz w:val="14"/>
        </w:rPr>
        <w:t xml:space="preserve">B </w:t>
      </w:r>
      <w:r>
        <w:rPr>
          <w:w w:val="102.78002193995886"/>
          <w:rFonts w:ascii="Times New Roman" w:hAnsi="Times New Roman" w:eastAsia="Times New Roman"/>
          <w:b w:val="0"/>
          <w:i w:val="0"/>
          <w:color w:val="000000"/>
          <w:sz w:val="14"/>
        </w:rPr>
        <w:t xml:space="preserve">6 </w:t>
      </w:r>
      <w:r>
        <w:rPr>
          <w:w w:val="98.58450317382812"/>
          <w:rFonts w:ascii="Times New Roman" w:hAnsi="Times New Roman" w:eastAsia="Times New Roman"/>
          <w:b w:val="0"/>
          <w:i w:val="0"/>
          <w:color w:val="000000"/>
          <w:sz w:val="25"/>
        </w:rPr>
        <w:t xml:space="preserve">, </w:t>
      </w:r>
      <w:r>
        <w:rPr>
          <w:w w:val="98.58450317382812"/>
          <w:rFonts w:ascii="Times New Roman,Italic" w:hAnsi="Times New Roman,Italic" w:eastAsia="Times New Roman,Italic"/>
          <w:b w:val="0"/>
          <w:i/>
          <w:color w:val="000000"/>
          <w:sz w:val="25"/>
        </w:rPr>
        <w:t xml:space="preserve">u </w:t>
      </w:r>
      <w:r>
        <w:rPr>
          <w:w w:val="102.78002193995886"/>
          <w:rFonts w:ascii="Times New Roman,Italic" w:hAnsi="Times New Roman,Italic" w:eastAsia="Times New Roman,Italic"/>
          <w:b w:val="0"/>
          <w:i/>
          <w:color w:val="000000"/>
          <w:sz w:val="14"/>
        </w:rPr>
        <w:t xml:space="preserve">B </w:t>
      </w:r>
      <w:r>
        <w:rPr>
          <w:w w:val="102.78002193995886"/>
          <w:rFonts w:ascii="Times New Roman" w:hAnsi="Times New Roman" w:eastAsia="Times New Roman"/>
          <w:b w:val="0"/>
          <w:i w:val="0"/>
          <w:color w:val="000000"/>
          <w:sz w:val="14"/>
        </w:rPr>
        <w:t xml:space="preserve">7 </w:t>
      </w:r>
      <w:r>
        <w:rPr>
          <w:w w:val="98.58450317382812"/>
          <w:rFonts w:ascii="Times New Roman" w:hAnsi="Times New Roman" w:eastAsia="Times New Roman"/>
          <w:b w:val="0"/>
          <w:i w:val="0"/>
          <w:color w:val="000000"/>
          <w:sz w:val="25"/>
        </w:rPr>
        <w:t xml:space="preserve">, </w:t>
      </w:r>
      <w:r>
        <w:rPr>
          <w:w w:val="98.58450317382812"/>
          <w:rFonts w:ascii="Times New Roman,Italic" w:hAnsi="Times New Roman,Italic" w:eastAsia="Times New Roman,Italic"/>
          <w:b w:val="0"/>
          <w:i/>
          <w:color w:val="000000"/>
          <w:sz w:val="25"/>
        </w:rPr>
        <w:t xml:space="preserve">u </w:t>
      </w:r>
      <w:r>
        <w:rPr>
          <w:w w:val="102.78002193995886"/>
          <w:rFonts w:ascii="Times New Roman,Italic" w:hAnsi="Times New Roman,Italic" w:eastAsia="Times New Roman,Italic"/>
          <w:b w:val="0"/>
          <w:i/>
          <w:color w:val="000000"/>
          <w:sz w:val="14"/>
        </w:rPr>
        <w:t xml:space="preserve">B </w:t>
      </w:r>
      <w:r>
        <w:rPr>
          <w:w w:val="102.78002193995886"/>
          <w:rFonts w:ascii="Times New Roman" w:hAnsi="Times New Roman" w:eastAsia="Times New Roman"/>
          <w:b w:val="0"/>
          <w:i w:val="0"/>
          <w:color w:val="000000"/>
          <w:sz w:val="14"/>
        </w:rPr>
        <w:t>8</w:t>
      </w:r>
      <w:r>
        <w:rPr>
          <w:rFonts w:ascii="Symbol" w:hAnsi="Symbol" w:eastAsia="Symbol"/>
          <w:b w:val="0"/>
          <w:i w:val="0"/>
          <w:color w:val="000000"/>
          <w:sz w:val="28"/>
        </w:rPr>
        <w:t></w:t>
      </w:r>
    </w:p>
    <w:p>
      <w:pPr>
        <w:autoSpaceDN w:val="0"/>
        <w:autoSpaceDE w:val="0"/>
        <w:widowControl/>
        <w:spacing w:line="278" w:lineRule="auto" w:before="336" w:after="1292"/>
        <w:ind w:left="0" w:right="5902" w:firstLine="0"/>
        <w:jc w:val="right"/>
      </w:pPr>
      <w:r>
        <w:rPr>
          <w:rFonts w:ascii="Times New Roman" w:hAnsi="Times New Roman" w:eastAsia="Times New Roman"/>
          <w:b w:val="0"/>
          <w:i w:val="0"/>
          <w:color w:val="000000"/>
          <w:sz w:val="21"/>
        </w:rPr>
        <w:t>31</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95" name="Picture 9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96" name="Picture 9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304" w:lineRule="exact" w:before="194" w:after="0"/>
        <w:ind w:left="2070" w:right="0" w:firstLine="0"/>
        <w:jc w:val="left"/>
      </w:pPr>
      <w:r>
        <w:rPr>
          <w:rFonts w:ascii="宋体" w:hAnsi="宋体" w:eastAsia="宋体"/>
          <w:b w:val="0"/>
          <w:i w:val="0"/>
          <w:color w:val="000000"/>
          <w:sz w:val="24"/>
        </w:rPr>
        <w:t>其中，</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16"/>
        </w:rPr>
        <w:t>B6</w:t>
      </w:r>
      <w:r>
        <w:rPr>
          <w:rFonts w:ascii="宋体" w:hAnsi="宋体" w:eastAsia="宋体"/>
          <w:b w:val="0"/>
          <w:i w:val="0"/>
          <w:color w:val="000000"/>
          <w:sz w:val="24"/>
        </w:rPr>
        <w:t xml:space="preserve"> 表示地表沉降风险，</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16"/>
        </w:rPr>
        <w:t>B7</w:t>
      </w:r>
      <w:r>
        <w:rPr>
          <w:rFonts w:ascii="宋体" w:hAnsi="宋体" w:eastAsia="宋体"/>
          <w:b w:val="0"/>
          <w:i w:val="0"/>
          <w:color w:val="000000"/>
          <w:sz w:val="24"/>
        </w:rPr>
        <w:t xml:space="preserve"> 表示管线沉降风险，</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16"/>
        </w:rPr>
        <w:t>B8</w:t>
      </w:r>
      <w:r>
        <w:rPr>
          <w:rFonts w:ascii="宋体" w:hAnsi="宋体" w:eastAsia="宋体"/>
          <w:b w:val="0"/>
          <w:i w:val="0"/>
          <w:color w:val="000000"/>
          <w:sz w:val="24"/>
        </w:rPr>
        <w:t xml:space="preserve"> 表示建（构）筑物</w:t>
      </w:r>
    </w:p>
    <w:p>
      <w:pPr>
        <w:autoSpaceDN w:val="0"/>
        <w:autoSpaceDE w:val="0"/>
        <w:widowControl/>
        <w:spacing w:line="240" w:lineRule="exact" w:before="118" w:after="0"/>
        <w:ind w:left="1590" w:right="0" w:firstLine="0"/>
        <w:jc w:val="left"/>
      </w:pPr>
      <w:r>
        <w:rPr>
          <w:rFonts w:ascii="宋体" w:hAnsi="宋体" w:eastAsia="宋体"/>
          <w:b w:val="0"/>
          <w:i w:val="0"/>
          <w:color w:val="000000"/>
          <w:sz w:val="24"/>
        </w:rPr>
        <w:t>沉降风险。</w:t>
      </w:r>
    </w:p>
    <w:p>
      <w:pPr>
        <w:autoSpaceDN w:val="0"/>
        <w:autoSpaceDE w:val="0"/>
        <w:widowControl/>
        <w:spacing w:line="240" w:lineRule="exact" w:before="160" w:after="16"/>
        <w:ind w:left="2070" w:right="0" w:firstLine="0"/>
        <w:jc w:val="left"/>
      </w:pPr>
      <w:r>
        <w:rPr>
          <w:rFonts w:ascii="宋体" w:hAnsi="宋体" w:eastAsia="宋体"/>
          <w:b w:val="0"/>
          <w:i w:val="0"/>
          <w:color w:val="000000"/>
          <w:sz w:val="24"/>
        </w:rPr>
        <w:t>建立三级评价因素集：</w:t>
      </w:r>
    </w:p>
    <w:tbl>
      <w:tblPr>
        <w:tblW w:type="auto" w:w="0"/>
        <w:tblLayout w:type="fixed"/>
        <w:tblLook w:firstColumn="1" w:firstRow="1" w:lastColumn="0" w:lastRow="0" w:noHBand="0" w:noVBand="1" w:val="04A0"/>
        <w:tblInd w:w="2620.0" w:type="dxa"/>
      </w:tblPr>
      <w:tblGrid>
        <w:gridCol w:w="1488"/>
        <w:gridCol w:w="1488"/>
        <w:gridCol w:w="1488"/>
        <w:gridCol w:w="1488"/>
        <w:gridCol w:w="1488"/>
        <w:gridCol w:w="1488"/>
        <w:gridCol w:w="1488"/>
        <w:gridCol w:w="1488"/>
      </w:tblGrid>
      <w:tr>
        <w:trPr>
          <w:trHeight w:hRule="exact" w:val="488"/>
        </w:trPr>
        <w:tc>
          <w:tcPr>
            <w:tcW w:type="dxa" w:w="2760"/>
            <w:tcBorders/>
            <w:tcMar>
              <w:start w:w="0" w:type="dxa"/>
              <w:end w:w="0" w:type="dxa"/>
            </w:tcMar>
          </w:tcPr>
          <w:p>
            <w:pPr>
              <w:autoSpaceDN w:val="0"/>
              <w:autoSpaceDE w:val="0"/>
              <w:widowControl/>
              <w:spacing w:line="304" w:lineRule="exact" w:before="112" w:after="0"/>
              <w:ind w:left="0" w:right="0" w:firstLine="0"/>
              <w:jc w:val="right"/>
            </w:pPr>
            <w:r>
              <w:rPr>
                <w:rFonts w:ascii="Times New Roman,Italic" w:hAnsi="Times New Roman,Italic" w:eastAsia="Times New Roman,Italic"/>
                <w:b w:val="0"/>
                <w:i/>
                <w:color w:val="000000"/>
                <w:sz w:val="25"/>
              </w:rPr>
              <w:t>u</w:t>
            </w:r>
          </w:p>
        </w:tc>
        <w:tc>
          <w:tcPr>
            <w:tcW w:type="dxa" w:w="200"/>
            <w:tcBorders/>
            <w:tcMar>
              <w:start w:w="0" w:type="dxa"/>
              <w:end w:w="0" w:type="dxa"/>
            </w:tcMar>
          </w:tcPr>
          <w:p>
            <w:pPr>
              <w:autoSpaceDN w:val="0"/>
              <w:autoSpaceDE w:val="0"/>
              <w:widowControl/>
              <w:spacing w:line="194" w:lineRule="exact" w:before="242" w:after="0"/>
              <w:ind w:left="0" w:right="0" w:firstLine="0"/>
              <w:jc w:val="center"/>
            </w:pPr>
            <w:r>
              <w:rPr>
                <w:w w:val="97.2181765238444"/>
                <w:rFonts w:ascii="Times New Roman,Italic" w:hAnsi="Times New Roman,Italic" w:eastAsia="Times New Roman,Italic"/>
                <w:b w:val="0"/>
                <w:i/>
                <w:color w:val="000000"/>
                <w:sz w:val="15"/>
              </w:rPr>
              <w:t xml:space="preserve">B </w:t>
            </w:r>
            <w:r>
              <w:rPr>
                <w:w w:val="97.2181765238444"/>
                <w:rFonts w:ascii="Times New Roman" w:hAnsi="Times New Roman" w:eastAsia="Times New Roman"/>
                <w:b w:val="0"/>
                <w:i w:val="0"/>
                <w:color w:val="000000"/>
                <w:sz w:val="15"/>
              </w:rPr>
              <w:t>1</w:t>
            </w:r>
          </w:p>
        </w:tc>
        <w:tc>
          <w:tcPr>
            <w:tcW w:type="dxa" w:w="180"/>
            <w:tcBorders/>
            <w:tcMar>
              <w:start w:w="0" w:type="dxa"/>
              <w:end w:w="0" w:type="dxa"/>
            </w:tcMar>
          </w:tcPr>
          <w:p>
            <w:pPr>
              <w:autoSpaceDN w:val="0"/>
              <w:autoSpaceDE w:val="0"/>
              <w:widowControl/>
              <w:spacing w:line="240" w:lineRule="auto" w:before="98" w:after="0"/>
              <w:ind w:left="0" w:right="0" w:firstLine="0"/>
              <w:jc w:val="center"/>
            </w:pPr>
            <w:r>
              <w:rPr>
                <w:rFonts w:ascii="Symbol" w:hAnsi="Symbol" w:eastAsia="Symbol"/>
                <w:b w:val="0"/>
                <w:i w:val="0"/>
                <w:color w:val="000000"/>
                <w:sz w:val="25"/>
              </w:rPr>
              <w:t></w:t>
            </w:r>
          </w:p>
        </w:tc>
        <w:tc>
          <w:tcPr>
            <w:tcW w:type="dxa" w:w="240"/>
            <w:tcBorders/>
            <w:tcMar>
              <w:start w:w="0" w:type="dxa"/>
              <w:end w:w="0" w:type="dxa"/>
            </w:tcMar>
          </w:tcPr>
          <w:p>
            <w:pPr>
              <w:autoSpaceDN w:val="0"/>
              <w:autoSpaceDE w:val="0"/>
              <w:widowControl/>
              <w:spacing w:line="404" w:lineRule="exact" w:before="16" w:after="0"/>
              <w:ind w:left="0" w:right="0" w:firstLine="0"/>
              <w:jc w:val="center"/>
            </w:pPr>
            <w:r>
              <w:rPr>
                <w:w w:val="98.48528237178408"/>
                <w:rFonts w:ascii="Symbol" w:hAnsi="Symbol" w:eastAsia="Symbol"/>
                <w:b w:val="0"/>
                <w:i w:val="0"/>
                <w:color w:val="000000"/>
                <w:sz w:val="29"/>
              </w:rPr>
              <w:t></w:t>
            </w:r>
            <w:r>
              <w:rPr>
                <w:rFonts w:ascii="Times New Roman,Italic" w:hAnsi="Times New Roman,Italic" w:eastAsia="Times New Roman,Italic"/>
                <w:b w:val="0"/>
                <w:i/>
                <w:color w:val="000000"/>
                <w:sz w:val="25"/>
              </w:rPr>
              <w:t>u</w:t>
            </w:r>
          </w:p>
        </w:tc>
        <w:tc>
          <w:tcPr>
            <w:tcW w:type="dxa" w:w="300"/>
            <w:tcBorders/>
            <w:tcMar>
              <w:start w:w="0" w:type="dxa"/>
              <w:end w:w="0" w:type="dxa"/>
            </w:tcMar>
          </w:tcPr>
          <w:p>
            <w:pPr>
              <w:autoSpaceDN w:val="0"/>
              <w:autoSpaceDE w:val="0"/>
              <w:widowControl/>
              <w:spacing w:line="264" w:lineRule="exact" w:before="0" w:after="0"/>
              <w:ind w:left="0" w:right="0" w:firstLine="0"/>
              <w:jc w:val="center"/>
            </w:pPr>
            <w:r>
              <w:rPr>
                <w:w w:val="97.2181765238444"/>
                <w:rFonts w:ascii="Times New Roman,Italic" w:hAnsi="Times New Roman,Italic" w:eastAsia="Times New Roman,Italic"/>
                <w:b w:val="0"/>
                <w:i/>
                <w:color w:val="000000"/>
                <w:sz w:val="15"/>
              </w:rPr>
              <w:t xml:space="preserve">B </w:t>
            </w:r>
            <w:r>
              <w:rPr>
                <w:w w:val="97.2181765238444"/>
                <w:rFonts w:ascii="Times New Roman" w:hAnsi="Times New Roman" w:eastAsia="Times New Roman"/>
                <w:b w:val="0"/>
                <w:i w:val="0"/>
                <w:color w:val="000000"/>
                <w:sz w:val="15"/>
              </w:rPr>
              <w:t xml:space="preserve">11 </w:t>
            </w:r>
            <w:r>
              <w:rPr>
                <w:rFonts w:ascii="Times New Roman" w:hAnsi="Times New Roman" w:eastAsia="Times New Roman"/>
                <w:b w:val="0"/>
                <w:i w:val="0"/>
                <w:color w:val="000000"/>
                <w:sz w:val="25"/>
              </w:rPr>
              <w:t>,</w:t>
            </w:r>
          </w:p>
        </w:tc>
        <w:tc>
          <w:tcPr>
            <w:tcW w:type="dxa" w:w="140"/>
            <w:tcBorders/>
            <w:tcMar>
              <w:start w:w="0" w:type="dxa"/>
              <w:end w:w="0" w:type="dxa"/>
            </w:tcMar>
          </w:tcPr>
          <w:p>
            <w:pPr>
              <w:autoSpaceDN w:val="0"/>
              <w:autoSpaceDE w:val="0"/>
              <w:widowControl/>
              <w:spacing w:line="304" w:lineRule="exact" w:before="112" w:after="0"/>
              <w:ind w:left="0" w:right="0" w:firstLine="0"/>
              <w:jc w:val="center"/>
            </w:pPr>
            <w:r>
              <w:rPr>
                <w:rFonts w:ascii="Times New Roman,Italic" w:hAnsi="Times New Roman,Italic" w:eastAsia="Times New Roman,Italic"/>
                <w:b w:val="0"/>
                <w:i/>
                <w:color w:val="000000"/>
                <w:sz w:val="25"/>
              </w:rPr>
              <w:t>u</w:t>
            </w:r>
          </w:p>
        </w:tc>
        <w:tc>
          <w:tcPr>
            <w:tcW w:type="dxa" w:w="240"/>
            <w:tcBorders/>
            <w:tcMar>
              <w:start w:w="0" w:type="dxa"/>
              <w:end w:w="0" w:type="dxa"/>
            </w:tcMar>
          </w:tcPr>
          <w:p>
            <w:pPr>
              <w:autoSpaceDN w:val="0"/>
              <w:autoSpaceDE w:val="0"/>
              <w:widowControl/>
              <w:spacing w:line="194" w:lineRule="exact" w:before="242" w:after="0"/>
              <w:ind w:left="0" w:right="0" w:firstLine="0"/>
              <w:jc w:val="center"/>
            </w:pPr>
            <w:r>
              <w:rPr>
                <w:w w:val="97.2181765238444"/>
                <w:rFonts w:ascii="Times New Roman,Italic" w:hAnsi="Times New Roman,Italic" w:eastAsia="Times New Roman,Italic"/>
                <w:b w:val="0"/>
                <w:i/>
                <w:color w:val="000000"/>
                <w:sz w:val="15"/>
              </w:rPr>
              <w:t xml:space="preserve">B </w:t>
            </w:r>
            <w:r>
              <w:rPr>
                <w:w w:val="97.2181765238444"/>
                <w:rFonts w:ascii="Times New Roman" w:hAnsi="Times New Roman" w:eastAsia="Times New Roman"/>
                <w:b w:val="0"/>
                <w:i w:val="0"/>
                <w:color w:val="000000"/>
                <w:sz w:val="15"/>
              </w:rPr>
              <w:t>12</w:t>
            </w:r>
          </w:p>
        </w:tc>
        <w:tc>
          <w:tcPr>
            <w:tcW w:type="dxa" w:w="2680"/>
            <w:tcBorders/>
            <w:tcMar>
              <w:start w:w="0" w:type="dxa"/>
              <w:end w:w="0" w:type="dxa"/>
            </w:tcMar>
          </w:tcPr>
          <w:p>
            <w:pPr>
              <w:autoSpaceDN w:val="0"/>
              <w:autoSpaceDE w:val="0"/>
              <w:widowControl/>
              <w:spacing w:line="276" w:lineRule="auto" w:before="16" w:after="0"/>
              <w:ind w:left="18" w:right="0" w:firstLine="0"/>
              <w:jc w:val="left"/>
            </w:pPr>
            <w:r>
              <w:rPr>
                <w:w w:val="98.48528237178408"/>
                <w:rFonts w:ascii="Symbol" w:hAnsi="Symbol" w:eastAsia="Symbol"/>
                <w:b w:val="0"/>
                <w:i w:val="0"/>
                <w:color w:val="000000"/>
                <w:sz w:val="29"/>
              </w:rPr>
              <w:t></w:t>
            </w:r>
          </w:p>
        </w:tc>
      </w:tr>
    </w:tbl>
    <w:p>
      <w:pPr>
        <w:autoSpaceDN w:val="0"/>
        <w:autoSpaceDE w:val="0"/>
        <w:widowControl/>
        <w:spacing w:line="306" w:lineRule="exact" w:before="34" w:after="0"/>
        <w:ind w:left="0" w:right="0" w:firstLine="0"/>
        <w:jc w:val="center"/>
      </w:pPr>
      <w:r>
        <w:rPr>
          <w:rFonts w:ascii="宋体" w:hAnsi="宋体" w:eastAsia="宋体"/>
          <w:b w:val="0"/>
          <w:i w:val="0"/>
          <w:color w:val="000000"/>
          <w:sz w:val="24"/>
        </w:rPr>
        <w:t>其中，</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16"/>
        </w:rPr>
        <w:t>B11</w:t>
      </w:r>
      <w:r>
        <w:rPr>
          <w:rFonts w:ascii="宋体" w:hAnsi="宋体" w:eastAsia="宋体"/>
          <w:b w:val="0"/>
          <w:i w:val="0"/>
          <w:color w:val="000000"/>
          <w:sz w:val="24"/>
        </w:rPr>
        <w:t xml:space="preserve"> 表示工作井的结构和支护不当风险，</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16"/>
        </w:rPr>
        <w:t>B12</w:t>
      </w:r>
      <w:r>
        <w:rPr>
          <w:rFonts w:ascii="宋体" w:hAnsi="宋体" w:eastAsia="宋体"/>
          <w:b w:val="0"/>
          <w:i w:val="0"/>
          <w:color w:val="000000"/>
          <w:sz w:val="24"/>
        </w:rPr>
        <w:t xml:space="preserve"> 表示洞口密封效果不好</w:t>
      </w:r>
    </w:p>
    <w:p>
      <w:pPr>
        <w:autoSpaceDN w:val="0"/>
        <w:autoSpaceDE w:val="0"/>
        <w:widowControl/>
        <w:spacing w:line="240" w:lineRule="exact" w:before="116" w:after="0"/>
        <w:ind w:left="1590" w:right="0" w:firstLine="0"/>
        <w:jc w:val="left"/>
      </w:pPr>
      <w:r>
        <w:rPr>
          <w:rFonts w:ascii="宋体" w:hAnsi="宋体" w:eastAsia="宋体"/>
          <w:b w:val="0"/>
          <w:i w:val="0"/>
          <w:color w:val="000000"/>
          <w:sz w:val="24"/>
        </w:rPr>
        <w:t>风险。</w:t>
      </w:r>
    </w:p>
    <w:p>
      <w:pPr>
        <w:autoSpaceDN w:val="0"/>
        <w:autoSpaceDE w:val="0"/>
        <w:widowControl/>
        <w:spacing w:line="336" w:lineRule="exact" w:before="0" w:after="0"/>
        <w:ind w:left="0" w:right="5062" w:firstLine="0"/>
        <w:jc w:val="right"/>
      </w:pPr>
      <w:r>
        <w:rPr>
          <w:rFonts w:ascii="Times New Roman,Italic" w:hAnsi="Times New Roman,Italic" w:eastAsia="Times New Roman,Italic"/>
          <w:b w:val="0"/>
          <w:i/>
          <w:color w:val="000000"/>
          <w:sz w:val="25"/>
        </w:rPr>
        <w:t xml:space="preserve">u </w:t>
      </w:r>
      <w:r>
        <w:rPr>
          <w:w w:val="97.30413436889648"/>
          <w:rFonts w:ascii="Times New Roman,Italic" w:hAnsi="Times New Roman,Italic" w:eastAsia="Times New Roman,Italic"/>
          <w:b w:val="0"/>
          <w:i/>
          <w:color w:val="000000"/>
          <w:sz w:val="15"/>
        </w:rPr>
        <w:t xml:space="preserve">B </w:t>
      </w:r>
      <w:r>
        <w:rPr>
          <w:w w:val="97.30413436889648"/>
          <w:rFonts w:ascii="Times New Roman" w:hAnsi="Times New Roman" w:eastAsia="Times New Roman"/>
          <w:b w:val="0"/>
          <w:i w:val="0"/>
          <w:color w:val="000000"/>
          <w:sz w:val="15"/>
        </w:rPr>
        <w:t>2</w:t>
      </w:r>
      <w:r>
        <w:rPr>
          <w:rFonts w:ascii="Symbol" w:hAnsi="Symbol" w:eastAsia="Symbol"/>
          <w:b w:val="0"/>
          <w:i w:val="0"/>
          <w:color w:val="000000"/>
          <w:sz w:val="25"/>
        </w:rPr>
        <w:t></w:t>
      </w:r>
      <w:r>
        <w:rPr>
          <w:w w:val="98.5723561254041"/>
          <w:rFonts w:ascii="Symbol" w:hAnsi="Symbol" w:eastAsia="Symbol"/>
          <w:b w:val="0"/>
          <w:i w:val="0"/>
          <w:color w:val="000000"/>
          <w:sz w:val="29"/>
        </w:rPr>
        <w:t></w:t>
      </w:r>
      <w:r>
        <w:rPr>
          <w:rFonts w:ascii="Times New Roman,Italic" w:hAnsi="Times New Roman,Italic" w:eastAsia="Times New Roman,Italic"/>
          <w:b w:val="0"/>
          <w:i/>
          <w:color w:val="000000"/>
          <w:sz w:val="25"/>
        </w:rPr>
        <w:t xml:space="preserve">u </w:t>
      </w:r>
      <w:r>
        <w:rPr>
          <w:w w:val="97.30413436889648"/>
          <w:rFonts w:ascii="Times New Roman,Italic" w:hAnsi="Times New Roman,Italic" w:eastAsia="Times New Roman,Italic"/>
          <w:b w:val="0"/>
          <w:i/>
          <w:color w:val="000000"/>
          <w:sz w:val="15"/>
        </w:rPr>
        <w:t xml:space="preserve">B </w:t>
      </w:r>
      <w:r>
        <w:rPr>
          <w:w w:val="97.30413436889648"/>
          <w:rFonts w:ascii="Times New Roman" w:hAnsi="Times New Roman" w:eastAsia="Times New Roman"/>
          <w:b w:val="0"/>
          <w:i w:val="0"/>
          <w:color w:val="000000"/>
          <w:sz w:val="15"/>
        </w:rPr>
        <w:t xml:space="preserve">21 </w:t>
      </w:r>
      <w:r>
        <w:rPr>
          <w:rFonts w:ascii="Times New Roman" w:hAnsi="Times New Roman" w:eastAsia="Times New Roman"/>
          <w:b w:val="0"/>
          <w:i w:val="0"/>
          <w:color w:val="000000"/>
          <w:sz w:val="25"/>
        </w:rPr>
        <w:t xml:space="preserve">, </w:t>
      </w:r>
      <w:r>
        <w:rPr>
          <w:rFonts w:ascii="Times New Roman,Italic" w:hAnsi="Times New Roman,Italic" w:eastAsia="Times New Roman,Italic"/>
          <w:b w:val="0"/>
          <w:i/>
          <w:color w:val="000000"/>
          <w:sz w:val="25"/>
        </w:rPr>
        <w:t xml:space="preserve">u </w:t>
      </w:r>
      <w:r>
        <w:rPr>
          <w:w w:val="97.30413436889648"/>
          <w:rFonts w:ascii="Times New Roman,Italic" w:hAnsi="Times New Roman,Italic" w:eastAsia="Times New Roman,Italic"/>
          <w:b w:val="0"/>
          <w:i/>
          <w:color w:val="000000"/>
          <w:sz w:val="15"/>
        </w:rPr>
        <w:t xml:space="preserve">B </w:t>
      </w:r>
      <w:r>
        <w:rPr>
          <w:w w:val="97.30413436889648"/>
          <w:rFonts w:ascii="Times New Roman" w:hAnsi="Times New Roman" w:eastAsia="Times New Roman"/>
          <w:b w:val="0"/>
          <w:i w:val="0"/>
          <w:color w:val="000000"/>
          <w:sz w:val="15"/>
        </w:rPr>
        <w:t>22</w:t>
      </w:r>
      <w:r>
        <w:rPr>
          <w:w w:val="98.5723561254041"/>
          <w:rFonts w:ascii="Symbol" w:hAnsi="Symbol" w:eastAsia="Symbol"/>
          <w:b w:val="0"/>
          <w:i w:val="0"/>
          <w:color w:val="000000"/>
          <w:sz w:val="29"/>
        </w:rPr>
        <w:t></w:t>
      </w:r>
    </w:p>
    <w:p>
      <w:pPr>
        <w:autoSpaceDN w:val="0"/>
        <w:autoSpaceDE w:val="0"/>
        <w:widowControl/>
        <w:spacing w:line="306" w:lineRule="exact" w:before="70" w:after="0"/>
        <w:ind w:left="2070" w:right="0" w:firstLine="0"/>
        <w:jc w:val="left"/>
      </w:pPr>
      <w:r>
        <w:rPr>
          <w:rFonts w:ascii="宋体" w:hAnsi="宋体" w:eastAsia="宋体"/>
          <w:b w:val="0"/>
          <w:i w:val="0"/>
          <w:color w:val="000000"/>
          <w:sz w:val="24"/>
        </w:rPr>
        <w:t>其中，</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16"/>
        </w:rPr>
        <w:t>B21</w:t>
      </w:r>
      <w:r>
        <w:rPr>
          <w:rFonts w:ascii="宋体" w:hAnsi="宋体" w:eastAsia="宋体"/>
          <w:b w:val="0"/>
          <w:i w:val="0"/>
          <w:color w:val="000000"/>
          <w:sz w:val="24"/>
        </w:rPr>
        <w:t xml:space="preserve"> 表示顶进系统故障风险，</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16"/>
        </w:rPr>
        <w:t>B22</w:t>
      </w:r>
      <w:r>
        <w:rPr>
          <w:rFonts w:ascii="宋体" w:hAnsi="宋体" w:eastAsia="宋体"/>
          <w:b w:val="0"/>
          <w:i w:val="0"/>
          <w:color w:val="000000"/>
          <w:sz w:val="24"/>
        </w:rPr>
        <w:t xml:space="preserve"> 表示盾构姿态控制不当风险。</w:t>
      </w:r>
    </w:p>
    <w:p>
      <w:pPr>
        <w:autoSpaceDN w:val="0"/>
        <w:autoSpaceDE w:val="0"/>
        <w:widowControl/>
        <w:spacing w:line="294" w:lineRule="exact" w:before="0" w:after="0"/>
        <w:ind w:left="0" w:right="4124" w:firstLine="0"/>
        <w:jc w:val="right"/>
      </w:pPr>
      <w:r>
        <w:rPr>
          <w:w w:val="98.77458953857422"/>
          <w:rFonts w:ascii="Times New Roman,Italic" w:hAnsi="Times New Roman,Italic" w:eastAsia="Times New Roman,Italic"/>
          <w:b w:val="0"/>
          <w:i/>
          <w:color w:val="000000"/>
          <w:sz w:val="25"/>
        </w:rPr>
        <w:t xml:space="preserve">u </w:t>
      </w:r>
      <w:r>
        <w:rPr>
          <w:w w:val="102.97819546290808"/>
          <w:rFonts w:ascii="Times New Roman,Italic" w:hAnsi="Times New Roman,Italic" w:eastAsia="Times New Roman,Italic"/>
          <w:b w:val="0"/>
          <w:i/>
          <w:color w:val="000000"/>
          <w:sz w:val="14"/>
        </w:rPr>
        <w:t xml:space="preserve">B </w:t>
      </w:r>
      <w:r>
        <w:rPr>
          <w:w w:val="102.97819546290808"/>
          <w:rFonts w:ascii="Times New Roman" w:hAnsi="Times New Roman" w:eastAsia="Times New Roman"/>
          <w:b w:val="0"/>
          <w:i w:val="0"/>
          <w:color w:val="000000"/>
          <w:sz w:val="14"/>
        </w:rPr>
        <w:t>3</w:t>
      </w:r>
      <w:r>
        <w:rPr>
          <w:w w:val="98.77458953857422"/>
          <w:rFonts w:ascii="Symbol" w:hAnsi="Symbol" w:eastAsia="Symbol"/>
          <w:b w:val="0"/>
          <w:i w:val="0"/>
          <w:color w:val="000000"/>
          <w:sz w:val="25"/>
        </w:rPr>
        <w:t></w:t>
      </w:r>
      <w:r>
        <w:rPr>
          <w:rFonts w:ascii="Symbol" w:hAnsi="Symbol" w:eastAsia="Symbol"/>
          <w:b w:val="0"/>
          <w:i w:val="0"/>
          <w:color w:val="000000"/>
          <w:sz w:val="28"/>
        </w:rPr>
        <w:t></w:t>
      </w:r>
      <w:r>
        <w:rPr>
          <w:w w:val="98.77458953857422"/>
          <w:rFonts w:ascii="Times New Roman,Italic" w:hAnsi="Times New Roman,Italic" w:eastAsia="Times New Roman,Italic"/>
          <w:b w:val="0"/>
          <w:i/>
          <w:color w:val="000000"/>
          <w:sz w:val="25"/>
        </w:rPr>
        <w:t xml:space="preserve">u </w:t>
      </w:r>
      <w:r>
        <w:rPr>
          <w:w w:val="102.97819546290808"/>
          <w:rFonts w:ascii="Times New Roman,Italic" w:hAnsi="Times New Roman,Italic" w:eastAsia="Times New Roman,Italic"/>
          <w:b w:val="0"/>
          <w:i/>
          <w:color w:val="000000"/>
          <w:sz w:val="14"/>
        </w:rPr>
        <w:t xml:space="preserve">B </w:t>
      </w:r>
      <w:r>
        <w:rPr>
          <w:w w:val="102.97819546290808"/>
          <w:rFonts w:ascii="Times New Roman" w:hAnsi="Times New Roman" w:eastAsia="Times New Roman"/>
          <w:b w:val="0"/>
          <w:i w:val="0"/>
          <w:color w:val="000000"/>
          <w:sz w:val="14"/>
        </w:rPr>
        <w:t xml:space="preserve">31 </w:t>
      </w:r>
      <w:r>
        <w:rPr>
          <w:w w:val="98.77458953857422"/>
          <w:rFonts w:ascii="Times New Roman" w:hAnsi="Times New Roman" w:eastAsia="Times New Roman"/>
          <w:b w:val="0"/>
          <w:i w:val="0"/>
          <w:color w:val="000000"/>
          <w:sz w:val="25"/>
        </w:rPr>
        <w:t xml:space="preserve">, </w:t>
      </w:r>
      <w:r>
        <w:rPr>
          <w:w w:val="98.77458953857422"/>
          <w:rFonts w:ascii="Times New Roman,Italic" w:hAnsi="Times New Roman,Italic" w:eastAsia="Times New Roman,Italic"/>
          <w:b w:val="0"/>
          <w:i/>
          <w:color w:val="000000"/>
          <w:sz w:val="25"/>
        </w:rPr>
        <w:t xml:space="preserve">u </w:t>
      </w:r>
      <w:r>
        <w:rPr>
          <w:w w:val="102.97819546290808"/>
          <w:rFonts w:ascii="Times New Roman,Italic" w:hAnsi="Times New Roman,Italic" w:eastAsia="Times New Roman,Italic"/>
          <w:b w:val="0"/>
          <w:i/>
          <w:color w:val="000000"/>
          <w:sz w:val="14"/>
        </w:rPr>
        <w:t xml:space="preserve">B </w:t>
      </w:r>
      <w:r>
        <w:rPr>
          <w:w w:val="102.97819546290808"/>
          <w:rFonts w:ascii="Times New Roman" w:hAnsi="Times New Roman" w:eastAsia="Times New Roman"/>
          <w:b w:val="0"/>
          <w:i w:val="0"/>
          <w:color w:val="000000"/>
          <w:sz w:val="14"/>
        </w:rPr>
        <w:t xml:space="preserve">32 </w:t>
      </w:r>
      <w:r>
        <w:rPr>
          <w:w w:val="98.77458953857422"/>
          <w:rFonts w:ascii="Times New Roman" w:hAnsi="Times New Roman" w:eastAsia="Times New Roman"/>
          <w:b w:val="0"/>
          <w:i w:val="0"/>
          <w:color w:val="000000"/>
          <w:sz w:val="25"/>
        </w:rPr>
        <w:t xml:space="preserve">, </w:t>
      </w:r>
      <w:r>
        <w:rPr>
          <w:w w:val="98.77458953857422"/>
          <w:rFonts w:ascii="Times New Roman,Italic" w:hAnsi="Times New Roman,Italic" w:eastAsia="Times New Roman,Italic"/>
          <w:b w:val="0"/>
          <w:i/>
          <w:color w:val="000000"/>
          <w:sz w:val="25"/>
        </w:rPr>
        <w:t xml:space="preserve">u </w:t>
      </w:r>
      <w:r>
        <w:rPr>
          <w:w w:val="102.97819546290808"/>
          <w:rFonts w:ascii="Times New Roman,Italic" w:hAnsi="Times New Roman,Italic" w:eastAsia="Times New Roman,Italic"/>
          <w:b w:val="0"/>
          <w:i/>
          <w:color w:val="000000"/>
          <w:sz w:val="14"/>
        </w:rPr>
        <w:t xml:space="preserve">B </w:t>
      </w:r>
      <w:r>
        <w:rPr>
          <w:w w:val="102.97819546290808"/>
          <w:rFonts w:ascii="Times New Roman" w:hAnsi="Times New Roman" w:eastAsia="Times New Roman"/>
          <w:b w:val="0"/>
          <w:i w:val="0"/>
          <w:color w:val="000000"/>
          <w:sz w:val="14"/>
        </w:rPr>
        <w:t xml:space="preserve">33 </w:t>
      </w:r>
      <w:r>
        <w:rPr>
          <w:w w:val="98.77458953857422"/>
          <w:rFonts w:ascii="Times New Roman" w:hAnsi="Times New Roman" w:eastAsia="Times New Roman"/>
          <w:b w:val="0"/>
          <w:i w:val="0"/>
          <w:color w:val="000000"/>
          <w:sz w:val="25"/>
        </w:rPr>
        <w:t xml:space="preserve">, </w:t>
      </w:r>
      <w:r>
        <w:rPr>
          <w:w w:val="98.77458953857422"/>
          <w:rFonts w:ascii="Times New Roman,Italic" w:hAnsi="Times New Roman,Italic" w:eastAsia="Times New Roman,Italic"/>
          <w:b w:val="0"/>
          <w:i/>
          <w:color w:val="000000"/>
          <w:sz w:val="25"/>
        </w:rPr>
        <w:t xml:space="preserve">u </w:t>
      </w:r>
      <w:r>
        <w:rPr>
          <w:w w:val="102.97819546290808"/>
          <w:rFonts w:ascii="Times New Roman,Italic" w:hAnsi="Times New Roman,Italic" w:eastAsia="Times New Roman,Italic"/>
          <w:b w:val="0"/>
          <w:i/>
          <w:color w:val="000000"/>
          <w:sz w:val="14"/>
        </w:rPr>
        <w:t xml:space="preserve">B </w:t>
      </w:r>
      <w:r>
        <w:rPr>
          <w:w w:val="102.97819546290808"/>
          <w:rFonts w:ascii="Times New Roman" w:hAnsi="Times New Roman" w:eastAsia="Times New Roman"/>
          <w:b w:val="0"/>
          <w:i w:val="0"/>
          <w:color w:val="000000"/>
          <w:sz w:val="14"/>
        </w:rPr>
        <w:t xml:space="preserve">34 </w:t>
      </w:r>
      <w:r>
        <w:rPr>
          <w:w w:val="98.77458953857422"/>
          <w:rFonts w:ascii="Times New Roman" w:hAnsi="Times New Roman" w:eastAsia="Times New Roman"/>
          <w:b w:val="0"/>
          <w:i w:val="0"/>
          <w:color w:val="000000"/>
          <w:sz w:val="25"/>
        </w:rPr>
        <w:t xml:space="preserve">, </w:t>
      </w:r>
      <w:r>
        <w:rPr>
          <w:w w:val="98.77458953857422"/>
          <w:rFonts w:ascii="Times New Roman,Italic" w:hAnsi="Times New Roman,Italic" w:eastAsia="Times New Roman,Italic"/>
          <w:b w:val="0"/>
          <w:i/>
          <w:color w:val="000000"/>
          <w:sz w:val="25"/>
        </w:rPr>
        <w:t xml:space="preserve">u </w:t>
      </w:r>
      <w:r>
        <w:rPr>
          <w:w w:val="102.97819546290808"/>
          <w:rFonts w:ascii="Times New Roman,Italic" w:hAnsi="Times New Roman,Italic" w:eastAsia="Times New Roman,Italic"/>
          <w:b w:val="0"/>
          <w:i/>
          <w:color w:val="000000"/>
          <w:sz w:val="14"/>
        </w:rPr>
        <w:t xml:space="preserve">B </w:t>
      </w:r>
      <w:r>
        <w:rPr>
          <w:w w:val="102.97819546290808"/>
          <w:rFonts w:ascii="Times New Roman" w:hAnsi="Times New Roman" w:eastAsia="Times New Roman"/>
          <w:b w:val="0"/>
          <w:i w:val="0"/>
          <w:color w:val="000000"/>
          <w:sz w:val="14"/>
        </w:rPr>
        <w:t xml:space="preserve">35 </w:t>
      </w:r>
      <w:r>
        <w:rPr>
          <w:w w:val="98.77458953857422"/>
          <w:rFonts w:ascii="Times New Roman" w:hAnsi="Times New Roman" w:eastAsia="Times New Roman"/>
          <w:b w:val="0"/>
          <w:i w:val="0"/>
          <w:color w:val="000000"/>
          <w:sz w:val="25"/>
        </w:rPr>
        <w:t xml:space="preserve">, </w:t>
      </w:r>
      <w:r>
        <w:rPr>
          <w:w w:val="98.77458953857422"/>
          <w:rFonts w:ascii="Times New Roman,Italic" w:hAnsi="Times New Roman,Italic" w:eastAsia="Times New Roman,Italic"/>
          <w:b w:val="0"/>
          <w:i/>
          <w:color w:val="000000"/>
          <w:sz w:val="25"/>
        </w:rPr>
        <w:t xml:space="preserve">u </w:t>
      </w:r>
      <w:r>
        <w:rPr>
          <w:w w:val="102.97819546290808"/>
          <w:rFonts w:ascii="Times New Roman,Italic" w:hAnsi="Times New Roman,Italic" w:eastAsia="Times New Roman,Italic"/>
          <w:b w:val="0"/>
          <w:i/>
          <w:color w:val="000000"/>
          <w:sz w:val="14"/>
        </w:rPr>
        <w:t xml:space="preserve">B </w:t>
      </w:r>
      <w:r>
        <w:rPr>
          <w:w w:val="102.97819546290808"/>
          <w:rFonts w:ascii="Times New Roman" w:hAnsi="Times New Roman" w:eastAsia="Times New Roman"/>
          <w:b w:val="0"/>
          <w:i w:val="0"/>
          <w:color w:val="000000"/>
          <w:sz w:val="14"/>
        </w:rPr>
        <w:t>36</w:t>
      </w:r>
      <w:r>
        <w:rPr>
          <w:rFonts w:ascii="Symbol" w:hAnsi="Symbol" w:eastAsia="Symbol"/>
          <w:b w:val="0"/>
          <w:i w:val="0"/>
          <w:color w:val="000000"/>
          <w:sz w:val="28"/>
        </w:rPr>
        <w:t></w:t>
      </w:r>
    </w:p>
    <w:p>
      <w:pPr>
        <w:autoSpaceDN w:val="0"/>
        <w:autoSpaceDE w:val="0"/>
        <w:widowControl/>
        <w:spacing w:line="306" w:lineRule="exact" w:before="70" w:after="0"/>
        <w:ind w:left="2070" w:right="0" w:firstLine="0"/>
        <w:jc w:val="left"/>
      </w:pPr>
      <w:r>
        <w:rPr>
          <w:rFonts w:ascii="宋体" w:hAnsi="宋体" w:eastAsia="宋体"/>
          <w:b w:val="0"/>
          <w:i w:val="0"/>
          <w:color w:val="000000"/>
          <w:sz w:val="24"/>
        </w:rPr>
        <w:t>其中，</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16"/>
        </w:rPr>
        <w:t>B31</w:t>
      </w:r>
      <w:r>
        <w:rPr>
          <w:rFonts w:ascii="宋体" w:hAnsi="宋体" w:eastAsia="宋体"/>
          <w:b w:val="0"/>
          <w:i w:val="0"/>
          <w:color w:val="000000"/>
          <w:sz w:val="24"/>
        </w:rPr>
        <w:t xml:space="preserve"> 表示注浆压力控制不当风险，</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16"/>
        </w:rPr>
        <w:t>B32</w:t>
      </w:r>
      <w:r>
        <w:rPr>
          <w:rFonts w:ascii="宋体" w:hAnsi="宋体" w:eastAsia="宋体"/>
          <w:b w:val="0"/>
          <w:i w:val="0"/>
          <w:color w:val="000000"/>
          <w:sz w:val="24"/>
        </w:rPr>
        <w:t xml:space="preserve"> 表示同步注浆不到位风险，</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16"/>
        </w:rPr>
        <w:t>B33</w:t>
      </w:r>
    </w:p>
    <w:p>
      <w:pPr>
        <w:autoSpaceDN w:val="0"/>
        <w:autoSpaceDE w:val="0"/>
        <w:widowControl/>
        <w:spacing w:line="304" w:lineRule="exact" w:before="96" w:after="0"/>
        <w:ind w:left="1590" w:right="0" w:firstLine="0"/>
        <w:jc w:val="left"/>
      </w:pPr>
      <w:r>
        <w:rPr>
          <w:rFonts w:ascii="宋体" w:hAnsi="宋体" w:eastAsia="宋体"/>
          <w:b w:val="0"/>
          <w:i w:val="0"/>
          <w:color w:val="000000"/>
          <w:sz w:val="24"/>
        </w:rPr>
        <w:t>表示土压力设置不当风险，</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16"/>
        </w:rPr>
        <w:t>B34</w:t>
      </w:r>
      <w:r>
        <w:rPr>
          <w:rFonts w:ascii="宋体" w:hAnsi="宋体" w:eastAsia="宋体"/>
          <w:b w:val="0"/>
          <w:i w:val="0"/>
          <w:color w:val="000000"/>
          <w:sz w:val="24"/>
        </w:rPr>
        <w:t xml:space="preserve"> 表示掘进参数设置不当风险，</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16"/>
        </w:rPr>
        <w:t>B35</w:t>
      </w:r>
      <w:r>
        <w:rPr>
          <w:rFonts w:ascii="宋体" w:hAnsi="宋体" w:eastAsia="宋体"/>
          <w:b w:val="0"/>
          <w:i w:val="0"/>
          <w:color w:val="000000"/>
          <w:sz w:val="24"/>
        </w:rPr>
        <w:t xml:space="preserve"> 表示掘进速度</w:t>
      </w:r>
    </w:p>
    <w:p>
      <w:pPr>
        <w:autoSpaceDN w:val="0"/>
        <w:autoSpaceDE w:val="0"/>
        <w:widowControl/>
        <w:spacing w:line="304" w:lineRule="exact" w:before="94" w:after="2"/>
        <w:ind w:left="1590" w:right="0" w:firstLine="0"/>
        <w:jc w:val="left"/>
      </w:pPr>
      <w:r>
        <w:rPr>
          <w:rFonts w:ascii="宋体" w:hAnsi="宋体" w:eastAsia="宋体"/>
          <w:b w:val="0"/>
          <w:i w:val="0"/>
          <w:color w:val="000000"/>
          <w:sz w:val="24"/>
        </w:rPr>
        <w:t>控制不当风险，</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16"/>
        </w:rPr>
        <w:t>B36</w:t>
      </w:r>
      <w:r>
        <w:rPr>
          <w:rFonts w:ascii="宋体" w:hAnsi="宋体" w:eastAsia="宋体"/>
          <w:b w:val="0"/>
          <w:i w:val="0"/>
          <w:color w:val="000000"/>
          <w:sz w:val="24"/>
        </w:rPr>
        <w:t xml:space="preserve"> 表示存在地层空洞风险。</w:t>
      </w:r>
    </w:p>
    <w:tbl>
      <w:tblPr>
        <w:tblW w:type="auto" w:w="0"/>
        <w:tblLayout w:type="fixed"/>
        <w:tblLook w:firstColumn="1" w:firstRow="1" w:lastColumn="0" w:lastRow="0" w:noHBand="0" w:noVBand="1" w:val="04A0"/>
        <w:tblInd w:w="2500.0" w:type="dxa"/>
      </w:tblPr>
      <w:tblGrid>
        <w:gridCol w:w="850"/>
        <w:gridCol w:w="850"/>
        <w:gridCol w:w="850"/>
        <w:gridCol w:w="850"/>
        <w:gridCol w:w="850"/>
        <w:gridCol w:w="850"/>
        <w:gridCol w:w="850"/>
        <w:gridCol w:w="850"/>
        <w:gridCol w:w="850"/>
        <w:gridCol w:w="850"/>
        <w:gridCol w:w="850"/>
        <w:gridCol w:w="850"/>
        <w:gridCol w:w="850"/>
        <w:gridCol w:w="850"/>
      </w:tblGrid>
      <w:tr>
        <w:trPr>
          <w:trHeight w:hRule="exact" w:val="460"/>
        </w:trPr>
        <w:tc>
          <w:tcPr>
            <w:tcW w:type="dxa" w:w="2660"/>
            <w:tcBorders/>
            <w:tcMar>
              <w:start w:w="0" w:type="dxa"/>
              <w:end w:w="0" w:type="dxa"/>
            </w:tcMar>
          </w:tcPr>
          <w:p>
            <w:pPr>
              <w:autoSpaceDN w:val="0"/>
              <w:autoSpaceDE w:val="0"/>
              <w:widowControl/>
              <w:spacing w:line="294" w:lineRule="exact" w:before="94" w:after="0"/>
              <w:ind w:left="0" w:right="10" w:firstLine="0"/>
              <w:jc w:val="right"/>
            </w:pPr>
            <w:r>
              <w:rPr>
                <w:w w:val="98.6380844116211"/>
                <w:rFonts w:ascii="Times New Roman,Italic" w:hAnsi="Times New Roman,Italic" w:eastAsia="Times New Roman,Italic"/>
                <w:b w:val="0"/>
                <w:i/>
                <w:color w:val="000000"/>
                <w:sz w:val="25"/>
              </w:rPr>
              <w:t>u</w:t>
            </w:r>
          </w:p>
        </w:tc>
        <w:tc>
          <w:tcPr>
            <w:tcW w:type="dxa" w:w="100"/>
            <w:tcBorders/>
            <w:tcMar>
              <w:start w:w="0" w:type="dxa"/>
              <w:end w:w="0" w:type="dxa"/>
            </w:tcMar>
          </w:tcPr>
          <w:p>
            <w:pPr>
              <w:autoSpaceDN w:val="0"/>
              <w:autoSpaceDE w:val="0"/>
              <w:widowControl/>
              <w:spacing w:line="172" w:lineRule="exact" w:before="250" w:after="0"/>
              <w:ind w:left="0" w:right="0" w:firstLine="0"/>
              <w:jc w:val="center"/>
            </w:pPr>
            <w:r>
              <w:rPr>
                <w:w w:val="102.83588681902205"/>
                <w:rFonts w:ascii="Times New Roman,Italic" w:hAnsi="Times New Roman,Italic" w:eastAsia="Times New Roman,Italic"/>
                <w:b w:val="0"/>
                <w:i/>
                <w:color w:val="000000"/>
                <w:sz w:val="14"/>
              </w:rPr>
              <w:t>B</w:t>
            </w:r>
          </w:p>
        </w:tc>
        <w:tc>
          <w:tcPr>
            <w:tcW w:type="dxa" w:w="80"/>
            <w:tcBorders/>
            <w:tcMar>
              <w:start w:w="0" w:type="dxa"/>
              <w:end w:w="0" w:type="dxa"/>
            </w:tcMar>
          </w:tcPr>
          <w:p>
            <w:pPr>
              <w:autoSpaceDN w:val="0"/>
              <w:autoSpaceDE w:val="0"/>
              <w:widowControl/>
              <w:spacing w:line="276" w:lineRule="auto" w:before="234" w:after="0"/>
              <w:ind w:left="0" w:right="0" w:firstLine="0"/>
              <w:jc w:val="center"/>
            </w:pPr>
            <w:r>
              <w:rPr>
                <w:w w:val="102.83588681902205"/>
                <w:rFonts w:ascii="Times New Roman" w:hAnsi="Times New Roman" w:eastAsia="Times New Roman"/>
                <w:b w:val="0"/>
                <w:i w:val="0"/>
                <w:color w:val="000000"/>
                <w:sz w:val="14"/>
              </w:rPr>
              <w:t>4</w:t>
            </w:r>
          </w:p>
        </w:tc>
        <w:tc>
          <w:tcPr>
            <w:tcW w:type="dxa" w:w="160"/>
            <w:tcBorders/>
            <w:tcMar>
              <w:start w:w="0" w:type="dxa"/>
              <w:end w:w="0" w:type="dxa"/>
            </w:tcMar>
          </w:tcPr>
          <w:p>
            <w:pPr>
              <w:autoSpaceDN w:val="0"/>
              <w:autoSpaceDE w:val="0"/>
              <w:widowControl/>
              <w:spacing w:line="235" w:lineRule="auto" w:before="80" w:after="0"/>
              <w:ind w:left="0" w:right="0" w:firstLine="0"/>
              <w:jc w:val="center"/>
            </w:pPr>
            <w:r>
              <w:rPr>
                <w:w w:val="98.6380844116211"/>
                <w:rFonts w:ascii="Symbol" w:hAnsi="Symbol" w:eastAsia="Symbol"/>
                <w:b w:val="0"/>
                <w:i w:val="0"/>
                <w:color w:val="000000"/>
                <w:sz w:val="25"/>
              </w:rPr>
              <w:t></w:t>
            </w:r>
          </w:p>
        </w:tc>
        <w:tc>
          <w:tcPr>
            <w:tcW w:type="dxa" w:w="220"/>
            <w:tcBorders/>
            <w:tcMar>
              <w:start w:w="0" w:type="dxa"/>
              <w:end w:w="0" w:type="dxa"/>
            </w:tcMar>
          </w:tcPr>
          <w:p>
            <w:pPr>
              <w:autoSpaceDN w:val="0"/>
              <w:autoSpaceDE w:val="0"/>
              <w:widowControl/>
              <w:spacing w:line="392" w:lineRule="exact" w:before="0" w:after="0"/>
              <w:ind w:left="0" w:right="0" w:firstLine="0"/>
              <w:jc w:val="center"/>
            </w:pPr>
            <w:r>
              <w:rPr>
                <w:rFonts w:ascii="Symbol" w:hAnsi="Symbol" w:eastAsia="Symbol"/>
                <w:b w:val="0"/>
                <w:i w:val="0"/>
                <w:color w:val="000000"/>
                <w:sz w:val="28"/>
              </w:rPr>
              <w:t></w:t>
            </w:r>
            <w:r>
              <w:rPr>
                <w:w w:val="98.6380844116211"/>
                <w:rFonts w:ascii="Times New Roman,Italic" w:hAnsi="Times New Roman,Italic" w:eastAsia="Times New Roman,Italic"/>
                <w:b w:val="0"/>
                <w:i/>
                <w:color w:val="000000"/>
                <w:sz w:val="25"/>
              </w:rPr>
              <w:t>u</w:t>
            </w:r>
          </w:p>
        </w:tc>
        <w:tc>
          <w:tcPr>
            <w:tcW w:type="dxa" w:w="100"/>
            <w:tcBorders/>
            <w:tcMar>
              <w:start w:w="0" w:type="dxa"/>
              <w:end w:w="0" w:type="dxa"/>
            </w:tcMar>
          </w:tcPr>
          <w:p>
            <w:pPr>
              <w:autoSpaceDN w:val="0"/>
              <w:autoSpaceDE w:val="0"/>
              <w:widowControl/>
              <w:spacing w:line="172" w:lineRule="exact" w:before="250" w:after="0"/>
              <w:ind w:left="0" w:right="0" w:firstLine="0"/>
              <w:jc w:val="center"/>
            </w:pPr>
            <w:r>
              <w:rPr>
                <w:w w:val="102.83588681902205"/>
                <w:rFonts w:ascii="Times New Roman,Italic" w:hAnsi="Times New Roman,Italic" w:eastAsia="Times New Roman,Italic"/>
                <w:b w:val="0"/>
                <w:i/>
                <w:color w:val="000000"/>
                <w:sz w:val="14"/>
              </w:rPr>
              <w:t>B</w:t>
            </w:r>
          </w:p>
        </w:tc>
        <w:tc>
          <w:tcPr>
            <w:tcW w:type="dxa" w:w="240"/>
            <w:tcBorders/>
            <w:tcMar>
              <w:start w:w="0" w:type="dxa"/>
              <w:end w:w="0" w:type="dxa"/>
            </w:tcMar>
          </w:tcPr>
          <w:p>
            <w:pPr>
              <w:autoSpaceDN w:val="0"/>
              <w:autoSpaceDE w:val="0"/>
              <w:widowControl/>
              <w:spacing w:line="302" w:lineRule="auto" w:before="68" w:after="0"/>
              <w:ind w:left="0" w:right="0" w:firstLine="0"/>
              <w:jc w:val="center"/>
            </w:pPr>
            <w:r>
              <w:rPr>
                <w:w w:val="102.83588681902205"/>
                <w:rFonts w:ascii="Times New Roman" w:hAnsi="Times New Roman" w:eastAsia="Times New Roman"/>
                <w:b w:val="0"/>
                <w:i w:val="0"/>
                <w:color w:val="000000"/>
                <w:sz w:val="14"/>
              </w:rPr>
              <w:t xml:space="preserve">41 </w:t>
            </w:r>
            <w:r>
              <w:rPr>
                <w:w w:val="98.6380844116211"/>
                <w:rFonts w:ascii="Times New Roman" w:hAnsi="Times New Roman" w:eastAsia="Times New Roman"/>
                <w:b w:val="0"/>
                <w:i w:val="0"/>
                <w:color w:val="000000"/>
                <w:sz w:val="25"/>
              </w:rPr>
              <w:t>,</w:t>
            </w:r>
          </w:p>
        </w:tc>
        <w:tc>
          <w:tcPr>
            <w:tcW w:type="dxa" w:w="140"/>
            <w:tcBorders/>
            <w:tcMar>
              <w:start w:w="0" w:type="dxa"/>
              <w:end w:w="0" w:type="dxa"/>
            </w:tcMar>
          </w:tcPr>
          <w:p>
            <w:pPr>
              <w:autoSpaceDN w:val="0"/>
              <w:autoSpaceDE w:val="0"/>
              <w:widowControl/>
              <w:spacing w:line="294" w:lineRule="exact" w:before="94" w:after="0"/>
              <w:ind w:left="0" w:right="0" w:firstLine="0"/>
              <w:jc w:val="center"/>
            </w:pPr>
            <w:r>
              <w:rPr>
                <w:w w:val="98.6380844116211"/>
                <w:rFonts w:ascii="Times New Roman,Italic" w:hAnsi="Times New Roman,Italic" w:eastAsia="Times New Roman,Italic"/>
                <w:b w:val="0"/>
                <w:i/>
                <w:color w:val="000000"/>
                <w:sz w:val="25"/>
              </w:rPr>
              <w:t>u</w:t>
            </w:r>
          </w:p>
        </w:tc>
        <w:tc>
          <w:tcPr>
            <w:tcW w:type="dxa" w:w="100"/>
            <w:tcBorders/>
            <w:tcMar>
              <w:start w:w="0" w:type="dxa"/>
              <w:end w:w="0" w:type="dxa"/>
            </w:tcMar>
          </w:tcPr>
          <w:p>
            <w:pPr>
              <w:autoSpaceDN w:val="0"/>
              <w:autoSpaceDE w:val="0"/>
              <w:widowControl/>
              <w:spacing w:line="172" w:lineRule="exact" w:before="250" w:after="0"/>
              <w:ind w:left="0" w:right="0" w:firstLine="0"/>
              <w:jc w:val="center"/>
            </w:pPr>
            <w:r>
              <w:rPr>
                <w:w w:val="102.83588681902205"/>
                <w:rFonts w:ascii="Times New Roman,Italic" w:hAnsi="Times New Roman,Italic" w:eastAsia="Times New Roman,Italic"/>
                <w:b w:val="0"/>
                <w:i/>
                <w:color w:val="000000"/>
                <w:sz w:val="14"/>
              </w:rPr>
              <w:t>B</w:t>
            </w:r>
          </w:p>
        </w:tc>
        <w:tc>
          <w:tcPr>
            <w:tcW w:type="dxa" w:w="160"/>
            <w:tcBorders/>
            <w:tcMar>
              <w:start w:w="0" w:type="dxa"/>
              <w:end w:w="0" w:type="dxa"/>
            </w:tcMar>
          </w:tcPr>
          <w:p>
            <w:pPr>
              <w:autoSpaceDN w:val="0"/>
              <w:autoSpaceDE w:val="0"/>
              <w:widowControl/>
              <w:spacing w:line="276" w:lineRule="auto" w:before="234" w:after="0"/>
              <w:ind w:left="0" w:right="0" w:firstLine="0"/>
              <w:jc w:val="center"/>
            </w:pPr>
            <w:r>
              <w:rPr>
                <w:w w:val="102.83588681902205"/>
                <w:rFonts w:ascii="Times New Roman" w:hAnsi="Times New Roman" w:eastAsia="Times New Roman"/>
                <w:b w:val="0"/>
                <w:i w:val="0"/>
                <w:color w:val="000000"/>
                <w:sz w:val="14"/>
              </w:rPr>
              <w:t>42</w:t>
            </w:r>
          </w:p>
        </w:tc>
        <w:tc>
          <w:tcPr>
            <w:tcW w:type="dxa" w:w="80"/>
            <w:tcBorders/>
            <w:tcMar>
              <w:start w:w="0" w:type="dxa"/>
              <w:end w:w="0" w:type="dxa"/>
            </w:tcMar>
          </w:tcPr>
          <w:p>
            <w:pPr>
              <w:autoSpaceDN w:val="0"/>
              <w:autoSpaceDE w:val="0"/>
              <w:widowControl/>
              <w:spacing w:line="274" w:lineRule="auto" w:before="68" w:after="0"/>
              <w:ind w:left="0" w:right="0" w:firstLine="0"/>
              <w:jc w:val="center"/>
            </w:pPr>
            <w:r>
              <w:rPr>
                <w:w w:val="98.6380844116211"/>
                <w:rFonts w:ascii="Times New Roman" w:hAnsi="Times New Roman" w:eastAsia="Times New Roman"/>
                <w:b w:val="0"/>
                <w:i w:val="0"/>
                <w:color w:val="000000"/>
                <w:sz w:val="25"/>
              </w:rPr>
              <w:t>,</w:t>
            </w:r>
          </w:p>
        </w:tc>
        <w:tc>
          <w:tcPr>
            <w:tcW w:type="dxa" w:w="140"/>
            <w:tcBorders/>
            <w:tcMar>
              <w:start w:w="0" w:type="dxa"/>
              <w:end w:w="0" w:type="dxa"/>
            </w:tcMar>
          </w:tcPr>
          <w:p>
            <w:pPr>
              <w:autoSpaceDN w:val="0"/>
              <w:autoSpaceDE w:val="0"/>
              <w:widowControl/>
              <w:spacing w:line="294" w:lineRule="exact" w:before="94" w:after="0"/>
              <w:ind w:left="0" w:right="0" w:firstLine="0"/>
              <w:jc w:val="center"/>
            </w:pPr>
            <w:r>
              <w:rPr>
                <w:w w:val="98.6380844116211"/>
                <w:rFonts w:ascii="Times New Roman,Italic" w:hAnsi="Times New Roman,Italic" w:eastAsia="Times New Roman,Italic"/>
                <w:b w:val="0"/>
                <w:i/>
                <w:color w:val="000000"/>
                <w:sz w:val="25"/>
              </w:rPr>
              <w:t>u</w:t>
            </w:r>
          </w:p>
        </w:tc>
        <w:tc>
          <w:tcPr>
            <w:tcW w:type="dxa" w:w="100"/>
            <w:tcBorders/>
            <w:tcMar>
              <w:start w:w="0" w:type="dxa"/>
              <w:end w:w="0" w:type="dxa"/>
            </w:tcMar>
          </w:tcPr>
          <w:p>
            <w:pPr>
              <w:autoSpaceDN w:val="0"/>
              <w:autoSpaceDE w:val="0"/>
              <w:widowControl/>
              <w:spacing w:line="172" w:lineRule="exact" w:before="250" w:after="0"/>
              <w:ind w:left="0" w:right="0" w:firstLine="0"/>
              <w:jc w:val="center"/>
            </w:pPr>
            <w:r>
              <w:rPr>
                <w:w w:val="102.83588681902205"/>
                <w:rFonts w:ascii="Times New Roman,Italic" w:hAnsi="Times New Roman,Italic" w:eastAsia="Times New Roman,Italic"/>
                <w:b w:val="0"/>
                <w:i/>
                <w:color w:val="000000"/>
                <w:sz w:val="14"/>
              </w:rPr>
              <w:t>B</w:t>
            </w:r>
          </w:p>
        </w:tc>
        <w:tc>
          <w:tcPr>
            <w:tcW w:type="dxa" w:w="2700"/>
            <w:tcBorders/>
            <w:tcMar>
              <w:start w:w="0" w:type="dxa"/>
              <w:end w:w="0" w:type="dxa"/>
            </w:tcMar>
          </w:tcPr>
          <w:p>
            <w:pPr>
              <w:autoSpaceDN w:val="0"/>
              <w:autoSpaceDE w:val="0"/>
              <w:widowControl/>
              <w:spacing w:line="295" w:lineRule="auto" w:before="0" w:after="0"/>
              <w:ind w:left="6" w:right="0" w:firstLine="0"/>
              <w:jc w:val="left"/>
            </w:pPr>
            <w:r>
              <w:rPr>
                <w:w w:val="102.83588681902205"/>
                <w:rFonts w:ascii="Times New Roman" w:hAnsi="Times New Roman" w:eastAsia="Times New Roman"/>
                <w:b w:val="0"/>
                <w:i w:val="0"/>
                <w:color w:val="000000"/>
                <w:sz w:val="14"/>
              </w:rPr>
              <w:t>43</w:t>
            </w:r>
            <w:r>
              <w:rPr>
                <w:rFonts w:ascii="Symbol" w:hAnsi="Symbol" w:eastAsia="Symbol"/>
                <w:b w:val="0"/>
                <w:i w:val="0"/>
                <w:color w:val="000000"/>
                <w:sz w:val="28"/>
              </w:rPr>
              <w:t></w:t>
            </w:r>
          </w:p>
        </w:tc>
      </w:tr>
    </w:tbl>
    <w:p>
      <w:pPr>
        <w:autoSpaceDN w:val="0"/>
        <w:autoSpaceDE w:val="0"/>
        <w:widowControl/>
        <w:spacing w:line="304" w:lineRule="exact" w:before="36" w:after="0"/>
        <w:ind w:left="2070" w:right="0" w:firstLine="0"/>
        <w:jc w:val="left"/>
      </w:pPr>
      <w:r>
        <w:rPr>
          <w:rFonts w:ascii="宋体" w:hAnsi="宋体" w:eastAsia="宋体"/>
          <w:b w:val="0"/>
          <w:i w:val="0"/>
          <w:color w:val="000000"/>
          <w:sz w:val="24"/>
        </w:rPr>
        <w:t>其中，</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16"/>
        </w:rPr>
        <w:t>B41</w:t>
      </w:r>
      <w:r>
        <w:rPr>
          <w:rFonts w:ascii="宋体" w:hAnsi="宋体" w:eastAsia="宋体"/>
          <w:b w:val="0"/>
          <w:i w:val="0"/>
          <w:color w:val="000000"/>
          <w:sz w:val="24"/>
        </w:rPr>
        <w:t xml:space="preserve"> 表示盾构掘进轴线控制不当风险；</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16"/>
        </w:rPr>
        <w:t>B42</w:t>
      </w:r>
      <w:r>
        <w:rPr>
          <w:rFonts w:ascii="宋体" w:hAnsi="宋体" w:eastAsia="宋体"/>
          <w:b w:val="0"/>
          <w:i w:val="0"/>
          <w:color w:val="000000"/>
          <w:sz w:val="24"/>
        </w:rPr>
        <w:t xml:space="preserve"> 表示盾构姿态调整不到位</w:t>
      </w:r>
    </w:p>
    <w:p>
      <w:pPr>
        <w:autoSpaceDN w:val="0"/>
        <w:autoSpaceDE w:val="0"/>
        <w:widowControl/>
        <w:spacing w:line="304" w:lineRule="exact" w:before="94" w:after="2"/>
        <w:ind w:left="1590" w:right="0" w:firstLine="0"/>
        <w:jc w:val="left"/>
      </w:pPr>
      <w:r>
        <w:rPr>
          <w:rFonts w:ascii="宋体" w:hAnsi="宋体" w:eastAsia="宋体"/>
          <w:b w:val="0"/>
          <w:i w:val="0"/>
          <w:color w:val="000000"/>
          <w:sz w:val="24"/>
        </w:rPr>
        <w:t>风险；</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16"/>
        </w:rPr>
        <w:t>B43</w:t>
      </w:r>
      <w:r>
        <w:rPr>
          <w:rFonts w:ascii="宋体" w:hAnsi="宋体" w:eastAsia="宋体"/>
          <w:b w:val="0"/>
          <w:i w:val="0"/>
          <w:color w:val="000000"/>
          <w:sz w:val="24"/>
        </w:rPr>
        <w:t xml:space="preserve"> 表示定位复测不到位风险。</w:t>
      </w:r>
    </w:p>
    <w:tbl>
      <w:tblPr>
        <w:tblW w:type="auto" w:w="0"/>
        <w:tblLayout w:type="fixed"/>
        <w:tblLook w:firstColumn="1" w:firstRow="1" w:lastColumn="0" w:lastRow="0" w:noHBand="0" w:noVBand="1" w:val="04A0"/>
        <w:tblInd w:w="2380.0" w:type="dxa"/>
      </w:tblPr>
      <w:tblGrid>
        <w:gridCol w:w="627"/>
        <w:gridCol w:w="627"/>
        <w:gridCol w:w="627"/>
        <w:gridCol w:w="627"/>
        <w:gridCol w:w="627"/>
        <w:gridCol w:w="627"/>
        <w:gridCol w:w="627"/>
        <w:gridCol w:w="627"/>
        <w:gridCol w:w="627"/>
        <w:gridCol w:w="627"/>
        <w:gridCol w:w="627"/>
        <w:gridCol w:w="627"/>
        <w:gridCol w:w="627"/>
        <w:gridCol w:w="627"/>
        <w:gridCol w:w="627"/>
        <w:gridCol w:w="627"/>
        <w:gridCol w:w="627"/>
        <w:gridCol w:w="627"/>
        <w:gridCol w:w="627"/>
      </w:tblGrid>
      <w:tr>
        <w:trPr>
          <w:trHeight w:hRule="exact" w:val="460"/>
        </w:trPr>
        <w:tc>
          <w:tcPr>
            <w:tcW w:type="dxa" w:w="2520"/>
            <w:tcBorders/>
            <w:tcMar>
              <w:start w:w="0" w:type="dxa"/>
              <w:end w:w="0" w:type="dxa"/>
            </w:tcMar>
          </w:tcPr>
          <w:p>
            <w:pPr>
              <w:autoSpaceDN w:val="0"/>
              <w:autoSpaceDE w:val="0"/>
              <w:widowControl/>
              <w:spacing w:line="294" w:lineRule="exact" w:before="94" w:after="0"/>
              <w:ind w:left="0" w:right="0" w:firstLine="0"/>
              <w:jc w:val="right"/>
            </w:pPr>
            <w:r>
              <w:rPr>
                <w:w w:val="98.47217559814453"/>
                <w:rFonts w:ascii="Times New Roman,Italic" w:hAnsi="Times New Roman,Italic" w:eastAsia="Times New Roman,Italic"/>
                <w:b w:val="0"/>
                <w:i/>
                <w:color w:val="000000"/>
                <w:sz w:val="25"/>
              </w:rPr>
              <w:t>u</w:t>
            </w:r>
          </w:p>
        </w:tc>
        <w:tc>
          <w:tcPr>
            <w:tcW w:type="dxa" w:w="100"/>
            <w:tcBorders/>
            <w:tcMar>
              <w:start w:w="0" w:type="dxa"/>
              <w:end w:w="0" w:type="dxa"/>
            </w:tcMar>
          </w:tcPr>
          <w:p>
            <w:pPr>
              <w:autoSpaceDN w:val="0"/>
              <w:autoSpaceDE w:val="0"/>
              <w:widowControl/>
              <w:spacing w:line="172" w:lineRule="exact" w:before="250" w:after="0"/>
              <w:ind w:left="0" w:right="0" w:firstLine="0"/>
              <w:jc w:val="center"/>
            </w:pPr>
            <w:r>
              <w:rPr>
                <w:w w:val="102.66291754586356"/>
                <w:rFonts w:ascii="Times New Roman,Italic" w:hAnsi="Times New Roman,Italic" w:eastAsia="Times New Roman,Italic"/>
                <w:b w:val="0"/>
                <w:i/>
                <w:color w:val="000000"/>
                <w:sz w:val="14"/>
              </w:rPr>
              <w:t>B</w:t>
            </w:r>
          </w:p>
        </w:tc>
        <w:tc>
          <w:tcPr>
            <w:tcW w:type="dxa" w:w="100"/>
            <w:tcBorders/>
            <w:tcMar>
              <w:start w:w="0" w:type="dxa"/>
              <w:end w:w="0" w:type="dxa"/>
            </w:tcMar>
          </w:tcPr>
          <w:p>
            <w:pPr>
              <w:autoSpaceDN w:val="0"/>
              <w:autoSpaceDE w:val="0"/>
              <w:widowControl/>
              <w:spacing w:line="276" w:lineRule="auto" w:before="234" w:after="0"/>
              <w:ind w:left="0" w:right="0" w:firstLine="0"/>
              <w:jc w:val="center"/>
            </w:pPr>
            <w:r>
              <w:rPr>
                <w:w w:val="102.66291754586356"/>
                <w:rFonts w:ascii="Times New Roman" w:hAnsi="Times New Roman" w:eastAsia="Times New Roman"/>
                <w:b w:val="0"/>
                <w:i w:val="0"/>
                <w:color w:val="000000"/>
                <w:sz w:val="14"/>
              </w:rPr>
              <w:t>5</w:t>
            </w:r>
          </w:p>
        </w:tc>
        <w:tc>
          <w:tcPr>
            <w:tcW w:type="dxa" w:w="200"/>
            <w:tcBorders/>
            <w:tcMar>
              <w:start w:w="0" w:type="dxa"/>
              <w:end w:w="0" w:type="dxa"/>
            </w:tcMar>
          </w:tcPr>
          <w:p>
            <w:pPr>
              <w:autoSpaceDN w:val="0"/>
              <w:autoSpaceDE w:val="0"/>
              <w:widowControl/>
              <w:spacing w:line="235" w:lineRule="auto" w:before="80" w:after="0"/>
              <w:ind w:left="0" w:right="0" w:firstLine="0"/>
              <w:jc w:val="center"/>
            </w:pPr>
            <w:r>
              <w:rPr>
                <w:w w:val="98.47217559814453"/>
                <w:rFonts w:ascii="Symbol" w:hAnsi="Symbol" w:eastAsia="Symbol"/>
                <w:b w:val="0"/>
                <w:i w:val="0"/>
                <w:color w:val="000000"/>
                <w:sz w:val="25"/>
              </w:rPr>
              <w:t></w:t>
            </w:r>
          </w:p>
        </w:tc>
        <w:tc>
          <w:tcPr>
            <w:tcW w:type="dxa" w:w="220"/>
            <w:tcBorders/>
            <w:tcMar>
              <w:start w:w="0" w:type="dxa"/>
              <w:end w:w="0" w:type="dxa"/>
            </w:tcMar>
          </w:tcPr>
          <w:p>
            <w:pPr>
              <w:autoSpaceDN w:val="0"/>
              <w:autoSpaceDE w:val="0"/>
              <w:widowControl/>
              <w:spacing w:line="392" w:lineRule="exact" w:before="0" w:after="0"/>
              <w:ind w:left="0" w:right="0" w:firstLine="0"/>
              <w:jc w:val="center"/>
            </w:pPr>
            <w:r>
              <w:rPr>
                <w:rFonts w:ascii="Symbol" w:hAnsi="Symbol" w:eastAsia="Symbol"/>
                <w:b w:val="0"/>
                <w:i w:val="0"/>
                <w:color w:val="000000"/>
                <w:sz w:val="28"/>
              </w:rPr>
              <w:t></w:t>
            </w:r>
            <w:r>
              <w:rPr>
                <w:w w:val="98.47217559814453"/>
                <w:rFonts w:ascii="Times New Roman,Italic" w:hAnsi="Times New Roman,Italic" w:eastAsia="Times New Roman,Italic"/>
                <w:b w:val="0"/>
                <w:i/>
                <w:color w:val="000000"/>
                <w:sz w:val="25"/>
              </w:rPr>
              <w:t>u</w:t>
            </w:r>
          </w:p>
        </w:tc>
        <w:tc>
          <w:tcPr>
            <w:tcW w:type="dxa" w:w="100"/>
            <w:tcBorders/>
            <w:tcMar>
              <w:start w:w="0" w:type="dxa"/>
              <w:end w:w="0" w:type="dxa"/>
            </w:tcMar>
          </w:tcPr>
          <w:p>
            <w:pPr>
              <w:autoSpaceDN w:val="0"/>
              <w:autoSpaceDE w:val="0"/>
              <w:widowControl/>
              <w:spacing w:line="172" w:lineRule="exact" w:before="250" w:after="0"/>
              <w:ind w:left="0" w:right="0" w:firstLine="0"/>
              <w:jc w:val="center"/>
            </w:pPr>
            <w:r>
              <w:rPr>
                <w:w w:val="102.66291754586356"/>
                <w:rFonts w:ascii="Times New Roman,Italic" w:hAnsi="Times New Roman,Italic" w:eastAsia="Times New Roman,Italic"/>
                <w:b w:val="0"/>
                <w:i/>
                <w:color w:val="000000"/>
                <w:sz w:val="14"/>
              </w:rPr>
              <w:t>B</w:t>
            </w:r>
          </w:p>
        </w:tc>
        <w:tc>
          <w:tcPr>
            <w:tcW w:type="dxa" w:w="220"/>
            <w:tcBorders/>
            <w:tcMar>
              <w:start w:w="0" w:type="dxa"/>
              <w:end w:w="0" w:type="dxa"/>
            </w:tcMar>
          </w:tcPr>
          <w:p>
            <w:pPr>
              <w:autoSpaceDN w:val="0"/>
              <w:autoSpaceDE w:val="0"/>
              <w:widowControl/>
              <w:spacing w:line="302" w:lineRule="auto" w:before="68" w:after="0"/>
              <w:ind w:left="0" w:right="0" w:firstLine="0"/>
              <w:jc w:val="center"/>
            </w:pPr>
            <w:r>
              <w:rPr>
                <w:w w:val="102.66291754586356"/>
                <w:rFonts w:ascii="Times New Roman" w:hAnsi="Times New Roman" w:eastAsia="Times New Roman"/>
                <w:b w:val="0"/>
                <w:i w:val="0"/>
                <w:color w:val="000000"/>
                <w:sz w:val="14"/>
              </w:rPr>
              <w:t xml:space="preserve">51 </w:t>
            </w:r>
            <w:r>
              <w:rPr>
                <w:w w:val="98.47217559814453"/>
                <w:rFonts w:ascii="Times New Roman" w:hAnsi="Times New Roman" w:eastAsia="Times New Roman"/>
                <w:b w:val="0"/>
                <w:i w:val="0"/>
                <w:color w:val="000000"/>
                <w:sz w:val="25"/>
              </w:rPr>
              <w:t>,</w:t>
            </w:r>
          </w:p>
        </w:tc>
        <w:tc>
          <w:tcPr>
            <w:tcW w:type="dxa" w:w="140"/>
            <w:tcBorders/>
            <w:tcMar>
              <w:start w:w="0" w:type="dxa"/>
              <w:end w:w="0" w:type="dxa"/>
            </w:tcMar>
          </w:tcPr>
          <w:p>
            <w:pPr>
              <w:autoSpaceDN w:val="0"/>
              <w:autoSpaceDE w:val="0"/>
              <w:widowControl/>
              <w:spacing w:line="294" w:lineRule="exact" w:before="94" w:after="0"/>
              <w:ind w:left="0" w:right="0" w:firstLine="0"/>
              <w:jc w:val="center"/>
            </w:pPr>
            <w:r>
              <w:rPr>
                <w:w w:val="98.47217559814453"/>
                <w:rFonts w:ascii="Times New Roman,Italic" w:hAnsi="Times New Roman,Italic" w:eastAsia="Times New Roman,Italic"/>
                <w:b w:val="0"/>
                <w:i/>
                <w:color w:val="000000"/>
                <w:sz w:val="25"/>
              </w:rPr>
              <w:t>u</w:t>
            </w:r>
          </w:p>
        </w:tc>
        <w:tc>
          <w:tcPr>
            <w:tcW w:type="dxa" w:w="100"/>
            <w:tcBorders/>
            <w:tcMar>
              <w:start w:w="0" w:type="dxa"/>
              <w:end w:w="0" w:type="dxa"/>
            </w:tcMar>
          </w:tcPr>
          <w:p>
            <w:pPr>
              <w:autoSpaceDN w:val="0"/>
              <w:autoSpaceDE w:val="0"/>
              <w:widowControl/>
              <w:spacing w:line="172" w:lineRule="exact" w:before="250" w:after="0"/>
              <w:ind w:left="0" w:right="0" w:firstLine="0"/>
              <w:jc w:val="center"/>
            </w:pPr>
            <w:r>
              <w:rPr>
                <w:w w:val="102.66291754586356"/>
                <w:rFonts w:ascii="Times New Roman,Italic" w:hAnsi="Times New Roman,Italic" w:eastAsia="Times New Roman,Italic"/>
                <w:b w:val="0"/>
                <w:i/>
                <w:color w:val="000000"/>
                <w:sz w:val="14"/>
              </w:rPr>
              <w:t>B</w:t>
            </w:r>
          </w:p>
        </w:tc>
        <w:tc>
          <w:tcPr>
            <w:tcW w:type="dxa" w:w="160"/>
            <w:tcBorders/>
            <w:tcMar>
              <w:start w:w="0" w:type="dxa"/>
              <w:end w:w="0" w:type="dxa"/>
            </w:tcMar>
          </w:tcPr>
          <w:p>
            <w:pPr>
              <w:autoSpaceDN w:val="0"/>
              <w:autoSpaceDE w:val="0"/>
              <w:widowControl/>
              <w:spacing w:line="276" w:lineRule="auto" w:before="234" w:after="0"/>
              <w:ind w:left="0" w:right="0" w:firstLine="0"/>
              <w:jc w:val="center"/>
            </w:pPr>
            <w:r>
              <w:rPr>
                <w:w w:val="102.66291754586356"/>
                <w:rFonts w:ascii="Times New Roman" w:hAnsi="Times New Roman" w:eastAsia="Times New Roman"/>
                <w:b w:val="0"/>
                <w:i w:val="0"/>
                <w:color w:val="000000"/>
                <w:sz w:val="14"/>
              </w:rPr>
              <w:t>52</w:t>
            </w:r>
          </w:p>
        </w:tc>
        <w:tc>
          <w:tcPr>
            <w:tcW w:type="dxa" w:w="80"/>
            <w:tcBorders/>
            <w:tcMar>
              <w:start w:w="0" w:type="dxa"/>
              <w:end w:w="0" w:type="dxa"/>
            </w:tcMar>
          </w:tcPr>
          <w:p>
            <w:pPr>
              <w:autoSpaceDN w:val="0"/>
              <w:autoSpaceDE w:val="0"/>
              <w:widowControl/>
              <w:spacing w:line="274" w:lineRule="auto" w:before="68" w:after="0"/>
              <w:ind w:left="0" w:right="0" w:firstLine="0"/>
              <w:jc w:val="center"/>
            </w:pPr>
            <w:r>
              <w:rPr>
                <w:w w:val="98.47217559814453"/>
                <w:rFonts w:ascii="Times New Roman" w:hAnsi="Times New Roman" w:eastAsia="Times New Roman"/>
                <w:b w:val="0"/>
                <w:i w:val="0"/>
                <w:color w:val="000000"/>
                <w:sz w:val="25"/>
              </w:rPr>
              <w:t>,</w:t>
            </w:r>
          </w:p>
        </w:tc>
        <w:tc>
          <w:tcPr>
            <w:tcW w:type="dxa" w:w="140"/>
            <w:tcBorders/>
            <w:tcMar>
              <w:start w:w="0" w:type="dxa"/>
              <w:end w:w="0" w:type="dxa"/>
            </w:tcMar>
          </w:tcPr>
          <w:p>
            <w:pPr>
              <w:autoSpaceDN w:val="0"/>
              <w:autoSpaceDE w:val="0"/>
              <w:widowControl/>
              <w:spacing w:line="294" w:lineRule="exact" w:before="94" w:after="0"/>
              <w:ind w:left="0" w:right="0" w:firstLine="0"/>
              <w:jc w:val="center"/>
            </w:pPr>
            <w:r>
              <w:rPr>
                <w:w w:val="98.47217559814453"/>
                <w:rFonts w:ascii="Times New Roman,Italic" w:hAnsi="Times New Roman,Italic" w:eastAsia="Times New Roman,Italic"/>
                <w:b w:val="0"/>
                <w:i/>
                <w:color w:val="000000"/>
                <w:sz w:val="25"/>
              </w:rPr>
              <w:t>u</w:t>
            </w:r>
          </w:p>
        </w:tc>
        <w:tc>
          <w:tcPr>
            <w:tcW w:type="dxa" w:w="100"/>
            <w:tcBorders/>
            <w:tcMar>
              <w:start w:w="0" w:type="dxa"/>
              <w:end w:w="0" w:type="dxa"/>
            </w:tcMar>
          </w:tcPr>
          <w:p>
            <w:pPr>
              <w:autoSpaceDN w:val="0"/>
              <w:autoSpaceDE w:val="0"/>
              <w:widowControl/>
              <w:spacing w:line="172" w:lineRule="exact" w:before="250" w:after="0"/>
              <w:ind w:left="0" w:right="0" w:firstLine="0"/>
              <w:jc w:val="center"/>
            </w:pPr>
            <w:r>
              <w:rPr>
                <w:w w:val="102.66291754586356"/>
                <w:rFonts w:ascii="Times New Roman,Italic" w:hAnsi="Times New Roman,Italic" w:eastAsia="Times New Roman,Italic"/>
                <w:b w:val="0"/>
                <w:i/>
                <w:color w:val="000000"/>
                <w:sz w:val="14"/>
              </w:rPr>
              <w:t>B</w:t>
            </w:r>
          </w:p>
        </w:tc>
        <w:tc>
          <w:tcPr>
            <w:tcW w:type="dxa" w:w="140"/>
            <w:tcBorders/>
            <w:tcMar>
              <w:start w:w="0" w:type="dxa"/>
              <w:end w:w="0" w:type="dxa"/>
            </w:tcMar>
          </w:tcPr>
          <w:p>
            <w:pPr>
              <w:autoSpaceDN w:val="0"/>
              <w:autoSpaceDE w:val="0"/>
              <w:widowControl/>
              <w:spacing w:line="276" w:lineRule="auto" w:before="234" w:after="0"/>
              <w:ind w:left="0" w:right="0" w:firstLine="0"/>
              <w:jc w:val="center"/>
            </w:pPr>
            <w:r>
              <w:rPr>
                <w:w w:val="102.66291754586356"/>
                <w:rFonts w:ascii="Times New Roman" w:hAnsi="Times New Roman" w:eastAsia="Times New Roman"/>
                <w:b w:val="0"/>
                <w:i w:val="0"/>
                <w:color w:val="000000"/>
                <w:sz w:val="14"/>
              </w:rPr>
              <w:t>53</w:t>
            </w:r>
          </w:p>
        </w:tc>
        <w:tc>
          <w:tcPr>
            <w:tcW w:type="dxa" w:w="80"/>
            <w:tcBorders/>
            <w:tcMar>
              <w:start w:w="0" w:type="dxa"/>
              <w:end w:w="0" w:type="dxa"/>
            </w:tcMar>
          </w:tcPr>
          <w:p>
            <w:pPr>
              <w:autoSpaceDN w:val="0"/>
              <w:autoSpaceDE w:val="0"/>
              <w:widowControl/>
              <w:spacing w:line="274" w:lineRule="auto" w:before="68" w:after="0"/>
              <w:ind w:left="0" w:right="0" w:firstLine="0"/>
              <w:jc w:val="center"/>
            </w:pPr>
            <w:r>
              <w:rPr>
                <w:w w:val="98.47217559814453"/>
                <w:rFonts w:ascii="Times New Roman" w:hAnsi="Times New Roman" w:eastAsia="Times New Roman"/>
                <w:b w:val="0"/>
                <w:i w:val="0"/>
                <w:color w:val="000000"/>
                <w:sz w:val="25"/>
              </w:rPr>
              <w:t>,</w:t>
            </w:r>
          </w:p>
        </w:tc>
        <w:tc>
          <w:tcPr>
            <w:tcW w:type="dxa" w:w="140"/>
            <w:tcBorders/>
            <w:tcMar>
              <w:start w:w="0" w:type="dxa"/>
              <w:end w:w="0" w:type="dxa"/>
            </w:tcMar>
          </w:tcPr>
          <w:p>
            <w:pPr>
              <w:autoSpaceDN w:val="0"/>
              <w:autoSpaceDE w:val="0"/>
              <w:widowControl/>
              <w:spacing w:line="294" w:lineRule="exact" w:before="94" w:after="0"/>
              <w:ind w:left="0" w:right="0" w:firstLine="0"/>
              <w:jc w:val="center"/>
            </w:pPr>
            <w:r>
              <w:rPr>
                <w:w w:val="98.47217559814453"/>
                <w:rFonts w:ascii="Times New Roman,Italic" w:hAnsi="Times New Roman,Italic" w:eastAsia="Times New Roman,Italic"/>
                <w:b w:val="0"/>
                <w:i/>
                <w:color w:val="000000"/>
                <w:sz w:val="25"/>
              </w:rPr>
              <w:t>u</w:t>
            </w:r>
          </w:p>
        </w:tc>
        <w:tc>
          <w:tcPr>
            <w:tcW w:type="dxa" w:w="100"/>
            <w:tcBorders/>
            <w:tcMar>
              <w:start w:w="0" w:type="dxa"/>
              <w:end w:w="0" w:type="dxa"/>
            </w:tcMar>
          </w:tcPr>
          <w:p>
            <w:pPr>
              <w:autoSpaceDN w:val="0"/>
              <w:autoSpaceDE w:val="0"/>
              <w:widowControl/>
              <w:spacing w:line="172" w:lineRule="exact" w:before="250" w:after="0"/>
              <w:ind w:left="0" w:right="0" w:firstLine="0"/>
              <w:jc w:val="center"/>
            </w:pPr>
            <w:r>
              <w:rPr>
                <w:w w:val="102.66291754586356"/>
                <w:rFonts w:ascii="Times New Roman,Italic" w:hAnsi="Times New Roman,Italic" w:eastAsia="Times New Roman,Italic"/>
                <w:b w:val="0"/>
                <w:i/>
                <w:color w:val="000000"/>
                <w:sz w:val="14"/>
              </w:rPr>
              <w:t>B</w:t>
            </w:r>
          </w:p>
        </w:tc>
        <w:tc>
          <w:tcPr>
            <w:tcW w:type="dxa" w:w="160"/>
            <w:tcBorders/>
            <w:tcMar>
              <w:start w:w="0" w:type="dxa"/>
              <w:end w:w="0" w:type="dxa"/>
            </w:tcMar>
          </w:tcPr>
          <w:p>
            <w:pPr>
              <w:autoSpaceDN w:val="0"/>
              <w:autoSpaceDE w:val="0"/>
              <w:widowControl/>
              <w:spacing w:line="276" w:lineRule="auto" w:before="234" w:after="0"/>
              <w:ind w:left="0" w:right="0" w:firstLine="0"/>
              <w:jc w:val="center"/>
            </w:pPr>
            <w:r>
              <w:rPr>
                <w:w w:val="102.66291754586356"/>
                <w:rFonts w:ascii="Times New Roman" w:hAnsi="Times New Roman" w:eastAsia="Times New Roman"/>
                <w:b w:val="0"/>
                <w:i w:val="0"/>
                <w:color w:val="000000"/>
                <w:sz w:val="14"/>
              </w:rPr>
              <w:t>54</w:t>
            </w:r>
          </w:p>
        </w:tc>
        <w:tc>
          <w:tcPr>
            <w:tcW w:type="dxa" w:w="2420"/>
            <w:tcBorders/>
            <w:tcMar>
              <w:start w:w="0" w:type="dxa"/>
              <w:end w:w="0" w:type="dxa"/>
            </w:tcMar>
          </w:tcPr>
          <w:p>
            <w:pPr>
              <w:autoSpaceDN w:val="0"/>
              <w:autoSpaceDE w:val="0"/>
              <w:widowControl/>
              <w:spacing w:line="274" w:lineRule="auto" w:before="0" w:after="0"/>
              <w:ind w:left="8" w:right="0" w:firstLine="0"/>
              <w:jc w:val="left"/>
            </w:pPr>
            <w:r>
              <w:rPr>
                <w:rFonts w:ascii="Symbol" w:hAnsi="Symbol" w:eastAsia="Symbol"/>
                <w:b w:val="0"/>
                <w:i w:val="0"/>
                <w:color w:val="000000"/>
                <w:sz w:val="28"/>
              </w:rPr>
              <w:t></w:t>
            </w:r>
          </w:p>
        </w:tc>
      </w:tr>
    </w:tbl>
    <w:p>
      <w:pPr>
        <w:autoSpaceDN w:val="0"/>
        <w:autoSpaceDE w:val="0"/>
        <w:widowControl/>
        <w:spacing w:line="304" w:lineRule="exact" w:before="36" w:after="0"/>
        <w:ind w:left="2070" w:right="0" w:firstLine="0"/>
        <w:jc w:val="left"/>
      </w:pPr>
      <w:r>
        <w:rPr>
          <w:rFonts w:ascii="宋体" w:hAnsi="宋体" w:eastAsia="宋体"/>
          <w:b w:val="0"/>
          <w:i w:val="0"/>
          <w:color w:val="000000"/>
          <w:sz w:val="24"/>
        </w:rPr>
        <w:t>其中，</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16"/>
        </w:rPr>
        <w:t>B51</w:t>
      </w:r>
      <w:r>
        <w:rPr>
          <w:rFonts w:ascii="宋体" w:hAnsi="宋体" w:eastAsia="宋体"/>
          <w:b w:val="0"/>
          <w:i w:val="0"/>
          <w:color w:val="000000"/>
          <w:sz w:val="24"/>
        </w:rPr>
        <w:t xml:space="preserve"> 表示管片拼装不到位风险；</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16"/>
        </w:rPr>
        <w:t>B52</w:t>
      </w:r>
      <w:r>
        <w:rPr>
          <w:rFonts w:ascii="宋体" w:hAnsi="宋体" w:eastAsia="宋体"/>
          <w:b w:val="0"/>
          <w:i w:val="0"/>
          <w:color w:val="000000"/>
          <w:sz w:val="24"/>
        </w:rPr>
        <w:t xml:space="preserve"> 表示管片质量不佳风险；</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16"/>
        </w:rPr>
        <w:t>B53</w:t>
      </w:r>
      <w:r>
        <w:rPr>
          <w:rFonts w:ascii="宋体" w:hAnsi="宋体" w:eastAsia="宋体"/>
          <w:b w:val="0"/>
          <w:i w:val="0"/>
          <w:color w:val="000000"/>
          <w:sz w:val="24"/>
        </w:rPr>
        <w:t xml:space="preserve"> 表示</w:t>
      </w:r>
    </w:p>
    <w:p>
      <w:pPr>
        <w:autoSpaceDN w:val="0"/>
        <w:autoSpaceDE w:val="0"/>
        <w:widowControl/>
        <w:spacing w:line="304" w:lineRule="exact" w:before="94" w:after="0"/>
        <w:ind w:left="1590" w:right="0" w:firstLine="0"/>
        <w:jc w:val="left"/>
      </w:pPr>
      <w:r>
        <w:rPr>
          <w:rFonts w:ascii="宋体" w:hAnsi="宋体" w:eastAsia="宋体"/>
          <w:b w:val="0"/>
          <w:i w:val="0"/>
          <w:color w:val="000000"/>
          <w:sz w:val="24"/>
        </w:rPr>
        <w:t>盾尾密封失效风险；</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16"/>
        </w:rPr>
        <w:t>B54</w:t>
      </w:r>
      <w:r>
        <w:rPr>
          <w:rFonts w:ascii="宋体" w:hAnsi="宋体" w:eastAsia="宋体"/>
          <w:b w:val="0"/>
          <w:i w:val="0"/>
          <w:color w:val="000000"/>
          <w:sz w:val="24"/>
        </w:rPr>
        <w:t xml:space="preserve"> 表示土层渗水性过好风险。</w:t>
      </w:r>
    </w:p>
    <w:p>
      <w:pPr>
        <w:autoSpaceDN w:val="0"/>
        <w:autoSpaceDE w:val="0"/>
        <w:widowControl/>
        <w:spacing w:line="296" w:lineRule="exact" w:before="0" w:after="0"/>
        <w:ind w:left="0" w:right="5062" w:firstLine="0"/>
        <w:jc w:val="right"/>
      </w:pPr>
      <w:r>
        <w:rPr>
          <w:w w:val="98.21393585205078"/>
          <w:rFonts w:ascii="Times New Roman,Italic" w:hAnsi="Times New Roman,Italic" w:eastAsia="Times New Roman,Italic"/>
          <w:b w:val="0"/>
          <w:i/>
          <w:color w:val="000000"/>
          <w:sz w:val="25"/>
        </w:rPr>
        <w:t xml:space="preserve">u </w:t>
      </w:r>
      <w:r>
        <w:rPr>
          <w:w w:val="102.39368166242326"/>
          <w:rFonts w:ascii="Times New Roman,Italic" w:hAnsi="Times New Roman,Italic" w:eastAsia="Times New Roman,Italic"/>
          <w:b w:val="0"/>
          <w:i/>
          <w:color w:val="000000"/>
          <w:sz w:val="14"/>
        </w:rPr>
        <w:t xml:space="preserve">B </w:t>
      </w:r>
      <w:r>
        <w:rPr>
          <w:w w:val="102.39368166242326"/>
          <w:rFonts w:ascii="Times New Roman" w:hAnsi="Times New Roman" w:eastAsia="Times New Roman"/>
          <w:b w:val="0"/>
          <w:i w:val="0"/>
          <w:color w:val="000000"/>
          <w:sz w:val="14"/>
        </w:rPr>
        <w:t>6</w:t>
      </w:r>
      <w:r>
        <w:rPr>
          <w:w w:val="98.21393585205078"/>
          <w:rFonts w:ascii="Symbol" w:hAnsi="Symbol" w:eastAsia="Symbol"/>
          <w:b w:val="0"/>
          <w:i w:val="0"/>
          <w:color w:val="000000"/>
          <w:sz w:val="25"/>
        </w:rPr>
        <w:t></w:t>
      </w:r>
      <w:r>
        <w:rPr>
          <w:rFonts w:ascii="Symbol" w:hAnsi="Symbol" w:eastAsia="Symbol"/>
          <w:b w:val="0"/>
          <w:i w:val="0"/>
          <w:color w:val="000000"/>
          <w:sz w:val="28"/>
        </w:rPr>
        <w:t></w:t>
      </w:r>
      <w:r>
        <w:rPr>
          <w:w w:val="98.21393585205078"/>
          <w:rFonts w:ascii="Times New Roman,Italic" w:hAnsi="Times New Roman,Italic" w:eastAsia="Times New Roman,Italic"/>
          <w:b w:val="0"/>
          <w:i/>
          <w:color w:val="000000"/>
          <w:sz w:val="25"/>
        </w:rPr>
        <w:t xml:space="preserve">u </w:t>
      </w:r>
      <w:r>
        <w:rPr>
          <w:w w:val="102.39368166242326"/>
          <w:rFonts w:ascii="Times New Roman,Italic" w:hAnsi="Times New Roman,Italic" w:eastAsia="Times New Roman,Italic"/>
          <w:b w:val="0"/>
          <w:i/>
          <w:color w:val="000000"/>
          <w:sz w:val="14"/>
        </w:rPr>
        <w:t xml:space="preserve">B </w:t>
      </w:r>
      <w:r>
        <w:rPr>
          <w:w w:val="102.39368166242326"/>
          <w:rFonts w:ascii="Times New Roman" w:hAnsi="Times New Roman" w:eastAsia="Times New Roman"/>
          <w:b w:val="0"/>
          <w:i w:val="0"/>
          <w:color w:val="000000"/>
          <w:sz w:val="14"/>
        </w:rPr>
        <w:t xml:space="preserve">61 </w:t>
      </w:r>
      <w:r>
        <w:rPr>
          <w:w w:val="98.21393585205078"/>
          <w:rFonts w:ascii="Times New Roman" w:hAnsi="Times New Roman" w:eastAsia="Times New Roman"/>
          <w:b w:val="0"/>
          <w:i w:val="0"/>
          <w:color w:val="000000"/>
          <w:sz w:val="25"/>
        </w:rPr>
        <w:t xml:space="preserve">, </w:t>
      </w:r>
      <w:r>
        <w:rPr>
          <w:w w:val="98.21393585205078"/>
          <w:rFonts w:ascii="Times New Roman,Italic" w:hAnsi="Times New Roman,Italic" w:eastAsia="Times New Roman,Italic"/>
          <w:b w:val="0"/>
          <w:i/>
          <w:color w:val="000000"/>
          <w:sz w:val="25"/>
        </w:rPr>
        <w:t xml:space="preserve">u </w:t>
      </w:r>
      <w:r>
        <w:rPr>
          <w:w w:val="102.39368166242326"/>
          <w:rFonts w:ascii="Times New Roman,Italic" w:hAnsi="Times New Roman,Italic" w:eastAsia="Times New Roman,Italic"/>
          <w:b w:val="0"/>
          <w:i/>
          <w:color w:val="000000"/>
          <w:sz w:val="14"/>
        </w:rPr>
        <w:t xml:space="preserve">B </w:t>
      </w:r>
      <w:r>
        <w:rPr>
          <w:w w:val="102.39368166242326"/>
          <w:rFonts w:ascii="Times New Roman" w:hAnsi="Times New Roman" w:eastAsia="Times New Roman"/>
          <w:b w:val="0"/>
          <w:i w:val="0"/>
          <w:color w:val="000000"/>
          <w:sz w:val="14"/>
        </w:rPr>
        <w:t>62</w:t>
      </w:r>
      <w:r>
        <w:rPr>
          <w:rFonts w:ascii="Symbol" w:hAnsi="Symbol" w:eastAsia="Symbol"/>
          <w:b w:val="0"/>
          <w:i w:val="0"/>
          <w:color w:val="000000"/>
          <w:sz w:val="28"/>
        </w:rPr>
        <w:t></w:t>
      </w:r>
    </w:p>
    <w:p>
      <w:pPr>
        <w:autoSpaceDN w:val="0"/>
        <w:autoSpaceDE w:val="0"/>
        <w:widowControl/>
        <w:spacing w:line="304" w:lineRule="exact" w:before="72" w:after="0"/>
        <w:ind w:left="2070" w:right="0" w:firstLine="0"/>
        <w:jc w:val="left"/>
      </w:pPr>
      <w:r>
        <w:rPr>
          <w:rFonts w:ascii="宋体" w:hAnsi="宋体" w:eastAsia="宋体"/>
          <w:b w:val="0"/>
          <w:i w:val="0"/>
          <w:color w:val="000000"/>
          <w:sz w:val="24"/>
        </w:rPr>
        <w:t>其中，</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16"/>
        </w:rPr>
        <w:t>B61</w:t>
      </w:r>
      <w:r>
        <w:rPr>
          <w:rFonts w:ascii="宋体" w:hAnsi="宋体" w:eastAsia="宋体"/>
          <w:b w:val="0"/>
          <w:i w:val="0"/>
          <w:color w:val="000000"/>
          <w:sz w:val="24"/>
        </w:rPr>
        <w:t xml:space="preserve"> 表示土层疏密不均风险，</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16"/>
        </w:rPr>
        <w:t>B62</w:t>
      </w:r>
      <w:r>
        <w:rPr>
          <w:rFonts w:ascii="宋体" w:hAnsi="宋体" w:eastAsia="宋体"/>
          <w:b w:val="0"/>
          <w:i w:val="0"/>
          <w:color w:val="000000"/>
          <w:sz w:val="24"/>
        </w:rPr>
        <w:t xml:space="preserve"> 表示填土透水性较好风险。</w:t>
      </w:r>
    </w:p>
    <w:p>
      <w:pPr>
        <w:autoSpaceDN w:val="0"/>
        <w:autoSpaceDE w:val="0"/>
        <w:widowControl/>
        <w:spacing w:line="294" w:lineRule="exact" w:before="0" w:after="0"/>
        <w:ind w:left="0" w:right="5066" w:firstLine="0"/>
        <w:jc w:val="right"/>
      </w:pPr>
      <w:r>
        <w:rPr>
          <w:w w:val="98.37467193603516"/>
          <w:rFonts w:ascii="Times New Roman,Italic" w:hAnsi="Times New Roman,Italic" w:eastAsia="Times New Roman,Italic"/>
          <w:b w:val="0"/>
          <w:i/>
          <w:color w:val="000000"/>
          <w:sz w:val="25"/>
        </w:rPr>
        <w:t xml:space="preserve">u </w:t>
      </w:r>
      <w:r>
        <w:rPr>
          <w:w w:val="102.56126267569405"/>
          <w:rFonts w:ascii="Times New Roman,Italic" w:hAnsi="Times New Roman,Italic" w:eastAsia="Times New Roman,Italic"/>
          <w:b w:val="0"/>
          <w:i/>
          <w:color w:val="000000"/>
          <w:sz w:val="14"/>
        </w:rPr>
        <w:t xml:space="preserve">B </w:t>
      </w:r>
      <w:r>
        <w:rPr>
          <w:w w:val="102.56126267569405"/>
          <w:rFonts w:ascii="Times New Roman" w:hAnsi="Times New Roman" w:eastAsia="Times New Roman"/>
          <w:b w:val="0"/>
          <w:i w:val="0"/>
          <w:color w:val="000000"/>
          <w:sz w:val="14"/>
        </w:rPr>
        <w:t>7</w:t>
      </w:r>
      <w:r>
        <w:rPr>
          <w:w w:val="98.37467193603516"/>
          <w:rFonts w:ascii="Symbol" w:hAnsi="Symbol" w:eastAsia="Symbol"/>
          <w:b w:val="0"/>
          <w:i w:val="0"/>
          <w:color w:val="000000"/>
          <w:sz w:val="25"/>
        </w:rPr>
        <w:t></w:t>
      </w:r>
      <w:r>
        <w:rPr>
          <w:rFonts w:ascii="Symbol" w:hAnsi="Symbol" w:eastAsia="Symbol"/>
          <w:b w:val="0"/>
          <w:i w:val="0"/>
          <w:color w:val="000000"/>
          <w:sz w:val="28"/>
        </w:rPr>
        <w:t></w:t>
      </w:r>
      <w:r>
        <w:rPr>
          <w:w w:val="98.37467193603516"/>
          <w:rFonts w:ascii="Times New Roman,Italic" w:hAnsi="Times New Roman,Italic" w:eastAsia="Times New Roman,Italic"/>
          <w:b w:val="0"/>
          <w:i/>
          <w:color w:val="000000"/>
          <w:sz w:val="25"/>
        </w:rPr>
        <w:t xml:space="preserve">u </w:t>
      </w:r>
      <w:r>
        <w:rPr>
          <w:w w:val="102.56126267569405"/>
          <w:rFonts w:ascii="Times New Roman,Italic" w:hAnsi="Times New Roman,Italic" w:eastAsia="Times New Roman,Italic"/>
          <w:b w:val="0"/>
          <w:i/>
          <w:color w:val="000000"/>
          <w:sz w:val="14"/>
        </w:rPr>
        <w:t xml:space="preserve">B </w:t>
      </w:r>
      <w:r>
        <w:rPr>
          <w:w w:val="102.56126267569405"/>
          <w:rFonts w:ascii="Times New Roman" w:hAnsi="Times New Roman" w:eastAsia="Times New Roman"/>
          <w:b w:val="0"/>
          <w:i w:val="0"/>
          <w:color w:val="000000"/>
          <w:sz w:val="14"/>
        </w:rPr>
        <w:t xml:space="preserve">71 </w:t>
      </w:r>
      <w:r>
        <w:rPr>
          <w:w w:val="98.37467193603516"/>
          <w:rFonts w:ascii="Times New Roman" w:hAnsi="Times New Roman" w:eastAsia="Times New Roman"/>
          <w:b w:val="0"/>
          <w:i w:val="0"/>
          <w:color w:val="000000"/>
          <w:sz w:val="25"/>
        </w:rPr>
        <w:t xml:space="preserve">, </w:t>
      </w:r>
      <w:r>
        <w:rPr>
          <w:w w:val="98.37467193603516"/>
          <w:rFonts w:ascii="Times New Roman,Italic" w:hAnsi="Times New Roman,Italic" w:eastAsia="Times New Roman,Italic"/>
          <w:b w:val="0"/>
          <w:i/>
          <w:color w:val="000000"/>
          <w:sz w:val="25"/>
        </w:rPr>
        <w:t xml:space="preserve">u </w:t>
      </w:r>
      <w:r>
        <w:rPr>
          <w:w w:val="102.56126267569405"/>
          <w:rFonts w:ascii="Times New Roman,Italic" w:hAnsi="Times New Roman,Italic" w:eastAsia="Times New Roman,Italic"/>
          <w:b w:val="0"/>
          <w:i/>
          <w:color w:val="000000"/>
          <w:sz w:val="14"/>
        </w:rPr>
        <w:t xml:space="preserve">B </w:t>
      </w:r>
      <w:r>
        <w:rPr>
          <w:w w:val="102.56126267569405"/>
          <w:rFonts w:ascii="Times New Roman" w:hAnsi="Times New Roman" w:eastAsia="Times New Roman"/>
          <w:b w:val="0"/>
          <w:i w:val="0"/>
          <w:color w:val="000000"/>
          <w:sz w:val="14"/>
        </w:rPr>
        <w:t>72</w:t>
      </w:r>
      <w:r>
        <w:rPr>
          <w:rFonts w:ascii="Symbol" w:hAnsi="Symbol" w:eastAsia="Symbol"/>
          <w:b w:val="0"/>
          <w:i w:val="0"/>
          <w:color w:val="000000"/>
          <w:sz w:val="28"/>
        </w:rPr>
        <w:t></w:t>
      </w:r>
    </w:p>
    <w:p>
      <w:pPr>
        <w:autoSpaceDN w:val="0"/>
        <w:autoSpaceDE w:val="0"/>
        <w:widowControl/>
        <w:spacing w:line="304" w:lineRule="exact" w:before="72" w:after="0"/>
        <w:ind w:left="0" w:right="0" w:firstLine="0"/>
        <w:jc w:val="center"/>
      </w:pPr>
      <w:r>
        <w:rPr>
          <w:rFonts w:ascii="宋体" w:hAnsi="宋体" w:eastAsia="宋体"/>
          <w:b w:val="0"/>
          <w:i w:val="0"/>
          <w:color w:val="000000"/>
          <w:sz w:val="24"/>
        </w:rPr>
        <w:t>其中，</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16"/>
        </w:rPr>
        <w:t>B71</w:t>
      </w:r>
      <w:r>
        <w:rPr>
          <w:rFonts w:ascii="宋体" w:hAnsi="宋体" w:eastAsia="宋体"/>
          <w:b w:val="0"/>
          <w:i w:val="0"/>
          <w:color w:val="000000"/>
          <w:sz w:val="24"/>
        </w:rPr>
        <w:t xml:space="preserve"> 表示管线的位移和变形监测不到位风险，</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16"/>
        </w:rPr>
        <w:t>B72</w:t>
      </w:r>
      <w:r>
        <w:rPr>
          <w:rFonts w:ascii="宋体" w:hAnsi="宋体" w:eastAsia="宋体"/>
          <w:b w:val="0"/>
          <w:i w:val="0"/>
          <w:color w:val="000000"/>
          <w:sz w:val="24"/>
        </w:rPr>
        <w:t xml:space="preserve"> 表示盾构穿越管线</w:t>
      </w:r>
    </w:p>
    <w:p>
      <w:pPr>
        <w:autoSpaceDN w:val="0"/>
        <w:autoSpaceDE w:val="0"/>
        <w:widowControl/>
        <w:spacing w:line="240" w:lineRule="exact" w:before="118" w:after="20"/>
        <w:ind w:left="1590" w:right="0" w:firstLine="0"/>
        <w:jc w:val="left"/>
      </w:pPr>
      <w:r>
        <w:rPr>
          <w:rFonts w:ascii="宋体" w:hAnsi="宋体" w:eastAsia="宋体"/>
          <w:b w:val="0"/>
          <w:i w:val="0"/>
          <w:color w:val="000000"/>
          <w:sz w:val="24"/>
        </w:rPr>
        <w:t>时产生不均匀沉降风险。</w:t>
      </w:r>
    </w:p>
    <w:tbl>
      <w:tblPr>
        <w:tblW w:type="auto" w:w="0"/>
        <w:tblLayout w:type="fixed"/>
        <w:tblLook w:firstColumn="1" w:firstRow="1" w:lastColumn="0" w:lastRow="0" w:noHBand="0" w:noVBand="1" w:val="04A0"/>
        <w:tblInd w:w="2620.0" w:type="dxa"/>
      </w:tblPr>
      <w:tblGrid>
        <w:gridCol w:w="1082"/>
        <w:gridCol w:w="1082"/>
        <w:gridCol w:w="1082"/>
        <w:gridCol w:w="1082"/>
        <w:gridCol w:w="1082"/>
        <w:gridCol w:w="1082"/>
        <w:gridCol w:w="1082"/>
        <w:gridCol w:w="1082"/>
        <w:gridCol w:w="1082"/>
        <w:gridCol w:w="1082"/>
        <w:gridCol w:w="1082"/>
      </w:tblGrid>
      <w:tr>
        <w:trPr>
          <w:trHeight w:hRule="exact" w:val="482"/>
        </w:trPr>
        <w:tc>
          <w:tcPr>
            <w:tcW w:type="dxa" w:w="2740"/>
            <w:tcBorders/>
            <w:tcMar>
              <w:start w:w="0" w:type="dxa"/>
              <w:end w:w="0" w:type="dxa"/>
            </w:tcMar>
          </w:tcPr>
          <w:p>
            <w:pPr>
              <w:autoSpaceDN w:val="0"/>
              <w:autoSpaceDE w:val="0"/>
              <w:widowControl/>
              <w:spacing w:line="294" w:lineRule="exact" w:before="116" w:after="0"/>
              <w:ind w:left="0" w:right="0" w:firstLine="0"/>
              <w:jc w:val="right"/>
            </w:pPr>
            <w:r>
              <w:rPr>
                <w:w w:val="98.21393585205078"/>
                <w:rFonts w:ascii="Times New Roman,Italic" w:hAnsi="Times New Roman,Italic" w:eastAsia="Times New Roman,Italic"/>
                <w:b w:val="0"/>
                <w:i/>
                <w:color w:val="000000"/>
                <w:sz w:val="25"/>
              </w:rPr>
              <w:t>u</w:t>
            </w:r>
          </w:p>
        </w:tc>
        <w:tc>
          <w:tcPr>
            <w:tcW w:type="dxa" w:w="100"/>
            <w:tcBorders/>
            <w:tcMar>
              <w:start w:w="0" w:type="dxa"/>
              <w:end w:w="0" w:type="dxa"/>
            </w:tcMar>
          </w:tcPr>
          <w:p>
            <w:pPr>
              <w:autoSpaceDN w:val="0"/>
              <w:autoSpaceDE w:val="0"/>
              <w:widowControl/>
              <w:spacing w:line="172" w:lineRule="exact" w:before="272" w:after="0"/>
              <w:ind w:left="0" w:right="0" w:firstLine="0"/>
              <w:jc w:val="center"/>
            </w:pPr>
            <w:r>
              <w:rPr>
                <w:w w:val="102.39368166242326"/>
                <w:rFonts w:ascii="Times New Roman,Italic" w:hAnsi="Times New Roman,Italic" w:eastAsia="Times New Roman,Italic"/>
                <w:b w:val="0"/>
                <w:i/>
                <w:color w:val="000000"/>
                <w:sz w:val="14"/>
              </w:rPr>
              <w:t>B</w:t>
            </w:r>
          </w:p>
        </w:tc>
        <w:tc>
          <w:tcPr>
            <w:tcW w:type="dxa" w:w="120"/>
            <w:tcBorders/>
            <w:tcMar>
              <w:start w:w="0" w:type="dxa"/>
              <w:end w:w="0" w:type="dxa"/>
            </w:tcMar>
          </w:tcPr>
          <w:p>
            <w:pPr>
              <w:autoSpaceDN w:val="0"/>
              <w:autoSpaceDE w:val="0"/>
              <w:widowControl/>
              <w:spacing w:line="276" w:lineRule="auto" w:before="256" w:after="0"/>
              <w:ind w:left="0" w:right="0" w:firstLine="0"/>
              <w:jc w:val="center"/>
            </w:pPr>
            <w:r>
              <w:rPr>
                <w:w w:val="102.39368166242326"/>
                <w:rFonts w:ascii="Times New Roman" w:hAnsi="Times New Roman" w:eastAsia="Times New Roman"/>
                <w:b w:val="0"/>
                <w:i w:val="0"/>
                <w:color w:val="000000"/>
                <w:sz w:val="14"/>
              </w:rPr>
              <w:t>8</w:t>
            </w:r>
          </w:p>
        </w:tc>
        <w:tc>
          <w:tcPr>
            <w:tcW w:type="dxa" w:w="180"/>
            <w:tcBorders/>
            <w:tcMar>
              <w:start w:w="0" w:type="dxa"/>
              <w:end w:w="0" w:type="dxa"/>
            </w:tcMar>
          </w:tcPr>
          <w:p>
            <w:pPr>
              <w:autoSpaceDN w:val="0"/>
              <w:autoSpaceDE w:val="0"/>
              <w:widowControl/>
              <w:spacing w:line="235" w:lineRule="auto" w:before="102" w:after="0"/>
              <w:ind w:left="0" w:right="0" w:firstLine="0"/>
              <w:jc w:val="center"/>
            </w:pPr>
            <w:r>
              <w:rPr>
                <w:w w:val="98.21393585205078"/>
                <w:rFonts w:ascii="Symbol" w:hAnsi="Symbol" w:eastAsia="Symbol"/>
                <w:b w:val="0"/>
                <w:i w:val="0"/>
                <w:color w:val="000000"/>
                <w:sz w:val="25"/>
              </w:rPr>
              <w:t></w:t>
            </w:r>
          </w:p>
        </w:tc>
        <w:tc>
          <w:tcPr>
            <w:tcW w:type="dxa" w:w="240"/>
            <w:tcBorders/>
            <w:tcMar>
              <w:start w:w="0" w:type="dxa"/>
              <w:end w:w="0" w:type="dxa"/>
            </w:tcMar>
          </w:tcPr>
          <w:p>
            <w:pPr>
              <w:autoSpaceDN w:val="0"/>
              <w:autoSpaceDE w:val="0"/>
              <w:widowControl/>
              <w:spacing w:line="392" w:lineRule="exact" w:before="22" w:after="0"/>
              <w:ind w:left="0" w:right="0" w:firstLine="0"/>
              <w:jc w:val="center"/>
            </w:pPr>
            <w:r>
              <w:rPr>
                <w:rFonts w:ascii="Symbol" w:hAnsi="Symbol" w:eastAsia="Symbol"/>
                <w:b w:val="0"/>
                <w:i w:val="0"/>
                <w:color w:val="000000"/>
                <w:sz w:val="28"/>
              </w:rPr>
              <w:t></w:t>
            </w:r>
            <w:r>
              <w:rPr>
                <w:w w:val="98.21393585205078"/>
                <w:rFonts w:ascii="Times New Roman,Italic" w:hAnsi="Times New Roman,Italic" w:eastAsia="Times New Roman,Italic"/>
                <w:b w:val="0"/>
                <w:i/>
                <w:color w:val="000000"/>
                <w:sz w:val="25"/>
              </w:rPr>
              <w:t>u</w:t>
            </w:r>
          </w:p>
        </w:tc>
        <w:tc>
          <w:tcPr>
            <w:tcW w:type="dxa" w:w="80"/>
            <w:tcBorders/>
            <w:tcMar>
              <w:start w:w="0" w:type="dxa"/>
              <w:end w:w="0" w:type="dxa"/>
            </w:tcMar>
          </w:tcPr>
          <w:p>
            <w:pPr>
              <w:autoSpaceDN w:val="0"/>
              <w:autoSpaceDE w:val="0"/>
              <w:widowControl/>
              <w:spacing w:line="172" w:lineRule="exact" w:before="272" w:after="0"/>
              <w:ind w:left="0" w:right="0" w:firstLine="0"/>
              <w:jc w:val="center"/>
            </w:pPr>
            <w:r>
              <w:rPr>
                <w:w w:val="102.39368166242326"/>
                <w:rFonts w:ascii="Times New Roman,Italic" w:hAnsi="Times New Roman,Italic" w:eastAsia="Times New Roman,Italic"/>
                <w:b w:val="0"/>
                <w:i/>
                <w:color w:val="000000"/>
                <w:sz w:val="14"/>
              </w:rPr>
              <w:t>B</w:t>
            </w:r>
          </w:p>
        </w:tc>
        <w:tc>
          <w:tcPr>
            <w:tcW w:type="dxa" w:w="240"/>
            <w:tcBorders/>
            <w:tcMar>
              <w:start w:w="0" w:type="dxa"/>
              <w:end w:w="0" w:type="dxa"/>
            </w:tcMar>
          </w:tcPr>
          <w:p>
            <w:pPr>
              <w:autoSpaceDN w:val="0"/>
              <w:autoSpaceDE w:val="0"/>
              <w:widowControl/>
              <w:spacing w:line="302" w:lineRule="auto" w:before="90" w:after="0"/>
              <w:ind w:left="0" w:right="0" w:firstLine="0"/>
              <w:jc w:val="center"/>
            </w:pPr>
            <w:r>
              <w:rPr>
                <w:w w:val="102.39368166242326"/>
                <w:rFonts w:ascii="Times New Roman" w:hAnsi="Times New Roman" w:eastAsia="Times New Roman"/>
                <w:b w:val="0"/>
                <w:i w:val="0"/>
                <w:color w:val="000000"/>
                <w:sz w:val="14"/>
              </w:rPr>
              <w:t xml:space="preserve">81 </w:t>
            </w:r>
            <w:r>
              <w:rPr>
                <w:w w:val="98.21393585205078"/>
                <w:rFonts w:ascii="Times New Roman" w:hAnsi="Times New Roman" w:eastAsia="Times New Roman"/>
                <w:b w:val="0"/>
                <w:i w:val="0"/>
                <w:color w:val="000000"/>
                <w:sz w:val="25"/>
              </w:rPr>
              <w:t>,</w:t>
            </w:r>
          </w:p>
        </w:tc>
        <w:tc>
          <w:tcPr>
            <w:tcW w:type="dxa" w:w="120"/>
            <w:tcBorders/>
            <w:tcMar>
              <w:start w:w="0" w:type="dxa"/>
              <w:end w:w="0" w:type="dxa"/>
            </w:tcMar>
          </w:tcPr>
          <w:p>
            <w:pPr>
              <w:autoSpaceDN w:val="0"/>
              <w:autoSpaceDE w:val="0"/>
              <w:widowControl/>
              <w:spacing w:line="294" w:lineRule="exact" w:before="116" w:after="0"/>
              <w:ind w:left="0" w:right="0" w:firstLine="0"/>
              <w:jc w:val="center"/>
            </w:pPr>
            <w:r>
              <w:rPr>
                <w:w w:val="98.21393585205078"/>
                <w:rFonts w:ascii="Times New Roman,Italic" w:hAnsi="Times New Roman,Italic" w:eastAsia="Times New Roman,Italic"/>
                <w:b w:val="0"/>
                <w:i/>
                <w:color w:val="000000"/>
                <w:sz w:val="25"/>
              </w:rPr>
              <w:t>u</w:t>
            </w:r>
          </w:p>
        </w:tc>
        <w:tc>
          <w:tcPr>
            <w:tcW w:type="dxa" w:w="100"/>
            <w:tcBorders/>
            <w:tcMar>
              <w:start w:w="0" w:type="dxa"/>
              <w:end w:w="0" w:type="dxa"/>
            </w:tcMar>
          </w:tcPr>
          <w:p>
            <w:pPr>
              <w:autoSpaceDN w:val="0"/>
              <w:autoSpaceDE w:val="0"/>
              <w:widowControl/>
              <w:spacing w:line="172" w:lineRule="exact" w:before="272" w:after="0"/>
              <w:ind w:left="0" w:right="0" w:firstLine="0"/>
              <w:jc w:val="center"/>
            </w:pPr>
            <w:r>
              <w:rPr>
                <w:w w:val="102.39368166242326"/>
                <w:rFonts w:ascii="Times New Roman,Italic" w:hAnsi="Times New Roman,Italic" w:eastAsia="Times New Roman,Italic"/>
                <w:b w:val="0"/>
                <w:i/>
                <w:color w:val="000000"/>
                <w:sz w:val="14"/>
              </w:rPr>
              <w:t>B</w:t>
            </w:r>
          </w:p>
        </w:tc>
        <w:tc>
          <w:tcPr>
            <w:tcW w:type="dxa" w:w="160"/>
            <w:tcBorders/>
            <w:tcMar>
              <w:start w:w="0" w:type="dxa"/>
              <w:end w:w="0" w:type="dxa"/>
            </w:tcMar>
          </w:tcPr>
          <w:p>
            <w:pPr>
              <w:autoSpaceDN w:val="0"/>
              <w:autoSpaceDE w:val="0"/>
              <w:widowControl/>
              <w:spacing w:line="276" w:lineRule="auto" w:before="256" w:after="0"/>
              <w:ind w:left="0" w:right="0" w:firstLine="0"/>
              <w:jc w:val="center"/>
            </w:pPr>
            <w:r>
              <w:rPr>
                <w:w w:val="102.39368166242326"/>
                <w:rFonts w:ascii="Times New Roman" w:hAnsi="Times New Roman" w:eastAsia="Times New Roman"/>
                <w:b w:val="0"/>
                <w:i w:val="0"/>
                <w:color w:val="000000"/>
                <w:sz w:val="14"/>
              </w:rPr>
              <w:t>82</w:t>
            </w:r>
          </w:p>
        </w:tc>
        <w:tc>
          <w:tcPr>
            <w:tcW w:type="dxa" w:w="2660"/>
            <w:tcBorders/>
            <w:tcMar>
              <w:start w:w="0" w:type="dxa"/>
              <w:end w:w="0" w:type="dxa"/>
            </w:tcMar>
          </w:tcPr>
          <w:p>
            <w:pPr>
              <w:autoSpaceDN w:val="0"/>
              <w:autoSpaceDE w:val="0"/>
              <w:widowControl/>
              <w:spacing w:line="274" w:lineRule="auto" w:before="22" w:after="0"/>
              <w:ind w:left="12" w:right="0" w:firstLine="0"/>
              <w:jc w:val="left"/>
            </w:pPr>
            <w:r>
              <w:rPr>
                <w:rFonts w:ascii="Symbol" w:hAnsi="Symbol" w:eastAsia="Symbol"/>
                <w:b w:val="0"/>
                <w:i w:val="0"/>
                <w:color w:val="000000"/>
                <w:sz w:val="28"/>
              </w:rPr>
              <w:t></w:t>
            </w:r>
          </w:p>
        </w:tc>
      </w:tr>
    </w:tbl>
    <w:p>
      <w:pPr>
        <w:autoSpaceDN w:val="0"/>
        <w:autoSpaceDE w:val="0"/>
        <w:widowControl/>
        <w:spacing w:line="304" w:lineRule="exact" w:before="36" w:after="0"/>
        <w:ind w:left="2070" w:right="0" w:firstLine="0"/>
        <w:jc w:val="left"/>
      </w:pPr>
      <w:r>
        <w:rPr>
          <w:rFonts w:ascii="宋体" w:hAnsi="宋体" w:eastAsia="宋体"/>
          <w:b w:val="0"/>
          <w:i w:val="0"/>
          <w:color w:val="000000"/>
          <w:sz w:val="24"/>
        </w:rPr>
        <w:t>其中，</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16"/>
        </w:rPr>
        <w:t>B81</w:t>
      </w:r>
      <w:r>
        <w:rPr>
          <w:rFonts w:ascii="宋体" w:hAnsi="宋体" w:eastAsia="宋体"/>
          <w:b w:val="0"/>
          <w:i w:val="0"/>
          <w:color w:val="000000"/>
          <w:sz w:val="24"/>
        </w:rPr>
        <w:t xml:space="preserve"> 表示地基加固不到位风险，</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16"/>
        </w:rPr>
        <w:t>B82</w:t>
      </w:r>
      <w:r>
        <w:rPr>
          <w:rFonts w:ascii="宋体" w:hAnsi="宋体" w:eastAsia="宋体"/>
          <w:b w:val="0"/>
          <w:i w:val="0"/>
          <w:color w:val="000000"/>
          <w:sz w:val="24"/>
        </w:rPr>
        <w:t xml:space="preserve"> 表示建（构）筑物加固不到位风</w:t>
      </w:r>
    </w:p>
    <w:p>
      <w:pPr>
        <w:autoSpaceDN w:val="0"/>
        <w:autoSpaceDE w:val="0"/>
        <w:widowControl/>
        <w:spacing w:line="240" w:lineRule="exact" w:before="118" w:after="0"/>
        <w:ind w:left="1590" w:right="0" w:firstLine="0"/>
        <w:jc w:val="left"/>
      </w:pPr>
      <w:r>
        <w:rPr>
          <w:rFonts w:ascii="宋体" w:hAnsi="宋体" w:eastAsia="宋体"/>
          <w:b w:val="0"/>
          <w:i w:val="0"/>
          <w:color w:val="000000"/>
          <w:sz w:val="24"/>
        </w:rPr>
        <w:t>险。</w:t>
      </w:r>
    </w:p>
    <w:p>
      <w:pPr>
        <w:autoSpaceDN w:val="0"/>
        <w:autoSpaceDE w:val="0"/>
        <w:widowControl/>
        <w:spacing w:line="320" w:lineRule="exact" w:before="112" w:after="0"/>
        <w:ind w:left="2070"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）建立评价集</w:t>
      </w:r>
    </w:p>
    <w:p>
      <w:pPr>
        <w:autoSpaceDN w:val="0"/>
        <w:autoSpaceDE w:val="0"/>
        <w:widowControl/>
        <w:spacing w:line="240" w:lineRule="exact" w:before="128" w:after="16"/>
        <w:ind w:left="2070" w:right="0" w:firstLine="0"/>
        <w:jc w:val="left"/>
      </w:pPr>
      <w:r>
        <w:rPr>
          <w:rFonts w:ascii="宋体" w:hAnsi="宋体" w:eastAsia="宋体"/>
          <w:b w:val="0"/>
          <w:i w:val="0"/>
          <w:color w:val="000000"/>
          <w:sz w:val="24"/>
        </w:rPr>
        <w:t>将地铁盾构施工风险事故的损失进行模糊化处理，评价集为：</w:t>
      </w:r>
    </w:p>
    <w:tbl>
      <w:tblPr>
        <w:tblW w:type="auto" w:w="0"/>
        <w:tblLayout w:type="fixed"/>
        <w:tblLook w:firstColumn="1" w:firstRow="1" w:lastColumn="0" w:lastRow="0" w:noHBand="0" w:noVBand="1" w:val="04A0"/>
        <w:tblInd w:w="1040.0" w:type="dxa"/>
      </w:tblPr>
      <w:tblGrid>
        <w:gridCol w:w="992"/>
        <w:gridCol w:w="992"/>
        <w:gridCol w:w="992"/>
        <w:gridCol w:w="992"/>
        <w:gridCol w:w="992"/>
        <w:gridCol w:w="992"/>
        <w:gridCol w:w="992"/>
        <w:gridCol w:w="992"/>
        <w:gridCol w:w="992"/>
        <w:gridCol w:w="992"/>
        <w:gridCol w:w="992"/>
        <w:gridCol w:w="992"/>
      </w:tblGrid>
      <w:tr>
        <w:trPr>
          <w:trHeight w:hRule="exact" w:val="494"/>
        </w:trPr>
        <w:tc>
          <w:tcPr>
            <w:tcW w:type="dxa" w:w="1420"/>
            <w:tcBorders/>
            <w:tcMar>
              <w:start w:w="0" w:type="dxa"/>
              <w:end w:w="0" w:type="dxa"/>
            </w:tcMar>
          </w:tcPr>
          <w:p>
            <w:pPr>
              <w:autoSpaceDN w:val="0"/>
              <w:autoSpaceDE w:val="0"/>
              <w:widowControl/>
              <w:spacing w:line="316" w:lineRule="exact" w:before="96" w:after="0"/>
              <w:ind w:left="0" w:right="6" w:firstLine="0"/>
              <w:jc w:val="right"/>
            </w:pPr>
            <w:r>
              <w:rPr>
                <w:rFonts w:ascii="Times New Roman,Italic" w:hAnsi="Times New Roman,Italic" w:eastAsia="Times New Roman,Italic"/>
                <w:b w:val="0"/>
                <w:i/>
                <w:color w:val="000000"/>
                <w:sz w:val="25"/>
              </w:rPr>
              <w:t>V</w:t>
            </w:r>
            <w:r>
              <w:rPr>
                <w:rFonts w:ascii="Symbol" w:hAnsi="Symbol" w:eastAsia="Symbol"/>
                <w:b w:val="0"/>
                <w:i w:val="0"/>
                <w:color w:val="000000"/>
                <w:sz w:val="25"/>
              </w:rPr>
              <w:t xml:space="preserve"> </w:t>
            </w:r>
          </w:p>
        </w:tc>
        <w:tc>
          <w:tcPr>
            <w:tcW w:type="dxa" w:w="280"/>
            <w:tcBorders/>
            <w:tcMar>
              <w:start w:w="0" w:type="dxa"/>
              <w:end w:w="0" w:type="dxa"/>
            </w:tcMar>
          </w:tcPr>
          <w:p>
            <w:pPr>
              <w:autoSpaceDN w:val="0"/>
              <w:autoSpaceDE w:val="0"/>
              <w:widowControl/>
              <w:spacing w:line="418" w:lineRule="exact" w:before="0" w:after="0"/>
              <w:ind w:left="0" w:right="0" w:firstLine="0"/>
              <w:jc w:val="center"/>
            </w:pPr>
            <w:r>
              <w:rPr>
                <w:w w:val="101.19497435433524"/>
                <w:rFonts w:ascii="Symbol" w:hAnsi="Symbol" w:eastAsia="Symbol"/>
                <w:b w:val="0"/>
                <w:i w:val="0"/>
                <w:color w:val="000000"/>
                <w:sz w:val="28"/>
              </w:rPr>
              <w:t></w:t>
            </w:r>
            <w:r>
              <w:rPr>
                <w:rFonts w:ascii="Times New Roman,Italic" w:hAnsi="Times New Roman,Italic" w:eastAsia="Times New Roman,Italic"/>
                <w:b w:val="0"/>
                <w:i/>
                <w:color w:val="000000"/>
                <w:sz w:val="25"/>
              </w:rPr>
              <w:t xml:space="preserve">V </w:t>
            </w:r>
            <w:r>
              <w:rPr>
                <w:w w:val="103.45305034092493"/>
                <w:rFonts w:ascii="Times New Roman" w:hAnsi="Times New Roman" w:eastAsia="Times New Roman"/>
                <w:b w:val="0"/>
                <w:i w:val="0"/>
                <w:color w:val="000000"/>
                <w:sz w:val="14"/>
              </w:rPr>
              <w:t>1</w:t>
            </w:r>
          </w:p>
        </w:tc>
        <w:tc>
          <w:tcPr>
            <w:tcW w:type="dxa" w:w="80"/>
            <w:tcBorders/>
            <w:tcMar>
              <w:start w:w="0" w:type="dxa"/>
              <w:end w:w="0" w:type="dxa"/>
            </w:tcMar>
          </w:tcPr>
          <w:p>
            <w:pPr>
              <w:autoSpaceDN w:val="0"/>
              <w:autoSpaceDE w:val="0"/>
              <w:widowControl/>
              <w:spacing w:line="278" w:lineRule="auto" w:before="86" w:after="0"/>
              <w:ind w:left="0" w:right="0" w:firstLine="0"/>
              <w:jc w:val="center"/>
            </w:pPr>
            <w:r>
              <w:rPr>
                <w:rFonts w:ascii="Times New Roman" w:hAnsi="Times New Roman" w:eastAsia="Times New Roman"/>
                <w:b w:val="0"/>
                <w:i w:val="0"/>
                <w:color w:val="000000"/>
                <w:sz w:val="25"/>
              </w:rPr>
              <w:t>,</w:t>
            </w:r>
          </w:p>
        </w:tc>
        <w:tc>
          <w:tcPr>
            <w:tcW w:type="dxa" w:w="220"/>
            <w:tcBorders/>
            <w:tcMar>
              <w:start w:w="0" w:type="dxa"/>
              <w:end w:w="0" w:type="dxa"/>
            </w:tcMar>
          </w:tcPr>
          <w:p>
            <w:pPr>
              <w:autoSpaceDN w:val="0"/>
              <w:autoSpaceDE w:val="0"/>
              <w:widowControl/>
              <w:spacing w:line="338" w:lineRule="exact" w:before="74" w:after="0"/>
              <w:ind w:left="0" w:right="0" w:firstLine="0"/>
              <w:jc w:val="center"/>
            </w:pPr>
            <w:r>
              <w:rPr>
                <w:rFonts w:ascii="Times New Roman,Italic" w:hAnsi="Times New Roman,Italic" w:eastAsia="Times New Roman,Italic"/>
                <w:b w:val="0"/>
                <w:i/>
                <w:color w:val="000000"/>
                <w:sz w:val="25"/>
              </w:rPr>
              <w:t xml:space="preserve">V </w:t>
            </w:r>
            <w:r>
              <w:rPr>
                <w:w w:val="103.45305034092493"/>
                <w:rFonts w:ascii="Times New Roman" w:hAnsi="Times New Roman" w:eastAsia="Times New Roman"/>
                <w:b w:val="0"/>
                <w:i w:val="0"/>
                <w:color w:val="000000"/>
                <w:sz w:val="14"/>
              </w:rPr>
              <w:t>2</w:t>
            </w:r>
          </w:p>
        </w:tc>
        <w:tc>
          <w:tcPr>
            <w:tcW w:type="dxa" w:w="80"/>
            <w:tcBorders/>
            <w:tcMar>
              <w:start w:w="0" w:type="dxa"/>
              <w:end w:w="0" w:type="dxa"/>
            </w:tcMar>
          </w:tcPr>
          <w:p>
            <w:pPr>
              <w:autoSpaceDN w:val="0"/>
              <w:autoSpaceDE w:val="0"/>
              <w:widowControl/>
              <w:spacing w:line="278" w:lineRule="auto" w:before="86" w:after="0"/>
              <w:ind w:left="0" w:right="0" w:firstLine="0"/>
              <w:jc w:val="center"/>
            </w:pPr>
            <w:r>
              <w:rPr>
                <w:rFonts w:ascii="Times New Roman" w:hAnsi="Times New Roman" w:eastAsia="Times New Roman"/>
                <w:b w:val="0"/>
                <w:i w:val="0"/>
                <w:color w:val="000000"/>
                <w:sz w:val="25"/>
              </w:rPr>
              <w:t>,</w:t>
            </w:r>
          </w:p>
        </w:tc>
        <w:tc>
          <w:tcPr>
            <w:tcW w:type="dxa" w:w="220"/>
            <w:tcBorders/>
            <w:tcMar>
              <w:start w:w="0" w:type="dxa"/>
              <w:end w:w="0" w:type="dxa"/>
            </w:tcMar>
          </w:tcPr>
          <w:p>
            <w:pPr>
              <w:autoSpaceDN w:val="0"/>
              <w:autoSpaceDE w:val="0"/>
              <w:widowControl/>
              <w:spacing w:line="338" w:lineRule="exact" w:before="74" w:after="0"/>
              <w:ind w:left="0" w:right="0" w:firstLine="0"/>
              <w:jc w:val="center"/>
            </w:pPr>
            <w:r>
              <w:rPr>
                <w:rFonts w:ascii="Times New Roman,Italic" w:hAnsi="Times New Roman,Italic" w:eastAsia="Times New Roman,Italic"/>
                <w:b w:val="0"/>
                <w:i/>
                <w:color w:val="000000"/>
                <w:sz w:val="25"/>
              </w:rPr>
              <w:t xml:space="preserve">V </w:t>
            </w:r>
            <w:r>
              <w:rPr>
                <w:w w:val="103.45305034092493"/>
                <w:rFonts w:ascii="Times New Roman" w:hAnsi="Times New Roman" w:eastAsia="Times New Roman"/>
                <w:b w:val="0"/>
                <w:i w:val="0"/>
                <w:color w:val="000000"/>
                <w:sz w:val="14"/>
              </w:rPr>
              <w:t>3</w:t>
            </w:r>
          </w:p>
        </w:tc>
        <w:tc>
          <w:tcPr>
            <w:tcW w:type="dxa" w:w="60"/>
            <w:tcBorders/>
            <w:tcMar>
              <w:start w:w="0" w:type="dxa"/>
              <w:end w:w="0" w:type="dxa"/>
            </w:tcMar>
          </w:tcPr>
          <w:p>
            <w:pPr>
              <w:autoSpaceDN w:val="0"/>
              <w:autoSpaceDE w:val="0"/>
              <w:widowControl/>
              <w:spacing w:line="278" w:lineRule="auto" w:before="86" w:after="0"/>
              <w:ind w:left="0" w:right="0" w:firstLine="0"/>
              <w:jc w:val="center"/>
            </w:pPr>
            <w:r>
              <w:rPr>
                <w:rFonts w:ascii="Times New Roman" w:hAnsi="Times New Roman" w:eastAsia="Times New Roman"/>
                <w:b w:val="0"/>
                <w:i w:val="0"/>
                <w:color w:val="000000"/>
                <w:sz w:val="25"/>
              </w:rPr>
              <w:t>,</w:t>
            </w:r>
          </w:p>
        </w:tc>
        <w:tc>
          <w:tcPr>
            <w:tcW w:type="dxa" w:w="240"/>
            <w:tcBorders/>
            <w:tcMar>
              <w:start w:w="0" w:type="dxa"/>
              <w:end w:w="0" w:type="dxa"/>
            </w:tcMar>
          </w:tcPr>
          <w:p>
            <w:pPr>
              <w:autoSpaceDN w:val="0"/>
              <w:autoSpaceDE w:val="0"/>
              <w:widowControl/>
              <w:spacing w:line="338" w:lineRule="exact" w:before="74" w:after="0"/>
              <w:ind w:left="0" w:right="0" w:firstLine="0"/>
              <w:jc w:val="center"/>
            </w:pPr>
            <w:r>
              <w:rPr>
                <w:rFonts w:ascii="Times New Roman,Italic" w:hAnsi="Times New Roman,Italic" w:eastAsia="Times New Roman,Italic"/>
                <w:b w:val="0"/>
                <w:i/>
                <w:color w:val="000000"/>
                <w:sz w:val="25"/>
              </w:rPr>
              <w:t xml:space="preserve">V </w:t>
            </w:r>
            <w:r>
              <w:rPr>
                <w:w w:val="103.45305034092493"/>
                <w:rFonts w:ascii="Times New Roman" w:hAnsi="Times New Roman" w:eastAsia="Times New Roman"/>
                <w:b w:val="0"/>
                <w:i w:val="0"/>
                <w:color w:val="000000"/>
                <w:sz w:val="14"/>
              </w:rPr>
              <w:t>4</w:t>
            </w:r>
          </w:p>
        </w:tc>
        <w:tc>
          <w:tcPr>
            <w:tcW w:type="dxa" w:w="60"/>
            <w:tcBorders/>
            <w:tcMar>
              <w:start w:w="0" w:type="dxa"/>
              <w:end w:w="0" w:type="dxa"/>
            </w:tcMar>
          </w:tcPr>
          <w:p>
            <w:pPr>
              <w:autoSpaceDN w:val="0"/>
              <w:autoSpaceDE w:val="0"/>
              <w:widowControl/>
              <w:spacing w:line="278" w:lineRule="auto" w:before="86" w:after="0"/>
              <w:ind w:left="0" w:right="0" w:firstLine="0"/>
              <w:jc w:val="center"/>
            </w:pPr>
            <w:r>
              <w:rPr>
                <w:rFonts w:ascii="Times New Roman" w:hAnsi="Times New Roman" w:eastAsia="Times New Roman"/>
                <w:b w:val="0"/>
                <w:i w:val="0"/>
                <w:color w:val="000000"/>
                <w:sz w:val="25"/>
              </w:rPr>
              <w:t>,</w:t>
            </w:r>
          </w:p>
        </w:tc>
        <w:tc>
          <w:tcPr>
            <w:tcW w:type="dxa" w:w="220"/>
            <w:tcBorders/>
            <w:tcMar>
              <w:start w:w="0" w:type="dxa"/>
              <w:end w:w="0" w:type="dxa"/>
            </w:tcMar>
          </w:tcPr>
          <w:p>
            <w:pPr>
              <w:autoSpaceDN w:val="0"/>
              <w:autoSpaceDE w:val="0"/>
              <w:widowControl/>
              <w:spacing w:line="338" w:lineRule="exact" w:before="74" w:after="0"/>
              <w:ind w:left="0" w:right="0" w:firstLine="0"/>
              <w:jc w:val="center"/>
            </w:pPr>
            <w:r>
              <w:rPr>
                <w:rFonts w:ascii="Times New Roman,Italic" w:hAnsi="Times New Roman,Italic" w:eastAsia="Times New Roman,Italic"/>
                <w:b w:val="0"/>
                <w:i/>
                <w:color w:val="000000"/>
                <w:sz w:val="25"/>
              </w:rPr>
              <w:t xml:space="preserve">V </w:t>
            </w:r>
            <w:r>
              <w:rPr>
                <w:w w:val="103.45305034092493"/>
                <w:rFonts w:ascii="Times New Roman" w:hAnsi="Times New Roman" w:eastAsia="Times New Roman"/>
                <w:b w:val="0"/>
                <w:i w:val="0"/>
                <w:color w:val="000000"/>
                <w:sz w:val="14"/>
              </w:rPr>
              <w:t>5</w:t>
            </w:r>
          </w:p>
        </w:tc>
        <w:tc>
          <w:tcPr>
            <w:tcW w:type="dxa" w:w="140"/>
            <w:tcBorders/>
            <w:tcMar>
              <w:start w:w="0" w:type="dxa"/>
              <w:end w:w="0" w:type="dxa"/>
            </w:tcMar>
          </w:tcPr>
          <w:p>
            <w:pPr>
              <w:autoSpaceDN w:val="0"/>
              <w:autoSpaceDE w:val="0"/>
              <w:widowControl/>
              <w:spacing w:line="278" w:lineRule="auto" w:before="16" w:after="0"/>
              <w:ind w:left="0" w:right="0" w:firstLine="0"/>
              <w:jc w:val="center"/>
            </w:pPr>
            <w:r>
              <w:rPr>
                <w:w w:val="101.19497435433524"/>
                <w:rFonts w:ascii="Symbol" w:hAnsi="Symbol" w:eastAsia="Symbol"/>
                <w:b w:val="0"/>
                <w:i w:val="0"/>
                <w:color w:val="000000"/>
                <w:sz w:val="28"/>
              </w:rPr>
              <w:t></w:t>
            </w:r>
          </w:p>
        </w:tc>
        <w:tc>
          <w:tcPr>
            <w:tcW w:type="dxa" w:w="6900"/>
            <w:tcBorders/>
            <w:tcMar>
              <w:start w:w="0" w:type="dxa"/>
              <w:end w:w="0" w:type="dxa"/>
            </w:tcMar>
          </w:tcPr>
          <w:p>
            <w:pPr>
              <w:autoSpaceDN w:val="0"/>
              <w:autoSpaceDE w:val="0"/>
              <w:widowControl/>
              <w:spacing w:line="320" w:lineRule="exact" w:before="98" w:after="0"/>
              <w:ind w:left="12" w:right="0" w:firstLine="0"/>
              <w:jc w:val="left"/>
            </w:pPr>
            <w:r>
              <w:rPr>
                <w:rFonts w:ascii="Times New Roman" w:hAnsi="Times New Roman" w:eastAsia="Times New Roman"/>
                <w:b w:val="0"/>
                <w:i w:val="0"/>
                <w:color w:val="000000"/>
                <w:sz w:val="24"/>
              </w:rPr>
              <w:t>={</w:t>
            </w:r>
            <w:r>
              <w:rPr>
                <w:rFonts w:ascii="宋体" w:hAnsi="宋体" w:eastAsia="宋体"/>
                <w:b w:val="0"/>
                <w:i w:val="0"/>
                <w:color w:val="000000"/>
                <w:sz w:val="24"/>
              </w:rPr>
              <w:t>灾难性的，非常严重的，严重的，需考虑的，可忽略的</w:t>
            </w:r>
            <w:r>
              <w:rPr>
                <w:rFonts w:ascii="Times New Roman" w:hAnsi="Times New Roman" w:eastAsia="Times New Roman"/>
                <w:b w:val="0"/>
                <w:i w:val="0"/>
                <w:color w:val="000000"/>
                <w:sz w:val="24"/>
              </w:rPr>
              <w:t xml:space="preserve">} </w:t>
            </w:r>
          </w:p>
        </w:tc>
      </w:tr>
    </w:tbl>
    <w:p>
      <w:pPr>
        <w:autoSpaceDN w:val="0"/>
        <w:autoSpaceDE w:val="0"/>
        <w:widowControl/>
        <w:spacing w:line="240" w:lineRule="exact" w:before="48" w:after="0"/>
        <w:ind w:left="2070" w:right="0" w:firstLine="0"/>
        <w:jc w:val="left"/>
      </w:pPr>
      <w:r>
        <w:rPr>
          <w:rFonts w:ascii="宋体" w:hAnsi="宋体" w:eastAsia="宋体"/>
          <w:b w:val="0"/>
          <w:i w:val="0"/>
          <w:color w:val="000000"/>
          <w:sz w:val="24"/>
        </w:rPr>
        <w:t>由于风险发生概率计算得到的是具体的概率值，结果是量化的；为了使风险</w:t>
      </w:r>
    </w:p>
    <w:p>
      <w:pPr>
        <w:autoSpaceDN w:val="0"/>
        <w:autoSpaceDE w:val="0"/>
        <w:widowControl/>
        <w:spacing w:line="240" w:lineRule="exact" w:before="162" w:after="0"/>
        <w:ind w:left="1590" w:right="0" w:firstLine="0"/>
        <w:jc w:val="left"/>
      </w:pPr>
      <w:r>
        <w:rPr>
          <w:rFonts w:ascii="宋体" w:hAnsi="宋体" w:eastAsia="宋体"/>
          <w:b w:val="0"/>
          <w:i w:val="0"/>
          <w:color w:val="000000"/>
          <w:sz w:val="24"/>
        </w:rPr>
        <w:t>事故损失评价的结果与风险发生概率的结果相对应，故应该将评价集进行量化，</w:t>
      </w:r>
    </w:p>
    <w:p>
      <w:pPr>
        <w:autoSpaceDN w:val="0"/>
        <w:autoSpaceDE w:val="0"/>
        <w:widowControl/>
        <w:spacing w:line="278" w:lineRule="auto" w:before="266" w:after="1292"/>
        <w:ind w:left="0" w:right="5902" w:firstLine="0"/>
        <w:jc w:val="right"/>
      </w:pPr>
      <w:r>
        <w:rPr>
          <w:rFonts w:ascii="Times New Roman" w:hAnsi="Times New Roman" w:eastAsia="Times New Roman"/>
          <w:b w:val="0"/>
          <w:i w:val="0"/>
          <w:color w:val="000000"/>
          <w:sz w:val="21"/>
        </w:rPr>
        <w:t>32</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97" name="Picture 9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98" name="Picture 9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240" w:lineRule="exact" w:before="216" w:after="18"/>
        <w:ind w:left="1590" w:right="0" w:firstLine="0"/>
        <w:jc w:val="left"/>
      </w:pPr>
      <w:r>
        <w:rPr>
          <w:rFonts w:ascii="宋体" w:hAnsi="宋体" w:eastAsia="宋体"/>
          <w:b w:val="0"/>
          <w:i w:val="0"/>
          <w:color w:val="000000"/>
          <w:sz w:val="24"/>
        </w:rPr>
        <w:t>量化结果为：</w:t>
      </w:r>
    </w:p>
    <w:tbl>
      <w:tblPr>
        <w:tblW w:type="auto" w:w="0"/>
        <w:tblLayout w:type="fixed"/>
        <w:tblLook w:firstColumn="1" w:firstRow="1" w:lastColumn="0" w:lastRow="0" w:noHBand="0" w:noVBand="1" w:val="04A0"/>
        <w:tblInd w:w="2420.0" w:type="dxa"/>
      </w:tblPr>
      <w:tblGrid>
        <w:gridCol w:w="3969"/>
        <w:gridCol w:w="3969"/>
        <w:gridCol w:w="3969"/>
      </w:tblGrid>
      <w:tr>
        <w:trPr>
          <w:trHeight w:hRule="exact" w:val="478"/>
        </w:trPr>
        <w:tc>
          <w:tcPr>
            <w:tcW w:type="dxa" w:w="2640"/>
            <w:tcBorders/>
            <w:tcMar>
              <w:start w:w="0" w:type="dxa"/>
              <w:end w:w="0" w:type="dxa"/>
            </w:tcMar>
          </w:tcPr>
          <w:p>
            <w:pPr>
              <w:autoSpaceDN w:val="0"/>
              <w:autoSpaceDE w:val="0"/>
              <w:widowControl/>
              <w:spacing w:line="302" w:lineRule="exact" w:before="112" w:after="0"/>
              <w:ind w:left="0" w:right="24" w:firstLine="0"/>
              <w:jc w:val="right"/>
            </w:pPr>
            <w:r>
              <w:rPr>
                <w:rFonts w:ascii="Times New Roman,Italic" w:hAnsi="Times New Roman,Italic" w:eastAsia="Times New Roman,Italic"/>
                <w:b w:val="0"/>
                <w:i/>
                <w:color w:val="000000"/>
                <w:sz w:val="25"/>
              </w:rPr>
              <w:t>V</w:t>
            </w:r>
          </w:p>
        </w:tc>
        <w:tc>
          <w:tcPr>
            <w:tcW w:type="dxa" w:w="200"/>
            <w:tcBorders/>
            <w:tcMar>
              <w:start w:w="0" w:type="dxa"/>
              <w:end w:w="0" w:type="dxa"/>
            </w:tcMar>
          </w:tcPr>
          <w:p>
            <w:pPr>
              <w:autoSpaceDN w:val="0"/>
              <w:autoSpaceDE w:val="0"/>
              <w:widowControl/>
              <w:spacing w:line="238" w:lineRule="auto" w:before="98" w:after="0"/>
              <w:ind w:left="0" w:right="0" w:firstLine="0"/>
              <w:jc w:val="center"/>
            </w:pPr>
            <w:r>
              <w:rPr>
                <w:rFonts w:ascii="Symbol" w:hAnsi="Symbol" w:eastAsia="Symbol"/>
                <w:b w:val="0"/>
                <w:i w:val="0"/>
                <w:color w:val="000000"/>
                <w:sz w:val="25"/>
              </w:rPr>
              <w:t></w:t>
            </w:r>
          </w:p>
        </w:tc>
        <w:tc>
          <w:tcPr>
            <w:tcW w:type="dxa" w:w="4280"/>
            <w:tcBorders/>
            <w:tcMar>
              <w:start w:w="0" w:type="dxa"/>
              <w:end w:w="0" w:type="dxa"/>
            </w:tcMar>
          </w:tcPr>
          <w:p>
            <w:pPr>
              <w:autoSpaceDN w:val="0"/>
              <w:autoSpaceDE w:val="0"/>
              <w:widowControl/>
              <w:spacing w:line="274" w:lineRule="auto" w:before="16" w:after="0"/>
              <w:ind w:left="36" w:right="0" w:firstLine="0"/>
              <w:jc w:val="left"/>
            </w:pPr>
            <w:r>
              <w:rPr>
                <w:rFonts w:ascii="Symbol" w:hAnsi="Symbol" w:eastAsia="Symbol"/>
                <w:b w:val="0"/>
                <w:i w:val="0"/>
                <w:color w:val="000000"/>
                <w:sz w:val="29"/>
              </w:rPr>
              <w:t></w:t>
            </w:r>
            <w:r>
              <w:rPr>
                <w:rFonts w:ascii="Times New Roman" w:hAnsi="Times New Roman" w:eastAsia="Times New Roman"/>
                <w:b w:val="0"/>
                <w:i w:val="0"/>
                <w:color w:val="000000"/>
                <w:sz w:val="25"/>
              </w:rPr>
              <w:t>5.0,5.1,5.2,5.3,5.4</w:t>
            </w:r>
            <w:r>
              <w:rPr>
                <w:rFonts w:ascii="Symbol" w:hAnsi="Symbol" w:eastAsia="Symbol"/>
                <w:b w:val="0"/>
                <w:i w:val="0"/>
                <w:color w:val="000000"/>
                <w:sz w:val="29"/>
              </w:rPr>
              <w:t></w:t>
            </w:r>
          </w:p>
        </w:tc>
      </w:tr>
    </w:tbl>
    <w:p>
      <w:pPr>
        <w:autoSpaceDN w:val="0"/>
        <w:tabs>
          <w:tab w:pos="2070" w:val="left"/>
        </w:tabs>
        <w:autoSpaceDE w:val="0"/>
        <w:widowControl/>
        <w:spacing w:line="400" w:lineRule="exact" w:before="338" w:after="0"/>
        <w:ind w:left="1590" w:right="1872"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）确定需要评价的风险因素的权重</w:t>
      </w:r>
      <w:r>
        <w:br/>
      </w:r>
      <w:r>
        <w:tab/>
      </w:r>
      <w:r>
        <w:rPr>
          <w:rFonts w:ascii="宋体" w:hAnsi="宋体" w:eastAsia="宋体"/>
          <w:b w:val="0"/>
          <w:i w:val="0"/>
          <w:color w:val="000000"/>
          <w:sz w:val="24"/>
        </w:rPr>
        <w:t>确定了评价因素与评价集后，还需要确定各层各因素的权重，本研究采用层</w:t>
      </w:r>
      <w:r>
        <w:rPr>
          <w:rFonts w:ascii="宋体" w:hAnsi="宋体" w:eastAsia="宋体"/>
          <w:b w:val="0"/>
          <w:i w:val="0"/>
          <w:color w:val="000000"/>
          <w:sz w:val="24"/>
        </w:rPr>
        <w:t>次分析法结合软件</w:t>
      </w:r>
      <w:r>
        <w:rPr>
          <w:rFonts w:ascii="Times New Roman" w:hAnsi="Times New Roman" w:eastAsia="Times New Roman"/>
          <w:b w:val="0"/>
          <w:i w:val="0"/>
          <w:color w:val="000000"/>
          <w:sz w:val="24"/>
        </w:rPr>
        <w:t>Yaahp</w:t>
      </w:r>
      <w:r>
        <w:rPr>
          <w:rFonts w:ascii="宋体" w:hAnsi="宋体" w:eastAsia="宋体"/>
          <w:b w:val="0"/>
          <w:i w:val="0"/>
          <w:color w:val="000000"/>
          <w:sz w:val="24"/>
        </w:rPr>
        <w:t xml:space="preserve"> 确定各风险因素的权重。</w:t>
      </w:r>
    </w:p>
    <w:p>
      <w:pPr>
        <w:autoSpaceDN w:val="0"/>
        <w:autoSpaceDE w:val="0"/>
        <w:widowControl/>
        <w:spacing w:line="320" w:lineRule="exact" w:before="80" w:after="0"/>
        <w:ind w:left="2070" w:right="0" w:firstLine="0"/>
        <w:jc w:val="left"/>
      </w:pPr>
      <w:r>
        <w:rPr>
          <w:rFonts w:ascii="宋体" w:hAnsi="宋体" w:eastAsia="宋体"/>
          <w:b w:val="0"/>
          <w:i w:val="0"/>
          <w:color w:val="000000"/>
          <w:sz w:val="24"/>
        </w:rPr>
        <w:t>首先，确定各风险因素的相对重要判断矩阵，确定方法如附录</w:t>
      </w:r>
      <w:r>
        <w:rPr>
          <w:rFonts w:ascii="Times New Roman" w:hAnsi="Times New Roman" w:eastAsia="Times New Roman"/>
          <w:b w:val="0"/>
          <w:i w:val="0"/>
          <w:color w:val="000000"/>
          <w:sz w:val="24"/>
        </w:rPr>
        <w:t>A</w:t>
      </w:r>
      <w:r>
        <w:rPr>
          <w:rFonts w:ascii="宋体" w:hAnsi="宋体" w:eastAsia="宋体"/>
          <w:b w:val="0"/>
          <w:i w:val="0"/>
          <w:color w:val="000000"/>
          <w:sz w:val="24"/>
        </w:rPr>
        <w:t>。</w:t>
      </w:r>
    </w:p>
    <w:p>
      <w:pPr>
        <w:autoSpaceDN w:val="0"/>
        <w:tabs>
          <w:tab w:pos="2070" w:val="left"/>
        </w:tabs>
        <w:autoSpaceDE w:val="0"/>
        <w:widowControl/>
        <w:spacing w:line="382" w:lineRule="exact" w:before="18" w:after="378"/>
        <w:ind w:left="1590" w:right="1872" w:firstLine="0"/>
        <w:jc w:val="left"/>
      </w:pPr>
      <w:r>
        <w:tab/>
      </w:r>
      <w:r>
        <w:rPr>
          <w:rFonts w:ascii="宋体" w:hAnsi="宋体" w:eastAsia="宋体"/>
          <w:b w:val="0"/>
          <w:i w:val="0"/>
          <w:color w:val="000000"/>
          <w:sz w:val="24"/>
        </w:rPr>
        <w:t>然后，利用软件</w:t>
      </w:r>
      <w:r>
        <w:rPr>
          <w:rFonts w:ascii="Times New Roman" w:hAnsi="Times New Roman" w:eastAsia="Times New Roman"/>
          <w:b w:val="0"/>
          <w:i w:val="0"/>
          <w:color w:val="000000"/>
          <w:sz w:val="24"/>
        </w:rPr>
        <w:t>Yaahp</w:t>
      </w:r>
      <w:r>
        <w:rPr>
          <w:rFonts w:ascii="宋体" w:hAnsi="宋体" w:eastAsia="宋体"/>
          <w:b w:val="0"/>
          <w:i w:val="0"/>
          <w:color w:val="000000"/>
          <w:sz w:val="24"/>
        </w:rPr>
        <w:t xml:space="preserve"> 计算各风险因素的权重，并进行一致性检验。</w:t>
      </w:r>
      <w:r>
        <w:tab/>
      </w:r>
      <w:r>
        <w:rPr>
          <w:rFonts w:ascii="宋体" w:hAnsi="宋体" w:eastAsia="宋体"/>
          <w:b w:val="0"/>
          <w:i w:val="0"/>
          <w:color w:val="000000"/>
          <w:sz w:val="24"/>
        </w:rPr>
        <w:t>通过软件</w:t>
      </w:r>
      <w:r>
        <w:rPr>
          <w:rFonts w:ascii="Times New Roman" w:hAnsi="Times New Roman" w:eastAsia="Times New Roman"/>
          <w:b w:val="0"/>
          <w:i w:val="0"/>
          <w:color w:val="000000"/>
          <w:sz w:val="24"/>
        </w:rPr>
        <w:t>Yaahp</w:t>
      </w:r>
      <w:r>
        <w:rPr>
          <w:rFonts w:ascii="宋体" w:hAnsi="宋体" w:eastAsia="宋体"/>
          <w:b w:val="0"/>
          <w:i w:val="0"/>
          <w:color w:val="000000"/>
          <w:sz w:val="24"/>
        </w:rPr>
        <w:t xml:space="preserve"> 可确定相对重要判断矩阵的最大特征值</w:t>
      </w:r>
      <w:r>
        <w:rPr>
          <w:rFonts w:ascii="Times New Roman,Italic" w:hAnsi="Times New Roman,Italic" w:eastAsia="Times New Roman,Italic"/>
          <w:b w:val="0"/>
          <w:i/>
          <w:color w:val="000000"/>
          <w:sz w:val="24"/>
        </w:rPr>
        <w:t>λ</w:t>
      </w:r>
      <w:r>
        <w:rPr>
          <w:rFonts w:ascii="Times New Roman" w:hAnsi="Times New Roman" w:eastAsia="Times New Roman"/>
          <w:b w:val="0"/>
          <w:i w:val="0"/>
          <w:color w:val="000000"/>
          <w:sz w:val="16"/>
        </w:rPr>
        <w:t>max</w:t>
      </w:r>
      <w:r>
        <w:rPr>
          <w:rFonts w:ascii="宋体" w:hAnsi="宋体" w:eastAsia="宋体"/>
          <w:b w:val="0"/>
          <w:i w:val="0"/>
          <w:color w:val="000000"/>
          <w:sz w:val="24"/>
        </w:rPr>
        <w:t>，根据矩阵的相</w:t>
      </w:r>
      <w:r>
        <w:rPr>
          <w:rFonts w:ascii="宋体" w:hAnsi="宋体" w:eastAsia="宋体"/>
          <w:b w:val="0"/>
          <w:i w:val="0"/>
          <w:color w:val="000000"/>
          <w:sz w:val="24"/>
        </w:rPr>
        <w:t>关理论对相对重要判断矩阵进行一致性检验：</w:t>
      </w:r>
    </w:p>
    <w:tbl>
      <w:tblPr>
        <w:tblW w:type="auto" w:w="0"/>
        <w:tblLayout w:type="fixed"/>
        <w:tblLook w:firstColumn="1" w:firstRow="1" w:lastColumn="0" w:lastRow="0" w:noHBand="0" w:noVBand="1" w:val="04A0"/>
        <w:tblInd w:w="2640.0" w:type="dxa"/>
      </w:tblPr>
      <w:tblGrid>
        <w:gridCol w:w="1488"/>
        <w:gridCol w:w="1488"/>
        <w:gridCol w:w="1488"/>
        <w:gridCol w:w="1488"/>
        <w:gridCol w:w="1488"/>
        <w:gridCol w:w="1488"/>
        <w:gridCol w:w="1488"/>
        <w:gridCol w:w="1488"/>
      </w:tblGrid>
      <w:tr>
        <w:trPr>
          <w:trHeight w:hRule="exact" w:val="392"/>
        </w:trPr>
        <w:tc>
          <w:tcPr>
            <w:tcW w:type="dxa" w:w="2940"/>
            <w:tcBorders>
              <w:bottom w:sz="4.098480224609375" w:val="single" w:color="#000000"/>
            </w:tcBorders>
            <w:tcMar>
              <w:start w:w="0" w:type="dxa"/>
              <w:end w:w="0" w:type="dxa"/>
            </w:tcMar>
          </w:tcPr>
          <w:p>
            <w:pPr>
              <w:autoSpaceDN w:val="0"/>
              <w:autoSpaceDE w:val="0"/>
              <w:widowControl/>
              <w:spacing w:line="292" w:lineRule="exact" w:before="94" w:after="0"/>
              <w:ind w:left="0" w:right="36" w:firstLine="0"/>
              <w:jc w:val="right"/>
            </w:pPr>
            <w:r>
              <w:rPr>
                <w:rFonts w:ascii="Times New Roman,Italic" w:hAnsi="Times New Roman,Italic" w:eastAsia="Times New Roman,Italic"/>
                <w:b w:val="0"/>
                <w:i/>
                <w:color w:val="000000"/>
                <w:sz w:val="24"/>
              </w:rPr>
              <w:t>CI</w:t>
            </w:r>
          </w:p>
        </w:tc>
        <w:tc>
          <w:tcPr>
            <w:tcW w:type="dxa" w:w="232"/>
            <w:tcBorders>
              <w:bottom w:sz="4.098480224609375" w:val="single" w:color="#000000"/>
            </w:tcBorders>
            <w:tcMar>
              <w:start w:w="0" w:type="dxa"/>
              <w:end w:w="0" w:type="dxa"/>
            </w:tcMar>
          </w:tcPr>
          <w:p>
            <w:pPr>
              <w:autoSpaceDN w:val="0"/>
              <w:autoSpaceDE w:val="0"/>
              <w:widowControl/>
              <w:spacing w:line="238" w:lineRule="auto" w:before="92" w:after="0"/>
              <w:ind w:left="0" w:right="0" w:firstLine="0"/>
              <w:jc w:val="center"/>
            </w:pPr>
            <w:r>
              <w:rPr>
                <w:rFonts w:ascii="Symbol" w:hAnsi="Symbol" w:eastAsia="Symbol"/>
                <w:b w:val="0"/>
                <w:i w:val="0"/>
                <w:color w:val="000000"/>
                <w:sz w:val="24"/>
              </w:rPr>
              <w:t></w:t>
            </w:r>
          </w:p>
        </w:tc>
        <w:tc>
          <w:tcPr>
            <w:tcW w:type="dxa" w:w="420"/>
            <w:gridSpan w:val="2"/>
            <w:tcBorders>
              <w:bottom w:sz="4.098480224609375" w:val="single" w:color="#000000"/>
            </w:tcBorders>
            <w:tcMar>
              <w:start w:w="0" w:type="dxa"/>
              <w:end w:w="0" w:type="dxa"/>
            </w:tcMar>
            <w:tcMar>
              <w:start w:w="0" w:type="dxa"/>
              <w:end w:w="0" w:type="dxa"/>
            </w:tcMar>
          </w:tcPr>
          <w:p>
            <w:pPr>
              <w:autoSpaceDN w:val="0"/>
              <w:autoSpaceDE w:val="0"/>
              <w:widowControl/>
              <w:spacing w:line="276" w:lineRule="auto" w:before="46" w:after="0"/>
              <w:ind w:left="0" w:right="0" w:firstLine="0"/>
              <w:jc w:val="center"/>
            </w:pPr>
            <w:r>
              <w:rPr>
                <w:rFonts w:ascii="Symbol" w:hAnsi="Symbol" w:eastAsia="Symbol"/>
                <w:b w:val="0"/>
                <w:i w:val="0"/>
                <w:color w:val="000000"/>
                <w:sz w:val="24"/>
              </w:rPr>
              <w:t></w:t>
            </w:r>
            <w:r>
              <w:rPr>
                <w:rFonts w:ascii="Times New Roman" w:hAnsi="Times New Roman" w:eastAsia="Times New Roman"/>
                <w:b w:val="0"/>
                <w:i w:val="0"/>
                <w:color w:val="000000"/>
                <w:sz w:val="14"/>
              </w:rPr>
              <w:t>max</w:t>
            </w:r>
          </w:p>
        </w:tc>
        <w:tc>
          <w:tcPr>
            <w:tcW w:type="dxa" w:w="188"/>
            <w:gridSpan w:val="2"/>
            <w:tcBorders>
              <w:bottom w:sz="4.098480224609375" w:val="single" w:color="#000000"/>
            </w:tcBorders>
            <w:tcMar>
              <w:start w:w="0" w:type="dxa"/>
              <w:end w:w="0" w:type="dxa"/>
            </w:tcMar>
            <w:tcMar>
              <w:start w:w="0" w:type="dxa"/>
              <w:end w:w="0" w:type="dxa"/>
            </w:tcMar>
          </w:tcPr>
          <w:p>
            <w:pPr>
              <w:autoSpaceDN w:val="0"/>
              <w:autoSpaceDE w:val="0"/>
              <w:widowControl/>
              <w:spacing w:line="238" w:lineRule="auto" w:before="60" w:after="0"/>
              <w:ind w:left="0" w:right="0" w:firstLine="0"/>
              <w:jc w:val="center"/>
            </w:pPr>
            <w:r>
              <w:rPr>
                <w:rFonts w:ascii="Symbol" w:hAnsi="Symbol" w:eastAsia="Symbol"/>
                <w:b w:val="0"/>
                <w:i w:val="0"/>
                <w:color w:val="000000"/>
                <w:sz w:val="24"/>
              </w:rPr>
              <w:t></w:t>
            </w:r>
          </w:p>
        </w:tc>
        <w:tc>
          <w:tcPr>
            <w:tcW w:type="dxa" w:w="160"/>
            <w:tcBorders>
              <w:bottom w:sz="4.098480224609375" w:val="single" w:color="#000000"/>
            </w:tcBorders>
            <w:tcMar>
              <w:start w:w="0" w:type="dxa"/>
              <w:end w:w="0" w:type="dxa"/>
            </w:tcMar>
          </w:tcPr>
          <w:p>
            <w:pPr>
              <w:autoSpaceDN w:val="0"/>
              <w:autoSpaceDE w:val="0"/>
              <w:widowControl/>
              <w:spacing w:line="292" w:lineRule="exact" w:before="74" w:after="0"/>
              <w:ind w:left="0" w:right="0" w:firstLine="0"/>
              <w:jc w:val="center"/>
            </w:pPr>
            <w:r>
              <w:rPr>
                <w:rFonts w:ascii="Times New Roman,Italic" w:hAnsi="Times New Roman,Italic" w:eastAsia="Times New Roman,Italic"/>
                <w:b w:val="0"/>
                <w:i/>
                <w:color w:val="000000"/>
                <w:sz w:val="24"/>
              </w:rPr>
              <w:t>n</w:t>
            </w:r>
          </w:p>
        </w:tc>
        <w:tc>
          <w:tcPr>
            <w:tcW w:type="dxa" w:w="4400"/>
            <w:tcBorders>
              <w:bottom w:sz="4.098480224609375" w:val="single" w:color="#000000"/>
            </w:tcBorders>
            <w:tcMar>
              <w:start w:w="0" w:type="dxa"/>
              <w:end w:w="0" w:type="dxa"/>
            </w:tcMar>
          </w:tcPr>
          <w:p>
            <w:pPr>
              <w:autoSpaceDN w:val="0"/>
              <w:autoSpaceDE w:val="0"/>
              <w:widowControl/>
              <w:spacing w:line="320" w:lineRule="exact" w:before="66" w:after="0"/>
              <w:ind w:left="0" w:right="910"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3-1</w:t>
            </w:r>
            <w:r>
              <w:rPr>
                <w:rFonts w:ascii="宋体" w:hAnsi="宋体" w:eastAsia="宋体"/>
                <w:b w:val="0"/>
                <w:i w:val="0"/>
                <w:color w:val="000000"/>
                <w:sz w:val="24"/>
              </w:rPr>
              <w:t>）</w:t>
            </w:r>
          </w:p>
        </w:tc>
      </w:tr>
      <w:tr>
        <w:trPr>
          <w:trHeight w:hRule="exact" w:val="376"/>
        </w:trPr>
        <w:tc>
          <w:tcPr>
            <w:tcW w:type="dxa" w:w="2940"/>
            <w:tcBorders>
              <w:top w:sz="4.098480224609375" w:val="single" w:color="#000000"/>
            </w:tcBorders>
            <w:tcMar>
              <w:start w:w="0" w:type="dxa"/>
              <w:end w:w="0" w:type="dxa"/>
            </w:tcMar>
          </w:tcPr>
          <w:p/>
        </w:tc>
        <w:tc>
          <w:tcPr>
            <w:tcW w:type="dxa" w:w="232"/>
            <w:tcBorders>
              <w:top w:sz="4.098480224609375" w:val="single" w:color="#000000"/>
            </w:tcBorders>
            <w:tcMar>
              <w:start w:w="0" w:type="dxa"/>
              <w:end w:w="0" w:type="dxa"/>
            </w:tcMar>
          </w:tcPr>
          <w:p/>
        </w:tc>
        <w:tc>
          <w:tcPr>
            <w:tcW w:type="dxa" w:w="348"/>
            <w:tcBorders>
              <w:top w:sz="4.098480224609375" w:val="single" w:color="#000000"/>
            </w:tcBorders>
            <w:tcMar>
              <w:start w:w="0" w:type="dxa"/>
              <w:end w:w="0" w:type="dxa"/>
            </w:tcMar>
          </w:tcPr>
          <w:p>
            <w:pPr>
              <w:autoSpaceDN w:val="0"/>
              <w:autoSpaceDE w:val="0"/>
              <w:widowControl/>
              <w:spacing w:line="294" w:lineRule="exact" w:before="14" w:after="0"/>
              <w:ind w:left="0" w:right="42" w:firstLine="0"/>
              <w:jc w:val="right"/>
            </w:pPr>
            <w:r>
              <w:rPr>
                <w:rFonts w:ascii="Times New Roman,Italic" w:hAnsi="Times New Roman,Italic" w:eastAsia="Times New Roman,Italic"/>
                <w:b w:val="0"/>
                <w:i/>
                <w:color w:val="000000"/>
                <w:sz w:val="24"/>
              </w:rPr>
              <w:t>n</w:t>
            </w:r>
          </w:p>
        </w:tc>
        <w:tc>
          <w:tcPr>
            <w:tcW w:type="dxa" w:w="120"/>
            <w:gridSpan w:val="2"/>
            <w:tcBorders>
              <w:top w:sz="4.098480224609375" w:val="single" w:color="#000000"/>
            </w:tcBorders>
            <w:tcMar>
              <w:start w:w="0" w:type="dxa"/>
              <w:end w:w="0" w:type="dxa"/>
            </w:tcMar>
            <w:tcMar>
              <w:start w:w="0" w:type="dxa"/>
              <w:end w:w="0" w:type="dxa"/>
            </w:tcMar>
          </w:tcPr>
          <w:p>
            <w:pPr>
              <w:autoSpaceDN w:val="0"/>
              <w:autoSpaceDE w:val="0"/>
              <w:widowControl/>
              <w:spacing w:line="238" w:lineRule="auto" w:before="2" w:after="0"/>
              <w:ind w:left="0" w:right="0" w:firstLine="0"/>
              <w:jc w:val="center"/>
            </w:pPr>
            <w:r>
              <w:rPr>
                <w:rFonts w:ascii="Symbol" w:hAnsi="Symbol" w:eastAsia="Symbol"/>
                <w:b w:val="0"/>
                <w:i w:val="0"/>
                <w:color w:val="000000"/>
                <w:sz w:val="24"/>
              </w:rPr>
              <w:t></w:t>
            </w:r>
          </w:p>
        </w:tc>
        <w:tc>
          <w:tcPr>
            <w:tcW w:type="dxa" w:w="140"/>
            <w:tcBorders>
              <w:top w:sz="4.098480224609375" w:val="single" w:color="#000000"/>
            </w:tcBorders>
            <w:tcMar>
              <w:start w:w="0" w:type="dxa"/>
              <w:end w:w="0" w:type="dxa"/>
            </w:tcMar>
          </w:tcPr>
          <w:p>
            <w:pPr>
              <w:autoSpaceDN w:val="0"/>
              <w:autoSpaceDE w:val="0"/>
              <w:widowControl/>
              <w:spacing w:line="276" w:lineRule="auto" w:before="0" w:after="0"/>
              <w:ind w:left="0" w:right="0" w:firstLine="0"/>
              <w:jc w:val="center"/>
            </w:pPr>
            <w:r>
              <w:rPr>
                <w:rFonts w:ascii="Times New Roman" w:hAnsi="Times New Roman" w:eastAsia="Times New Roman"/>
                <w:b w:val="0"/>
                <w:i w:val="0"/>
                <w:color w:val="000000"/>
                <w:sz w:val="24"/>
              </w:rPr>
              <w:t>1</w:t>
            </w:r>
          </w:p>
        </w:tc>
        <w:tc>
          <w:tcPr>
            <w:tcW w:type="dxa" w:w="160"/>
            <w:tcBorders>
              <w:top w:sz="4.098480224609375" w:val="single" w:color="#000000"/>
            </w:tcBorders>
            <w:tcMar>
              <w:start w:w="0" w:type="dxa"/>
              <w:end w:w="0" w:type="dxa"/>
            </w:tcMar>
          </w:tcPr>
          <w:p/>
        </w:tc>
        <w:tc>
          <w:tcPr>
            <w:tcW w:type="dxa" w:w="4400"/>
            <w:tcBorders>
              <w:top w:sz="4.098480224609375" w:val="single" w:color="#000000"/>
            </w:tcBorders>
            <w:tcMar>
              <w:start w:w="0" w:type="dxa"/>
              <w:end w:w="0" w:type="dxa"/>
            </w:tcMar>
          </w:tcPr>
          <w:p/>
        </w:tc>
      </w:tr>
    </w:tbl>
    <w:p>
      <w:pPr>
        <w:autoSpaceDN w:val="0"/>
        <w:autoSpaceDE w:val="0"/>
        <w:widowControl/>
        <w:spacing w:line="384" w:lineRule="exact" w:before="102" w:after="258"/>
        <w:ind w:left="1590" w:right="1914" w:firstLine="480"/>
        <w:jc w:val="both"/>
      </w:pPr>
      <w:r>
        <w:rPr>
          <w:rFonts w:ascii="宋体" w:hAnsi="宋体" w:eastAsia="宋体"/>
          <w:b w:val="0"/>
          <w:i w:val="0"/>
          <w:color w:val="000000"/>
          <w:sz w:val="24"/>
        </w:rPr>
        <w:t>当</w:t>
      </w:r>
      <w:r>
        <w:rPr>
          <w:rFonts w:ascii="Times New Roman,Italic" w:hAnsi="Times New Roman,Italic" w:eastAsia="Times New Roman,Italic"/>
          <w:b w:val="0"/>
          <w:i/>
          <w:color w:val="000000"/>
          <w:sz w:val="24"/>
        </w:rPr>
        <w:t>CI</w:t>
      </w:r>
      <w:r>
        <w:rPr>
          <w:rFonts w:ascii="Times New Roman" w:hAnsi="Times New Roman" w:eastAsia="Times New Roman"/>
          <w:b w:val="0"/>
          <w:i w:val="0"/>
          <w:color w:val="000000"/>
          <w:sz w:val="24"/>
        </w:rPr>
        <w:t>≤0.1</w:t>
      </w:r>
      <w:r>
        <w:rPr>
          <w:rFonts w:ascii="宋体" w:hAnsi="宋体" w:eastAsia="宋体"/>
          <w:b w:val="0"/>
          <w:i w:val="0"/>
          <w:color w:val="000000"/>
          <w:sz w:val="24"/>
        </w:rPr>
        <w:t xml:space="preserve"> 时，判断矩阵的一致性检验通过。但当矩阵的维数</w:t>
      </w:r>
      <w:r>
        <w:rPr>
          <w:rFonts w:ascii="Times New Roman,Italic" w:hAnsi="Times New Roman,Italic" w:eastAsia="Times New Roman,Italic"/>
          <w:b w:val="0"/>
          <w:i/>
          <w:color w:val="000000"/>
          <w:sz w:val="24"/>
        </w:rPr>
        <w:t>n</w:t>
      </w:r>
      <w:r>
        <w:rPr>
          <w:rFonts w:ascii="宋体" w:hAnsi="宋体" w:eastAsia="宋体"/>
          <w:b w:val="0"/>
          <w:i w:val="0"/>
          <w:color w:val="000000"/>
          <w:sz w:val="24"/>
        </w:rPr>
        <w:t xml:space="preserve"> 越大时，判断</w:t>
      </w:r>
      <w:r>
        <w:rPr>
          <w:rFonts w:ascii="宋体" w:hAnsi="宋体" w:eastAsia="宋体"/>
          <w:b w:val="0"/>
          <w:i w:val="0"/>
          <w:color w:val="000000"/>
          <w:sz w:val="24"/>
        </w:rPr>
        <w:t>的一致性就越差。因此，引入修正值</w:t>
      </w:r>
      <w:r>
        <w:rPr>
          <w:rFonts w:ascii="Times New Roman,Italic" w:hAnsi="Times New Roman,Italic" w:eastAsia="Times New Roman,Italic"/>
          <w:b w:val="0"/>
          <w:i/>
          <w:color w:val="000000"/>
          <w:sz w:val="24"/>
        </w:rPr>
        <w:t>RI</w:t>
      </w:r>
      <w:r>
        <w:rPr>
          <w:rFonts w:ascii="宋体" w:hAnsi="宋体" w:eastAsia="宋体"/>
          <w:b w:val="0"/>
          <w:i w:val="0"/>
          <w:color w:val="000000"/>
          <w:sz w:val="24"/>
        </w:rPr>
        <w:t>（如表</w:t>
      </w:r>
      <w:r>
        <w:rPr>
          <w:rFonts w:ascii="Times New Roman" w:hAnsi="Times New Roman" w:eastAsia="Times New Roman"/>
          <w:b w:val="0"/>
          <w:i w:val="0"/>
          <w:color w:val="000000"/>
          <w:sz w:val="24"/>
        </w:rPr>
        <w:t>3-6</w:t>
      </w:r>
      <w:r>
        <w:rPr>
          <w:rFonts w:ascii="宋体" w:hAnsi="宋体" w:eastAsia="宋体"/>
          <w:b w:val="0"/>
          <w:i w:val="0"/>
          <w:color w:val="000000"/>
          <w:sz w:val="24"/>
        </w:rPr>
        <w:t>），并以更合理的</w:t>
      </w:r>
      <w:r>
        <w:rPr>
          <w:rFonts w:ascii="Times New Roman,Italic" w:hAnsi="Times New Roman,Italic" w:eastAsia="Times New Roman,Italic"/>
          <w:b w:val="0"/>
          <w:i/>
          <w:color w:val="000000"/>
          <w:sz w:val="24"/>
        </w:rPr>
        <w:t>CR</w:t>
      </w:r>
      <w:r>
        <w:rPr>
          <w:rFonts w:ascii="宋体" w:hAnsi="宋体" w:eastAsia="宋体"/>
          <w:b w:val="0"/>
          <w:i w:val="0"/>
          <w:color w:val="000000"/>
          <w:sz w:val="24"/>
        </w:rPr>
        <w:t xml:space="preserve"> 作为判</w:t>
      </w:r>
      <w:r>
        <w:rPr>
          <w:rFonts w:ascii="宋体" w:hAnsi="宋体" w:eastAsia="宋体"/>
          <w:b w:val="0"/>
          <w:i w:val="0"/>
          <w:color w:val="000000"/>
          <w:sz w:val="24"/>
        </w:rPr>
        <w:t>断矩阵一致性的指标。</w:t>
      </w:r>
    </w:p>
    <w:tbl>
      <w:tblPr>
        <w:tblW w:type="auto" w:w="0"/>
        <w:tblLayout w:type="fixed"/>
        <w:tblLook w:firstColumn="1" w:firstRow="1" w:lastColumn="0" w:lastRow="0" w:noHBand="0" w:noVBand="1" w:val="04A0"/>
        <w:tblInd w:w="2760.0" w:type="dxa"/>
      </w:tblPr>
      <w:tblGrid>
        <w:gridCol w:w="3969"/>
        <w:gridCol w:w="3969"/>
        <w:gridCol w:w="3969"/>
      </w:tblGrid>
      <w:tr>
        <w:trPr>
          <w:trHeight w:hRule="exact" w:val="380"/>
        </w:trPr>
        <w:tc>
          <w:tcPr>
            <w:tcW w:type="dxa" w:w="3316"/>
            <w:tcBorders>
              <w:bottom w:sz="4.098480224609375" w:val="single" w:color="#000000"/>
            </w:tcBorders>
            <w:tcMar>
              <w:start w:w="0" w:type="dxa"/>
              <w:end w:w="0" w:type="dxa"/>
            </w:tcMar>
          </w:tcPr>
          <w:p>
            <w:pPr>
              <w:autoSpaceDN w:val="0"/>
              <w:autoSpaceDE w:val="0"/>
              <w:widowControl/>
              <w:spacing w:line="306" w:lineRule="exact" w:before="68" w:after="0"/>
              <w:ind w:left="0" w:right="52" w:firstLine="0"/>
              <w:jc w:val="right"/>
            </w:pPr>
            <w:r>
              <w:rPr>
                <w:rFonts w:ascii="Times New Roman,Italic" w:hAnsi="Times New Roman,Italic" w:eastAsia="Times New Roman,Italic"/>
                <w:b w:val="0"/>
                <w:i/>
                <w:color w:val="000000"/>
                <w:sz w:val="24"/>
              </w:rPr>
              <w:t>CR</w:t>
            </w:r>
            <w:r>
              <w:rPr>
                <w:rFonts w:ascii="Symbol" w:hAnsi="Symbol" w:eastAsia="Symbol"/>
                <w:b w:val="0"/>
                <w:i w:val="0"/>
                <w:color w:val="000000"/>
                <w:sz w:val="24"/>
              </w:rPr>
              <w:t xml:space="preserve"> </w:t>
            </w:r>
          </w:p>
        </w:tc>
        <w:tc>
          <w:tcPr>
            <w:tcW w:type="dxa" w:w="298"/>
            <w:tcBorders>
              <w:bottom w:sz="4.098480224609375" w:val="single" w:color="#000000"/>
            </w:tcBorders>
            <w:tcMar>
              <w:start w:w="0" w:type="dxa"/>
              <w:end w:w="0" w:type="dxa"/>
            </w:tcMar>
          </w:tcPr>
          <w:p>
            <w:pPr>
              <w:autoSpaceDN w:val="0"/>
              <w:autoSpaceDE w:val="0"/>
              <w:widowControl/>
              <w:spacing w:line="292" w:lineRule="exact" w:before="60" w:after="0"/>
              <w:ind w:left="0" w:right="0" w:firstLine="0"/>
              <w:jc w:val="center"/>
            </w:pPr>
            <w:r>
              <w:rPr>
                <w:rFonts w:ascii="Times New Roman,Italic" w:hAnsi="Times New Roman,Italic" w:eastAsia="Times New Roman,Italic"/>
                <w:b w:val="0"/>
                <w:i/>
                <w:color w:val="000000"/>
                <w:sz w:val="24"/>
              </w:rPr>
              <w:t>CI</w:t>
            </w:r>
          </w:p>
        </w:tc>
        <w:tc>
          <w:tcPr>
            <w:tcW w:type="dxa" w:w="4606"/>
            <w:tcBorders>
              <w:bottom w:sz="4.098480224609375" w:val="single" w:color="#000000"/>
            </w:tcBorders>
            <w:tcMar>
              <w:start w:w="0" w:type="dxa"/>
              <w:end w:w="0" w:type="dxa"/>
            </w:tcMar>
          </w:tcPr>
          <w:p/>
        </w:tc>
      </w:tr>
      <w:tr>
        <w:trPr>
          <w:trHeight w:hRule="exact" w:val="372"/>
        </w:trPr>
        <w:tc>
          <w:tcPr>
            <w:tcW w:type="dxa" w:w="3316"/>
            <w:tcBorders>
              <w:top w:sz="4.098480224609375" w:val="single" w:color="#000000"/>
            </w:tcBorders>
            <w:tcMar>
              <w:start w:w="0" w:type="dxa"/>
              <w:end w:w="0" w:type="dxa"/>
            </w:tcMar>
          </w:tcPr>
          <w:p/>
        </w:tc>
        <w:tc>
          <w:tcPr>
            <w:tcW w:type="dxa" w:w="298"/>
            <w:tcBorders>
              <w:top w:sz="4.098480224609375" w:val="single" w:color="#000000"/>
            </w:tcBorders>
            <w:tcMar>
              <w:start w:w="0" w:type="dxa"/>
              <w:end w:w="0" w:type="dxa"/>
            </w:tcMar>
          </w:tcPr>
          <w:p>
            <w:pPr>
              <w:autoSpaceDN w:val="0"/>
              <w:autoSpaceDE w:val="0"/>
              <w:widowControl/>
              <w:spacing w:line="294" w:lineRule="exact" w:before="12" w:after="0"/>
              <w:ind w:left="0" w:right="0" w:firstLine="0"/>
              <w:jc w:val="center"/>
            </w:pPr>
            <w:r>
              <w:rPr>
                <w:rFonts w:ascii="Times New Roman,Italic" w:hAnsi="Times New Roman,Italic" w:eastAsia="Times New Roman,Italic"/>
                <w:b w:val="0"/>
                <w:i/>
                <w:color w:val="000000"/>
                <w:sz w:val="24"/>
              </w:rPr>
              <w:t>RI</w:t>
            </w:r>
          </w:p>
        </w:tc>
        <w:tc>
          <w:tcPr>
            <w:tcW w:type="dxa" w:w="4606"/>
            <w:tcBorders>
              <w:top w:sz="4.098480224609375" w:val="single" w:color="#000000"/>
            </w:tcBorders>
            <w:tcMar>
              <w:start w:w="0" w:type="dxa"/>
              <w:end w:w="0" w:type="dxa"/>
            </w:tcMar>
          </w:tcPr>
          <w:p>
            <w:pPr>
              <w:autoSpaceDN w:val="0"/>
              <w:autoSpaceDE w:val="0"/>
              <w:widowControl/>
              <w:spacing w:line="320" w:lineRule="exact" w:before="0" w:after="0"/>
              <w:ind w:left="0" w:right="910"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3-2</w:t>
            </w:r>
            <w:r>
              <w:rPr>
                <w:rFonts w:ascii="宋体" w:hAnsi="宋体" w:eastAsia="宋体"/>
                <w:b w:val="0"/>
                <w:i w:val="0"/>
                <w:color w:val="000000"/>
                <w:sz w:val="24"/>
              </w:rPr>
              <w:t>）</w:t>
            </w:r>
          </w:p>
        </w:tc>
      </w:tr>
    </w:tbl>
    <w:p>
      <w:pPr>
        <w:autoSpaceDN w:val="0"/>
        <w:autoSpaceDE w:val="0"/>
        <w:widowControl/>
        <w:spacing w:line="282" w:lineRule="exact" w:before="262" w:after="22"/>
        <w:ind w:left="0" w:right="5350"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3-6 </w:t>
      </w:r>
      <w:r>
        <w:rPr>
          <w:rFonts w:ascii="宋体" w:hAnsi="宋体" w:eastAsia="宋体"/>
          <w:b w:val="0"/>
          <w:i w:val="0"/>
          <w:color w:val="000000"/>
          <w:sz w:val="21"/>
        </w:rPr>
        <w:t>修正值</w:t>
      </w:r>
      <w:r>
        <w:rPr>
          <w:rFonts w:ascii="Times New Roman,Italic" w:hAnsi="Times New Roman,Italic" w:eastAsia="Times New Roman,Italic"/>
          <w:b w:val="0"/>
          <w:i/>
          <w:color w:val="000000"/>
          <w:sz w:val="21"/>
        </w:rPr>
        <w:t>RI</w:t>
      </w:r>
    </w:p>
    <w:tbl>
      <w:tblPr>
        <w:tblW w:type="auto" w:w="0"/>
        <w:tblLayout w:type="fixed"/>
        <w:tblLook w:firstColumn="1" w:firstRow="1" w:lastColumn="0" w:lastRow="0" w:noHBand="0" w:noVBand="1" w:val="04A0"/>
        <w:tblInd w:w="1484.0" w:type="dxa"/>
      </w:tblPr>
      <w:tblGrid>
        <w:gridCol w:w="1191"/>
        <w:gridCol w:w="1191"/>
        <w:gridCol w:w="1191"/>
        <w:gridCol w:w="1191"/>
        <w:gridCol w:w="1191"/>
        <w:gridCol w:w="1191"/>
        <w:gridCol w:w="1191"/>
        <w:gridCol w:w="1191"/>
        <w:gridCol w:w="1191"/>
        <w:gridCol w:w="1191"/>
      </w:tblGrid>
      <w:tr>
        <w:trPr>
          <w:trHeight w:hRule="exact" w:val="420"/>
        </w:trPr>
        <w:tc>
          <w:tcPr>
            <w:tcW w:type="dxa" w:w="650"/>
            <w:tcBorders>
              <w:top w:sz="11.200000000000273" w:val="single" w:color="#000000"/>
              <w:bottom w:sz="4.0" w:val="single" w:color="#000000"/>
            </w:tcBorders>
            <w:tcMar>
              <w:start w:w="0" w:type="dxa"/>
              <w:end w:w="0" w:type="dxa"/>
            </w:tcMar>
          </w:tcPr>
          <w:p>
            <w:pPr>
              <w:autoSpaceDN w:val="0"/>
              <w:autoSpaceDE w:val="0"/>
              <w:widowControl/>
              <w:spacing w:line="258" w:lineRule="exact" w:before="118" w:after="0"/>
              <w:ind w:left="0" w:right="0" w:firstLine="0"/>
              <w:jc w:val="center"/>
            </w:pPr>
            <w:r>
              <w:rPr>
                <w:rFonts w:ascii="Times New Roman,Italic" w:hAnsi="Times New Roman,Italic" w:eastAsia="Times New Roman,Italic"/>
                <w:b w:val="0"/>
                <w:i/>
                <w:color w:val="000000"/>
                <w:sz w:val="21"/>
              </w:rPr>
              <w:t xml:space="preserve">n </w:t>
            </w:r>
          </w:p>
        </w:tc>
        <w:tc>
          <w:tcPr>
            <w:tcW w:type="dxa" w:w="908"/>
            <w:tcBorders>
              <w:top w:sz="11.200000000000273" w:val="single" w:color="#000000"/>
              <w:bottom w:sz="4.0" w:val="single" w:color="#000000"/>
            </w:tcBorders>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1 </w:t>
            </w:r>
          </w:p>
        </w:tc>
        <w:tc>
          <w:tcPr>
            <w:tcW w:type="dxa" w:w="906"/>
            <w:tcBorders>
              <w:top w:sz="11.200000000000273" w:val="single" w:color="#000000"/>
              <w:bottom w:sz="4.0" w:val="single" w:color="#000000"/>
            </w:tcBorders>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2 </w:t>
            </w:r>
          </w:p>
        </w:tc>
        <w:tc>
          <w:tcPr>
            <w:tcW w:type="dxa" w:w="910"/>
            <w:tcBorders>
              <w:top w:sz="11.200000000000273" w:val="single" w:color="#000000"/>
              <w:bottom w:sz="4.0" w:val="single" w:color="#000000"/>
            </w:tcBorders>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3 </w:t>
            </w:r>
          </w:p>
        </w:tc>
        <w:tc>
          <w:tcPr>
            <w:tcW w:type="dxa" w:w="908"/>
            <w:tcBorders>
              <w:top w:sz="11.200000000000273" w:val="single" w:color="#000000"/>
              <w:bottom w:sz="4.0" w:val="single" w:color="#000000"/>
            </w:tcBorders>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4 </w:t>
            </w:r>
          </w:p>
        </w:tc>
        <w:tc>
          <w:tcPr>
            <w:tcW w:type="dxa" w:w="910"/>
            <w:tcBorders>
              <w:top w:sz="11.200000000000273" w:val="single" w:color="#000000"/>
              <w:bottom w:sz="4.0" w:val="single" w:color="#000000"/>
            </w:tcBorders>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5 </w:t>
            </w:r>
          </w:p>
        </w:tc>
        <w:tc>
          <w:tcPr>
            <w:tcW w:type="dxa" w:w="910"/>
            <w:tcBorders>
              <w:top w:sz="11.200000000000273" w:val="single" w:color="#000000"/>
              <w:bottom w:sz="4.0" w:val="single" w:color="#000000"/>
            </w:tcBorders>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6 </w:t>
            </w:r>
          </w:p>
        </w:tc>
        <w:tc>
          <w:tcPr>
            <w:tcW w:type="dxa" w:w="906"/>
            <w:tcBorders>
              <w:top w:sz="11.200000000000273" w:val="single" w:color="#000000"/>
              <w:bottom w:sz="4.0" w:val="single" w:color="#000000"/>
            </w:tcBorders>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7 </w:t>
            </w:r>
          </w:p>
        </w:tc>
        <w:tc>
          <w:tcPr>
            <w:tcW w:type="dxa" w:w="910"/>
            <w:tcBorders>
              <w:top w:sz="11.200000000000273" w:val="single" w:color="#000000"/>
              <w:bottom w:sz="4.0" w:val="single" w:color="#000000"/>
            </w:tcBorders>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8 </w:t>
            </w:r>
          </w:p>
        </w:tc>
        <w:tc>
          <w:tcPr>
            <w:tcW w:type="dxa" w:w="910"/>
            <w:tcBorders>
              <w:top w:sz="11.200000000000273" w:val="single" w:color="#000000"/>
              <w:bottom w:sz="4.0" w:val="single" w:color="#000000"/>
            </w:tcBorders>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9 </w:t>
            </w:r>
          </w:p>
        </w:tc>
      </w:tr>
      <w:tr>
        <w:trPr>
          <w:trHeight w:hRule="exact" w:val="420"/>
        </w:trPr>
        <w:tc>
          <w:tcPr>
            <w:tcW w:type="dxa" w:w="650"/>
            <w:tcBorders>
              <w:top w:sz="4.0" w:val="single" w:color="#000000"/>
              <w:bottom w:sz="11.199999999999818" w:val="single" w:color="#000000"/>
            </w:tcBorders>
            <w:tcMar>
              <w:start w:w="0" w:type="dxa"/>
              <w:end w:w="0" w:type="dxa"/>
            </w:tcMar>
          </w:tcPr>
          <w:p>
            <w:pPr>
              <w:autoSpaceDN w:val="0"/>
              <w:autoSpaceDE w:val="0"/>
              <w:widowControl/>
              <w:spacing w:line="258" w:lineRule="exact" w:before="118" w:after="0"/>
              <w:ind w:left="0" w:right="0" w:firstLine="0"/>
              <w:jc w:val="center"/>
            </w:pPr>
            <w:r>
              <w:rPr>
                <w:rFonts w:ascii="Times New Roman,Italic" w:hAnsi="Times New Roman,Italic" w:eastAsia="Times New Roman,Italic"/>
                <w:b w:val="0"/>
                <w:i/>
                <w:color w:val="000000"/>
                <w:sz w:val="21"/>
              </w:rPr>
              <w:t>RI</w:t>
            </w:r>
          </w:p>
        </w:tc>
        <w:tc>
          <w:tcPr>
            <w:tcW w:type="dxa" w:w="908"/>
            <w:tcBorders>
              <w:top w:sz="4.0" w:val="single" w:color="#000000"/>
              <w:bottom w:sz="11.199999999999818" w:val="single" w:color="#000000"/>
            </w:tcBorders>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0.00 </w:t>
            </w:r>
          </w:p>
        </w:tc>
        <w:tc>
          <w:tcPr>
            <w:tcW w:type="dxa" w:w="906"/>
            <w:tcBorders>
              <w:top w:sz="4.0" w:val="single" w:color="#000000"/>
              <w:bottom w:sz="11.199999999999818" w:val="single" w:color="#000000"/>
            </w:tcBorders>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0.00 </w:t>
            </w:r>
          </w:p>
        </w:tc>
        <w:tc>
          <w:tcPr>
            <w:tcW w:type="dxa" w:w="910"/>
            <w:tcBorders>
              <w:top w:sz="4.0" w:val="single" w:color="#000000"/>
              <w:bottom w:sz="11.199999999999818" w:val="single" w:color="#000000"/>
            </w:tcBorders>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0.58 </w:t>
            </w:r>
          </w:p>
        </w:tc>
        <w:tc>
          <w:tcPr>
            <w:tcW w:type="dxa" w:w="908"/>
            <w:tcBorders>
              <w:top w:sz="4.0" w:val="single" w:color="#000000"/>
              <w:bottom w:sz="11.199999999999818" w:val="single" w:color="#000000"/>
            </w:tcBorders>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0.90 </w:t>
            </w:r>
          </w:p>
        </w:tc>
        <w:tc>
          <w:tcPr>
            <w:tcW w:type="dxa" w:w="910"/>
            <w:tcBorders>
              <w:top w:sz="4.0" w:val="single" w:color="#000000"/>
              <w:bottom w:sz="11.199999999999818" w:val="single" w:color="#000000"/>
            </w:tcBorders>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1.12 </w:t>
            </w:r>
          </w:p>
        </w:tc>
        <w:tc>
          <w:tcPr>
            <w:tcW w:type="dxa" w:w="910"/>
            <w:tcBorders>
              <w:top w:sz="4.0" w:val="single" w:color="#000000"/>
              <w:bottom w:sz="11.199999999999818" w:val="single" w:color="#000000"/>
            </w:tcBorders>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1.24 </w:t>
            </w:r>
          </w:p>
        </w:tc>
        <w:tc>
          <w:tcPr>
            <w:tcW w:type="dxa" w:w="906"/>
            <w:tcBorders>
              <w:top w:sz="4.0" w:val="single" w:color="#000000"/>
              <w:bottom w:sz="11.199999999999818" w:val="single" w:color="#000000"/>
            </w:tcBorders>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1.32 </w:t>
            </w:r>
          </w:p>
        </w:tc>
        <w:tc>
          <w:tcPr>
            <w:tcW w:type="dxa" w:w="910"/>
            <w:tcBorders>
              <w:top w:sz="4.0" w:val="single" w:color="#000000"/>
              <w:bottom w:sz="11.199999999999818" w:val="single" w:color="#000000"/>
            </w:tcBorders>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1.41 </w:t>
            </w:r>
          </w:p>
        </w:tc>
        <w:tc>
          <w:tcPr>
            <w:tcW w:type="dxa" w:w="910"/>
            <w:tcBorders>
              <w:top w:sz="4.0" w:val="single" w:color="#000000"/>
              <w:bottom w:sz="11.199999999999818" w:val="single" w:color="#000000"/>
            </w:tcBorders>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1.45 </w:t>
            </w:r>
          </w:p>
        </w:tc>
      </w:tr>
    </w:tbl>
    <w:p>
      <w:pPr>
        <w:autoSpaceDN w:val="0"/>
        <w:autoSpaceDE w:val="0"/>
        <w:widowControl/>
        <w:spacing w:line="368" w:lineRule="exact" w:before="416" w:after="0"/>
        <w:ind w:left="2070" w:right="2304" w:firstLine="0"/>
        <w:jc w:val="left"/>
      </w:pPr>
      <w:r>
        <w:rPr>
          <w:rFonts w:ascii="宋体" w:hAnsi="宋体" w:eastAsia="宋体"/>
          <w:b w:val="0"/>
          <w:i w:val="0"/>
          <w:color w:val="000000"/>
          <w:sz w:val="24"/>
        </w:rPr>
        <w:t>当</w:t>
      </w:r>
      <w:r>
        <w:rPr>
          <w:rFonts w:ascii="Times New Roman,Italic" w:hAnsi="Times New Roman,Italic" w:eastAsia="Times New Roman,Italic"/>
          <w:b w:val="0"/>
          <w:i/>
          <w:color w:val="000000"/>
          <w:sz w:val="24"/>
        </w:rPr>
        <w:t>CR</w:t>
      </w:r>
      <w:r>
        <w:rPr>
          <w:rFonts w:ascii="Times New Roman" w:hAnsi="Times New Roman" w:eastAsia="Times New Roman"/>
          <w:b w:val="0"/>
          <w:i w:val="0"/>
          <w:color w:val="000000"/>
          <w:sz w:val="24"/>
        </w:rPr>
        <w:t>≤0.1</w:t>
      </w:r>
      <w:r>
        <w:rPr>
          <w:rFonts w:ascii="宋体" w:hAnsi="宋体" w:eastAsia="宋体"/>
          <w:b w:val="0"/>
          <w:i w:val="0"/>
          <w:color w:val="000000"/>
          <w:sz w:val="24"/>
        </w:rPr>
        <w:t>，满足一致性检验要求。若不满足，则进行调整，直到满足。</w:t>
      </w:r>
      <w:r>
        <w:rPr>
          <w:rFonts w:ascii="宋体" w:hAnsi="宋体" w:eastAsia="宋体"/>
          <w:b w:val="0"/>
          <w:i w:val="0"/>
          <w:color w:val="000000"/>
          <w:sz w:val="24"/>
        </w:rPr>
        <w:t>最终，可确定各个风险因素的权重。</w:t>
      </w:r>
    </w:p>
    <w:p>
      <w:pPr>
        <w:autoSpaceDN w:val="0"/>
        <w:autoSpaceDE w:val="0"/>
        <w:widowControl/>
        <w:spacing w:line="368" w:lineRule="exact" w:before="66" w:after="0"/>
        <w:ind w:left="2070" w:right="1872"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）建立评价矩阵</w:t>
      </w:r>
      <w:r>
        <w:br/>
      </w:r>
      <w:r>
        <w:rPr>
          <w:rFonts w:ascii="宋体" w:hAnsi="宋体" w:eastAsia="宋体"/>
          <w:b w:val="0"/>
          <w:i w:val="0"/>
          <w:color w:val="000000"/>
          <w:sz w:val="24"/>
        </w:rPr>
        <w:t>评价矩阵中的每个因素都是各个风险因素对于既定的评价指标体系的隶属</w:t>
      </w:r>
    </w:p>
    <w:p>
      <w:pPr>
        <w:autoSpaceDN w:val="0"/>
        <w:autoSpaceDE w:val="0"/>
        <w:widowControl/>
        <w:spacing w:line="240" w:lineRule="exact" w:before="158" w:after="0"/>
        <w:ind w:left="1590" w:right="0" w:firstLine="0"/>
        <w:jc w:val="left"/>
      </w:pPr>
      <w:r>
        <w:rPr>
          <w:rFonts w:ascii="宋体" w:hAnsi="宋体" w:eastAsia="宋体"/>
          <w:b w:val="0"/>
          <w:i w:val="0"/>
          <w:color w:val="000000"/>
          <w:sz w:val="24"/>
        </w:rPr>
        <w:t>度，为了使各个风险事故损失的评价更加准确且有效，本研究采用问卷调查与专</w:t>
      </w:r>
    </w:p>
    <w:p>
      <w:pPr>
        <w:autoSpaceDN w:val="0"/>
        <w:tabs>
          <w:tab w:pos="2070" w:val="left"/>
        </w:tabs>
        <w:autoSpaceDE w:val="0"/>
        <w:widowControl/>
        <w:spacing w:line="418" w:lineRule="exact" w:before="0" w:after="0"/>
        <w:ind w:left="1590" w:right="2736" w:firstLine="0"/>
        <w:jc w:val="left"/>
      </w:pPr>
      <w:r>
        <w:rPr>
          <w:rFonts w:ascii="宋体" w:hAnsi="宋体" w:eastAsia="宋体"/>
          <w:b w:val="0"/>
          <w:i w:val="0"/>
          <w:color w:val="000000"/>
          <w:sz w:val="24"/>
        </w:rPr>
        <w:t>家经验相结合的方法，确定出各风险因素对给定的评价标准的隶属度。</w:t>
      </w:r>
      <w:r>
        <w:tab/>
      </w:r>
      <w:r>
        <w:rPr>
          <w:rFonts w:ascii="宋体" w:hAnsi="宋体" w:eastAsia="宋体"/>
          <w:b w:val="0"/>
          <w:i w:val="0"/>
          <w:color w:val="000000"/>
          <w:sz w:val="24"/>
        </w:rPr>
        <w:t>设</w:t>
      </w:r>
      <w:r>
        <w:rPr>
          <w:rFonts w:ascii="Times New Roman,Italic" w:hAnsi="Times New Roman,Italic" w:eastAsia="Times New Roman,Italic"/>
          <w:b w:val="0"/>
          <w:i/>
          <w:color w:val="000000"/>
          <w:sz w:val="24"/>
        </w:rPr>
        <w:t>R</w:t>
      </w:r>
      <w:r>
        <w:rPr>
          <w:rFonts w:ascii="宋体" w:hAnsi="宋体" w:eastAsia="宋体"/>
          <w:b w:val="0"/>
          <w:i w:val="0"/>
          <w:color w:val="000000"/>
          <w:sz w:val="24"/>
        </w:rPr>
        <w:t xml:space="preserve"> 为</w:t>
      </w:r>
      <w:r>
        <w:rPr>
          <w:rFonts w:ascii="Times New Roman" w:hAnsi="Times New Roman" w:eastAsia="Times New Roman"/>
          <w:b w:val="0"/>
          <w:i w:val="0"/>
          <w:color w:val="000000"/>
          <w:sz w:val="24"/>
        </w:rPr>
        <w:t>A</w:t>
      </w:r>
      <w:r>
        <w:rPr>
          <w:rFonts w:ascii="宋体" w:hAnsi="宋体" w:eastAsia="宋体"/>
          <w:b w:val="0"/>
          <w:i w:val="0"/>
          <w:color w:val="000000"/>
          <w:sz w:val="24"/>
        </w:rPr>
        <w:t xml:space="preserve"> 到</w:t>
      </w:r>
      <w:r>
        <w:rPr>
          <w:rFonts w:ascii="Times New Roman" w:hAnsi="Times New Roman" w:eastAsia="Times New Roman"/>
          <w:b w:val="0"/>
          <w:i w:val="0"/>
          <w:color w:val="000000"/>
          <w:sz w:val="24"/>
        </w:rPr>
        <w:t>B</w:t>
      </w:r>
      <w:r>
        <w:rPr>
          <w:rFonts w:ascii="宋体" w:hAnsi="宋体" w:eastAsia="宋体"/>
          <w:b w:val="0"/>
          <w:i w:val="0"/>
          <w:color w:val="000000"/>
          <w:sz w:val="24"/>
        </w:rPr>
        <w:t xml:space="preserve"> 的模糊关系，可得到模糊评价矩阵为：</w:t>
      </w:r>
    </w:p>
    <w:p>
      <w:pPr>
        <w:autoSpaceDN w:val="0"/>
        <w:autoSpaceDE w:val="0"/>
        <w:widowControl/>
        <w:spacing w:line="278" w:lineRule="auto" w:before="636" w:after="1292"/>
        <w:ind w:left="0" w:right="5902" w:firstLine="0"/>
        <w:jc w:val="right"/>
      </w:pPr>
      <w:r>
        <w:rPr>
          <w:rFonts w:ascii="Times New Roman" w:hAnsi="Times New Roman" w:eastAsia="Times New Roman"/>
          <w:b w:val="0"/>
          <w:i w:val="0"/>
          <w:color w:val="000000"/>
          <w:sz w:val="21"/>
        </w:rPr>
        <w:t>33</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99" name="Picture 9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00" name="Picture 10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70"/>
        <w:ind w:left="0" w:right="4748" w:firstLine="0"/>
        <w:jc w:val="right"/>
      </w:pPr>
      <w:r>
        <w:rPr>
          <w:rFonts w:ascii="宋体" w:hAnsi="宋体" w:eastAsia="宋体"/>
          <w:b w:val="0"/>
          <w:i w:val="0"/>
          <w:color w:val="000000"/>
          <w:sz w:val="21"/>
        </w:rPr>
        <w:t>信阳师范学院硕士学位论文</w:t>
      </w:r>
    </w:p>
    <w:tbl>
      <w:tblPr>
        <w:tblW w:type="auto" w:w="0"/>
        <w:tblLayout w:type="fixed"/>
        <w:tblLook w:firstColumn="1" w:firstRow="1" w:lastColumn="0" w:lastRow="0" w:noHBand="0" w:noVBand="1" w:val="04A0"/>
        <w:tblInd w:w="1560.0" w:type="dxa"/>
      </w:tblPr>
      <w:tblGrid>
        <w:gridCol w:w="1191"/>
        <w:gridCol w:w="1191"/>
        <w:gridCol w:w="1191"/>
        <w:gridCol w:w="1191"/>
        <w:gridCol w:w="1191"/>
        <w:gridCol w:w="1191"/>
        <w:gridCol w:w="1191"/>
        <w:gridCol w:w="1191"/>
        <w:gridCol w:w="1191"/>
        <w:gridCol w:w="1191"/>
      </w:tblGrid>
      <w:tr>
        <w:trPr>
          <w:trHeight w:hRule="exact" w:val="522"/>
        </w:trPr>
        <w:tc>
          <w:tcPr>
            <w:tcW w:type="dxa" w:w="3400"/>
            <w:vMerge w:val="restart"/>
            <w:tcBorders>
              <w:top w:sz="5.600000000000023"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744" w:after="0"/>
              <w:ind w:left="0" w:right="26" w:firstLine="0"/>
              <w:jc w:val="right"/>
            </w:pPr>
            <w:r>
              <w:rPr>
                <w:rFonts w:ascii="Times New Roman,Italic" w:hAnsi="Times New Roman,Italic" w:eastAsia="Times New Roman,Italic"/>
                <w:b w:val="0"/>
                <w:i/>
                <w:color w:val="000000"/>
                <w:sz w:val="24"/>
              </w:rPr>
              <w:t>R</w:t>
            </w:r>
          </w:p>
        </w:tc>
        <w:tc>
          <w:tcPr>
            <w:tcW w:type="dxa" w:w="180"/>
            <w:vMerge w:val="restart"/>
            <w:tcBorders>
              <w:top w:sz="5.600000000000023"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730" w:after="0"/>
              <w:ind w:left="0" w:right="0" w:firstLine="0"/>
              <w:jc w:val="center"/>
            </w:pPr>
            <w:r>
              <w:rPr>
                <w:rFonts w:ascii="Symbol" w:hAnsi="Symbol" w:eastAsia="Symbol"/>
                <w:b w:val="0"/>
                <w:i w:val="0"/>
                <w:color w:val="000000"/>
                <w:sz w:val="24"/>
              </w:rPr>
              <w:t></w:t>
            </w:r>
          </w:p>
        </w:tc>
        <w:tc>
          <w:tcPr>
            <w:tcW w:type="dxa" w:w="120"/>
            <w:vMerge w:val="restart"/>
            <w:tcBorders>
              <w:top w:sz="5.600000000000023"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208" w:after="0"/>
              <w:ind w:left="44" w:right="0"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380"/>
            <w:tcBorders>
              <w:top w:sz="5.600000000000023" w:val="single" w:color="#000000"/>
            </w:tcBorders>
            <w:shd w:fill="ffffff"/>
            <w:tcMar>
              <w:start w:w="0" w:type="dxa"/>
              <w:end w:w="0" w:type="dxa"/>
            </w:tcMar>
          </w:tcPr>
          <w:p>
            <w:pPr>
              <w:autoSpaceDN w:val="0"/>
              <w:autoSpaceDE w:val="0"/>
              <w:widowControl/>
              <w:spacing w:line="328" w:lineRule="exact" w:before="154" w:after="0"/>
              <w:ind w:left="42" w:right="0" w:firstLine="0"/>
              <w:jc w:val="left"/>
            </w:pPr>
            <w:r>
              <w:rPr>
                <w:rFonts w:ascii="Times New Roman,Italic" w:hAnsi="Times New Roman,Italic" w:eastAsia="Times New Roman,Italic"/>
                <w:b w:val="0"/>
                <w:i/>
                <w:color w:val="000000"/>
                <w:sz w:val="24"/>
              </w:rPr>
              <w:t xml:space="preserve">r </w:t>
            </w:r>
            <w:r>
              <w:rPr>
                <w:rFonts w:ascii="Times New Roman" w:hAnsi="Times New Roman" w:eastAsia="Times New Roman"/>
                <w:b w:val="0"/>
                <w:i w:val="0"/>
                <w:color w:val="000000"/>
                <w:sz w:val="14"/>
              </w:rPr>
              <w:t>11</w:t>
            </w:r>
          </w:p>
        </w:tc>
        <w:tc>
          <w:tcPr>
            <w:tcW w:type="dxa" w:w="500"/>
            <w:gridSpan w:val="2"/>
            <w:tcBorders>
              <w:top w:sz="5.600000000000023" w:val="single" w:color="#000000"/>
            </w:tcBorders>
            <w:shd w:fill="ffffff"/>
            <w:tcMar>
              <w:start w:w="0" w:type="dxa"/>
              <w:end w:w="0" w:type="dxa"/>
            </w:tcMar>
            <w:tcMar>
              <w:start w:w="0" w:type="dxa"/>
              <w:end w:w="0" w:type="dxa"/>
            </w:tcMar>
          </w:tcPr>
          <w:p>
            <w:pPr>
              <w:autoSpaceDN w:val="0"/>
              <w:autoSpaceDE w:val="0"/>
              <w:widowControl/>
              <w:spacing w:line="328" w:lineRule="exact" w:before="154" w:after="0"/>
              <w:ind w:left="0" w:right="0" w:firstLine="0"/>
              <w:jc w:val="center"/>
            </w:pPr>
            <w:r>
              <w:rPr>
                <w:rFonts w:ascii="Times New Roman,Italic" w:hAnsi="Times New Roman,Italic" w:eastAsia="Times New Roman,Italic"/>
                <w:b w:val="0"/>
                <w:i/>
                <w:color w:val="000000"/>
                <w:sz w:val="24"/>
              </w:rPr>
              <w:t xml:space="preserve">r </w:t>
            </w:r>
            <w:r>
              <w:rPr>
                <w:rFonts w:ascii="Times New Roman" w:hAnsi="Times New Roman" w:eastAsia="Times New Roman"/>
                <w:b w:val="0"/>
                <w:i w:val="0"/>
                <w:color w:val="000000"/>
                <w:sz w:val="14"/>
              </w:rPr>
              <w:t>12</w:t>
            </w:r>
          </w:p>
        </w:tc>
        <w:tc>
          <w:tcPr>
            <w:tcW w:type="dxa" w:w="400"/>
            <w:tcBorders>
              <w:top w:sz="5.600000000000023" w:val="single" w:color="#000000"/>
            </w:tcBorders>
            <w:shd w:fill="ffffff"/>
            <w:tcMar>
              <w:start w:w="0" w:type="dxa"/>
              <w:end w:w="0" w:type="dxa"/>
            </w:tcMar>
          </w:tcPr>
          <w:p>
            <w:pPr>
              <w:autoSpaceDN w:val="0"/>
              <w:autoSpaceDE w:val="0"/>
              <w:widowControl/>
              <w:spacing w:line="278" w:lineRule="auto" w:before="180" w:after="0"/>
              <w:ind w:left="0" w:right="0" w:firstLine="0"/>
              <w:jc w:val="center"/>
            </w:pPr>
            <w:r>
              <w:rPr>
                <w:rFonts w:ascii="Times New Roman" w:hAnsi="Times New Roman" w:eastAsia="Times New Roman"/>
                <w:b w:val="0"/>
                <w:i w:val="0"/>
                <w:color w:val="000000"/>
                <w:sz w:val="24"/>
              </w:rPr>
              <w:t>...</w:t>
            </w:r>
          </w:p>
        </w:tc>
        <w:tc>
          <w:tcPr>
            <w:tcW w:type="dxa" w:w="360"/>
            <w:gridSpan w:val="2"/>
            <w:tcBorders>
              <w:top w:sz="5.600000000000023" w:val="single" w:color="#000000"/>
            </w:tcBorders>
            <w:shd w:fill="ffffff"/>
            <w:tcMar>
              <w:start w:w="0" w:type="dxa"/>
              <w:end w:w="0" w:type="dxa"/>
            </w:tcMar>
            <w:tcMar>
              <w:start w:w="0" w:type="dxa"/>
              <w:end w:w="0" w:type="dxa"/>
            </w:tcMar>
          </w:tcPr>
          <w:p>
            <w:pPr>
              <w:autoSpaceDN w:val="0"/>
              <w:autoSpaceDE w:val="0"/>
              <w:widowControl/>
              <w:spacing w:line="328" w:lineRule="exact" w:before="154" w:after="0"/>
              <w:ind w:left="0" w:right="26" w:firstLine="0"/>
              <w:jc w:val="right"/>
            </w:pPr>
            <w:r>
              <w:rPr>
                <w:rFonts w:ascii="Times New Roman,Italic" w:hAnsi="Times New Roman,Italic" w:eastAsia="Times New Roman,Italic"/>
                <w:b w:val="0"/>
                <w:i/>
                <w:color w:val="000000"/>
                <w:sz w:val="24"/>
              </w:rPr>
              <w:t xml:space="preserve">r </w:t>
            </w:r>
            <w:r>
              <w:rPr>
                <w:rFonts w:ascii="Times New Roman" w:hAnsi="Times New Roman" w:eastAsia="Times New Roman"/>
                <w:b w:val="0"/>
                <w:i w:val="0"/>
                <w:color w:val="000000"/>
                <w:sz w:val="14"/>
              </w:rPr>
              <w:t xml:space="preserve">1 </w:t>
            </w:r>
            <w:r>
              <w:rPr>
                <w:rFonts w:ascii="Times New Roman,Italic" w:hAnsi="Times New Roman,Italic" w:eastAsia="Times New Roman,Italic"/>
                <w:b w:val="0"/>
                <w:i/>
                <w:color w:val="000000"/>
                <w:sz w:val="14"/>
              </w:rPr>
              <w:t>n</w:t>
            </w:r>
          </w:p>
        </w:tc>
        <w:tc>
          <w:tcPr>
            <w:tcW w:type="dxa" w:w="3336"/>
            <w:vMerge w:val="restart"/>
            <w:tcBorders>
              <w:top w:sz="5.600000000000023"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208" w:after="0"/>
              <w:ind w:left="32" w:right="3212"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r>
      <w:tr>
        <w:trPr>
          <w:trHeight w:hRule="exact" w:val="360"/>
        </w:trPr>
        <w:tc>
          <w:tcPr>
            <w:tcW w:type="dxa" w:w="1191"/>
            <w:vMerge/>
            <w:tcBorders>
              <w:top w:sz="5.600000000000023" w:val="single" w:color="#000000"/>
            </w:tcBorders>
          </w:tcPr>
          <w:p/>
        </w:tc>
        <w:tc>
          <w:tcPr>
            <w:tcW w:type="dxa" w:w="1191"/>
            <w:vMerge/>
            <w:tcBorders>
              <w:top w:sz="5.600000000000023" w:val="single" w:color="#000000"/>
            </w:tcBorders>
          </w:tcPr>
          <w:p/>
        </w:tc>
        <w:tc>
          <w:tcPr>
            <w:tcW w:type="dxa" w:w="1191"/>
            <w:vMerge/>
            <w:tcBorders>
              <w:top w:sz="5.600000000000023" w:val="single" w:color="#000000"/>
            </w:tcBorders>
          </w:tcPr>
          <w:p/>
        </w:tc>
        <w:tc>
          <w:tcPr>
            <w:tcW w:type="dxa" w:w="380"/>
            <w:tcBorders/>
            <w:shd w:fill="ffffff"/>
            <w:tcMar>
              <w:start w:w="0" w:type="dxa"/>
              <w:end w:w="0" w:type="dxa"/>
            </w:tcMar>
          </w:tcPr>
          <w:p>
            <w:pPr>
              <w:autoSpaceDN w:val="0"/>
              <w:autoSpaceDE w:val="0"/>
              <w:widowControl/>
              <w:spacing w:line="326" w:lineRule="exact" w:before="0" w:after="0"/>
              <w:ind w:left="34" w:right="0" w:firstLine="0"/>
              <w:jc w:val="left"/>
            </w:pPr>
            <w:r>
              <w:rPr>
                <w:rFonts w:ascii="Times New Roman,Italic" w:hAnsi="Times New Roman,Italic" w:eastAsia="Times New Roman,Italic"/>
                <w:b w:val="0"/>
                <w:i/>
                <w:color w:val="000000"/>
                <w:sz w:val="24"/>
              </w:rPr>
              <w:t xml:space="preserve">r </w:t>
            </w:r>
            <w:r>
              <w:rPr>
                <w:rFonts w:ascii="Times New Roman" w:hAnsi="Times New Roman" w:eastAsia="Times New Roman"/>
                <w:b w:val="0"/>
                <w:i w:val="0"/>
                <w:color w:val="000000"/>
                <w:sz w:val="14"/>
              </w:rPr>
              <w:t>21</w:t>
            </w:r>
          </w:p>
        </w:tc>
        <w:tc>
          <w:tcPr>
            <w:tcW w:type="dxa" w:w="500"/>
            <w:gridSpan w:val="2"/>
            <w:tcBorders/>
            <w:shd w:fill="ffffff"/>
            <w:tcMar>
              <w:start w:w="0" w:type="dxa"/>
              <w:end w:w="0" w:type="dxa"/>
            </w:tcMar>
            <w:tcMar>
              <w:start w:w="0" w:type="dxa"/>
              <w:end w:w="0" w:type="dxa"/>
            </w:tcMar>
          </w:tcPr>
          <w:p>
            <w:pPr>
              <w:autoSpaceDN w:val="0"/>
              <w:autoSpaceDE w:val="0"/>
              <w:widowControl/>
              <w:spacing w:line="326" w:lineRule="exact" w:before="0" w:after="0"/>
              <w:ind w:left="0" w:right="0" w:firstLine="0"/>
              <w:jc w:val="center"/>
            </w:pPr>
            <w:r>
              <w:rPr>
                <w:rFonts w:ascii="Times New Roman,Italic" w:hAnsi="Times New Roman,Italic" w:eastAsia="Times New Roman,Italic"/>
                <w:b w:val="0"/>
                <w:i/>
                <w:color w:val="000000"/>
                <w:sz w:val="24"/>
              </w:rPr>
              <w:t xml:space="preserve">r </w:t>
            </w:r>
            <w:r>
              <w:rPr>
                <w:rFonts w:ascii="Times New Roman" w:hAnsi="Times New Roman" w:eastAsia="Times New Roman"/>
                <w:b w:val="0"/>
                <w:i w:val="0"/>
                <w:color w:val="000000"/>
                <w:sz w:val="14"/>
              </w:rPr>
              <w:t>22</w:t>
            </w:r>
          </w:p>
        </w:tc>
        <w:tc>
          <w:tcPr>
            <w:tcW w:type="dxa" w:w="400"/>
            <w:tcBorders/>
            <w:shd w:fill="ffffff"/>
            <w:tcMar>
              <w:start w:w="0" w:type="dxa"/>
              <w:end w:w="0" w:type="dxa"/>
            </w:tcMar>
          </w:tcPr>
          <w:p>
            <w:pPr>
              <w:autoSpaceDN w:val="0"/>
              <w:autoSpaceDE w:val="0"/>
              <w:widowControl/>
              <w:spacing w:line="278" w:lineRule="auto" w:before="24" w:after="0"/>
              <w:ind w:left="0" w:right="0" w:firstLine="0"/>
              <w:jc w:val="center"/>
            </w:pPr>
            <w:r>
              <w:rPr>
                <w:rFonts w:ascii="Times New Roman" w:hAnsi="Times New Roman" w:eastAsia="Times New Roman"/>
                <w:b w:val="0"/>
                <w:i w:val="0"/>
                <w:color w:val="000000"/>
                <w:sz w:val="24"/>
              </w:rPr>
              <w:t>...</w:t>
            </w:r>
          </w:p>
        </w:tc>
        <w:tc>
          <w:tcPr>
            <w:tcW w:type="dxa" w:w="260"/>
            <w:tcBorders/>
            <w:shd w:fill="ffffff"/>
            <w:tcMar>
              <w:start w:w="0" w:type="dxa"/>
              <w:end w:w="0" w:type="dxa"/>
            </w:tcMar>
          </w:tcPr>
          <w:p>
            <w:pPr>
              <w:autoSpaceDN w:val="0"/>
              <w:autoSpaceDE w:val="0"/>
              <w:widowControl/>
              <w:spacing w:line="326" w:lineRule="exact" w:before="0" w:after="0"/>
              <w:ind w:left="0" w:right="0" w:firstLine="0"/>
              <w:jc w:val="right"/>
            </w:pPr>
            <w:r>
              <w:rPr>
                <w:rFonts w:ascii="Times New Roman,Italic" w:hAnsi="Times New Roman,Italic" w:eastAsia="Times New Roman,Italic"/>
                <w:b w:val="0"/>
                <w:i/>
                <w:color w:val="000000"/>
                <w:sz w:val="24"/>
              </w:rPr>
              <w:t xml:space="preserve">r </w:t>
            </w:r>
            <w:r>
              <w:rPr>
                <w:rFonts w:ascii="Times New Roman" w:hAnsi="Times New Roman" w:eastAsia="Times New Roman"/>
                <w:b w:val="0"/>
                <w:i w:val="0"/>
                <w:color w:val="000000"/>
                <w:sz w:val="14"/>
              </w:rPr>
              <w:t>2</w:t>
            </w:r>
          </w:p>
        </w:tc>
        <w:tc>
          <w:tcPr>
            <w:tcW w:type="dxa" w:w="100"/>
            <w:tcBorders/>
            <w:shd w:fill="ffffff"/>
            <w:tcMar>
              <w:start w:w="0" w:type="dxa"/>
              <w:end w:w="0" w:type="dxa"/>
            </w:tcMar>
          </w:tcPr>
          <w:p>
            <w:pPr>
              <w:autoSpaceDN w:val="0"/>
              <w:autoSpaceDE w:val="0"/>
              <w:widowControl/>
              <w:spacing w:line="170" w:lineRule="exact" w:before="190" w:after="0"/>
              <w:ind w:left="0" w:right="0" w:firstLine="0"/>
              <w:jc w:val="center"/>
            </w:pPr>
            <w:r>
              <w:rPr>
                <w:rFonts w:ascii="Times New Roman,Italic" w:hAnsi="Times New Roman,Italic" w:eastAsia="Times New Roman,Italic"/>
                <w:b w:val="0"/>
                <w:i/>
                <w:color w:val="000000"/>
                <w:sz w:val="14"/>
              </w:rPr>
              <w:t>n</w:t>
            </w:r>
          </w:p>
        </w:tc>
        <w:tc>
          <w:tcPr>
            <w:tcW w:type="dxa" w:w="1191"/>
            <w:vMerge/>
            <w:tcBorders>
              <w:top w:sz="5.600000000000023" w:val="single" w:color="#000000"/>
            </w:tcBorders>
          </w:tcPr>
          <w:p/>
        </w:tc>
      </w:tr>
      <w:tr>
        <w:trPr>
          <w:trHeight w:hRule="exact" w:val="360"/>
        </w:trPr>
        <w:tc>
          <w:tcPr>
            <w:tcW w:type="dxa" w:w="1191"/>
            <w:vMerge/>
            <w:tcBorders>
              <w:top w:sz="5.600000000000023" w:val="single" w:color="#000000"/>
            </w:tcBorders>
          </w:tcPr>
          <w:p/>
        </w:tc>
        <w:tc>
          <w:tcPr>
            <w:tcW w:type="dxa" w:w="1191"/>
            <w:vMerge/>
            <w:tcBorders>
              <w:top w:sz="5.600000000000023" w:val="single" w:color="#000000"/>
            </w:tcBorders>
          </w:tcPr>
          <w:p/>
        </w:tc>
        <w:tc>
          <w:tcPr>
            <w:tcW w:type="dxa" w:w="1191"/>
            <w:vMerge/>
            <w:tcBorders>
              <w:top w:sz="5.600000000000023" w:val="single" w:color="#000000"/>
            </w:tcBorders>
          </w:tcPr>
          <w:p/>
        </w:tc>
        <w:tc>
          <w:tcPr>
            <w:tcW w:type="dxa" w:w="380"/>
            <w:tcBorders/>
            <w:shd w:fill="ffffff"/>
            <w:tcMar>
              <w:start w:w="0" w:type="dxa"/>
              <w:end w:w="0" w:type="dxa"/>
            </w:tcMar>
          </w:tcPr>
          <w:p>
            <w:pPr>
              <w:autoSpaceDN w:val="0"/>
              <w:autoSpaceDE w:val="0"/>
              <w:widowControl/>
              <w:spacing w:line="278" w:lineRule="auto" w:before="24" w:after="0"/>
              <w:ind w:left="58" w:right="0" w:firstLine="0"/>
              <w:jc w:val="left"/>
            </w:pPr>
            <w:r>
              <w:rPr>
                <w:rFonts w:ascii="Times New Roman" w:hAnsi="Times New Roman" w:eastAsia="Times New Roman"/>
                <w:b w:val="0"/>
                <w:i w:val="0"/>
                <w:color w:val="000000"/>
                <w:sz w:val="24"/>
              </w:rPr>
              <w:t>...</w:t>
            </w:r>
          </w:p>
        </w:tc>
        <w:tc>
          <w:tcPr>
            <w:tcW w:type="dxa" w:w="500"/>
            <w:gridSpan w:val="2"/>
            <w:tcBorders/>
            <w:shd w:fill="ffffff"/>
            <w:tcMar>
              <w:start w:w="0" w:type="dxa"/>
              <w:end w:w="0" w:type="dxa"/>
            </w:tcMar>
            <w:tcMar>
              <w:start w:w="0" w:type="dxa"/>
              <w:end w:w="0" w:type="dxa"/>
            </w:tcMar>
          </w:tcPr>
          <w:p>
            <w:pPr>
              <w:autoSpaceDN w:val="0"/>
              <w:autoSpaceDE w:val="0"/>
              <w:widowControl/>
              <w:spacing w:line="278" w:lineRule="auto" w:before="24" w:after="0"/>
              <w:ind w:left="0" w:right="0" w:firstLine="0"/>
              <w:jc w:val="center"/>
            </w:pPr>
            <w:r>
              <w:rPr>
                <w:rFonts w:ascii="Times New Roman" w:hAnsi="Times New Roman" w:eastAsia="Times New Roman"/>
                <w:b w:val="0"/>
                <w:i w:val="0"/>
                <w:color w:val="000000"/>
                <w:sz w:val="24"/>
              </w:rPr>
              <w:t>...</w:t>
            </w:r>
          </w:p>
        </w:tc>
        <w:tc>
          <w:tcPr>
            <w:tcW w:type="dxa" w:w="400"/>
            <w:tcBorders/>
            <w:shd w:fill="ffffff"/>
            <w:tcMar>
              <w:start w:w="0" w:type="dxa"/>
              <w:end w:w="0" w:type="dxa"/>
            </w:tcMar>
          </w:tcPr>
          <w:p>
            <w:pPr>
              <w:autoSpaceDN w:val="0"/>
              <w:autoSpaceDE w:val="0"/>
              <w:widowControl/>
              <w:spacing w:line="278" w:lineRule="auto" w:before="24" w:after="0"/>
              <w:ind w:left="0" w:right="0" w:firstLine="0"/>
              <w:jc w:val="center"/>
            </w:pPr>
            <w:r>
              <w:rPr>
                <w:rFonts w:ascii="Times New Roman" w:hAnsi="Times New Roman" w:eastAsia="Times New Roman"/>
                <w:b w:val="0"/>
                <w:i w:val="0"/>
                <w:color w:val="000000"/>
                <w:sz w:val="24"/>
              </w:rPr>
              <w:t>...</w:t>
            </w:r>
          </w:p>
        </w:tc>
        <w:tc>
          <w:tcPr>
            <w:tcW w:type="dxa" w:w="360"/>
            <w:gridSpan w:val="2"/>
            <w:tcBorders/>
            <w:shd w:fill="ffffff"/>
            <w:tcMar>
              <w:start w:w="0" w:type="dxa"/>
              <w:end w:w="0" w:type="dxa"/>
            </w:tcMar>
            <w:tcMar>
              <w:start w:w="0" w:type="dxa"/>
              <w:end w:w="0" w:type="dxa"/>
            </w:tcMar>
          </w:tcPr>
          <w:p>
            <w:pPr>
              <w:autoSpaceDN w:val="0"/>
              <w:autoSpaceDE w:val="0"/>
              <w:widowControl/>
              <w:spacing w:line="278" w:lineRule="auto" w:before="24" w:after="0"/>
              <w:ind w:left="0" w:right="22" w:firstLine="0"/>
              <w:jc w:val="right"/>
            </w:pPr>
            <w:r>
              <w:rPr>
                <w:rFonts w:ascii="Times New Roman" w:hAnsi="Times New Roman" w:eastAsia="Times New Roman"/>
                <w:b w:val="0"/>
                <w:i w:val="0"/>
                <w:color w:val="000000"/>
                <w:sz w:val="24"/>
              </w:rPr>
              <w:t>...</w:t>
            </w:r>
          </w:p>
        </w:tc>
        <w:tc>
          <w:tcPr>
            <w:tcW w:type="dxa" w:w="1191"/>
            <w:vMerge/>
            <w:tcBorders>
              <w:top w:sz="5.600000000000023" w:val="single" w:color="#000000"/>
            </w:tcBorders>
          </w:tcPr>
          <w:p/>
        </w:tc>
      </w:tr>
      <w:tr>
        <w:trPr>
          <w:trHeight w:hRule="exact" w:val="422"/>
        </w:trPr>
        <w:tc>
          <w:tcPr>
            <w:tcW w:type="dxa" w:w="1191"/>
            <w:vMerge/>
            <w:tcBorders>
              <w:top w:sz="5.600000000000023" w:val="single" w:color="#000000"/>
            </w:tcBorders>
          </w:tcPr>
          <w:p/>
        </w:tc>
        <w:tc>
          <w:tcPr>
            <w:tcW w:type="dxa" w:w="1191"/>
            <w:vMerge/>
            <w:tcBorders>
              <w:top w:sz="5.600000000000023" w:val="single" w:color="#000000"/>
            </w:tcBorders>
          </w:tcPr>
          <w:p/>
        </w:tc>
        <w:tc>
          <w:tcPr>
            <w:tcW w:type="dxa" w:w="1191"/>
            <w:vMerge/>
            <w:tcBorders>
              <w:top w:sz="5.600000000000023" w:val="single" w:color="#000000"/>
            </w:tcBorders>
          </w:tcPr>
          <w:p/>
        </w:tc>
        <w:tc>
          <w:tcPr>
            <w:tcW w:type="dxa" w:w="380"/>
            <w:tcBorders/>
            <w:shd w:fill="ffffff"/>
            <w:tcMar>
              <w:start w:w="0" w:type="dxa"/>
              <w:end w:w="0" w:type="dxa"/>
            </w:tcMar>
          </w:tcPr>
          <w:p>
            <w:pPr>
              <w:autoSpaceDN w:val="0"/>
              <w:autoSpaceDE w:val="0"/>
              <w:widowControl/>
              <w:spacing w:line="328" w:lineRule="exact" w:before="14" w:after="0"/>
              <w:ind w:left="20" w:right="0" w:firstLine="0"/>
              <w:jc w:val="left"/>
            </w:pPr>
            <w:r>
              <w:rPr>
                <w:rFonts w:ascii="Times New Roman,Italic" w:hAnsi="Times New Roman,Italic" w:eastAsia="Times New Roman,Italic"/>
                <w:b w:val="0"/>
                <w:i/>
                <w:color w:val="000000"/>
                <w:sz w:val="24"/>
              </w:rPr>
              <w:t xml:space="preserve">r </w:t>
            </w:r>
            <w:r>
              <w:rPr>
                <w:rFonts w:ascii="Times New Roman,Italic" w:hAnsi="Times New Roman,Italic" w:eastAsia="Times New Roman,Italic"/>
                <w:b w:val="0"/>
                <w:i/>
                <w:color w:val="000000"/>
                <w:sz w:val="14"/>
              </w:rPr>
              <w:t xml:space="preserve">m </w:t>
            </w:r>
            <w:r>
              <w:rPr>
                <w:rFonts w:ascii="Times New Roman" w:hAnsi="Times New Roman" w:eastAsia="Times New Roman"/>
                <w:b w:val="0"/>
                <w:i w:val="0"/>
                <w:color w:val="000000"/>
                <w:sz w:val="14"/>
              </w:rPr>
              <w:t>1</w:t>
            </w:r>
          </w:p>
        </w:tc>
        <w:tc>
          <w:tcPr>
            <w:tcW w:type="dxa" w:w="300"/>
            <w:tcBorders/>
            <w:shd w:fill="ffffff"/>
            <w:tcMar>
              <w:start w:w="0" w:type="dxa"/>
              <w:end w:w="0" w:type="dxa"/>
            </w:tcMar>
          </w:tcPr>
          <w:p>
            <w:pPr>
              <w:autoSpaceDN w:val="0"/>
              <w:autoSpaceDE w:val="0"/>
              <w:widowControl/>
              <w:spacing w:line="328" w:lineRule="exact" w:before="14" w:after="0"/>
              <w:ind w:left="0" w:right="0" w:firstLine="0"/>
              <w:jc w:val="right"/>
            </w:pPr>
            <w:r>
              <w:rPr>
                <w:rFonts w:ascii="Times New Roman,Italic" w:hAnsi="Times New Roman,Italic" w:eastAsia="Times New Roman,Italic"/>
                <w:b w:val="0"/>
                <w:i/>
                <w:color w:val="000000"/>
                <w:sz w:val="24"/>
              </w:rPr>
              <w:t xml:space="preserve">r </w:t>
            </w:r>
            <w:r>
              <w:rPr>
                <w:rFonts w:ascii="Times New Roman,Italic" w:hAnsi="Times New Roman,Italic" w:eastAsia="Times New Roman,Italic"/>
                <w:b w:val="0"/>
                <w:i/>
                <w:color w:val="000000"/>
                <w:sz w:val="14"/>
              </w:rPr>
              <w:t>m</w:t>
            </w:r>
          </w:p>
        </w:tc>
        <w:tc>
          <w:tcPr>
            <w:tcW w:type="dxa" w:w="200"/>
            <w:tcBorders/>
            <w:shd w:fill="ffffff"/>
            <w:tcMar>
              <w:start w:w="0" w:type="dxa"/>
              <w:end w:w="0" w:type="dxa"/>
            </w:tcMar>
          </w:tcPr>
          <w:p>
            <w:pPr>
              <w:autoSpaceDN w:val="0"/>
              <w:autoSpaceDE w:val="0"/>
              <w:widowControl/>
              <w:spacing w:line="276" w:lineRule="auto" w:before="190" w:after="0"/>
              <w:ind w:left="12" w:right="0" w:firstLine="0"/>
              <w:jc w:val="left"/>
            </w:pPr>
            <w:r>
              <w:rPr>
                <w:rFonts w:ascii="Times New Roman" w:hAnsi="Times New Roman" w:eastAsia="Times New Roman"/>
                <w:b w:val="0"/>
                <w:i w:val="0"/>
                <w:color w:val="000000"/>
                <w:sz w:val="14"/>
              </w:rPr>
              <w:t>2</w:t>
            </w:r>
          </w:p>
        </w:tc>
        <w:tc>
          <w:tcPr>
            <w:tcW w:type="dxa" w:w="400"/>
            <w:tcBorders/>
            <w:shd w:fill="ffffff"/>
            <w:tcMar>
              <w:start w:w="0" w:type="dxa"/>
              <w:end w:w="0" w:type="dxa"/>
            </w:tcMar>
          </w:tcPr>
          <w:p>
            <w:pPr>
              <w:autoSpaceDN w:val="0"/>
              <w:autoSpaceDE w:val="0"/>
              <w:widowControl/>
              <w:spacing w:line="278" w:lineRule="auto" w:before="24" w:after="0"/>
              <w:ind w:left="0" w:right="0" w:firstLine="0"/>
              <w:jc w:val="center"/>
            </w:pPr>
            <w:r>
              <w:rPr>
                <w:rFonts w:ascii="Times New Roman" w:hAnsi="Times New Roman" w:eastAsia="Times New Roman"/>
                <w:b w:val="0"/>
                <w:i w:val="0"/>
                <w:color w:val="000000"/>
                <w:sz w:val="24"/>
              </w:rPr>
              <w:t>...</w:t>
            </w:r>
          </w:p>
        </w:tc>
        <w:tc>
          <w:tcPr>
            <w:tcW w:type="dxa" w:w="360"/>
            <w:gridSpan w:val="2"/>
            <w:tcBorders/>
            <w:shd w:fill="ffffff"/>
            <w:tcMar>
              <w:start w:w="0" w:type="dxa"/>
              <w:end w:w="0" w:type="dxa"/>
            </w:tcMar>
            <w:tcMar>
              <w:start w:w="0" w:type="dxa"/>
              <w:end w:w="0" w:type="dxa"/>
            </w:tcMar>
          </w:tcPr>
          <w:p>
            <w:pPr>
              <w:autoSpaceDN w:val="0"/>
              <w:autoSpaceDE w:val="0"/>
              <w:widowControl/>
              <w:spacing w:line="328" w:lineRule="exact" w:before="14" w:after="0"/>
              <w:ind w:left="0" w:right="2" w:firstLine="0"/>
              <w:jc w:val="right"/>
            </w:pPr>
            <w:r>
              <w:rPr>
                <w:rFonts w:ascii="Times New Roman,Italic" w:hAnsi="Times New Roman,Italic" w:eastAsia="Times New Roman,Italic"/>
                <w:b w:val="0"/>
                <w:i/>
                <w:color w:val="000000"/>
                <w:sz w:val="24"/>
              </w:rPr>
              <w:t xml:space="preserve">r </w:t>
            </w:r>
            <w:r>
              <w:rPr>
                <w:rFonts w:ascii="Times New Roman,Italic" w:hAnsi="Times New Roman,Italic" w:eastAsia="Times New Roman,Italic"/>
                <w:b w:val="0"/>
                <w:i/>
                <w:color w:val="000000"/>
                <w:sz w:val="14"/>
              </w:rPr>
              <w:t>mn</w:t>
            </w:r>
          </w:p>
        </w:tc>
        <w:tc>
          <w:tcPr>
            <w:tcW w:type="dxa" w:w="1191"/>
            <w:vMerge/>
            <w:tcBorders>
              <w:top w:sz="5.600000000000023" w:val="single" w:color="#000000"/>
            </w:tcBorders>
          </w:tcPr>
          <w:p/>
        </w:tc>
      </w:tr>
    </w:tbl>
    <w:p>
      <w:pPr>
        <w:autoSpaceDN w:val="0"/>
        <w:tabs>
          <w:tab w:pos="2070" w:val="left"/>
        </w:tabs>
        <w:autoSpaceDE w:val="0"/>
        <w:widowControl/>
        <w:spacing w:line="354" w:lineRule="exact" w:before="0" w:after="0"/>
        <w:ind w:left="1590" w:right="1872" w:firstLine="0"/>
        <w:jc w:val="left"/>
      </w:pPr>
      <w:r>
        <w:tab/>
      </w:r>
      <w:r>
        <w:rPr>
          <w:rFonts w:ascii="Times New Roman" w:hAnsi="Times New Roman" w:eastAsia="Times New Roman"/>
          <w:b w:val="0"/>
          <w:i w:val="0"/>
          <w:color w:val="000000"/>
          <w:sz w:val="24"/>
        </w:rPr>
        <w:t>R</w:t>
      </w:r>
      <w:r>
        <w:rPr>
          <w:rFonts w:ascii="宋体" w:hAnsi="宋体" w:eastAsia="宋体"/>
          <w:b w:val="0"/>
          <w:i w:val="0"/>
          <w:color w:val="000000"/>
          <w:sz w:val="24"/>
        </w:rPr>
        <w:t xml:space="preserve"> 为基本的评价矩阵，该矩阵中的元素表示各个风险元素对于不同评价指标</w:t>
      </w:r>
      <w:r>
        <w:rPr>
          <w:rFonts w:ascii="宋体" w:hAnsi="宋体" w:eastAsia="宋体"/>
          <w:b w:val="0"/>
          <w:i w:val="0"/>
          <w:color w:val="000000"/>
          <w:sz w:val="24"/>
        </w:rPr>
        <w:t>体系的隶属度。</w:t>
      </w:r>
    </w:p>
    <w:p>
      <w:pPr>
        <w:autoSpaceDN w:val="0"/>
        <w:tabs>
          <w:tab w:pos="2070" w:val="left"/>
        </w:tabs>
        <w:autoSpaceDE w:val="0"/>
        <w:widowControl/>
        <w:spacing w:line="392" w:lineRule="exact" w:before="42" w:after="0"/>
        <w:ind w:left="1590" w:right="1872"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）最终得分评价</w:t>
      </w:r>
      <w:r>
        <w:br/>
      </w:r>
      <w:r>
        <w:tab/>
      </w:r>
      <w:r>
        <w:rPr>
          <w:rFonts w:ascii="宋体" w:hAnsi="宋体" w:eastAsia="宋体"/>
          <w:b w:val="0"/>
          <w:i w:val="0"/>
          <w:color w:val="000000"/>
          <w:sz w:val="24"/>
        </w:rPr>
        <w:t>本研究的风险评价指标体系共有四层，具体的求解过程为：从三级指标体系</w:t>
      </w:r>
      <w:r>
        <w:rPr>
          <w:rFonts w:ascii="宋体" w:hAnsi="宋体" w:eastAsia="宋体"/>
          <w:b w:val="0"/>
          <w:i w:val="0"/>
          <w:color w:val="000000"/>
          <w:sz w:val="24"/>
        </w:rPr>
        <w:t>层向二级指标层进行推导，然后依次从二级指标层向一级指标层进行推导，最终</w:t>
      </w:r>
      <w:r>
        <w:rPr>
          <w:rFonts w:ascii="宋体" w:hAnsi="宋体" w:eastAsia="宋体"/>
          <w:b w:val="0"/>
          <w:i w:val="0"/>
          <w:color w:val="000000"/>
          <w:sz w:val="24"/>
        </w:rPr>
        <w:t>完成该项目的模糊评价。根据已确定的风险因素权重和相应的评价矩阵，逐级进</w:t>
      </w:r>
      <w:r>
        <w:rPr>
          <w:rFonts w:ascii="宋体" w:hAnsi="宋体" w:eastAsia="宋体"/>
          <w:b w:val="0"/>
          <w:i w:val="0"/>
          <w:color w:val="000000"/>
          <w:sz w:val="24"/>
        </w:rPr>
        <w:t>行模糊综合评价：</w:t>
      </w:r>
    </w:p>
    <w:p>
      <w:pPr>
        <w:autoSpaceDN w:val="0"/>
        <w:autoSpaceDE w:val="0"/>
        <w:widowControl/>
        <w:spacing w:line="330" w:lineRule="exact" w:before="512" w:after="0"/>
        <w:ind w:left="0" w:right="1796" w:firstLine="0"/>
        <w:jc w:val="right"/>
      </w:pPr>
      <w:r>
        <w:rPr>
          <w:rFonts w:ascii="Times New Roman,Italic" w:hAnsi="Times New Roman,Italic" w:eastAsia="Times New Roman,Italic"/>
          <w:b w:val="0"/>
          <w:i/>
          <w:color w:val="000000"/>
          <w:sz w:val="24"/>
        </w:rPr>
        <w:t>E</w:t>
      </w:r>
      <w:r>
        <w:rPr>
          <w:rFonts w:ascii="Times New Roman" w:hAnsi="Times New Roman" w:eastAsia="Times New Roman"/>
          <w:b w:val="0"/>
          <w:i w:val="0"/>
          <w:color w:val="000000"/>
          <w:sz w:val="16"/>
        </w:rPr>
        <w:t>Bi</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W</w:t>
      </w:r>
      <w:r>
        <w:rPr>
          <w:rFonts w:ascii="Times New Roman" w:hAnsi="Times New Roman" w:eastAsia="Times New Roman"/>
          <w:b w:val="0"/>
          <w:i w:val="0"/>
          <w:color w:val="000000"/>
          <w:sz w:val="16"/>
        </w:rPr>
        <w:t>Bi</w:t>
      </w:r>
      <w:r>
        <w:rPr>
          <w:rFonts w:ascii="宋体" w:hAnsi="宋体" w:eastAsia="宋体"/>
          <w:b w:val="0"/>
          <w:i w:val="0"/>
          <w:color w:val="000000"/>
          <w:sz w:val="24"/>
        </w:rPr>
        <w:t>·</w:t>
      </w:r>
      <w:r>
        <w:rPr>
          <w:rFonts w:ascii="Times New Roman,Italic" w:hAnsi="Times New Roman,Italic" w:eastAsia="Times New Roman,Italic"/>
          <w:b w:val="0"/>
          <w:i/>
          <w:color w:val="000000"/>
          <w:sz w:val="24"/>
        </w:rPr>
        <w:t>R</w:t>
      </w:r>
      <w:r>
        <w:rPr>
          <w:rFonts w:ascii="Times New Roman" w:hAnsi="Times New Roman" w:eastAsia="Times New Roman"/>
          <w:b w:val="0"/>
          <w:i w:val="0"/>
          <w:color w:val="000000"/>
          <w:sz w:val="16"/>
        </w:rPr>
        <w:t>i</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i</w:t>
      </w:r>
      <w:r>
        <w:rPr>
          <w:rFonts w:ascii="Times New Roman" w:hAnsi="Times New Roman" w:eastAsia="Times New Roman"/>
          <w:b w:val="0"/>
          <w:i w:val="0"/>
          <w:color w:val="000000"/>
          <w:sz w:val="24"/>
        </w:rPr>
        <w:t xml:space="preserve">=1, 2, 3, 4, 5, 6, 7, 8)              </w:t>
      </w:r>
      <w:r>
        <w:rPr>
          <w:rFonts w:ascii="宋体" w:hAnsi="宋体" w:eastAsia="宋体"/>
          <w:b w:val="0"/>
          <w:i w:val="0"/>
          <w:color w:val="000000"/>
          <w:sz w:val="24"/>
        </w:rPr>
        <w:t>（</w:t>
      </w:r>
      <w:r>
        <w:rPr>
          <w:rFonts w:ascii="Times New Roman" w:hAnsi="Times New Roman" w:eastAsia="Times New Roman"/>
          <w:b w:val="0"/>
          <w:i w:val="0"/>
          <w:color w:val="000000"/>
          <w:sz w:val="24"/>
        </w:rPr>
        <w:t>3-3</w:t>
      </w:r>
      <w:r>
        <w:rPr>
          <w:rFonts w:ascii="宋体" w:hAnsi="宋体" w:eastAsia="宋体"/>
          <w:b w:val="0"/>
          <w:i w:val="0"/>
          <w:color w:val="000000"/>
          <w:sz w:val="24"/>
        </w:rPr>
        <w:t>）</w:t>
      </w:r>
    </w:p>
    <w:p>
      <w:pPr>
        <w:autoSpaceDN w:val="0"/>
        <w:tabs>
          <w:tab w:pos="2070" w:val="left"/>
        </w:tabs>
        <w:autoSpaceDE w:val="0"/>
        <w:widowControl/>
        <w:spacing w:line="400" w:lineRule="exact" w:before="356" w:after="0"/>
        <w:ind w:left="1590" w:right="1872" w:firstLine="0"/>
        <w:jc w:val="left"/>
      </w:pPr>
      <w:r>
        <w:tab/>
      </w:r>
      <w:r>
        <w:rPr>
          <w:rFonts w:ascii="宋体" w:hAnsi="宋体" w:eastAsia="宋体"/>
          <w:b w:val="0"/>
          <w:i w:val="0"/>
          <w:color w:val="000000"/>
          <w:sz w:val="24"/>
        </w:rPr>
        <w:t>对得到的模糊综合评价结果进行归一化处理，然后依据贝叶斯网络模型的结</w:t>
      </w:r>
      <w:r>
        <w:rPr>
          <w:rFonts w:ascii="宋体" w:hAnsi="宋体" w:eastAsia="宋体"/>
          <w:b w:val="0"/>
          <w:i w:val="0"/>
          <w:color w:val="000000"/>
          <w:sz w:val="24"/>
        </w:rPr>
        <w:t>构按照此过程逐层进行计算。</w:t>
      </w:r>
    </w:p>
    <w:p>
      <w:pPr>
        <w:autoSpaceDN w:val="0"/>
        <w:autoSpaceDE w:val="0"/>
        <w:widowControl/>
        <w:spacing w:line="240" w:lineRule="exact" w:before="162" w:after="478"/>
        <w:ind w:left="2070" w:right="0" w:firstLine="0"/>
        <w:jc w:val="left"/>
      </w:pPr>
      <w:r>
        <w:rPr>
          <w:rFonts w:ascii="宋体" w:hAnsi="宋体" w:eastAsia="宋体"/>
          <w:b w:val="0"/>
          <w:i w:val="0"/>
          <w:color w:val="000000"/>
          <w:sz w:val="24"/>
        </w:rPr>
        <w:t>最终的综合评判得分为：</w:t>
      </w:r>
    </w:p>
    <w:tbl>
      <w:tblPr>
        <w:tblW w:type="auto" w:w="0"/>
        <w:tblLayout w:type="fixed"/>
        <w:tblLook w:firstColumn="1" w:firstRow="1" w:lastColumn="0" w:lastRow="0" w:noHBand="0" w:noVBand="1" w:val="04A0"/>
        <w:tblInd w:w="2720.0" w:type="dxa"/>
      </w:tblPr>
      <w:tblGrid>
        <w:gridCol w:w="1984"/>
        <w:gridCol w:w="1984"/>
        <w:gridCol w:w="1984"/>
        <w:gridCol w:w="1984"/>
        <w:gridCol w:w="1984"/>
        <w:gridCol w:w="1984"/>
      </w:tblGrid>
      <w:tr>
        <w:trPr>
          <w:trHeight w:hRule="exact" w:val="474"/>
        </w:trPr>
        <w:tc>
          <w:tcPr>
            <w:tcW w:type="dxa" w:w="2920"/>
            <w:tcBorders/>
            <w:tcMar>
              <w:start w:w="0" w:type="dxa"/>
              <w:end w:w="0" w:type="dxa"/>
            </w:tcMar>
          </w:tcPr>
          <w:p>
            <w:pPr>
              <w:autoSpaceDN w:val="0"/>
              <w:autoSpaceDE w:val="0"/>
              <w:widowControl/>
              <w:spacing w:line="278" w:lineRule="exact" w:before="74" w:after="0"/>
              <w:ind w:left="0" w:right="16" w:firstLine="0"/>
              <w:jc w:val="right"/>
            </w:pPr>
            <w:r>
              <w:rPr>
                <w:rFonts w:ascii="Times New Roman,Italic" w:hAnsi="Times New Roman,Italic" w:eastAsia="Times New Roman,Italic"/>
                <w:b w:val="0"/>
                <w:i/>
                <w:color w:val="000000"/>
                <w:sz w:val="24"/>
              </w:rPr>
              <w:t>C</w:t>
            </w:r>
          </w:p>
        </w:tc>
        <w:tc>
          <w:tcPr>
            <w:tcW w:type="dxa" w:w="200"/>
            <w:tcBorders/>
            <w:tcMar>
              <w:start w:w="0" w:type="dxa"/>
              <w:end w:w="0" w:type="dxa"/>
            </w:tcMar>
          </w:tcPr>
          <w:p>
            <w:pPr>
              <w:autoSpaceDN w:val="0"/>
              <w:autoSpaceDE w:val="0"/>
              <w:widowControl/>
              <w:spacing w:line="230" w:lineRule="auto" w:before="60" w:after="0"/>
              <w:ind w:left="0" w:right="0" w:firstLine="0"/>
              <w:jc w:val="center"/>
            </w:pPr>
            <w:r>
              <w:rPr>
                <w:rFonts w:ascii="Symbol" w:hAnsi="Symbol" w:eastAsia="Symbol"/>
                <w:b w:val="0"/>
                <w:i w:val="0"/>
                <w:color w:val="000000"/>
                <w:sz w:val="24"/>
              </w:rPr>
              <w:t></w:t>
            </w:r>
          </w:p>
        </w:tc>
        <w:tc>
          <w:tcPr>
            <w:tcW w:type="dxa" w:w="200"/>
            <w:tcBorders/>
            <w:tcMar>
              <w:start w:w="0" w:type="dxa"/>
              <w:end w:w="0" w:type="dxa"/>
            </w:tcMar>
          </w:tcPr>
          <w:p>
            <w:pPr>
              <w:autoSpaceDN w:val="0"/>
              <w:autoSpaceDE w:val="0"/>
              <w:widowControl/>
              <w:spacing w:line="278" w:lineRule="exact" w:before="74" w:after="0"/>
              <w:ind w:left="0" w:right="0" w:firstLine="0"/>
              <w:jc w:val="center"/>
            </w:pPr>
            <w:r>
              <w:rPr>
                <w:rFonts w:ascii="Times New Roman,Italic" w:hAnsi="Times New Roman,Italic" w:eastAsia="Times New Roman,Italic"/>
                <w:b w:val="0"/>
                <w:i/>
                <w:color w:val="000000"/>
                <w:sz w:val="24"/>
              </w:rPr>
              <w:t>E</w:t>
            </w:r>
          </w:p>
        </w:tc>
        <w:tc>
          <w:tcPr>
            <w:tcW w:type="dxa" w:w="80"/>
            <w:tcBorders/>
            <w:tcMar>
              <w:start w:w="0" w:type="dxa"/>
              <w:end w:w="0" w:type="dxa"/>
            </w:tcMar>
          </w:tcPr>
          <w:p>
            <w:pPr>
              <w:autoSpaceDN w:val="0"/>
              <w:autoSpaceDE w:val="0"/>
              <w:widowControl/>
              <w:spacing w:line="230" w:lineRule="auto" w:before="60" w:after="0"/>
              <w:ind w:left="0" w:right="0" w:firstLine="0"/>
              <w:jc w:val="center"/>
            </w:pPr>
            <w:r>
              <w:rPr>
                <w:rFonts w:ascii="Symbol" w:hAnsi="Symbol" w:eastAsia="Symbol"/>
                <w:b w:val="0"/>
                <w:i w:val="0"/>
                <w:color w:val="000000"/>
                <w:sz w:val="24"/>
              </w:rPr>
              <w:t></w:t>
            </w:r>
          </w:p>
        </w:tc>
        <w:tc>
          <w:tcPr>
            <w:tcW w:type="dxa" w:w="1660"/>
            <w:tcBorders/>
            <w:tcMar>
              <w:start w:w="0" w:type="dxa"/>
              <w:end w:w="0" w:type="dxa"/>
            </w:tcMar>
          </w:tcPr>
          <w:p>
            <w:pPr>
              <w:autoSpaceDN w:val="0"/>
              <w:autoSpaceDE w:val="0"/>
              <w:widowControl/>
              <w:spacing w:line="278" w:lineRule="exact" w:before="74" w:after="0"/>
              <w:ind w:left="8" w:right="0" w:firstLine="0"/>
              <w:jc w:val="left"/>
            </w:pPr>
            <w:r>
              <w:rPr>
                <w:rFonts w:ascii="Times New Roman,Italic" w:hAnsi="Times New Roman,Italic" w:eastAsia="Times New Roman,Italic"/>
                <w:b w:val="0"/>
                <w:i/>
                <w:color w:val="000000"/>
                <w:sz w:val="24"/>
              </w:rPr>
              <w:t>V</w:t>
            </w:r>
          </w:p>
        </w:tc>
        <w:tc>
          <w:tcPr>
            <w:tcW w:type="dxa" w:w="3220"/>
            <w:tcBorders/>
            <w:tcMar>
              <w:start w:w="0" w:type="dxa"/>
              <w:end w:w="0" w:type="dxa"/>
            </w:tcMar>
          </w:tcPr>
          <w:p>
            <w:pPr>
              <w:autoSpaceDN w:val="0"/>
              <w:autoSpaceDE w:val="0"/>
              <w:widowControl/>
              <w:spacing w:line="320" w:lineRule="exact" w:before="94" w:after="0"/>
              <w:ind w:left="0" w:right="890"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3-4</w:t>
            </w:r>
            <w:r>
              <w:rPr>
                <w:rFonts w:ascii="宋体" w:hAnsi="宋体" w:eastAsia="宋体"/>
                <w:b w:val="0"/>
                <w:i w:val="0"/>
                <w:color w:val="000000"/>
                <w:sz w:val="24"/>
              </w:rPr>
              <w:t>）</w:t>
            </w:r>
          </w:p>
        </w:tc>
      </w:tr>
    </w:tbl>
    <w:p>
      <w:pPr>
        <w:autoSpaceDN w:val="0"/>
        <w:autoSpaceDE w:val="0"/>
        <w:widowControl/>
        <w:spacing w:line="400" w:lineRule="exact" w:before="280" w:after="0"/>
        <w:ind w:left="1590" w:right="1916" w:firstLine="480"/>
        <w:jc w:val="both"/>
      </w:pPr>
      <w:r>
        <w:rPr>
          <w:rFonts w:ascii="宋体" w:hAnsi="宋体" w:eastAsia="宋体"/>
          <w:b w:val="0"/>
          <w:i w:val="0"/>
          <w:color w:val="000000"/>
          <w:sz w:val="24"/>
        </w:rPr>
        <w:t>计算出风险因素以及损失的总体风险得分。根据表</w:t>
      </w:r>
      <w:r>
        <w:rPr>
          <w:rFonts w:ascii="Times New Roman" w:hAnsi="Times New Roman" w:eastAsia="Times New Roman"/>
          <w:b w:val="0"/>
          <w:i w:val="0"/>
          <w:color w:val="000000"/>
          <w:sz w:val="24"/>
        </w:rPr>
        <w:t>3-3</w:t>
      </w:r>
      <w:r>
        <w:rPr>
          <w:rFonts w:ascii="宋体" w:hAnsi="宋体" w:eastAsia="宋体"/>
          <w:b w:val="0"/>
          <w:i w:val="0"/>
          <w:color w:val="000000"/>
          <w:sz w:val="24"/>
        </w:rPr>
        <w:t xml:space="preserve"> 中事故损失的风险等</w:t>
      </w:r>
      <w:r>
        <w:rPr>
          <w:rFonts w:ascii="宋体" w:hAnsi="宋体" w:eastAsia="宋体"/>
          <w:b w:val="0"/>
          <w:i w:val="0"/>
          <w:color w:val="000000"/>
          <w:sz w:val="24"/>
        </w:rPr>
        <w:t>级标准，对各风险事故损失程度对应的风险损失进行区分，确定研究地铁盾构施</w:t>
      </w:r>
      <w:r>
        <w:rPr>
          <w:rFonts w:ascii="宋体" w:hAnsi="宋体" w:eastAsia="宋体"/>
          <w:b w:val="0"/>
          <w:i w:val="0"/>
          <w:color w:val="000000"/>
          <w:sz w:val="24"/>
        </w:rPr>
        <w:t>工项目的风险损失等级，然后对不同损失等级下的不同风险事故采取不同的控制</w:t>
      </w:r>
      <w:r>
        <w:rPr>
          <w:rFonts w:ascii="宋体" w:hAnsi="宋体" w:eastAsia="宋体"/>
          <w:b w:val="0"/>
          <w:i w:val="0"/>
          <w:color w:val="000000"/>
          <w:sz w:val="24"/>
        </w:rPr>
        <w:t>措施。如表</w:t>
      </w:r>
      <w:r>
        <w:rPr>
          <w:rFonts w:ascii="Times New Roman" w:hAnsi="Times New Roman" w:eastAsia="Times New Roman"/>
          <w:b w:val="0"/>
          <w:i w:val="0"/>
          <w:color w:val="000000"/>
          <w:sz w:val="24"/>
        </w:rPr>
        <w:t>3-7</w:t>
      </w:r>
      <w:r>
        <w:rPr>
          <w:rFonts w:ascii="宋体" w:hAnsi="宋体" w:eastAsia="宋体"/>
          <w:b w:val="0"/>
          <w:i w:val="0"/>
          <w:color w:val="000000"/>
          <w:sz w:val="24"/>
        </w:rPr>
        <w:t>。</w:t>
      </w:r>
    </w:p>
    <w:p>
      <w:pPr>
        <w:autoSpaceDN w:val="0"/>
        <w:autoSpaceDE w:val="0"/>
        <w:widowControl/>
        <w:spacing w:line="282" w:lineRule="exact" w:before="438" w:after="22"/>
        <w:ind w:left="0" w:right="4636"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3-7 </w:t>
      </w:r>
      <w:r>
        <w:rPr>
          <w:rFonts w:ascii="宋体" w:hAnsi="宋体" w:eastAsia="宋体"/>
          <w:b w:val="0"/>
          <w:i w:val="0"/>
          <w:color w:val="000000"/>
          <w:sz w:val="21"/>
        </w:rPr>
        <w:t>风险损失等级对应的区间</w:t>
      </w:r>
    </w:p>
    <w:tbl>
      <w:tblPr>
        <w:tblW w:type="auto" w:w="0"/>
        <w:tblLayout w:type="fixed"/>
        <w:tblLook w:firstColumn="1" w:firstRow="1" w:lastColumn="0" w:lastRow="0" w:noHBand="0" w:noVBand="1" w:val="04A0"/>
        <w:tblInd w:w="1482.0" w:type="dxa"/>
      </w:tblPr>
      <w:tblGrid>
        <w:gridCol w:w="1984"/>
        <w:gridCol w:w="1984"/>
        <w:gridCol w:w="1984"/>
        <w:gridCol w:w="1984"/>
        <w:gridCol w:w="1984"/>
        <w:gridCol w:w="1984"/>
      </w:tblGrid>
      <w:tr>
        <w:trPr>
          <w:trHeight w:hRule="exact" w:val="510"/>
        </w:trPr>
        <w:tc>
          <w:tcPr>
            <w:tcW w:type="dxa" w:w="1472"/>
            <w:tcBorders>
              <w:top w:sz="11.199999999999818" w:val="single" w:color="#000000"/>
              <w:bottom w:sz="4.0" w:val="single" w:color="#000000"/>
            </w:tcBorders>
            <w:shd w:fill="ffffff"/>
            <w:tcMar>
              <w:start w:w="0" w:type="dxa"/>
              <w:end w:w="0" w:type="dxa"/>
            </w:tcMar>
          </w:tcPr>
          <w:p>
            <w:pPr>
              <w:autoSpaceDN w:val="0"/>
              <w:autoSpaceDE w:val="0"/>
              <w:widowControl/>
              <w:spacing w:line="212" w:lineRule="exact" w:before="140" w:after="0"/>
              <w:ind w:left="0" w:right="0" w:firstLine="0"/>
              <w:jc w:val="center"/>
            </w:pPr>
            <w:r>
              <w:rPr>
                <w:rFonts w:ascii="宋体" w:hAnsi="宋体" w:eastAsia="宋体"/>
                <w:b w:val="0"/>
                <w:i w:val="0"/>
                <w:color w:val="000000"/>
                <w:sz w:val="21"/>
              </w:rPr>
              <w:t>损失等级</w:t>
            </w:r>
          </w:p>
        </w:tc>
        <w:tc>
          <w:tcPr>
            <w:tcW w:type="dxa" w:w="1472"/>
            <w:tcBorders>
              <w:top w:sz="11.199999999999818" w:val="single" w:color="#000000"/>
              <w:bottom w:sz="4.0" w:val="single" w:color="#000000"/>
            </w:tcBorders>
            <w:shd w:fill="ffffff"/>
            <w:tcMar>
              <w:start w:w="0" w:type="dxa"/>
              <w:end w:w="0" w:type="dxa"/>
            </w:tcMar>
          </w:tcPr>
          <w:p>
            <w:pPr>
              <w:autoSpaceDN w:val="0"/>
              <w:autoSpaceDE w:val="0"/>
              <w:widowControl/>
              <w:spacing w:line="212" w:lineRule="exact" w:before="140" w:after="0"/>
              <w:ind w:left="0" w:right="0" w:firstLine="0"/>
              <w:jc w:val="center"/>
            </w:pPr>
            <w:r>
              <w:rPr>
                <w:rFonts w:ascii="宋体" w:hAnsi="宋体" w:eastAsia="宋体"/>
                <w:b w:val="0"/>
                <w:i w:val="0"/>
                <w:color w:val="000000"/>
                <w:sz w:val="21"/>
              </w:rPr>
              <w:t>Ⅰ级</w:t>
            </w:r>
          </w:p>
        </w:tc>
        <w:tc>
          <w:tcPr>
            <w:tcW w:type="dxa" w:w="1472"/>
            <w:tcBorders>
              <w:top w:sz="11.199999999999818" w:val="single" w:color="#000000"/>
              <w:bottom w:sz="4.0" w:val="single" w:color="#000000"/>
            </w:tcBorders>
            <w:shd w:fill="ffffff"/>
            <w:tcMar>
              <w:start w:w="0" w:type="dxa"/>
              <w:end w:w="0" w:type="dxa"/>
            </w:tcMar>
          </w:tcPr>
          <w:p>
            <w:pPr>
              <w:autoSpaceDN w:val="0"/>
              <w:autoSpaceDE w:val="0"/>
              <w:widowControl/>
              <w:spacing w:line="212" w:lineRule="exact" w:before="140" w:after="0"/>
              <w:ind w:left="0" w:right="0" w:firstLine="0"/>
              <w:jc w:val="center"/>
            </w:pPr>
            <w:r>
              <w:rPr>
                <w:rFonts w:ascii="宋体" w:hAnsi="宋体" w:eastAsia="宋体"/>
                <w:b w:val="0"/>
                <w:i w:val="0"/>
                <w:color w:val="000000"/>
                <w:sz w:val="21"/>
              </w:rPr>
              <w:t>Ⅱ级</w:t>
            </w:r>
          </w:p>
        </w:tc>
        <w:tc>
          <w:tcPr>
            <w:tcW w:type="dxa" w:w="1474"/>
            <w:tcBorders>
              <w:top w:sz="11.199999999999818" w:val="single" w:color="#000000"/>
              <w:bottom w:sz="4.0" w:val="single" w:color="#000000"/>
            </w:tcBorders>
            <w:shd w:fill="ffffff"/>
            <w:tcMar>
              <w:start w:w="0" w:type="dxa"/>
              <w:end w:w="0" w:type="dxa"/>
            </w:tcMar>
          </w:tcPr>
          <w:p>
            <w:pPr>
              <w:autoSpaceDN w:val="0"/>
              <w:autoSpaceDE w:val="0"/>
              <w:widowControl/>
              <w:spacing w:line="212" w:lineRule="exact" w:before="140" w:after="0"/>
              <w:ind w:left="0" w:right="0" w:firstLine="0"/>
              <w:jc w:val="center"/>
            </w:pPr>
            <w:r>
              <w:rPr>
                <w:rFonts w:ascii="宋体" w:hAnsi="宋体" w:eastAsia="宋体"/>
                <w:b w:val="0"/>
                <w:i w:val="0"/>
                <w:color w:val="000000"/>
                <w:sz w:val="21"/>
              </w:rPr>
              <w:t>Ⅲ级</w:t>
            </w:r>
          </w:p>
        </w:tc>
        <w:tc>
          <w:tcPr>
            <w:tcW w:type="dxa" w:w="1470"/>
            <w:tcBorders>
              <w:top w:sz="11.199999999999818" w:val="single" w:color="#000000"/>
              <w:bottom w:sz="4.0" w:val="single" w:color="#000000"/>
            </w:tcBorders>
            <w:shd w:fill="ffffff"/>
            <w:tcMar>
              <w:start w:w="0" w:type="dxa"/>
              <w:end w:w="0" w:type="dxa"/>
            </w:tcMar>
          </w:tcPr>
          <w:p>
            <w:pPr>
              <w:autoSpaceDN w:val="0"/>
              <w:autoSpaceDE w:val="0"/>
              <w:widowControl/>
              <w:spacing w:line="212" w:lineRule="exact" w:before="140" w:after="0"/>
              <w:ind w:left="0" w:right="0" w:firstLine="0"/>
              <w:jc w:val="center"/>
            </w:pPr>
            <w:r>
              <w:rPr>
                <w:rFonts w:ascii="宋体" w:hAnsi="宋体" w:eastAsia="宋体"/>
                <w:b w:val="0"/>
                <w:i w:val="0"/>
                <w:color w:val="000000"/>
                <w:sz w:val="21"/>
              </w:rPr>
              <w:t>Ⅳ级</w:t>
            </w:r>
          </w:p>
        </w:tc>
        <w:tc>
          <w:tcPr>
            <w:tcW w:type="dxa" w:w="1472"/>
            <w:tcBorders>
              <w:top w:sz="11.199999999999818" w:val="single" w:color="#000000"/>
              <w:bottom w:sz="4.0" w:val="single" w:color="#000000"/>
            </w:tcBorders>
            <w:shd w:fill="ffffff"/>
            <w:tcMar>
              <w:start w:w="0" w:type="dxa"/>
              <w:end w:w="0" w:type="dxa"/>
            </w:tcMar>
          </w:tcPr>
          <w:p>
            <w:pPr>
              <w:autoSpaceDN w:val="0"/>
              <w:autoSpaceDE w:val="0"/>
              <w:widowControl/>
              <w:spacing w:line="212" w:lineRule="exact" w:before="140" w:after="0"/>
              <w:ind w:left="0" w:right="0" w:firstLine="0"/>
              <w:jc w:val="center"/>
            </w:pPr>
            <w:r>
              <w:rPr>
                <w:rFonts w:ascii="宋体" w:hAnsi="宋体" w:eastAsia="宋体"/>
                <w:b w:val="0"/>
                <w:i w:val="0"/>
                <w:color w:val="000000"/>
                <w:sz w:val="21"/>
              </w:rPr>
              <w:t>Ⅴ级</w:t>
            </w:r>
          </w:p>
        </w:tc>
      </w:tr>
      <w:tr>
        <w:trPr>
          <w:trHeight w:hRule="exact" w:val="508"/>
        </w:trPr>
        <w:tc>
          <w:tcPr>
            <w:tcW w:type="dxa" w:w="1472"/>
            <w:tcBorders>
              <w:top w:sz="4.0" w:val="single" w:color="#000000"/>
              <w:bottom w:sz="11.199999999999818"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C </w:t>
            </w:r>
          </w:p>
        </w:tc>
        <w:tc>
          <w:tcPr>
            <w:tcW w:type="dxa" w:w="1472"/>
            <w:tcBorders>
              <w:top w:sz="4.0" w:val="single" w:color="#000000"/>
              <w:bottom w:sz="11.199999999999818"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4~5 </w:t>
            </w:r>
          </w:p>
        </w:tc>
        <w:tc>
          <w:tcPr>
            <w:tcW w:type="dxa" w:w="1472"/>
            <w:tcBorders>
              <w:top w:sz="4.0" w:val="single" w:color="#000000"/>
              <w:bottom w:sz="11.199999999999818"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3~4 </w:t>
            </w:r>
          </w:p>
        </w:tc>
        <w:tc>
          <w:tcPr>
            <w:tcW w:type="dxa" w:w="1474"/>
            <w:tcBorders>
              <w:top w:sz="4.0" w:val="single" w:color="#000000"/>
              <w:bottom w:sz="11.199999999999818"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2~3 </w:t>
            </w:r>
          </w:p>
        </w:tc>
        <w:tc>
          <w:tcPr>
            <w:tcW w:type="dxa" w:w="1470"/>
            <w:tcBorders>
              <w:top w:sz="4.0" w:val="single" w:color="#000000"/>
              <w:bottom w:sz="11.199999999999818"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1~2 </w:t>
            </w:r>
          </w:p>
        </w:tc>
        <w:tc>
          <w:tcPr>
            <w:tcW w:type="dxa" w:w="1472"/>
            <w:tcBorders>
              <w:top w:sz="4.0" w:val="single" w:color="#000000"/>
              <w:bottom w:sz="11.199999999999818"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0~1 </w:t>
            </w:r>
          </w:p>
        </w:tc>
      </w:tr>
    </w:tbl>
    <w:p>
      <w:pPr>
        <w:autoSpaceDN w:val="0"/>
        <w:autoSpaceDE w:val="0"/>
        <w:widowControl/>
        <w:spacing w:line="278" w:lineRule="auto" w:before="1246" w:after="1292"/>
        <w:ind w:left="0" w:right="5902" w:firstLine="0"/>
        <w:jc w:val="right"/>
      </w:pPr>
      <w:r>
        <w:rPr>
          <w:rFonts w:ascii="Times New Roman" w:hAnsi="Times New Roman" w:eastAsia="Times New Roman"/>
          <w:b w:val="0"/>
          <w:i w:val="0"/>
          <w:color w:val="000000"/>
          <w:sz w:val="21"/>
        </w:rPr>
        <w:t>34</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01" name="Picture 10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02" name="Picture 10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927100</wp:posOffset>
            </wp:positionH>
            <wp:positionV relativeFrom="page">
              <wp:posOffset>2781300</wp:posOffset>
            </wp:positionV>
            <wp:extent cx="5626100" cy="5588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26100" cy="558800"/>
                    </a:xfrm>
                    <a:prstGeom prst="rect"/>
                  </pic:spPr>
                </pic:pic>
              </a:graphicData>
            </a:graphic>
          </wp:anchor>
        </w:drawing>
      </w:r>
    </w:p>
    <w:p>
      <w:pPr>
        <w:autoSpaceDN w:val="0"/>
        <w:tabs>
          <w:tab w:pos="2070" w:val="left"/>
        </w:tabs>
        <w:autoSpaceDE w:val="0"/>
        <w:widowControl/>
        <w:spacing w:line="510" w:lineRule="exact" w:before="240" w:after="0"/>
        <w:ind w:left="1590" w:right="1872" w:firstLine="0"/>
        <w:jc w:val="left"/>
      </w:pPr>
      <w:r>
        <w:rPr>
          <w:rFonts w:ascii="Arial Black" w:hAnsi="Arial Black" w:eastAsia="Arial Black"/>
          <w:b w:val="0"/>
          <w:i w:val="0"/>
          <w:color w:val="000000"/>
          <w:sz w:val="28"/>
        </w:rPr>
        <w:t xml:space="preserve">3.3.4 </w:t>
      </w:r>
      <w:r>
        <w:rPr>
          <w:rFonts w:ascii="黑体" w:hAnsi="黑体" w:eastAsia="黑体"/>
          <w:b w:val="0"/>
          <w:i w:val="0"/>
          <w:color w:val="000000"/>
          <w:sz w:val="28"/>
        </w:rPr>
        <w:t>地铁工程施工风险评价标准</w:t>
      </w:r>
      <w:r>
        <w:br/>
      </w:r>
      <w:r>
        <w:tab/>
      </w:r>
      <w:r>
        <w:rPr>
          <w:rFonts w:ascii="宋体" w:hAnsi="宋体" w:eastAsia="宋体"/>
          <w:b w:val="0"/>
          <w:i w:val="0"/>
          <w:color w:val="000000"/>
          <w:sz w:val="24"/>
        </w:rPr>
        <w:t>根据风险发生的可能性和风险事故损失的程度，工程建设风险等级标准应划</w:t>
      </w:r>
      <w:r>
        <w:rPr>
          <w:rFonts w:ascii="宋体" w:hAnsi="宋体" w:eastAsia="宋体"/>
          <w:b w:val="0"/>
          <w:i w:val="0"/>
          <w:color w:val="000000"/>
          <w:sz w:val="24"/>
        </w:rPr>
        <w:t>分为四个等级，具体如表</w:t>
      </w:r>
      <w:r>
        <w:rPr>
          <w:rFonts w:ascii="Times New Roman" w:hAnsi="Times New Roman" w:eastAsia="Times New Roman"/>
          <w:b w:val="0"/>
          <w:i w:val="0"/>
          <w:color w:val="000000"/>
          <w:sz w:val="24"/>
        </w:rPr>
        <w:t>3-8</w:t>
      </w:r>
      <w:r>
        <w:rPr>
          <w:rFonts w:ascii="宋体" w:hAnsi="宋体" w:eastAsia="宋体"/>
          <w:b w:val="0"/>
          <w:i w:val="0"/>
          <w:color w:val="000000"/>
          <w:sz w:val="24"/>
        </w:rPr>
        <w:t>。</w:t>
      </w:r>
    </w:p>
    <w:p>
      <w:pPr>
        <w:autoSpaceDN w:val="0"/>
        <w:autoSpaceDE w:val="0"/>
        <w:widowControl/>
        <w:spacing w:line="282" w:lineRule="exact" w:before="436" w:after="128"/>
        <w:ind w:left="0" w:right="5266"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3-8 </w:t>
      </w:r>
      <w:r>
        <w:rPr>
          <w:rFonts w:ascii="宋体" w:hAnsi="宋体" w:eastAsia="宋体"/>
          <w:b w:val="0"/>
          <w:i w:val="0"/>
          <w:color w:val="000000"/>
          <w:sz w:val="21"/>
        </w:rPr>
        <w:t>风险登记表</w:t>
      </w:r>
    </w:p>
    <w:tbl>
      <w:tblPr>
        <w:tblW w:type="auto" w:w="0"/>
        <w:tblLayout w:type="fixed"/>
        <w:tblLook w:firstColumn="1" w:firstRow="1" w:lastColumn="0" w:lastRow="0" w:noHBand="0" w:noVBand="1" w:val="04A0"/>
        <w:tblInd w:w="1466.0" w:type="dxa"/>
      </w:tblPr>
      <w:tblGrid>
        <w:gridCol w:w="1701"/>
        <w:gridCol w:w="1701"/>
        <w:gridCol w:w="1701"/>
        <w:gridCol w:w="1701"/>
        <w:gridCol w:w="1701"/>
        <w:gridCol w:w="1701"/>
        <w:gridCol w:w="1701"/>
      </w:tblGrid>
      <w:tr>
        <w:trPr>
          <w:trHeight w:hRule="exact" w:val="362"/>
        </w:trPr>
        <w:tc>
          <w:tcPr>
            <w:tcW w:type="dxa" w:w="2274"/>
            <w:gridSpan w:val="2"/>
            <w:tcBorders/>
            <w:shd w:fill="ffffff"/>
            <w:tcMar>
              <w:start w:w="0" w:type="dxa"/>
              <w:end w:w="0" w:type="dxa"/>
            </w:tcMar>
            <w:tcMar>
              <w:start w:w="0" w:type="dxa"/>
              <w:end w:w="0" w:type="dxa"/>
            </w:tcMar>
          </w:tcPr>
          <w:p>
            <w:pPr>
              <w:autoSpaceDN w:val="0"/>
              <w:autoSpaceDE w:val="0"/>
              <w:widowControl/>
              <w:spacing w:line="212" w:lineRule="exact" w:before="60" w:after="0"/>
              <w:ind w:left="0" w:right="296" w:firstLine="0"/>
              <w:jc w:val="right"/>
            </w:pPr>
            <w:r>
              <w:rPr>
                <w:rFonts w:ascii="宋体" w:hAnsi="宋体" w:eastAsia="宋体"/>
                <w:b w:val="0"/>
                <w:i w:val="0"/>
                <w:color w:val="000000"/>
                <w:sz w:val="21"/>
              </w:rPr>
              <w:t>损失等级</w:t>
            </w:r>
          </w:p>
        </w:tc>
        <w:tc>
          <w:tcPr>
            <w:tcW w:type="dxa" w:w="1324"/>
            <w:tcBorders/>
            <w:shd w:fill="ffffff"/>
            <w:tcMar>
              <w:start w:w="0" w:type="dxa"/>
              <w:end w:w="0" w:type="dxa"/>
            </w:tcMar>
          </w:tcPr>
          <w:p>
            <w:pPr>
              <w:autoSpaceDN w:val="0"/>
              <w:autoSpaceDE w:val="0"/>
              <w:widowControl/>
              <w:spacing w:line="212" w:lineRule="exact" w:before="60" w:after="0"/>
              <w:ind w:left="0" w:right="0" w:firstLine="0"/>
              <w:jc w:val="center"/>
            </w:pPr>
            <w:r>
              <w:rPr>
                <w:rFonts w:ascii="宋体" w:hAnsi="宋体" w:eastAsia="宋体"/>
                <w:b w:val="0"/>
                <w:i w:val="0"/>
                <w:color w:val="000000"/>
                <w:sz w:val="21"/>
              </w:rPr>
              <w:t>Ⅰ级</w:t>
            </w:r>
          </w:p>
        </w:tc>
        <w:tc>
          <w:tcPr>
            <w:tcW w:type="dxa" w:w="1468"/>
            <w:tcBorders/>
            <w:shd w:fill="ffffff"/>
            <w:tcMar>
              <w:start w:w="0" w:type="dxa"/>
              <w:end w:w="0" w:type="dxa"/>
            </w:tcMar>
          </w:tcPr>
          <w:p>
            <w:pPr>
              <w:autoSpaceDN w:val="0"/>
              <w:autoSpaceDE w:val="0"/>
              <w:widowControl/>
              <w:spacing w:line="212" w:lineRule="exact" w:before="60" w:after="0"/>
              <w:ind w:left="0" w:right="0" w:firstLine="0"/>
              <w:jc w:val="center"/>
            </w:pPr>
            <w:r>
              <w:rPr>
                <w:rFonts w:ascii="宋体" w:hAnsi="宋体" w:eastAsia="宋体"/>
                <w:b w:val="0"/>
                <w:i w:val="0"/>
                <w:color w:val="000000"/>
                <w:sz w:val="21"/>
              </w:rPr>
              <w:t>Ⅱ级</w:t>
            </w:r>
          </w:p>
        </w:tc>
        <w:tc>
          <w:tcPr>
            <w:tcW w:type="dxa" w:w="1262"/>
            <w:tcBorders/>
            <w:shd w:fill="ffffff"/>
            <w:tcMar>
              <w:start w:w="0" w:type="dxa"/>
              <w:end w:w="0" w:type="dxa"/>
            </w:tcMar>
          </w:tcPr>
          <w:p>
            <w:pPr>
              <w:autoSpaceDN w:val="0"/>
              <w:autoSpaceDE w:val="0"/>
              <w:widowControl/>
              <w:spacing w:line="212" w:lineRule="exact" w:before="60" w:after="0"/>
              <w:ind w:left="0" w:right="0" w:firstLine="0"/>
              <w:jc w:val="center"/>
            </w:pPr>
            <w:r>
              <w:rPr>
                <w:rFonts w:ascii="宋体" w:hAnsi="宋体" w:eastAsia="宋体"/>
                <w:b w:val="0"/>
                <w:i w:val="0"/>
                <w:color w:val="000000"/>
                <w:sz w:val="21"/>
              </w:rPr>
              <w:t>Ⅲ级</w:t>
            </w:r>
          </w:p>
        </w:tc>
        <w:tc>
          <w:tcPr>
            <w:tcW w:type="dxa" w:w="1260"/>
            <w:tcBorders/>
            <w:shd w:fill="ffffff"/>
            <w:tcMar>
              <w:start w:w="0" w:type="dxa"/>
              <w:end w:w="0" w:type="dxa"/>
            </w:tcMar>
          </w:tcPr>
          <w:p>
            <w:pPr>
              <w:autoSpaceDN w:val="0"/>
              <w:autoSpaceDE w:val="0"/>
              <w:widowControl/>
              <w:spacing w:line="212" w:lineRule="exact" w:before="60" w:after="0"/>
              <w:ind w:left="0" w:right="0" w:firstLine="0"/>
              <w:jc w:val="center"/>
            </w:pPr>
            <w:r>
              <w:rPr>
                <w:rFonts w:ascii="宋体" w:hAnsi="宋体" w:eastAsia="宋体"/>
                <w:b w:val="0"/>
                <w:i w:val="0"/>
                <w:color w:val="000000"/>
                <w:sz w:val="21"/>
              </w:rPr>
              <w:t>Ⅳ级</w:t>
            </w:r>
          </w:p>
        </w:tc>
        <w:tc>
          <w:tcPr>
            <w:tcW w:type="dxa" w:w="1260"/>
            <w:tcBorders/>
            <w:shd w:fill="ffffff"/>
            <w:tcMar>
              <w:start w:w="0" w:type="dxa"/>
              <w:end w:w="0" w:type="dxa"/>
            </w:tcMar>
          </w:tcPr>
          <w:p>
            <w:pPr>
              <w:autoSpaceDN w:val="0"/>
              <w:autoSpaceDE w:val="0"/>
              <w:widowControl/>
              <w:spacing w:line="212" w:lineRule="exact" w:before="60" w:after="0"/>
              <w:ind w:left="0" w:right="0" w:firstLine="0"/>
              <w:jc w:val="center"/>
            </w:pPr>
            <w:r>
              <w:rPr>
                <w:rFonts w:ascii="宋体" w:hAnsi="宋体" w:eastAsia="宋体"/>
                <w:b w:val="0"/>
                <w:i w:val="0"/>
                <w:color w:val="000000"/>
                <w:sz w:val="21"/>
              </w:rPr>
              <w:t>Ⅴ级</w:t>
            </w:r>
          </w:p>
        </w:tc>
      </w:tr>
      <w:tr>
        <w:trPr>
          <w:trHeight w:hRule="exact" w:val="380"/>
        </w:trPr>
        <w:tc>
          <w:tcPr>
            <w:tcW w:type="dxa" w:w="2274"/>
            <w:gridSpan w:val="2"/>
            <w:tcBorders/>
            <w:shd w:fill="ffffff"/>
            <w:tcMar>
              <w:start w:w="0" w:type="dxa"/>
              <w:end w:w="0" w:type="dxa"/>
            </w:tcMar>
            <w:tcMar>
              <w:start w:w="0" w:type="dxa"/>
              <w:end w:w="0" w:type="dxa"/>
            </w:tcMar>
          </w:tcPr>
          <w:p>
            <w:pPr>
              <w:autoSpaceDN w:val="0"/>
              <w:autoSpaceDE w:val="0"/>
              <w:widowControl/>
              <w:spacing w:line="210" w:lineRule="exact" w:before="100" w:after="0"/>
              <w:ind w:left="124" w:right="0" w:firstLine="0"/>
              <w:jc w:val="left"/>
            </w:pPr>
            <w:r>
              <w:rPr>
                <w:rFonts w:ascii="宋体" w:hAnsi="宋体" w:eastAsia="宋体"/>
                <w:b w:val="0"/>
                <w:i w:val="0"/>
                <w:color w:val="000000"/>
                <w:sz w:val="21"/>
              </w:rPr>
              <w:t>可能性等级</w:t>
            </w:r>
          </w:p>
        </w:tc>
        <w:tc>
          <w:tcPr>
            <w:tcW w:type="dxa" w:w="1324"/>
            <w:tcBorders/>
            <w:shd w:fill="ffffff"/>
            <w:tcMar>
              <w:start w:w="0" w:type="dxa"/>
              <w:end w:w="0" w:type="dxa"/>
            </w:tcMar>
          </w:tcPr>
          <w:p>
            <w:pPr>
              <w:autoSpaceDN w:val="0"/>
              <w:autoSpaceDE w:val="0"/>
              <w:widowControl/>
              <w:spacing w:line="210" w:lineRule="exact" w:before="100" w:after="0"/>
              <w:ind w:left="0" w:right="0" w:firstLine="0"/>
              <w:jc w:val="center"/>
            </w:pPr>
            <w:r>
              <w:rPr>
                <w:rFonts w:ascii="宋体" w:hAnsi="宋体" w:eastAsia="宋体"/>
                <w:b w:val="0"/>
                <w:i w:val="0"/>
                <w:color w:val="000000"/>
                <w:sz w:val="21"/>
              </w:rPr>
              <w:t>灾难性的</w:t>
            </w:r>
          </w:p>
        </w:tc>
        <w:tc>
          <w:tcPr>
            <w:tcW w:type="dxa" w:w="1468"/>
            <w:tcBorders/>
            <w:shd w:fill="ffffff"/>
            <w:tcMar>
              <w:start w:w="0" w:type="dxa"/>
              <w:end w:w="0" w:type="dxa"/>
            </w:tcMar>
          </w:tcPr>
          <w:p>
            <w:pPr>
              <w:autoSpaceDN w:val="0"/>
              <w:autoSpaceDE w:val="0"/>
              <w:widowControl/>
              <w:spacing w:line="210" w:lineRule="exact" w:before="100" w:after="0"/>
              <w:ind w:left="0" w:right="0" w:firstLine="0"/>
              <w:jc w:val="center"/>
            </w:pPr>
            <w:r>
              <w:rPr>
                <w:rFonts w:ascii="宋体" w:hAnsi="宋体" w:eastAsia="宋体"/>
                <w:b w:val="0"/>
                <w:i w:val="0"/>
                <w:color w:val="000000"/>
                <w:sz w:val="21"/>
              </w:rPr>
              <w:t>非常严重的</w:t>
            </w:r>
          </w:p>
        </w:tc>
        <w:tc>
          <w:tcPr>
            <w:tcW w:type="dxa" w:w="1262"/>
            <w:tcBorders/>
            <w:shd w:fill="ffffff"/>
            <w:tcMar>
              <w:start w:w="0" w:type="dxa"/>
              <w:end w:w="0" w:type="dxa"/>
            </w:tcMar>
          </w:tcPr>
          <w:p>
            <w:pPr>
              <w:autoSpaceDN w:val="0"/>
              <w:autoSpaceDE w:val="0"/>
              <w:widowControl/>
              <w:spacing w:line="210" w:lineRule="exact" w:before="100" w:after="0"/>
              <w:ind w:left="0" w:right="0" w:firstLine="0"/>
              <w:jc w:val="center"/>
            </w:pPr>
            <w:r>
              <w:rPr>
                <w:rFonts w:ascii="宋体" w:hAnsi="宋体" w:eastAsia="宋体"/>
                <w:b w:val="0"/>
                <w:i w:val="0"/>
                <w:color w:val="000000"/>
                <w:sz w:val="21"/>
              </w:rPr>
              <w:t>严重的</w:t>
            </w:r>
          </w:p>
        </w:tc>
        <w:tc>
          <w:tcPr>
            <w:tcW w:type="dxa" w:w="1260"/>
            <w:tcBorders/>
            <w:shd w:fill="ffffff"/>
            <w:tcMar>
              <w:start w:w="0" w:type="dxa"/>
              <w:end w:w="0" w:type="dxa"/>
            </w:tcMar>
          </w:tcPr>
          <w:p>
            <w:pPr>
              <w:autoSpaceDN w:val="0"/>
              <w:autoSpaceDE w:val="0"/>
              <w:widowControl/>
              <w:spacing w:line="210" w:lineRule="exact" w:before="100" w:after="0"/>
              <w:ind w:left="0" w:right="0" w:firstLine="0"/>
              <w:jc w:val="center"/>
            </w:pPr>
            <w:r>
              <w:rPr>
                <w:rFonts w:ascii="宋体" w:hAnsi="宋体" w:eastAsia="宋体"/>
                <w:b w:val="0"/>
                <w:i w:val="0"/>
                <w:color w:val="000000"/>
                <w:sz w:val="21"/>
              </w:rPr>
              <w:t>需考虑的</w:t>
            </w:r>
          </w:p>
        </w:tc>
        <w:tc>
          <w:tcPr>
            <w:tcW w:type="dxa" w:w="1260"/>
            <w:tcBorders/>
            <w:shd w:fill="ffffff"/>
            <w:tcMar>
              <w:start w:w="0" w:type="dxa"/>
              <w:end w:w="0" w:type="dxa"/>
            </w:tcMar>
          </w:tcPr>
          <w:p>
            <w:pPr>
              <w:autoSpaceDN w:val="0"/>
              <w:autoSpaceDE w:val="0"/>
              <w:widowControl/>
              <w:spacing w:line="210" w:lineRule="exact" w:before="100" w:after="0"/>
              <w:ind w:left="0" w:right="0" w:firstLine="0"/>
              <w:jc w:val="center"/>
            </w:pPr>
            <w:r>
              <w:rPr>
                <w:rFonts w:ascii="宋体" w:hAnsi="宋体" w:eastAsia="宋体"/>
                <w:b w:val="0"/>
                <w:i w:val="0"/>
                <w:color w:val="000000"/>
                <w:sz w:val="21"/>
              </w:rPr>
              <w:t>可忽略的</w:t>
            </w:r>
          </w:p>
        </w:tc>
      </w:tr>
      <w:tr>
        <w:trPr>
          <w:trHeight w:hRule="exact" w:val="340"/>
        </w:trPr>
        <w:tc>
          <w:tcPr>
            <w:tcW w:type="dxa" w:w="1010"/>
            <w:tcBorders/>
            <w:shd w:fill="ffffff"/>
            <w:tcMar>
              <w:start w:w="0" w:type="dxa"/>
              <w:end w:w="0" w:type="dxa"/>
            </w:tcMar>
          </w:tcPr>
          <w:p>
            <w:pPr>
              <w:autoSpaceDN w:val="0"/>
              <w:autoSpaceDE w:val="0"/>
              <w:widowControl/>
              <w:spacing w:line="212" w:lineRule="exact" w:before="128" w:after="0"/>
              <w:ind w:left="0" w:right="0" w:firstLine="0"/>
              <w:jc w:val="center"/>
            </w:pPr>
            <w:r>
              <w:rPr>
                <w:rFonts w:ascii="宋体" w:hAnsi="宋体" w:eastAsia="宋体"/>
                <w:b w:val="0"/>
                <w:i w:val="0"/>
                <w:color w:val="000000"/>
                <w:sz w:val="21"/>
              </w:rPr>
              <w:t>Ⅰ级</w:t>
            </w:r>
          </w:p>
        </w:tc>
        <w:tc>
          <w:tcPr>
            <w:tcW w:type="dxa" w:w="1264"/>
            <w:tcBorders/>
            <w:shd w:fill="ffffff"/>
            <w:tcMar>
              <w:start w:w="0" w:type="dxa"/>
              <w:end w:w="0" w:type="dxa"/>
            </w:tcMar>
          </w:tcPr>
          <w:p>
            <w:pPr>
              <w:autoSpaceDN w:val="0"/>
              <w:autoSpaceDE w:val="0"/>
              <w:widowControl/>
              <w:spacing w:line="212" w:lineRule="exact" w:before="128" w:after="0"/>
              <w:ind w:left="0" w:right="0" w:firstLine="0"/>
              <w:jc w:val="center"/>
            </w:pPr>
            <w:r>
              <w:rPr>
                <w:rFonts w:ascii="宋体" w:hAnsi="宋体" w:eastAsia="宋体"/>
                <w:b w:val="0"/>
                <w:i w:val="0"/>
                <w:color w:val="000000"/>
                <w:sz w:val="21"/>
              </w:rPr>
              <w:t>频繁的</w:t>
            </w:r>
          </w:p>
        </w:tc>
        <w:tc>
          <w:tcPr>
            <w:tcW w:type="dxa" w:w="1324"/>
            <w:vMerge w:val="restart"/>
            <w:tcBorders/>
            <w:shd w:fill="ffffff"/>
            <w:tcMar>
              <w:start w:w="0" w:type="dxa"/>
              <w:end w:w="0" w:type="dxa"/>
            </w:tcMar>
            <w:tcMar>
              <w:start w:w="0" w:type="dxa"/>
              <w:end w:w="0" w:type="dxa"/>
            </w:tcMar>
          </w:tcPr>
          <w:p>
            <w:pPr>
              <w:autoSpaceDN w:val="0"/>
              <w:autoSpaceDE w:val="0"/>
              <w:widowControl/>
              <w:spacing w:line="280" w:lineRule="exact" w:before="90" w:after="0"/>
              <w:ind w:left="0" w:right="0" w:firstLine="0"/>
              <w:jc w:val="center"/>
            </w:pPr>
            <w:r>
              <w:rPr>
                <w:rFonts w:ascii="Times New Roman" w:hAnsi="Times New Roman" w:eastAsia="Times New Roman"/>
                <w:b w:val="0"/>
                <w:i w:val="0"/>
                <w:color w:val="000000"/>
                <w:sz w:val="21"/>
              </w:rPr>
              <w:t>1</w:t>
            </w:r>
            <w:r>
              <w:rPr>
                <w:rFonts w:ascii="宋体" w:hAnsi="宋体" w:eastAsia="宋体"/>
                <w:b w:val="0"/>
                <w:i w:val="0"/>
                <w:color w:val="000000"/>
                <w:sz w:val="21"/>
              </w:rPr>
              <w:t xml:space="preserve"> 级</w:t>
            </w:r>
          </w:p>
        </w:tc>
        <w:tc>
          <w:tcPr>
            <w:tcW w:type="dxa" w:w="1468"/>
            <w:vMerge w:val="restart"/>
            <w:tcBorders/>
            <w:shd w:fill="ffffff"/>
            <w:tcMar>
              <w:start w:w="0" w:type="dxa"/>
              <w:end w:w="0" w:type="dxa"/>
            </w:tcMar>
            <w:tcMar>
              <w:start w:w="0" w:type="dxa"/>
              <w:end w:w="0" w:type="dxa"/>
            </w:tcMar>
          </w:tcPr>
          <w:p>
            <w:pPr>
              <w:autoSpaceDN w:val="0"/>
              <w:autoSpaceDE w:val="0"/>
              <w:widowControl/>
              <w:spacing w:line="280" w:lineRule="exact" w:before="90" w:after="0"/>
              <w:ind w:left="0" w:right="0" w:firstLine="0"/>
              <w:jc w:val="center"/>
            </w:pPr>
            <w:r>
              <w:rPr>
                <w:rFonts w:ascii="Times New Roman" w:hAnsi="Times New Roman" w:eastAsia="Times New Roman"/>
                <w:b w:val="0"/>
                <w:i w:val="0"/>
                <w:color w:val="000000"/>
                <w:sz w:val="21"/>
              </w:rPr>
              <w:t>1</w:t>
            </w:r>
            <w:r>
              <w:rPr>
                <w:rFonts w:ascii="宋体" w:hAnsi="宋体" w:eastAsia="宋体"/>
                <w:b w:val="0"/>
                <w:i w:val="0"/>
                <w:color w:val="000000"/>
                <w:sz w:val="21"/>
              </w:rPr>
              <w:t xml:space="preserve"> 级</w:t>
            </w:r>
          </w:p>
        </w:tc>
        <w:tc>
          <w:tcPr>
            <w:tcW w:type="dxa" w:w="1262"/>
            <w:vMerge w:val="restart"/>
            <w:tcBorders/>
            <w:shd w:fill="ffffff"/>
            <w:tcMar>
              <w:start w:w="0" w:type="dxa"/>
              <w:end w:w="0" w:type="dxa"/>
            </w:tcMar>
            <w:tcMar>
              <w:start w:w="0" w:type="dxa"/>
              <w:end w:w="0" w:type="dxa"/>
            </w:tcMar>
          </w:tcPr>
          <w:p>
            <w:pPr>
              <w:autoSpaceDN w:val="0"/>
              <w:autoSpaceDE w:val="0"/>
              <w:widowControl/>
              <w:spacing w:line="280" w:lineRule="exact" w:before="90" w:after="0"/>
              <w:ind w:left="0" w:right="0" w:firstLine="0"/>
              <w:jc w:val="center"/>
            </w:pPr>
            <w:r>
              <w:rPr>
                <w:rFonts w:ascii="Times New Roman" w:hAnsi="Times New Roman" w:eastAsia="Times New Roman"/>
                <w:b w:val="0"/>
                <w:i w:val="0"/>
                <w:color w:val="000000"/>
                <w:sz w:val="21"/>
              </w:rPr>
              <w:t>1</w:t>
            </w:r>
            <w:r>
              <w:rPr>
                <w:rFonts w:ascii="宋体" w:hAnsi="宋体" w:eastAsia="宋体"/>
                <w:b w:val="0"/>
                <w:i w:val="0"/>
                <w:color w:val="000000"/>
                <w:sz w:val="21"/>
              </w:rPr>
              <w:t xml:space="preserve"> 级</w:t>
            </w:r>
          </w:p>
        </w:tc>
        <w:tc>
          <w:tcPr>
            <w:tcW w:type="dxa" w:w="1260"/>
            <w:vMerge w:val="restart"/>
            <w:tcBorders/>
            <w:shd w:fill="ffffff"/>
            <w:tcMar>
              <w:start w:w="0" w:type="dxa"/>
              <w:end w:w="0" w:type="dxa"/>
            </w:tcMar>
            <w:tcMar>
              <w:start w:w="0" w:type="dxa"/>
              <w:end w:w="0" w:type="dxa"/>
            </w:tcMar>
          </w:tcPr>
          <w:p>
            <w:pPr>
              <w:autoSpaceDN w:val="0"/>
              <w:autoSpaceDE w:val="0"/>
              <w:widowControl/>
              <w:spacing w:line="280" w:lineRule="exact" w:before="90" w:after="0"/>
              <w:ind w:left="0" w:right="0" w:firstLine="0"/>
              <w:jc w:val="center"/>
            </w:pPr>
            <w:r>
              <w:rPr>
                <w:rFonts w:ascii="Times New Roman" w:hAnsi="Times New Roman" w:eastAsia="Times New Roman"/>
                <w:b w:val="0"/>
                <w:i w:val="0"/>
                <w:color w:val="000000"/>
                <w:sz w:val="21"/>
              </w:rPr>
              <w:t>2</w:t>
            </w:r>
            <w:r>
              <w:rPr>
                <w:rFonts w:ascii="宋体" w:hAnsi="宋体" w:eastAsia="宋体"/>
                <w:b w:val="0"/>
                <w:i w:val="0"/>
                <w:color w:val="000000"/>
                <w:sz w:val="21"/>
              </w:rPr>
              <w:t xml:space="preserve"> 级</w:t>
            </w:r>
          </w:p>
        </w:tc>
        <w:tc>
          <w:tcPr>
            <w:tcW w:type="dxa" w:w="1260"/>
            <w:vMerge w:val="restart"/>
            <w:tcBorders/>
            <w:shd w:fill="ffffff"/>
            <w:tcMar>
              <w:start w:w="0" w:type="dxa"/>
              <w:end w:w="0" w:type="dxa"/>
            </w:tcMar>
            <w:tcMar>
              <w:start w:w="0" w:type="dxa"/>
              <w:end w:w="0" w:type="dxa"/>
            </w:tcMar>
          </w:tcPr>
          <w:p>
            <w:pPr>
              <w:autoSpaceDN w:val="0"/>
              <w:autoSpaceDE w:val="0"/>
              <w:widowControl/>
              <w:spacing w:line="280" w:lineRule="exact" w:before="90" w:after="0"/>
              <w:ind w:left="0" w:right="0" w:firstLine="0"/>
              <w:jc w:val="center"/>
            </w:pPr>
            <w:r>
              <w:rPr>
                <w:rFonts w:ascii="Times New Roman" w:hAnsi="Times New Roman" w:eastAsia="Times New Roman"/>
                <w:b w:val="0"/>
                <w:i w:val="0"/>
                <w:color w:val="000000"/>
                <w:sz w:val="21"/>
              </w:rPr>
              <w:t>3</w:t>
            </w:r>
            <w:r>
              <w:rPr>
                <w:rFonts w:ascii="宋体" w:hAnsi="宋体" w:eastAsia="宋体"/>
                <w:b w:val="0"/>
                <w:i w:val="0"/>
                <w:color w:val="000000"/>
                <w:sz w:val="21"/>
              </w:rPr>
              <w:t xml:space="preserve"> 级</w:t>
            </w:r>
          </w:p>
        </w:tc>
      </w:tr>
      <w:tr>
        <w:trPr>
          <w:trHeight w:hRule="exact" w:val="88"/>
        </w:trPr>
        <w:tc>
          <w:tcPr>
            <w:tcW w:type="dxa" w:w="1010"/>
            <w:vMerge w:val="restart"/>
            <w:tcBorders/>
            <w:shd w:fill="ffffff"/>
            <w:tcMar>
              <w:start w:w="0" w:type="dxa"/>
              <w:end w:w="0" w:type="dxa"/>
            </w:tcMar>
            <w:tcMar>
              <w:start w:w="0" w:type="dxa"/>
              <w:end w:w="0" w:type="dxa"/>
            </w:tcMar>
          </w:tcPr>
          <w:p>
            <w:pPr>
              <w:autoSpaceDN w:val="0"/>
              <w:autoSpaceDE w:val="0"/>
              <w:widowControl/>
              <w:spacing w:line="210" w:lineRule="exact" w:before="190" w:after="0"/>
              <w:ind w:left="0" w:right="0" w:firstLine="0"/>
              <w:jc w:val="center"/>
            </w:pPr>
            <w:r>
              <w:rPr>
                <w:rFonts w:ascii="宋体" w:hAnsi="宋体" w:eastAsia="宋体"/>
                <w:b w:val="0"/>
                <w:i w:val="0"/>
                <w:color w:val="000000"/>
                <w:sz w:val="21"/>
              </w:rPr>
              <w:t>Ⅱ级</w:t>
            </w:r>
          </w:p>
        </w:tc>
        <w:tc>
          <w:tcPr>
            <w:tcW w:type="dxa" w:w="1264"/>
            <w:vMerge w:val="restart"/>
            <w:tcBorders/>
            <w:shd w:fill="ffffff"/>
            <w:tcMar>
              <w:start w:w="0" w:type="dxa"/>
              <w:end w:w="0" w:type="dxa"/>
            </w:tcMar>
            <w:tcMar>
              <w:start w:w="0" w:type="dxa"/>
              <w:end w:w="0" w:type="dxa"/>
            </w:tcMar>
          </w:tcPr>
          <w:p>
            <w:pPr>
              <w:autoSpaceDN w:val="0"/>
              <w:autoSpaceDE w:val="0"/>
              <w:widowControl/>
              <w:spacing w:line="210" w:lineRule="exact" w:before="190" w:after="0"/>
              <w:ind w:left="0" w:right="0" w:firstLine="0"/>
              <w:jc w:val="center"/>
            </w:pPr>
            <w:r>
              <w:rPr>
                <w:rFonts w:ascii="宋体" w:hAnsi="宋体" w:eastAsia="宋体"/>
                <w:b w:val="0"/>
                <w:i w:val="0"/>
                <w:color w:val="000000"/>
                <w:sz w:val="21"/>
              </w:rPr>
              <w:t>可能的</w:t>
            </w:r>
          </w:p>
        </w:tc>
        <w:tc>
          <w:tcPr>
            <w:tcW w:type="dxa" w:w="1701"/>
            <w:vMerge/>
            <w:tcBorders/>
          </w:tcPr>
          <w:p/>
        </w:tc>
        <w:tc>
          <w:tcPr>
            <w:tcW w:type="dxa" w:w="1701"/>
            <w:vMerge/>
            <w:tcBorders/>
          </w:tcPr>
          <w:p/>
        </w:tc>
        <w:tc>
          <w:tcPr>
            <w:tcW w:type="dxa" w:w="1701"/>
            <w:vMerge/>
            <w:tcBorders/>
          </w:tcPr>
          <w:p/>
        </w:tc>
        <w:tc>
          <w:tcPr>
            <w:tcW w:type="dxa" w:w="1701"/>
            <w:vMerge/>
            <w:tcBorders/>
          </w:tcPr>
          <w:p/>
        </w:tc>
        <w:tc>
          <w:tcPr>
            <w:tcW w:type="dxa" w:w="1701"/>
            <w:vMerge/>
            <w:tcBorders/>
          </w:tcPr>
          <w:p/>
        </w:tc>
      </w:tr>
      <w:tr>
        <w:trPr>
          <w:trHeight w:hRule="exact" w:val="312"/>
        </w:trPr>
        <w:tc>
          <w:tcPr>
            <w:tcW w:type="dxa" w:w="1701"/>
            <w:vMerge/>
            <w:tcBorders/>
          </w:tcPr>
          <w:p/>
        </w:tc>
        <w:tc>
          <w:tcPr>
            <w:tcW w:type="dxa" w:w="1701"/>
            <w:vMerge/>
            <w:tcBorders/>
          </w:tcPr>
          <w:p/>
        </w:tc>
        <w:tc>
          <w:tcPr>
            <w:tcW w:type="dxa" w:w="1324"/>
            <w:vMerge w:val="restart"/>
            <w:tcBorders/>
            <w:shd w:fill="ffffff"/>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1</w:t>
            </w:r>
            <w:r>
              <w:rPr>
                <w:rFonts w:ascii="宋体" w:hAnsi="宋体" w:eastAsia="宋体"/>
                <w:b w:val="0"/>
                <w:i w:val="0"/>
                <w:color w:val="000000"/>
                <w:sz w:val="21"/>
              </w:rPr>
              <w:t xml:space="preserve"> 级</w:t>
            </w:r>
          </w:p>
        </w:tc>
        <w:tc>
          <w:tcPr>
            <w:tcW w:type="dxa" w:w="1468"/>
            <w:vMerge w:val="restart"/>
            <w:tcBorders/>
            <w:shd w:fill="ffffff"/>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1</w:t>
            </w:r>
            <w:r>
              <w:rPr>
                <w:rFonts w:ascii="宋体" w:hAnsi="宋体" w:eastAsia="宋体"/>
                <w:b w:val="0"/>
                <w:i w:val="0"/>
                <w:color w:val="000000"/>
                <w:sz w:val="21"/>
              </w:rPr>
              <w:t xml:space="preserve"> 级</w:t>
            </w:r>
          </w:p>
        </w:tc>
        <w:tc>
          <w:tcPr>
            <w:tcW w:type="dxa" w:w="1262"/>
            <w:vMerge w:val="restart"/>
            <w:tcBorders/>
            <w:shd w:fill="ffffff"/>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2</w:t>
            </w:r>
            <w:r>
              <w:rPr>
                <w:rFonts w:ascii="宋体" w:hAnsi="宋体" w:eastAsia="宋体"/>
                <w:b w:val="0"/>
                <w:i w:val="0"/>
                <w:color w:val="000000"/>
                <w:sz w:val="21"/>
              </w:rPr>
              <w:t xml:space="preserve"> 级</w:t>
            </w:r>
          </w:p>
        </w:tc>
        <w:tc>
          <w:tcPr>
            <w:tcW w:type="dxa" w:w="1260"/>
            <w:vMerge w:val="restart"/>
            <w:tcBorders/>
            <w:shd w:fill="ffffff"/>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3</w:t>
            </w:r>
            <w:r>
              <w:rPr>
                <w:rFonts w:ascii="宋体" w:hAnsi="宋体" w:eastAsia="宋体"/>
                <w:b w:val="0"/>
                <w:i w:val="0"/>
                <w:color w:val="000000"/>
                <w:sz w:val="21"/>
              </w:rPr>
              <w:t xml:space="preserve"> 级</w:t>
            </w:r>
          </w:p>
        </w:tc>
        <w:tc>
          <w:tcPr>
            <w:tcW w:type="dxa" w:w="1260"/>
            <w:vMerge w:val="restart"/>
            <w:tcBorders/>
            <w:shd w:fill="ffffff"/>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3</w:t>
            </w:r>
            <w:r>
              <w:rPr>
                <w:rFonts w:ascii="宋体" w:hAnsi="宋体" w:eastAsia="宋体"/>
                <w:b w:val="0"/>
                <w:i w:val="0"/>
                <w:color w:val="000000"/>
                <w:sz w:val="21"/>
              </w:rPr>
              <w:t xml:space="preserve"> 级</w:t>
            </w:r>
          </w:p>
        </w:tc>
      </w:tr>
      <w:tr>
        <w:trPr>
          <w:trHeight w:hRule="exact" w:val="90"/>
        </w:trPr>
        <w:tc>
          <w:tcPr>
            <w:tcW w:type="dxa" w:w="1010"/>
            <w:vMerge w:val="restart"/>
            <w:tcBorders/>
            <w:shd w:fill="ffffff"/>
            <w:tcMar>
              <w:start w:w="0" w:type="dxa"/>
              <w:end w:w="0" w:type="dxa"/>
            </w:tcMar>
            <w:tcMar>
              <w:start w:w="0" w:type="dxa"/>
              <w:end w:w="0" w:type="dxa"/>
            </w:tcMar>
          </w:tcPr>
          <w:p>
            <w:pPr>
              <w:autoSpaceDN w:val="0"/>
              <w:autoSpaceDE w:val="0"/>
              <w:widowControl/>
              <w:spacing w:line="212" w:lineRule="exact" w:before="188" w:after="0"/>
              <w:ind w:left="0" w:right="0" w:firstLine="0"/>
              <w:jc w:val="center"/>
            </w:pPr>
            <w:r>
              <w:rPr>
                <w:rFonts w:ascii="宋体" w:hAnsi="宋体" w:eastAsia="宋体"/>
                <w:b w:val="0"/>
                <w:i w:val="0"/>
                <w:color w:val="000000"/>
                <w:sz w:val="21"/>
              </w:rPr>
              <w:t>Ⅲ级</w:t>
            </w:r>
          </w:p>
        </w:tc>
        <w:tc>
          <w:tcPr>
            <w:tcW w:type="dxa" w:w="1264"/>
            <w:vMerge w:val="restart"/>
            <w:tcBorders/>
            <w:shd w:fill="ffffff"/>
            <w:tcMar>
              <w:start w:w="0" w:type="dxa"/>
              <w:end w:w="0" w:type="dxa"/>
            </w:tcMar>
            <w:tcMar>
              <w:start w:w="0" w:type="dxa"/>
              <w:end w:w="0" w:type="dxa"/>
            </w:tcMar>
          </w:tcPr>
          <w:p>
            <w:pPr>
              <w:autoSpaceDN w:val="0"/>
              <w:autoSpaceDE w:val="0"/>
              <w:widowControl/>
              <w:spacing w:line="212" w:lineRule="exact" w:before="188" w:after="0"/>
              <w:ind w:left="0" w:right="0" w:firstLine="0"/>
              <w:jc w:val="center"/>
            </w:pPr>
            <w:r>
              <w:rPr>
                <w:rFonts w:ascii="宋体" w:hAnsi="宋体" w:eastAsia="宋体"/>
                <w:b w:val="0"/>
                <w:i w:val="0"/>
                <w:color w:val="000000"/>
                <w:sz w:val="21"/>
              </w:rPr>
              <w:t>偶尔的</w:t>
            </w:r>
          </w:p>
        </w:tc>
        <w:tc>
          <w:tcPr>
            <w:tcW w:type="dxa" w:w="1701"/>
            <w:vMerge/>
            <w:tcBorders/>
          </w:tcPr>
          <w:p/>
        </w:tc>
        <w:tc>
          <w:tcPr>
            <w:tcW w:type="dxa" w:w="1701"/>
            <w:vMerge/>
            <w:tcBorders/>
          </w:tcPr>
          <w:p/>
        </w:tc>
        <w:tc>
          <w:tcPr>
            <w:tcW w:type="dxa" w:w="1701"/>
            <w:vMerge/>
            <w:tcBorders/>
          </w:tcPr>
          <w:p/>
        </w:tc>
        <w:tc>
          <w:tcPr>
            <w:tcW w:type="dxa" w:w="1701"/>
            <w:vMerge/>
            <w:tcBorders/>
          </w:tcPr>
          <w:p/>
        </w:tc>
        <w:tc>
          <w:tcPr>
            <w:tcW w:type="dxa" w:w="1701"/>
            <w:vMerge/>
            <w:tcBorders/>
          </w:tcPr>
          <w:p/>
        </w:tc>
      </w:tr>
      <w:tr>
        <w:trPr>
          <w:trHeight w:hRule="exact" w:val="310"/>
        </w:trPr>
        <w:tc>
          <w:tcPr>
            <w:tcW w:type="dxa" w:w="1701"/>
            <w:vMerge/>
            <w:tcBorders/>
          </w:tcPr>
          <w:p/>
        </w:tc>
        <w:tc>
          <w:tcPr>
            <w:tcW w:type="dxa" w:w="1701"/>
            <w:vMerge/>
            <w:tcBorders/>
          </w:tcPr>
          <w:p/>
        </w:tc>
        <w:tc>
          <w:tcPr>
            <w:tcW w:type="dxa" w:w="1324"/>
            <w:vMerge w:val="restart"/>
            <w:tcBorders/>
            <w:shd w:fill="ffffff"/>
            <w:tcMar>
              <w:start w:w="0" w:type="dxa"/>
              <w:end w:w="0" w:type="dxa"/>
            </w:tcMar>
            <w:tcMar>
              <w:start w:w="0" w:type="dxa"/>
              <w:end w:w="0" w:type="dxa"/>
            </w:tcMar>
          </w:tcPr>
          <w:p>
            <w:pPr>
              <w:autoSpaceDN w:val="0"/>
              <w:autoSpaceDE w:val="0"/>
              <w:widowControl/>
              <w:spacing w:line="280" w:lineRule="exact" w:before="60" w:after="0"/>
              <w:ind w:left="0" w:right="0" w:firstLine="0"/>
              <w:jc w:val="center"/>
            </w:pPr>
            <w:r>
              <w:rPr>
                <w:rFonts w:ascii="Times New Roman" w:hAnsi="Times New Roman" w:eastAsia="Times New Roman"/>
                <w:b w:val="0"/>
                <w:i w:val="0"/>
                <w:color w:val="000000"/>
                <w:sz w:val="21"/>
              </w:rPr>
              <w:t>1</w:t>
            </w:r>
            <w:r>
              <w:rPr>
                <w:rFonts w:ascii="宋体" w:hAnsi="宋体" w:eastAsia="宋体"/>
                <w:b w:val="0"/>
                <w:i w:val="0"/>
                <w:color w:val="000000"/>
                <w:sz w:val="21"/>
              </w:rPr>
              <w:t xml:space="preserve"> 级</w:t>
            </w:r>
          </w:p>
        </w:tc>
        <w:tc>
          <w:tcPr>
            <w:tcW w:type="dxa" w:w="1468"/>
            <w:vMerge w:val="restart"/>
            <w:tcBorders/>
            <w:shd w:fill="ffffff"/>
            <w:tcMar>
              <w:start w:w="0" w:type="dxa"/>
              <w:end w:w="0" w:type="dxa"/>
            </w:tcMar>
            <w:tcMar>
              <w:start w:w="0" w:type="dxa"/>
              <w:end w:w="0" w:type="dxa"/>
            </w:tcMar>
          </w:tcPr>
          <w:p>
            <w:pPr>
              <w:autoSpaceDN w:val="0"/>
              <w:autoSpaceDE w:val="0"/>
              <w:widowControl/>
              <w:spacing w:line="280" w:lineRule="exact" w:before="60" w:after="0"/>
              <w:ind w:left="0" w:right="0" w:firstLine="0"/>
              <w:jc w:val="center"/>
            </w:pPr>
            <w:r>
              <w:rPr>
                <w:rFonts w:ascii="Times New Roman" w:hAnsi="Times New Roman" w:eastAsia="Times New Roman"/>
                <w:b w:val="0"/>
                <w:i w:val="0"/>
                <w:color w:val="000000"/>
                <w:sz w:val="21"/>
              </w:rPr>
              <w:t>2</w:t>
            </w:r>
            <w:r>
              <w:rPr>
                <w:rFonts w:ascii="宋体" w:hAnsi="宋体" w:eastAsia="宋体"/>
                <w:b w:val="0"/>
                <w:i w:val="0"/>
                <w:color w:val="000000"/>
                <w:sz w:val="21"/>
              </w:rPr>
              <w:t xml:space="preserve"> 级</w:t>
            </w:r>
          </w:p>
        </w:tc>
        <w:tc>
          <w:tcPr>
            <w:tcW w:type="dxa" w:w="1262"/>
            <w:vMerge w:val="restart"/>
            <w:tcBorders/>
            <w:shd w:fill="ffffff"/>
            <w:tcMar>
              <w:start w:w="0" w:type="dxa"/>
              <w:end w:w="0" w:type="dxa"/>
            </w:tcMar>
            <w:tcMar>
              <w:start w:w="0" w:type="dxa"/>
              <w:end w:w="0" w:type="dxa"/>
            </w:tcMar>
          </w:tcPr>
          <w:p>
            <w:pPr>
              <w:autoSpaceDN w:val="0"/>
              <w:autoSpaceDE w:val="0"/>
              <w:widowControl/>
              <w:spacing w:line="280" w:lineRule="exact" w:before="60" w:after="0"/>
              <w:ind w:left="0" w:right="0" w:firstLine="0"/>
              <w:jc w:val="center"/>
            </w:pPr>
            <w:r>
              <w:rPr>
                <w:rFonts w:ascii="Times New Roman" w:hAnsi="Times New Roman" w:eastAsia="Times New Roman"/>
                <w:b w:val="0"/>
                <w:i w:val="0"/>
                <w:color w:val="000000"/>
                <w:sz w:val="21"/>
              </w:rPr>
              <w:t>3</w:t>
            </w:r>
            <w:r>
              <w:rPr>
                <w:rFonts w:ascii="宋体" w:hAnsi="宋体" w:eastAsia="宋体"/>
                <w:b w:val="0"/>
                <w:i w:val="0"/>
                <w:color w:val="000000"/>
                <w:sz w:val="21"/>
              </w:rPr>
              <w:t xml:space="preserve"> 级</w:t>
            </w:r>
          </w:p>
        </w:tc>
        <w:tc>
          <w:tcPr>
            <w:tcW w:type="dxa" w:w="1260"/>
            <w:vMerge w:val="restart"/>
            <w:tcBorders/>
            <w:shd w:fill="ffffff"/>
            <w:tcMar>
              <w:start w:w="0" w:type="dxa"/>
              <w:end w:w="0" w:type="dxa"/>
            </w:tcMar>
            <w:tcMar>
              <w:start w:w="0" w:type="dxa"/>
              <w:end w:w="0" w:type="dxa"/>
            </w:tcMar>
          </w:tcPr>
          <w:p>
            <w:pPr>
              <w:autoSpaceDN w:val="0"/>
              <w:autoSpaceDE w:val="0"/>
              <w:widowControl/>
              <w:spacing w:line="280" w:lineRule="exact" w:before="60" w:after="0"/>
              <w:ind w:left="0" w:right="0" w:firstLine="0"/>
              <w:jc w:val="center"/>
            </w:pPr>
            <w:r>
              <w:rPr>
                <w:rFonts w:ascii="Times New Roman" w:hAnsi="Times New Roman" w:eastAsia="Times New Roman"/>
                <w:b w:val="0"/>
                <w:i w:val="0"/>
                <w:color w:val="000000"/>
                <w:sz w:val="21"/>
              </w:rPr>
              <w:t>3</w:t>
            </w:r>
            <w:r>
              <w:rPr>
                <w:rFonts w:ascii="宋体" w:hAnsi="宋体" w:eastAsia="宋体"/>
                <w:b w:val="0"/>
                <w:i w:val="0"/>
                <w:color w:val="000000"/>
                <w:sz w:val="21"/>
              </w:rPr>
              <w:t xml:space="preserve"> 级</w:t>
            </w:r>
          </w:p>
        </w:tc>
        <w:tc>
          <w:tcPr>
            <w:tcW w:type="dxa" w:w="1260"/>
            <w:vMerge w:val="restart"/>
            <w:tcBorders/>
            <w:shd w:fill="ffffff"/>
            <w:tcMar>
              <w:start w:w="0" w:type="dxa"/>
              <w:end w:w="0" w:type="dxa"/>
            </w:tcMar>
            <w:tcMar>
              <w:start w:w="0" w:type="dxa"/>
              <w:end w:w="0" w:type="dxa"/>
            </w:tcMar>
          </w:tcPr>
          <w:p>
            <w:pPr>
              <w:autoSpaceDN w:val="0"/>
              <w:autoSpaceDE w:val="0"/>
              <w:widowControl/>
              <w:spacing w:line="280" w:lineRule="exact" w:before="60" w:after="0"/>
              <w:ind w:left="0" w:right="0" w:firstLine="0"/>
              <w:jc w:val="center"/>
            </w:pPr>
            <w:r>
              <w:rPr>
                <w:rFonts w:ascii="Times New Roman" w:hAnsi="Times New Roman" w:eastAsia="Times New Roman"/>
                <w:b w:val="0"/>
                <w:i w:val="0"/>
                <w:color w:val="000000"/>
                <w:sz w:val="21"/>
              </w:rPr>
              <w:t>4</w:t>
            </w:r>
            <w:r>
              <w:rPr>
                <w:rFonts w:ascii="宋体" w:hAnsi="宋体" w:eastAsia="宋体"/>
                <w:b w:val="0"/>
                <w:i w:val="0"/>
                <w:color w:val="000000"/>
                <w:sz w:val="21"/>
              </w:rPr>
              <w:t xml:space="preserve"> 级</w:t>
            </w:r>
          </w:p>
        </w:tc>
      </w:tr>
      <w:tr>
        <w:trPr>
          <w:trHeight w:hRule="exact" w:val="90"/>
        </w:trPr>
        <w:tc>
          <w:tcPr>
            <w:tcW w:type="dxa" w:w="1010"/>
            <w:vMerge w:val="restart"/>
            <w:tcBorders/>
            <w:shd w:fill="ffffff"/>
            <w:tcMar>
              <w:start w:w="0" w:type="dxa"/>
              <w:end w:w="0" w:type="dxa"/>
            </w:tcMar>
            <w:tcMar>
              <w:start w:w="0" w:type="dxa"/>
              <w:end w:w="0" w:type="dxa"/>
            </w:tcMar>
          </w:tcPr>
          <w:p>
            <w:pPr>
              <w:autoSpaceDN w:val="0"/>
              <w:autoSpaceDE w:val="0"/>
              <w:widowControl/>
              <w:spacing w:line="212" w:lineRule="exact" w:before="188" w:after="0"/>
              <w:ind w:left="0" w:right="0" w:firstLine="0"/>
              <w:jc w:val="center"/>
            </w:pPr>
            <w:r>
              <w:rPr>
                <w:rFonts w:ascii="宋体" w:hAnsi="宋体" w:eastAsia="宋体"/>
                <w:b w:val="0"/>
                <w:i w:val="0"/>
                <w:color w:val="000000"/>
                <w:sz w:val="21"/>
              </w:rPr>
              <w:t>Ⅳ级</w:t>
            </w:r>
          </w:p>
        </w:tc>
        <w:tc>
          <w:tcPr>
            <w:tcW w:type="dxa" w:w="1264"/>
            <w:vMerge w:val="restart"/>
            <w:tcBorders/>
            <w:shd w:fill="ffffff"/>
            <w:tcMar>
              <w:start w:w="0" w:type="dxa"/>
              <w:end w:w="0" w:type="dxa"/>
            </w:tcMar>
            <w:tcMar>
              <w:start w:w="0" w:type="dxa"/>
              <w:end w:w="0" w:type="dxa"/>
            </w:tcMar>
          </w:tcPr>
          <w:p>
            <w:pPr>
              <w:autoSpaceDN w:val="0"/>
              <w:autoSpaceDE w:val="0"/>
              <w:widowControl/>
              <w:spacing w:line="212" w:lineRule="exact" w:before="188" w:after="0"/>
              <w:ind w:left="0" w:right="0" w:firstLine="0"/>
              <w:jc w:val="center"/>
            </w:pPr>
            <w:r>
              <w:rPr>
                <w:rFonts w:ascii="宋体" w:hAnsi="宋体" w:eastAsia="宋体"/>
                <w:b w:val="0"/>
                <w:i w:val="0"/>
                <w:color w:val="000000"/>
                <w:sz w:val="21"/>
              </w:rPr>
              <w:t>罕见的</w:t>
            </w:r>
          </w:p>
        </w:tc>
        <w:tc>
          <w:tcPr>
            <w:tcW w:type="dxa" w:w="1701"/>
            <w:vMerge/>
            <w:tcBorders/>
          </w:tcPr>
          <w:p/>
        </w:tc>
        <w:tc>
          <w:tcPr>
            <w:tcW w:type="dxa" w:w="1701"/>
            <w:vMerge/>
            <w:tcBorders/>
          </w:tcPr>
          <w:p/>
        </w:tc>
        <w:tc>
          <w:tcPr>
            <w:tcW w:type="dxa" w:w="1701"/>
            <w:vMerge/>
            <w:tcBorders/>
          </w:tcPr>
          <w:p/>
        </w:tc>
        <w:tc>
          <w:tcPr>
            <w:tcW w:type="dxa" w:w="1701"/>
            <w:vMerge/>
            <w:tcBorders/>
          </w:tcPr>
          <w:p/>
        </w:tc>
        <w:tc>
          <w:tcPr>
            <w:tcW w:type="dxa" w:w="1701"/>
            <w:vMerge/>
            <w:tcBorders/>
          </w:tcPr>
          <w:p/>
        </w:tc>
      </w:tr>
      <w:tr>
        <w:trPr>
          <w:trHeight w:hRule="exact" w:val="310"/>
        </w:trPr>
        <w:tc>
          <w:tcPr>
            <w:tcW w:type="dxa" w:w="1701"/>
            <w:vMerge/>
            <w:tcBorders/>
          </w:tcPr>
          <w:p/>
        </w:tc>
        <w:tc>
          <w:tcPr>
            <w:tcW w:type="dxa" w:w="1701"/>
            <w:vMerge/>
            <w:tcBorders/>
          </w:tcPr>
          <w:p/>
        </w:tc>
        <w:tc>
          <w:tcPr>
            <w:tcW w:type="dxa" w:w="1324"/>
            <w:vMerge w:val="restart"/>
            <w:tcBorders/>
            <w:shd w:fill="ffffff"/>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2</w:t>
            </w:r>
            <w:r>
              <w:rPr>
                <w:rFonts w:ascii="宋体" w:hAnsi="宋体" w:eastAsia="宋体"/>
                <w:b w:val="0"/>
                <w:i w:val="0"/>
                <w:color w:val="000000"/>
                <w:sz w:val="21"/>
              </w:rPr>
              <w:t xml:space="preserve"> 级</w:t>
            </w:r>
          </w:p>
        </w:tc>
        <w:tc>
          <w:tcPr>
            <w:tcW w:type="dxa" w:w="1468"/>
            <w:vMerge w:val="restart"/>
            <w:tcBorders/>
            <w:shd w:fill="ffffff"/>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3</w:t>
            </w:r>
            <w:r>
              <w:rPr>
                <w:rFonts w:ascii="宋体" w:hAnsi="宋体" w:eastAsia="宋体"/>
                <w:b w:val="0"/>
                <w:i w:val="0"/>
                <w:color w:val="000000"/>
                <w:sz w:val="21"/>
              </w:rPr>
              <w:t xml:space="preserve"> 级</w:t>
            </w:r>
          </w:p>
        </w:tc>
        <w:tc>
          <w:tcPr>
            <w:tcW w:type="dxa" w:w="1262"/>
            <w:vMerge w:val="restart"/>
            <w:tcBorders/>
            <w:shd w:fill="ffffff"/>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3</w:t>
            </w:r>
            <w:r>
              <w:rPr>
                <w:rFonts w:ascii="宋体" w:hAnsi="宋体" w:eastAsia="宋体"/>
                <w:b w:val="0"/>
                <w:i w:val="0"/>
                <w:color w:val="000000"/>
                <w:sz w:val="21"/>
              </w:rPr>
              <w:t xml:space="preserve"> 级</w:t>
            </w:r>
          </w:p>
        </w:tc>
        <w:tc>
          <w:tcPr>
            <w:tcW w:type="dxa" w:w="1260"/>
            <w:vMerge w:val="restart"/>
            <w:tcBorders/>
            <w:shd w:fill="ffffff"/>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4</w:t>
            </w:r>
            <w:r>
              <w:rPr>
                <w:rFonts w:ascii="宋体" w:hAnsi="宋体" w:eastAsia="宋体"/>
                <w:b w:val="0"/>
                <w:i w:val="0"/>
                <w:color w:val="000000"/>
                <w:sz w:val="21"/>
              </w:rPr>
              <w:t xml:space="preserve"> 级</w:t>
            </w:r>
          </w:p>
        </w:tc>
        <w:tc>
          <w:tcPr>
            <w:tcW w:type="dxa" w:w="1260"/>
            <w:vMerge w:val="restart"/>
            <w:tcBorders/>
            <w:shd w:fill="ffffff"/>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4</w:t>
            </w:r>
            <w:r>
              <w:rPr>
                <w:rFonts w:ascii="宋体" w:hAnsi="宋体" w:eastAsia="宋体"/>
                <w:b w:val="0"/>
                <w:i w:val="0"/>
                <w:color w:val="000000"/>
                <w:sz w:val="21"/>
              </w:rPr>
              <w:t xml:space="preserve"> 级</w:t>
            </w:r>
          </w:p>
        </w:tc>
      </w:tr>
      <w:tr>
        <w:trPr>
          <w:trHeight w:hRule="exact" w:val="90"/>
        </w:trPr>
        <w:tc>
          <w:tcPr>
            <w:tcW w:type="dxa" w:w="1010"/>
            <w:vMerge w:val="restart"/>
            <w:tcBorders>
              <w:bottom w:sz="12.0" w:val="single" w:color="#000000"/>
            </w:tcBorders>
            <w:shd w:fill="ffffff"/>
            <w:tcMar>
              <w:start w:w="0" w:type="dxa"/>
              <w:end w:w="0" w:type="dxa"/>
            </w:tcMar>
            <w:tcMar>
              <w:start w:w="0" w:type="dxa"/>
              <w:end w:w="0" w:type="dxa"/>
            </w:tcMar>
          </w:tcPr>
          <w:p>
            <w:pPr>
              <w:autoSpaceDN w:val="0"/>
              <w:autoSpaceDE w:val="0"/>
              <w:widowControl/>
              <w:spacing w:line="210" w:lineRule="exact" w:before="190" w:after="0"/>
              <w:ind w:left="0" w:right="0" w:firstLine="0"/>
              <w:jc w:val="center"/>
            </w:pPr>
            <w:r>
              <w:rPr>
                <w:rFonts w:ascii="宋体" w:hAnsi="宋体" w:eastAsia="宋体"/>
                <w:b w:val="0"/>
                <w:i w:val="0"/>
                <w:color w:val="000000"/>
                <w:sz w:val="21"/>
              </w:rPr>
              <w:t>Ⅴ级</w:t>
            </w:r>
          </w:p>
        </w:tc>
        <w:tc>
          <w:tcPr>
            <w:tcW w:type="dxa" w:w="1264"/>
            <w:vMerge w:val="restart"/>
            <w:tcBorders>
              <w:bottom w:sz="12.0" w:val="single" w:color="#000000"/>
            </w:tcBorders>
            <w:shd w:fill="ffffff"/>
            <w:tcMar>
              <w:start w:w="0" w:type="dxa"/>
              <w:end w:w="0" w:type="dxa"/>
            </w:tcMar>
            <w:tcMar>
              <w:start w:w="0" w:type="dxa"/>
              <w:end w:w="0" w:type="dxa"/>
            </w:tcMar>
          </w:tcPr>
          <w:p>
            <w:pPr>
              <w:autoSpaceDN w:val="0"/>
              <w:autoSpaceDE w:val="0"/>
              <w:widowControl/>
              <w:spacing w:line="210" w:lineRule="exact" w:before="190" w:after="0"/>
              <w:ind w:left="0" w:right="0" w:firstLine="0"/>
              <w:jc w:val="center"/>
            </w:pPr>
            <w:r>
              <w:rPr>
                <w:rFonts w:ascii="宋体" w:hAnsi="宋体" w:eastAsia="宋体"/>
                <w:b w:val="0"/>
                <w:i w:val="0"/>
                <w:color w:val="000000"/>
                <w:sz w:val="21"/>
              </w:rPr>
              <w:t>不可能的</w:t>
            </w:r>
          </w:p>
        </w:tc>
        <w:tc>
          <w:tcPr>
            <w:tcW w:type="dxa" w:w="1701"/>
            <w:vMerge/>
            <w:tcBorders/>
          </w:tcPr>
          <w:p/>
        </w:tc>
        <w:tc>
          <w:tcPr>
            <w:tcW w:type="dxa" w:w="1701"/>
            <w:vMerge/>
            <w:tcBorders/>
          </w:tcPr>
          <w:p/>
        </w:tc>
        <w:tc>
          <w:tcPr>
            <w:tcW w:type="dxa" w:w="1701"/>
            <w:vMerge/>
            <w:tcBorders/>
          </w:tcPr>
          <w:p/>
        </w:tc>
        <w:tc>
          <w:tcPr>
            <w:tcW w:type="dxa" w:w="1701"/>
            <w:vMerge/>
            <w:tcBorders/>
          </w:tcPr>
          <w:p/>
        </w:tc>
        <w:tc>
          <w:tcPr>
            <w:tcW w:type="dxa" w:w="1701"/>
            <w:vMerge/>
            <w:tcBorders/>
          </w:tcPr>
          <w:p/>
        </w:tc>
      </w:tr>
      <w:tr>
        <w:trPr>
          <w:trHeight w:hRule="exact" w:val="378"/>
        </w:trPr>
        <w:tc>
          <w:tcPr>
            <w:tcW w:type="dxa" w:w="1701"/>
            <w:vMerge/>
            <w:tcBorders>
              <w:bottom w:sz="12.0" w:val="single" w:color="#000000"/>
            </w:tcBorders>
          </w:tcPr>
          <w:p/>
        </w:tc>
        <w:tc>
          <w:tcPr>
            <w:tcW w:type="dxa" w:w="1701"/>
            <w:vMerge/>
            <w:tcBorders>
              <w:bottom w:sz="12.0" w:val="single" w:color="#000000"/>
            </w:tcBorders>
          </w:tcPr>
          <w:p/>
        </w:tc>
        <w:tc>
          <w:tcPr>
            <w:tcW w:type="dxa" w:w="1324"/>
            <w:tcBorders>
              <w:bottom w:sz="12.0" w:val="single" w:color="#000000"/>
            </w:tcBorders>
            <w:shd w:fill="ffffff"/>
            <w:tcMar>
              <w:start w:w="0" w:type="dxa"/>
              <w:end w:w="0" w:type="dxa"/>
            </w:tcMar>
          </w:tcPr>
          <w:p>
            <w:pPr>
              <w:autoSpaceDN w:val="0"/>
              <w:autoSpaceDE w:val="0"/>
              <w:widowControl/>
              <w:spacing w:line="282" w:lineRule="exact" w:before="58" w:after="0"/>
              <w:ind w:left="0" w:right="0" w:firstLine="0"/>
              <w:jc w:val="center"/>
            </w:pPr>
            <w:r>
              <w:rPr>
                <w:rFonts w:ascii="Times New Roman" w:hAnsi="Times New Roman" w:eastAsia="Times New Roman"/>
                <w:b w:val="0"/>
                <w:i w:val="0"/>
                <w:color w:val="000000"/>
                <w:sz w:val="21"/>
              </w:rPr>
              <w:t>3</w:t>
            </w:r>
            <w:r>
              <w:rPr>
                <w:rFonts w:ascii="宋体" w:hAnsi="宋体" w:eastAsia="宋体"/>
                <w:b w:val="0"/>
                <w:i w:val="0"/>
                <w:color w:val="000000"/>
                <w:sz w:val="21"/>
              </w:rPr>
              <w:t xml:space="preserve"> 级</w:t>
            </w:r>
          </w:p>
        </w:tc>
        <w:tc>
          <w:tcPr>
            <w:tcW w:type="dxa" w:w="1468"/>
            <w:tcBorders>
              <w:bottom w:sz="12.0" w:val="single" w:color="#000000"/>
            </w:tcBorders>
            <w:shd w:fill="ffffff"/>
            <w:tcMar>
              <w:start w:w="0" w:type="dxa"/>
              <w:end w:w="0" w:type="dxa"/>
            </w:tcMar>
          </w:tcPr>
          <w:p>
            <w:pPr>
              <w:autoSpaceDN w:val="0"/>
              <w:autoSpaceDE w:val="0"/>
              <w:widowControl/>
              <w:spacing w:line="282" w:lineRule="exact" w:before="58" w:after="0"/>
              <w:ind w:left="0" w:right="0" w:firstLine="0"/>
              <w:jc w:val="center"/>
            </w:pPr>
            <w:r>
              <w:rPr>
                <w:rFonts w:ascii="Times New Roman" w:hAnsi="Times New Roman" w:eastAsia="Times New Roman"/>
                <w:b w:val="0"/>
                <w:i w:val="0"/>
                <w:color w:val="000000"/>
                <w:sz w:val="21"/>
              </w:rPr>
              <w:t>3</w:t>
            </w:r>
            <w:r>
              <w:rPr>
                <w:rFonts w:ascii="宋体" w:hAnsi="宋体" w:eastAsia="宋体"/>
                <w:b w:val="0"/>
                <w:i w:val="0"/>
                <w:color w:val="000000"/>
                <w:sz w:val="21"/>
              </w:rPr>
              <w:t xml:space="preserve"> 级</w:t>
            </w:r>
          </w:p>
        </w:tc>
        <w:tc>
          <w:tcPr>
            <w:tcW w:type="dxa" w:w="1262"/>
            <w:tcBorders>
              <w:bottom w:sz="12.0" w:val="single" w:color="#000000"/>
            </w:tcBorders>
            <w:shd w:fill="ffffff"/>
            <w:tcMar>
              <w:start w:w="0" w:type="dxa"/>
              <w:end w:w="0" w:type="dxa"/>
            </w:tcMar>
          </w:tcPr>
          <w:p>
            <w:pPr>
              <w:autoSpaceDN w:val="0"/>
              <w:autoSpaceDE w:val="0"/>
              <w:widowControl/>
              <w:spacing w:line="282" w:lineRule="exact" w:before="58" w:after="0"/>
              <w:ind w:left="0" w:right="0" w:firstLine="0"/>
              <w:jc w:val="center"/>
            </w:pPr>
            <w:r>
              <w:rPr>
                <w:rFonts w:ascii="Times New Roman" w:hAnsi="Times New Roman" w:eastAsia="Times New Roman"/>
                <w:b w:val="0"/>
                <w:i w:val="0"/>
                <w:color w:val="000000"/>
                <w:sz w:val="21"/>
              </w:rPr>
              <w:t>4</w:t>
            </w:r>
            <w:r>
              <w:rPr>
                <w:rFonts w:ascii="宋体" w:hAnsi="宋体" w:eastAsia="宋体"/>
                <w:b w:val="0"/>
                <w:i w:val="0"/>
                <w:color w:val="000000"/>
                <w:sz w:val="21"/>
              </w:rPr>
              <w:t xml:space="preserve"> 级</w:t>
            </w:r>
          </w:p>
        </w:tc>
        <w:tc>
          <w:tcPr>
            <w:tcW w:type="dxa" w:w="1260"/>
            <w:tcBorders>
              <w:bottom w:sz="12.0" w:val="single" w:color="#000000"/>
            </w:tcBorders>
            <w:shd w:fill="ffffff"/>
            <w:tcMar>
              <w:start w:w="0" w:type="dxa"/>
              <w:end w:w="0" w:type="dxa"/>
            </w:tcMar>
          </w:tcPr>
          <w:p>
            <w:pPr>
              <w:autoSpaceDN w:val="0"/>
              <w:autoSpaceDE w:val="0"/>
              <w:widowControl/>
              <w:spacing w:line="282" w:lineRule="exact" w:before="58" w:after="0"/>
              <w:ind w:left="0" w:right="0" w:firstLine="0"/>
              <w:jc w:val="center"/>
            </w:pPr>
            <w:r>
              <w:rPr>
                <w:rFonts w:ascii="Times New Roman" w:hAnsi="Times New Roman" w:eastAsia="Times New Roman"/>
                <w:b w:val="0"/>
                <w:i w:val="0"/>
                <w:color w:val="000000"/>
                <w:sz w:val="21"/>
              </w:rPr>
              <w:t>4</w:t>
            </w:r>
            <w:r>
              <w:rPr>
                <w:rFonts w:ascii="宋体" w:hAnsi="宋体" w:eastAsia="宋体"/>
                <w:b w:val="0"/>
                <w:i w:val="0"/>
                <w:color w:val="000000"/>
                <w:sz w:val="21"/>
              </w:rPr>
              <w:t xml:space="preserve"> 级</w:t>
            </w:r>
          </w:p>
        </w:tc>
        <w:tc>
          <w:tcPr>
            <w:tcW w:type="dxa" w:w="1260"/>
            <w:tcBorders>
              <w:bottom w:sz="12.0" w:val="single" w:color="#000000"/>
            </w:tcBorders>
            <w:shd w:fill="ffffff"/>
            <w:tcMar>
              <w:start w:w="0" w:type="dxa"/>
              <w:end w:w="0" w:type="dxa"/>
            </w:tcMar>
          </w:tcPr>
          <w:p>
            <w:pPr>
              <w:autoSpaceDN w:val="0"/>
              <w:autoSpaceDE w:val="0"/>
              <w:widowControl/>
              <w:spacing w:line="282" w:lineRule="exact" w:before="58" w:after="0"/>
              <w:ind w:left="0" w:right="0" w:firstLine="0"/>
              <w:jc w:val="center"/>
            </w:pPr>
            <w:r>
              <w:rPr>
                <w:rFonts w:ascii="Times New Roman" w:hAnsi="Times New Roman" w:eastAsia="Times New Roman"/>
                <w:b w:val="0"/>
                <w:i w:val="0"/>
                <w:color w:val="000000"/>
                <w:sz w:val="21"/>
              </w:rPr>
              <w:t>4</w:t>
            </w:r>
            <w:r>
              <w:rPr>
                <w:rFonts w:ascii="宋体" w:hAnsi="宋体" w:eastAsia="宋体"/>
                <w:b w:val="0"/>
                <w:i w:val="0"/>
                <w:color w:val="000000"/>
                <w:sz w:val="21"/>
              </w:rPr>
              <w:t xml:space="preserve"> 级</w:t>
            </w:r>
          </w:p>
        </w:tc>
      </w:tr>
    </w:tbl>
    <w:p>
      <w:pPr>
        <w:autoSpaceDN w:val="0"/>
        <w:tabs>
          <w:tab w:pos="2070" w:val="left"/>
        </w:tabs>
        <w:autoSpaceDE w:val="0"/>
        <w:widowControl/>
        <w:spacing w:line="436" w:lineRule="exact" w:before="330" w:after="0"/>
        <w:ind w:left="1590" w:right="1872" w:firstLine="0"/>
        <w:jc w:val="left"/>
      </w:pPr>
      <w:r>
        <w:tab/>
      </w:r>
      <w:r>
        <w:rPr>
          <w:rFonts w:ascii="宋体" w:hAnsi="宋体" w:eastAsia="宋体"/>
          <w:b w:val="0"/>
          <w:i w:val="0"/>
          <w:color w:val="000000"/>
          <w:sz w:val="24"/>
        </w:rPr>
        <w:t>对于不同的风险等级，本研究采用不同的风险处置原则以及控制方案，各个</w:t>
      </w:r>
      <w:r>
        <w:rPr>
          <w:rFonts w:ascii="宋体" w:hAnsi="宋体" w:eastAsia="宋体"/>
          <w:b w:val="0"/>
          <w:i w:val="0"/>
          <w:color w:val="000000"/>
          <w:sz w:val="24"/>
        </w:rPr>
        <w:t>等级风险的接受标准应符合表</w:t>
      </w:r>
      <w:r>
        <w:rPr>
          <w:rFonts w:ascii="Times New Roman" w:hAnsi="Times New Roman" w:eastAsia="Times New Roman"/>
          <w:b w:val="0"/>
          <w:i w:val="0"/>
          <w:color w:val="000000"/>
          <w:sz w:val="24"/>
        </w:rPr>
        <w:t>3-9</w:t>
      </w:r>
      <w:r>
        <w:rPr>
          <w:rFonts w:ascii="宋体" w:hAnsi="宋体" w:eastAsia="宋体"/>
          <w:b w:val="0"/>
          <w:i w:val="0"/>
          <w:color w:val="000000"/>
          <w:sz w:val="24"/>
        </w:rPr>
        <w:t>。</w:t>
      </w:r>
    </w:p>
    <w:p>
      <w:pPr>
        <w:autoSpaceDN w:val="0"/>
        <w:autoSpaceDE w:val="0"/>
        <w:widowControl/>
        <w:spacing w:line="282" w:lineRule="exact" w:before="434" w:after="22"/>
        <w:ind w:left="0" w:right="4530"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3-9 </w:t>
      </w:r>
      <w:r>
        <w:rPr>
          <w:rFonts w:ascii="宋体" w:hAnsi="宋体" w:eastAsia="宋体"/>
          <w:b w:val="0"/>
          <w:i w:val="0"/>
          <w:color w:val="000000"/>
          <w:sz w:val="21"/>
        </w:rPr>
        <w:t>地铁盾构施工风险接受准则</w:t>
      </w:r>
    </w:p>
    <w:tbl>
      <w:tblPr>
        <w:tblW w:type="auto" w:w="0"/>
        <w:tblLayout w:type="fixed"/>
        <w:tblLook w:firstColumn="1" w:firstRow="1" w:lastColumn="0" w:lastRow="0" w:noHBand="0" w:noVBand="1" w:val="04A0"/>
        <w:tblInd w:w="1482.0" w:type="dxa"/>
      </w:tblPr>
      <w:tblGrid>
        <w:gridCol w:w="2976"/>
        <w:gridCol w:w="2976"/>
        <w:gridCol w:w="2976"/>
        <w:gridCol w:w="2976"/>
      </w:tblGrid>
      <w:tr>
        <w:trPr>
          <w:trHeight w:hRule="exact" w:val="420"/>
        </w:trPr>
        <w:tc>
          <w:tcPr>
            <w:tcW w:type="dxa" w:w="956"/>
            <w:tcBorders>
              <w:top w:sz="12.0" w:val="single" w:color="#000000"/>
              <w:bottom w:sz="4.0" w:val="single" w:color="#000000"/>
            </w:tcBorders>
            <w:shd w:fill="ffffff"/>
            <w:tcMar>
              <w:start w:w="0" w:type="dxa"/>
              <w:end w:w="0" w:type="dxa"/>
            </w:tcMar>
          </w:tcPr>
          <w:p>
            <w:pPr>
              <w:autoSpaceDN w:val="0"/>
              <w:autoSpaceDE w:val="0"/>
              <w:widowControl/>
              <w:spacing w:line="210" w:lineRule="exact" w:before="138" w:after="0"/>
              <w:ind w:left="0" w:right="0" w:firstLine="0"/>
              <w:jc w:val="center"/>
            </w:pPr>
            <w:r>
              <w:rPr>
                <w:rFonts w:ascii="宋体" w:hAnsi="宋体" w:eastAsia="宋体"/>
                <w:b w:val="0"/>
                <w:i w:val="0"/>
                <w:color w:val="000000"/>
                <w:sz w:val="21"/>
              </w:rPr>
              <w:t>等级</w:t>
            </w:r>
          </w:p>
        </w:tc>
        <w:tc>
          <w:tcPr>
            <w:tcW w:type="dxa" w:w="1278"/>
            <w:tcBorders>
              <w:top w:sz="12.0" w:val="single" w:color="#000000"/>
              <w:bottom w:sz="4.0" w:val="single" w:color="#000000"/>
            </w:tcBorders>
            <w:shd w:fill="ffffff"/>
            <w:tcMar>
              <w:start w:w="0" w:type="dxa"/>
              <w:end w:w="0" w:type="dxa"/>
            </w:tcMar>
          </w:tcPr>
          <w:p>
            <w:pPr>
              <w:autoSpaceDN w:val="0"/>
              <w:autoSpaceDE w:val="0"/>
              <w:widowControl/>
              <w:spacing w:line="210" w:lineRule="exact" w:before="138" w:after="0"/>
              <w:ind w:left="0" w:right="0" w:firstLine="0"/>
              <w:jc w:val="center"/>
            </w:pPr>
            <w:r>
              <w:rPr>
                <w:rFonts w:ascii="宋体" w:hAnsi="宋体" w:eastAsia="宋体"/>
                <w:b w:val="0"/>
                <w:i w:val="0"/>
                <w:color w:val="000000"/>
                <w:sz w:val="21"/>
              </w:rPr>
              <w:t>接受准则</w:t>
            </w:r>
          </w:p>
        </w:tc>
        <w:tc>
          <w:tcPr>
            <w:tcW w:type="dxa" w:w="4254"/>
            <w:tcBorders>
              <w:top w:sz="12.0" w:val="single" w:color="#000000"/>
              <w:bottom w:sz="4.0" w:val="single" w:color="#000000"/>
            </w:tcBorders>
            <w:shd w:fill="ffffff"/>
            <w:tcMar>
              <w:start w:w="0" w:type="dxa"/>
              <w:end w:w="0" w:type="dxa"/>
            </w:tcMar>
          </w:tcPr>
          <w:p>
            <w:pPr>
              <w:autoSpaceDN w:val="0"/>
              <w:autoSpaceDE w:val="0"/>
              <w:widowControl/>
              <w:spacing w:line="210" w:lineRule="exact" w:before="138" w:after="0"/>
              <w:ind w:left="0" w:right="0" w:firstLine="0"/>
              <w:jc w:val="center"/>
            </w:pPr>
            <w:r>
              <w:rPr>
                <w:rFonts w:ascii="宋体" w:hAnsi="宋体" w:eastAsia="宋体"/>
                <w:b w:val="0"/>
                <w:i w:val="0"/>
                <w:color w:val="000000"/>
                <w:sz w:val="21"/>
              </w:rPr>
              <w:t>处置原则</w:t>
            </w:r>
          </w:p>
        </w:tc>
        <w:tc>
          <w:tcPr>
            <w:tcW w:type="dxa" w:w="2344"/>
            <w:tcBorders>
              <w:top w:sz="12.0" w:val="single" w:color="#000000"/>
              <w:bottom w:sz="4.0" w:val="single" w:color="#000000"/>
            </w:tcBorders>
            <w:shd w:fill="ffffff"/>
            <w:tcMar>
              <w:start w:w="0" w:type="dxa"/>
              <w:end w:w="0" w:type="dxa"/>
            </w:tcMar>
          </w:tcPr>
          <w:p>
            <w:pPr>
              <w:autoSpaceDN w:val="0"/>
              <w:autoSpaceDE w:val="0"/>
              <w:widowControl/>
              <w:spacing w:line="210" w:lineRule="exact" w:before="138" w:after="0"/>
              <w:ind w:left="0" w:right="0" w:firstLine="0"/>
              <w:jc w:val="center"/>
            </w:pPr>
            <w:r>
              <w:rPr>
                <w:rFonts w:ascii="宋体" w:hAnsi="宋体" w:eastAsia="宋体"/>
                <w:b w:val="0"/>
                <w:i w:val="0"/>
                <w:color w:val="000000"/>
                <w:sz w:val="21"/>
              </w:rPr>
              <w:t>控制方案</w:t>
            </w:r>
          </w:p>
        </w:tc>
      </w:tr>
      <w:tr>
        <w:trPr>
          <w:trHeight w:hRule="exact" w:val="618"/>
        </w:trPr>
        <w:tc>
          <w:tcPr>
            <w:tcW w:type="dxa" w:w="956"/>
            <w:vMerge w:val="restart"/>
            <w:tcBorders>
              <w:top w:sz="4.0" w:val="single" w:color="#000000"/>
            </w:tcBorders>
            <w:shd w:fill="ffffff"/>
            <w:tcMar>
              <w:start w:w="0" w:type="dxa"/>
              <w:end w:w="0" w:type="dxa"/>
            </w:tcMar>
            <w:tcMar>
              <w:start w:w="0" w:type="dxa"/>
              <w:end w:w="0" w:type="dxa"/>
            </w:tcMar>
          </w:tcPr>
          <w:p>
            <w:pPr>
              <w:autoSpaceDN w:val="0"/>
              <w:autoSpaceDE w:val="0"/>
              <w:widowControl/>
              <w:spacing w:line="282" w:lineRule="exact" w:before="576" w:after="0"/>
              <w:ind w:left="0" w:right="0" w:firstLine="0"/>
              <w:jc w:val="center"/>
            </w:pPr>
            <w:r>
              <w:rPr>
                <w:rFonts w:ascii="Times New Roman" w:hAnsi="Times New Roman" w:eastAsia="Times New Roman"/>
                <w:b w:val="0"/>
                <w:i w:val="0"/>
                <w:color w:val="000000"/>
                <w:sz w:val="21"/>
              </w:rPr>
              <w:t>1</w:t>
            </w:r>
            <w:r>
              <w:rPr>
                <w:rFonts w:ascii="宋体" w:hAnsi="宋体" w:eastAsia="宋体"/>
                <w:b w:val="0"/>
                <w:i w:val="0"/>
                <w:color w:val="000000"/>
                <w:sz w:val="21"/>
              </w:rPr>
              <w:t xml:space="preserve"> 级</w:t>
            </w:r>
          </w:p>
        </w:tc>
        <w:tc>
          <w:tcPr>
            <w:tcW w:type="dxa" w:w="1278"/>
            <w:vMerge w:val="restart"/>
            <w:tcBorders>
              <w:top w:sz="4.0" w:val="single" w:color="#000000"/>
            </w:tcBorders>
            <w:shd w:fill="ffffff"/>
            <w:tcMar>
              <w:start w:w="0" w:type="dxa"/>
              <w:end w:w="0" w:type="dxa"/>
            </w:tcMar>
            <w:tcMar>
              <w:start w:w="0" w:type="dxa"/>
              <w:end w:w="0" w:type="dxa"/>
            </w:tcMar>
          </w:tcPr>
          <w:p>
            <w:pPr>
              <w:autoSpaceDN w:val="0"/>
              <w:autoSpaceDE w:val="0"/>
              <w:widowControl/>
              <w:spacing w:line="210" w:lineRule="exact" w:before="618" w:after="0"/>
              <w:ind w:left="0" w:right="0" w:firstLine="0"/>
              <w:jc w:val="center"/>
            </w:pPr>
            <w:r>
              <w:rPr>
                <w:rFonts w:ascii="宋体" w:hAnsi="宋体" w:eastAsia="宋体"/>
                <w:b w:val="0"/>
                <w:i w:val="0"/>
                <w:color w:val="000000"/>
                <w:sz w:val="21"/>
              </w:rPr>
              <w:t>不可接受</w:t>
            </w:r>
          </w:p>
        </w:tc>
        <w:tc>
          <w:tcPr>
            <w:tcW w:type="dxa" w:w="4254"/>
            <w:tcBorders>
              <w:top w:sz="4.0" w:val="single" w:color="#000000"/>
            </w:tcBorders>
            <w:shd w:fill="ffffff"/>
            <w:tcMar>
              <w:start w:w="0" w:type="dxa"/>
              <w:end w:w="0" w:type="dxa"/>
            </w:tcMar>
          </w:tcPr>
          <w:p>
            <w:pPr>
              <w:autoSpaceDN w:val="0"/>
              <w:autoSpaceDE w:val="0"/>
              <w:widowControl/>
              <w:spacing w:line="212" w:lineRule="exact" w:before="400" w:after="0"/>
              <w:ind w:left="0" w:right="0" w:firstLine="0"/>
              <w:jc w:val="center"/>
            </w:pPr>
            <w:r>
              <w:rPr>
                <w:rFonts w:ascii="宋体" w:hAnsi="宋体" w:eastAsia="宋体"/>
                <w:b w:val="0"/>
                <w:i w:val="0"/>
                <w:color w:val="000000"/>
                <w:sz w:val="21"/>
              </w:rPr>
              <w:t>必须采取风险控制措施降低风险，至少降低</w:t>
            </w:r>
          </w:p>
        </w:tc>
        <w:tc>
          <w:tcPr>
            <w:tcW w:type="dxa" w:w="2344"/>
            <w:tcBorders>
              <w:top w:sz="4.0" w:val="single" w:color="#000000"/>
            </w:tcBorders>
            <w:shd w:fill="ffffff"/>
            <w:tcMar>
              <w:start w:w="0" w:type="dxa"/>
              <w:end w:w="0" w:type="dxa"/>
            </w:tcMar>
          </w:tcPr>
          <w:p>
            <w:pPr>
              <w:autoSpaceDN w:val="0"/>
              <w:autoSpaceDE w:val="0"/>
              <w:widowControl/>
              <w:spacing w:line="210" w:lineRule="exact" w:before="220" w:after="0"/>
              <w:ind w:left="0" w:right="0" w:firstLine="0"/>
              <w:jc w:val="center"/>
            </w:pPr>
            <w:r>
              <w:rPr>
                <w:rFonts w:ascii="宋体" w:hAnsi="宋体" w:eastAsia="宋体"/>
                <w:b w:val="0"/>
                <w:i w:val="0"/>
                <w:color w:val="000000"/>
                <w:sz w:val="21"/>
              </w:rPr>
              <w:t>应编制风险预警与应急</w:t>
            </w:r>
          </w:p>
        </w:tc>
      </w:tr>
      <w:tr>
        <w:trPr>
          <w:trHeight w:hRule="exact" w:val="400"/>
        </w:trPr>
        <w:tc>
          <w:tcPr>
            <w:tcW w:type="dxa" w:w="2976"/>
            <w:vMerge/>
            <w:tcBorders>
              <w:top w:sz="4.0" w:val="single" w:color="#000000"/>
            </w:tcBorders>
          </w:tcPr>
          <w:p/>
        </w:tc>
        <w:tc>
          <w:tcPr>
            <w:tcW w:type="dxa" w:w="2976"/>
            <w:vMerge/>
            <w:tcBorders>
              <w:top w:sz="4.0" w:val="single" w:color="#000000"/>
            </w:tcBorders>
          </w:tcPr>
          <w:p/>
        </w:tc>
        <w:tc>
          <w:tcPr>
            <w:tcW w:type="dxa" w:w="4254"/>
            <w:tcBorders/>
            <w:shd w:fill="ffffff"/>
            <w:tcMar>
              <w:start w:w="0" w:type="dxa"/>
              <w:end w:w="0" w:type="dxa"/>
            </w:tcMar>
          </w:tcPr>
          <w:p>
            <w:pPr>
              <w:autoSpaceDN w:val="0"/>
              <w:autoSpaceDE w:val="0"/>
              <w:widowControl/>
              <w:spacing w:line="210" w:lineRule="exact" w:before="190" w:after="0"/>
              <w:ind w:left="106" w:right="0" w:firstLine="0"/>
              <w:jc w:val="left"/>
            </w:pPr>
            <w:r>
              <w:rPr>
                <w:rFonts w:ascii="宋体" w:hAnsi="宋体" w:eastAsia="宋体"/>
                <w:b w:val="0"/>
                <w:i w:val="0"/>
                <w:color w:val="000000"/>
                <w:sz w:val="21"/>
              </w:rPr>
              <w:t>至可接受或不愿接受的水平</w:t>
            </w:r>
          </w:p>
        </w:tc>
        <w:tc>
          <w:tcPr>
            <w:tcW w:type="dxa" w:w="2344"/>
            <w:tcBorders/>
            <w:shd w:fill="ffffff"/>
            <w:tcMar>
              <w:start w:w="0" w:type="dxa"/>
              <w:end w:w="0" w:type="dxa"/>
            </w:tcMar>
          </w:tcPr>
          <w:p>
            <w:pPr>
              <w:autoSpaceDN w:val="0"/>
              <w:autoSpaceDE w:val="0"/>
              <w:widowControl/>
              <w:spacing w:line="210" w:lineRule="exact" w:before="6" w:after="0"/>
              <w:ind w:left="0" w:right="0" w:firstLine="0"/>
              <w:jc w:val="center"/>
            </w:pPr>
            <w:r>
              <w:rPr>
                <w:rFonts w:ascii="宋体" w:hAnsi="宋体" w:eastAsia="宋体"/>
                <w:b w:val="0"/>
                <w:i w:val="0"/>
                <w:color w:val="000000"/>
                <w:sz w:val="21"/>
              </w:rPr>
              <w:t>处置方案，或对方案进</w:t>
            </w:r>
          </w:p>
        </w:tc>
      </w:tr>
      <w:tr>
        <w:trPr>
          <w:trHeight w:hRule="exact" w:val="352"/>
        </w:trPr>
        <w:tc>
          <w:tcPr>
            <w:tcW w:type="dxa" w:w="956"/>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846" w:after="0"/>
              <w:ind w:left="0" w:right="0" w:firstLine="0"/>
              <w:jc w:val="center"/>
            </w:pPr>
            <w:r>
              <w:rPr>
                <w:rFonts w:ascii="Times New Roman" w:hAnsi="Times New Roman" w:eastAsia="Times New Roman"/>
                <w:b w:val="0"/>
                <w:i w:val="0"/>
                <w:color w:val="000000"/>
                <w:sz w:val="21"/>
              </w:rPr>
              <w:t>2</w:t>
            </w:r>
            <w:r>
              <w:rPr>
                <w:rFonts w:ascii="宋体" w:hAnsi="宋体" w:eastAsia="宋体"/>
                <w:b w:val="0"/>
                <w:i w:val="0"/>
                <w:color w:val="000000"/>
                <w:sz w:val="21"/>
              </w:rPr>
              <w:t xml:space="preserve"> 级</w:t>
            </w:r>
          </w:p>
        </w:tc>
        <w:tc>
          <w:tcPr>
            <w:tcW w:type="dxa" w:w="1278"/>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88" w:after="0"/>
              <w:ind w:left="0" w:right="0" w:firstLine="0"/>
              <w:jc w:val="center"/>
            </w:pPr>
            <w:r>
              <w:rPr>
                <w:rFonts w:ascii="宋体" w:hAnsi="宋体" w:eastAsia="宋体"/>
                <w:b w:val="0"/>
                <w:i w:val="0"/>
                <w:color w:val="000000"/>
                <w:sz w:val="21"/>
              </w:rPr>
              <w:t>不愿接受</w:t>
            </w:r>
          </w:p>
        </w:tc>
        <w:tc>
          <w:tcPr>
            <w:tcW w:type="dxa" w:w="4254"/>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12" w:lineRule="exact" w:before="688" w:after="0"/>
              <w:ind w:left="0" w:right="0" w:firstLine="0"/>
              <w:jc w:val="center"/>
            </w:pPr>
            <w:r>
              <w:rPr>
                <w:rFonts w:ascii="宋体" w:hAnsi="宋体" w:eastAsia="宋体"/>
                <w:b w:val="0"/>
                <w:i w:val="0"/>
                <w:color w:val="000000"/>
                <w:sz w:val="21"/>
              </w:rPr>
              <w:t>应实施风险管理降低风险，且所需降低风险</w:t>
            </w:r>
          </w:p>
        </w:tc>
        <w:tc>
          <w:tcPr>
            <w:tcW w:type="dxa" w:w="2344"/>
            <w:tcBorders/>
            <w:shd w:fill="ffffff"/>
            <w:tcMar>
              <w:start w:w="0" w:type="dxa"/>
              <w:end w:w="0" w:type="dxa"/>
            </w:tcMar>
          </w:tcPr>
          <w:p>
            <w:pPr>
              <w:autoSpaceDN w:val="0"/>
              <w:autoSpaceDE w:val="0"/>
              <w:widowControl/>
              <w:spacing w:line="212" w:lineRule="exact" w:before="6" w:after="0"/>
              <w:ind w:left="108" w:right="0" w:firstLine="0"/>
              <w:jc w:val="left"/>
            </w:pPr>
            <w:r>
              <w:rPr>
                <w:rFonts w:ascii="宋体" w:hAnsi="宋体" w:eastAsia="宋体"/>
                <w:b w:val="0"/>
                <w:i w:val="0"/>
                <w:color w:val="000000"/>
                <w:sz w:val="21"/>
              </w:rPr>
              <w:t>行修订或调整等</w:t>
            </w:r>
          </w:p>
        </w:tc>
      </w:tr>
      <w:tr>
        <w:trPr>
          <w:trHeight w:hRule="exact" w:val="440"/>
        </w:trPr>
        <w:tc>
          <w:tcPr>
            <w:tcW w:type="dxa" w:w="2976"/>
            <w:vMerge/>
            <w:tcBorders/>
          </w:tcPr>
          <w:p/>
        </w:tc>
        <w:tc>
          <w:tcPr>
            <w:tcW w:type="dxa" w:w="2976"/>
            <w:vMerge/>
            <w:tcBorders/>
          </w:tcPr>
          <w:p/>
        </w:tc>
        <w:tc>
          <w:tcPr>
            <w:tcW w:type="dxa" w:w="2976"/>
            <w:vMerge/>
            <w:tcBorders/>
          </w:tcPr>
          <w:p/>
        </w:tc>
        <w:tc>
          <w:tcPr>
            <w:tcW w:type="dxa" w:w="2344"/>
            <w:tcBorders/>
            <w:shd w:fill="ffffff"/>
            <w:tcMar>
              <w:start w:w="0" w:type="dxa"/>
              <w:end w:w="0" w:type="dxa"/>
            </w:tcMar>
          </w:tcPr>
          <w:p>
            <w:pPr>
              <w:autoSpaceDN w:val="0"/>
              <w:autoSpaceDE w:val="0"/>
              <w:widowControl/>
              <w:spacing w:line="212" w:lineRule="exact" w:before="134" w:after="0"/>
              <w:ind w:left="0" w:right="0" w:firstLine="0"/>
              <w:jc w:val="center"/>
            </w:pPr>
            <w:r>
              <w:rPr>
                <w:rFonts w:ascii="宋体" w:hAnsi="宋体" w:eastAsia="宋体"/>
                <w:b w:val="0"/>
                <w:i w:val="0"/>
                <w:color w:val="000000"/>
                <w:sz w:val="21"/>
              </w:rPr>
              <w:t>应实施风险防范与监</w:t>
            </w:r>
          </w:p>
        </w:tc>
      </w:tr>
      <w:tr>
        <w:trPr>
          <w:trHeight w:hRule="exact" w:val="188"/>
        </w:trPr>
        <w:tc>
          <w:tcPr>
            <w:tcW w:type="dxa" w:w="2976"/>
            <w:vMerge/>
            <w:tcBorders/>
          </w:tcPr>
          <w:p/>
        </w:tc>
        <w:tc>
          <w:tcPr>
            <w:tcW w:type="dxa" w:w="2976"/>
            <w:vMerge/>
            <w:tcBorders/>
          </w:tcPr>
          <w:p/>
        </w:tc>
        <w:tc>
          <w:tcPr>
            <w:tcW w:type="dxa" w:w="2976"/>
            <w:vMerge/>
            <w:tcBorders/>
          </w:tcPr>
          <w:p/>
        </w:tc>
        <w:tc>
          <w:tcPr>
            <w:tcW w:type="dxa" w:w="2344"/>
            <w:vMerge w:val="restart"/>
            <w:tcBorders/>
            <w:shd w:fill="ffffff"/>
            <w:tcMar>
              <w:start w:w="0" w:type="dxa"/>
              <w:end w:w="0" w:type="dxa"/>
            </w:tcMar>
            <w:tcMar>
              <w:start w:w="0" w:type="dxa"/>
              <w:end w:w="0" w:type="dxa"/>
            </w:tcMar>
          </w:tcPr>
          <w:p>
            <w:pPr>
              <w:autoSpaceDN w:val="0"/>
              <w:autoSpaceDE w:val="0"/>
              <w:widowControl/>
              <w:spacing w:line="210" w:lineRule="exact" w:before="96" w:after="0"/>
              <w:ind w:left="0" w:right="0" w:firstLine="0"/>
              <w:jc w:val="center"/>
            </w:pPr>
            <w:r>
              <w:rPr>
                <w:rFonts w:ascii="宋体" w:hAnsi="宋体" w:eastAsia="宋体"/>
                <w:b w:val="0"/>
                <w:i w:val="0"/>
                <w:color w:val="000000"/>
                <w:sz w:val="21"/>
              </w:rPr>
              <w:t>测，制定相应的风险处</w:t>
            </w:r>
          </w:p>
        </w:tc>
      </w:tr>
      <w:tr>
        <w:trPr>
          <w:trHeight w:hRule="exact" w:val="300"/>
        </w:trPr>
        <w:tc>
          <w:tcPr>
            <w:tcW w:type="dxa" w:w="2976"/>
            <w:vMerge/>
            <w:tcBorders/>
          </w:tcPr>
          <w:p/>
        </w:tc>
        <w:tc>
          <w:tcPr>
            <w:tcW w:type="dxa" w:w="2976"/>
            <w:vMerge/>
            <w:tcBorders/>
          </w:tcPr>
          <w:p/>
        </w:tc>
        <w:tc>
          <w:tcPr>
            <w:tcW w:type="dxa" w:w="4254"/>
            <w:tcBorders/>
            <w:shd w:fill="ffffff"/>
            <w:tcMar>
              <w:start w:w="0" w:type="dxa"/>
              <w:end w:w="0" w:type="dxa"/>
            </w:tcMar>
          </w:tcPr>
          <w:p>
            <w:pPr>
              <w:autoSpaceDN w:val="0"/>
              <w:autoSpaceDE w:val="0"/>
              <w:widowControl/>
              <w:spacing w:line="212" w:lineRule="exact" w:before="88" w:after="0"/>
              <w:ind w:left="106" w:right="0" w:firstLine="0"/>
              <w:jc w:val="left"/>
            </w:pPr>
            <w:r>
              <w:rPr>
                <w:rFonts w:ascii="宋体" w:hAnsi="宋体" w:eastAsia="宋体"/>
                <w:b w:val="0"/>
                <w:i w:val="0"/>
                <w:color w:val="000000"/>
                <w:sz w:val="21"/>
              </w:rPr>
              <w:t>的成本不应高于风险发生后的损失</w:t>
            </w:r>
          </w:p>
        </w:tc>
        <w:tc>
          <w:tcPr>
            <w:tcW w:type="dxa" w:w="2976"/>
            <w:vMerge/>
            <w:tcBorders/>
          </w:tcPr>
          <w:p/>
        </w:tc>
      </w:tr>
      <w:tr>
        <w:trPr>
          <w:trHeight w:hRule="exact" w:val="312"/>
        </w:trPr>
        <w:tc>
          <w:tcPr>
            <w:tcW w:type="dxa" w:w="956"/>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82" w:lineRule="exact" w:before="366" w:after="0"/>
              <w:ind w:left="0" w:right="0" w:firstLine="0"/>
              <w:jc w:val="center"/>
            </w:pPr>
            <w:r>
              <w:rPr>
                <w:rFonts w:ascii="Times New Roman" w:hAnsi="Times New Roman" w:eastAsia="Times New Roman"/>
                <w:b w:val="0"/>
                <w:i w:val="0"/>
                <w:color w:val="000000"/>
                <w:sz w:val="21"/>
              </w:rPr>
              <w:t>3</w:t>
            </w:r>
            <w:r>
              <w:rPr>
                <w:rFonts w:ascii="宋体" w:hAnsi="宋体" w:eastAsia="宋体"/>
                <w:b w:val="0"/>
                <w:i w:val="0"/>
                <w:color w:val="000000"/>
                <w:sz w:val="21"/>
              </w:rPr>
              <w:t xml:space="preserve"> 级</w:t>
            </w:r>
          </w:p>
        </w:tc>
        <w:tc>
          <w:tcPr>
            <w:tcW w:type="dxa" w:w="1278"/>
            <w:vMerge w:val="restart"/>
            <w:tcBorders/>
            <w:shd w:fill="ffffff"/>
            <w:tcMar>
              <w:start w:w="0" w:type="dxa"/>
              <w:end w:w="0" w:type="dxa"/>
            </w:tcMar>
            <w:tcMar>
              <w:start w:w="0" w:type="dxa"/>
              <w:end w:w="0" w:type="dxa"/>
            </w:tcMar>
          </w:tcPr>
          <w:p>
            <w:pPr>
              <w:autoSpaceDN w:val="0"/>
              <w:autoSpaceDE w:val="0"/>
              <w:widowControl/>
              <w:spacing w:line="212" w:lineRule="exact" w:before="406" w:after="0"/>
              <w:ind w:left="0" w:right="0" w:firstLine="0"/>
              <w:jc w:val="center"/>
            </w:pPr>
            <w:r>
              <w:rPr>
                <w:rFonts w:ascii="宋体" w:hAnsi="宋体" w:eastAsia="宋体"/>
                <w:b w:val="0"/>
                <w:i w:val="0"/>
                <w:color w:val="000000"/>
                <w:sz w:val="21"/>
              </w:rPr>
              <w:t>可接受</w:t>
            </w:r>
          </w:p>
        </w:tc>
        <w:tc>
          <w:tcPr>
            <w:tcW w:type="dxa" w:w="4254"/>
            <w:vMerge w:val="restart"/>
            <w:tcBorders/>
            <w:shd w:fill="ffffff"/>
            <w:tcMar>
              <w:start w:w="0" w:type="dxa"/>
              <w:end w:w="0" w:type="dxa"/>
            </w:tcMar>
            <w:tcMar>
              <w:start w:w="0" w:type="dxa"/>
              <w:end w:w="0" w:type="dxa"/>
            </w:tcMar>
          </w:tcPr>
          <w:p>
            <w:pPr>
              <w:autoSpaceDN w:val="0"/>
              <w:autoSpaceDE w:val="0"/>
              <w:widowControl/>
              <w:spacing w:line="212" w:lineRule="exact" w:before="406" w:after="0"/>
              <w:ind w:left="106" w:right="0" w:firstLine="0"/>
              <w:jc w:val="left"/>
            </w:pPr>
            <w:r>
              <w:rPr>
                <w:rFonts w:ascii="宋体" w:hAnsi="宋体" w:eastAsia="宋体"/>
                <w:b w:val="0"/>
                <w:i w:val="0"/>
                <w:color w:val="000000"/>
                <w:sz w:val="21"/>
              </w:rPr>
              <w:t>宜实施风险管理，可采取风险处置措施</w:t>
            </w:r>
          </w:p>
        </w:tc>
        <w:tc>
          <w:tcPr>
            <w:tcW w:type="dxa" w:w="2344"/>
            <w:tcBorders/>
            <w:shd w:fill="ffffff"/>
            <w:tcMar>
              <w:start w:w="0" w:type="dxa"/>
              <w:end w:w="0" w:type="dxa"/>
            </w:tcMar>
          </w:tcPr>
          <w:p>
            <w:pPr>
              <w:autoSpaceDN w:val="0"/>
              <w:autoSpaceDE w:val="0"/>
              <w:widowControl/>
              <w:spacing w:line="212" w:lineRule="exact" w:before="8" w:after="0"/>
              <w:ind w:left="108" w:right="0" w:firstLine="0"/>
              <w:jc w:val="left"/>
            </w:pPr>
            <w:r>
              <w:rPr>
                <w:rFonts w:ascii="宋体" w:hAnsi="宋体" w:eastAsia="宋体"/>
                <w:b w:val="0"/>
                <w:i w:val="0"/>
                <w:color w:val="000000"/>
                <w:sz w:val="21"/>
              </w:rPr>
              <w:t>置措施</w:t>
            </w:r>
          </w:p>
        </w:tc>
      </w:tr>
      <w:tr>
        <w:trPr>
          <w:trHeight w:hRule="exact" w:val="308"/>
        </w:trPr>
        <w:tc>
          <w:tcPr>
            <w:tcW w:type="dxa" w:w="2976"/>
            <w:vMerge/>
            <w:tcBorders/>
          </w:tcPr>
          <w:p/>
        </w:tc>
        <w:tc>
          <w:tcPr>
            <w:tcW w:type="dxa" w:w="2976"/>
            <w:vMerge/>
            <w:tcBorders/>
          </w:tcPr>
          <w:p/>
        </w:tc>
        <w:tc>
          <w:tcPr>
            <w:tcW w:type="dxa" w:w="2976"/>
            <w:vMerge/>
            <w:tcBorders/>
          </w:tcPr>
          <w:p/>
        </w:tc>
        <w:tc>
          <w:tcPr>
            <w:tcW w:type="dxa" w:w="2344"/>
            <w:tcBorders/>
            <w:shd w:fill="ffffff"/>
            <w:tcMar>
              <w:start w:w="0" w:type="dxa"/>
              <w:end w:w="0" w:type="dxa"/>
            </w:tcMar>
          </w:tcPr>
          <w:p>
            <w:pPr>
              <w:autoSpaceDN w:val="0"/>
              <w:autoSpaceDE w:val="0"/>
              <w:widowControl/>
              <w:spacing w:line="212" w:lineRule="exact" w:before="94" w:after="0"/>
              <w:ind w:left="0" w:right="0" w:firstLine="0"/>
              <w:jc w:val="center"/>
            </w:pPr>
            <w:r>
              <w:rPr>
                <w:rFonts w:ascii="宋体" w:hAnsi="宋体" w:eastAsia="宋体"/>
                <w:b w:val="0"/>
                <w:i w:val="0"/>
                <w:color w:val="000000"/>
                <w:sz w:val="21"/>
              </w:rPr>
              <w:t>宜加强日常管理与监测</w:t>
            </w:r>
          </w:p>
        </w:tc>
      </w:tr>
      <w:tr>
        <w:trPr>
          <w:trHeight w:hRule="exact" w:val="86"/>
        </w:trPr>
        <w:tc>
          <w:tcPr>
            <w:tcW w:type="dxa" w:w="2976"/>
            <w:vMerge/>
            <w:tcBorders/>
          </w:tcPr>
          <w:p/>
        </w:tc>
        <w:tc>
          <w:tcPr>
            <w:tcW w:type="dxa" w:w="1278"/>
            <w:vMerge w:val="restart"/>
            <w:tcBorders>
              <w:bottom w:sz="12.0" w:val="single" w:color="#000000"/>
            </w:tcBorders>
            <w:shd w:fill="ffffff"/>
            <w:tcMar>
              <w:start w:w="0" w:type="dxa"/>
              <w:end w:w="0" w:type="dxa"/>
            </w:tcMar>
            <w:tcMar>
              <w:start w:w="0" w:type="dxa"/>
              <w:end w:w="0" w:type="dxa"/>
            </w:tcMar>
          </w:tcPr>
          <w:p>
            <w:pPr>
              <w:autoSpaceDN w:val="0"/>
              <w:autoSpaceDE w:val="0"/>
              <w:widowControl/>
              <w:spacing w:line="210" w:lineRule="exact" w:before="188" w:after="0"/>
              <w:ind w:left="0" w:right="0" w:firstLine="0"/>
              <w:jc w:val="center"/>
            </w:pPr>
            <w:r>
              <w:rPr>
                <w:rFonts w:ascii="宋体" w:hAnsi="宋体" w:eastAsia="宋体"/>
                <w:b w:val="0"/>
                <w:i w:val="0"/>
                <w:color w:val="000000"/>
                <w:sz w:val="21"/>
              </w:rPr>
              <w:t>可忽略</w:t>
            </w:r>
          </w:p>
        </w:tc>
        <w:tc>
          <w:tcPr>
            <w:tcW w:type="dxa" w:w="4254"/>
            <w:vMerge w:val="restart"/>
            <w:tcBorders>
              <w:bottom w:sz="12.0" w:val="single" w:color="#000000"/>
            </w:tcBorders>
            <w:shd w:fill="ffffff"/>
            <w:tcMar>
              <w:start w:w="0" w:type="dxa"/>
              <w:end w:w="0" w:type="dxa"/>
            </w:tcMar>
            <w:tcMar>
              <w:start w:w="0" w:type="dxa"/>
              <w:end w:w="0" w:type="dxa"/>
            </w:tcMar>
          </w:tcPr>
          <w:p>
            <w:pPr>
              <w:autoSpaceDN w:val="0"/>
              <w:autoSpaceDE w:val="0"/>
              <w:widowControl/>
              <w:spacing w:line="210" w:lineRule="exact" w:before="188" w:after="0"/>
              <w:ind w:left="106" w:right="0" w:firstLine="0"/>
              <w:jc w:val="left"/>
            </w:pPr>
            <w:r>
              <w:rPr>
                <w:rFonts w:ascii="宋体" w:hAnsi="宋体" w:eastAsia="宋体"/>
                <w:b w:val="0"/>
                <w:i w:val="0"/>
                <w:color w:val="000000"/>
                <w:sz w:val="21"/>
              </w:rPr>
              <w:t>可实施风险管理</w:t>
            </w:r>
          </w:p>
        </w:tc>
        <w:tc>
          <w:tcPr>
            <w:tcW w:type="dxa" w:w="2344"/>
            <w:vMerge w:val="restart"/>
            <w:tcBorders>
              <w:bottom w:sz="12.0" w:val="single" w:color="#000000"/>
            </w:tcBorders>
            <w:shd w:fill="ffffff"/>
            <w:tcMar>
              <w:start w:w="0" w:type="dxa"/>
              <w:end w:w="0" w:type="dxa"/>
            </w:tcMar>
            <w:tcMar>
              <w:start w:w="0" w:type="dxa"/>
              <w:end w:w="0" w:type="dxa"/>
            </w:tcMar>
          </w:tcPr>
          <w:p>
            <w:pPr>
              <w:autoSpaceDN w:val="0"/>
              <w:autoSpaceDE w:val="0"/>
              <w:widowControl/>
              <w:spacing w:line="210" w:lineRule="exact" w:before="188" w:after="0"/>
              <w:ind w:left="108" w:right="0" w:firstLine="0"/>
              <w:jc w:val="left"/>
            </w:pPr>
            <w:r>
              <w:rPr>
                <w:rFonts w:ascii="宋体" w:hAnsi="宋体" w:eastAsia="宋体"/>
                <w:b w:val="0"/>
                <w:i w:val="0"/>
                <w:color w:val="000000"/>
                <w:sz w:val="21"/>
              </w:rPr>
              <w:t>可开展日常审视检查</w:t>
            </w:r>
          </w:p>
        </w:tc>
      </w:tr>
      <w:tr>
        <w:trPr>
          <w:trHeight w:hRule="exact" w:val="378"/>
        </w:trPr>
        <w:tc>
          <w:tcPr>
            <w:tcW w:type="dxa" w:w="956"/>
            <w:tcBorders>
              <w:bottom w:sz="12.0" w:val="single" w:color="#000000"/>
            </w:tcBorders>
            <w:shd w:fill="ffffff"/>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4</w:t>
            </w:r>
            <w:r>
              <w:rPr>
                <w:rFonts w:ascii="宋体" w:hAnsi="宋体" w:eastAsia="宋体"/>
                <w:b w:val="0"/>
                <w:i w:val="0"/>
                <w:color w:val="000000"/>
                <w:sz w:val="21"/>
              </w:rPr>
              <w:t xml:space="preserve"> 级</w:t>
            </w:r>
          </w:p>
        </w:tc>
        <w:tc>
          <w:tcPr>
            <w:tcW w:type="dxa" w:w="2976"/>
            <w:vMerge/>
            <w:tcBorders>
              <w:bottom w:sz="12.0" w:val="single" w:color="#000000"/>
            </w:tcBorders>
          </w:tcPr>
          <w:p/>
        </w:tc>
        <w:tc>
          <w:tcPr>
            <w:tcW w:type="dxa" w:w="2976"/>
            <w:vMerge/>
            <w:tcBorders>
              <w:bottom w:sz="12.0" w:val="single" w:color="#000000"/>
            </w:tcBorders>
          </w:tcPr>
          <w:p/>
        </w:tc>
        <w:tc>
          <w:tcPr>
            <w:tcW w:type="dxa" w:w="2976"/>
            <w:vMerge/>
            <w:tcBorders>
              <w:bottom w:sz="12.0" w:val="single" w:color="#000000"/>
            </w:tcBorders>
          </w:tcPr>
          <w:p/>
        </w:tc>
      </w:tr>
    </w:tbl>
    <w:p>
      <w:pPr>
        <w:autoSpaceDN w:val="0"/>
        <w:autoSpaceDE w:val="0"/>
        <w:widowControl/>
        <w:spacing w:line="278" w:lineRule="auto" w:before="1586" w:after="1292"/>
        <w:ind w:left="0" w:right="5902" w:firstLine="0"/>
        <w:jc w:val="right"/>
      </w:pPr>
      <w:r>
        <w:rPr>
          <w:rFonts w:ascii="Times New Roman" w:hAnsi="Times New Roman" w:eastAsia="Times New Roman"/>
          <w:b w:val="0"/>
          <w:i w:val="0"/>
          <w:color w:val="000000"/>
          <w:sz w:val="21"/>
        </w:rPr>
        <w:t>35</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03" name="Picture 10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04" name="Picture 10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508" w:lineRule="exact" w:before="506" w:after="0"/>
        <w:ind w:left="0" w:right="3832" w:firstLine="0"/>
        <w:jc w:val="right"/>
      </w:pPr>
      <w:r>
        <w:rPr>
          <w:rFonts w:ascii="黑体" w:hAnsi="黑体" w:eastAsia="黑体"/>
          <w:b w:val="0"/>
          <w:i w:val="0"/>
          <w:color w:val="000000"/>
          <w:sz w:val="36"/>
        </w:rPr>
        <w:t>第</w:t>
      </w:r>
      <w:r>
        <w:rPr>
          <w:rFonts w:ascii="Arial Black" w:hAnsi="Arial Black" w:eastAsia="Arial Black"/>
          <w:b w:val="0"/>
          <w:i w:val="0"/>
          <w:color w:val="000000"/>
          <w:sz w:val="36"/>
        </w:rPr>
        <w:t>4</w:t>
      </w:r>
      <w:r>
        <w:rPr>
          <w:rFonts w:ascii="黑体" w:hAnsi="黑体" w:eastAsia="黑体"/>
          <w:b w:val="0"/>
          <w:i w:val="0"/>
          <w:color w:val="000000"/>
          <w:sz w:val="36"/>
        </w:rPr>
        <w:t xml:space="preserve"> 章</w:t>
      </w:r>
      <w:r>
        <w:rPr>
          <w:rFonts w:ascii="Arial Black" w:hAnsi="Arial Black" w:eastAsia="Arial Black"/>
          <w:b w:val="0"/>
          <w:i w:val="0"/>
          <w:color w:val="000000"/>
          <w:sz w:val="36"/>
        </w:rPr>
        <w:t xml:space="preserve"> D</w:t>
      </w:r>
      <w:r>
        <w:rPr>
          <w:rFonts w:ascii="黑体" w:hAnsi="黑体" w:eastAsia="黑体"/>
          <w:b w:val="0"/>
          <w:i w:val="0"/>
          <w:color w:val="000000"/>
          <w:sz w:val="36"/>
        </w:rPr>
        <w:t xml:space="preserve"> 区间工程实例研究</w:t>
      </w:r>
    </w:p>
    <w:p>
      <w:pPr>
        <w:autoSpaceDN w:val="0"/>
        <w:autoSpaceDE w:val="0"/>
        <w:widowControl/>
        <w:spacing w:line="450" w:lineRule="exact" w:before="418" w:after="0"/>
        <w:ind w:left="1590" w:right="0" w:firstLine="0"/>
        <w:jc w:val="left"/>
      </w:pPr>
      <w:r>
        <w:rPr>
          <w:rFonts w:ascii="Arial Black" w:hAnsi="Arial Black" w:eastAsia="Arial Black"/>
          <w:b w:val="0"/>
          <w:i w:val="0"/>
          <w:color w:val="000000"/>
          <w:sz w:val="32"/>
        </w:rPr>
        <w:t xml:space="preserve">4.1 </w:t>
      </w:r>
      <w:r>
        <w:rPr>
          <w:rFonts w:ascii="黑体" w:hAnsi="黑体" w:eastAsia="黑体"/>
          <w:b w:val="0"/>
          <w:i w:val="0"/>
          <w:color w:val="000000"/>
          <w:sz w:val="32"/>
        </w:rPr>
        <w:t>项目概况</w:t>
      </w:r>
    </w:p>
    <w:p>
      <w:pPr>
        <w:autoSpaceDN w:val="0"/>
        <w:autoSpaceDE w:val="0"/>
        <w:widowControl/>
        <w:spacing w:line="400" w:lineRule="exact" w:before="328" w:after="0"/>
        <w:ind w:left="1590" w:right="1910" w:firstLine="480"/>
        <w:jc w:val="both"/>
      </w:pPr>
      <w:r>
        <w:rPr>
          <w:rFonts w:ascii="Times New Roman" w:hAnsi="Times New Roman" w:eastAsia="Times New Roman"/>
          <w:b w:val="0"/>
          <w:i w:val="0"/>
          <w:color w:val="000000"/>
          <w:sz w:val="24"/>
        </w:rPr>
        <w:t>D</w:t>
      </w:r>
      <w:r>
        <w:rPr>
          <w:rFonts w:ascii="宋体" w:hAnsi="宋体" w:eastAsia="宋体"/>
          <w:b w:val="0"/>
          <w:i w:val="0"/>
          <w:color w:val="000000"/>
          <w:sz w:val="24"/>
        </w:rPr>
        <w:t xml:space="preserve"> 区间为国内某地铁盾构区间，北起</w:t>
      </w:r>
      <w:r>
        <w:rPr>
          <w:rFonts w:ascii="Times New Roman" w:hAnsi="Times New Roman" w:eastAsia="Times New Roman"/>
          <w:b w:val="0"/>
          <w:i w:val="0"/>
          <w:color w:val="000000"/>
          <w:sz w:val="24"/>
        </w:rPr>
        <w:t>D</w:t>
      </w:r>
      <w:r>
        <w:rPr>
          <w:rFonts w:ascii="宋体" w:hAnsi="宋体" w:eastAsia="宋体"/>
          <w:b w:val="0"/>
          <w:i w:val="0"/>
          <w:color w:val="000000"/>
          <w:sz w:val="24"/>
        </w:rPr>
        <w:t xml:space="preserve"> 站南至</w:t>
      </w:r>
      <w:r>
        <w:rPr>
          <w:rFonts w:ascii="Times New Roman" w:hAnsi="Times New Roman" w:eastAsia="Times New Roman"/>
          <w:b w:val="0"/>
          <w:i w:val="0"/>
          <w:color w:val="000000"/>
          <w:sz w:val="24"/>
        </w:rPr>
        <w:t>DJ</w:t>
      </w:r>
      <w:r>
        <w:rPr>
          <w:rFonts w:ascii="宋体" w:hAnsi="宋体" w:eastAsia="宋体"/>
          <w:b w:val="0"/>
          <w:i w:val="0"/>
          <w:color w:val="000000"/>
          <w:sz w:val="24"/>
        </w:rPr>
        <w:t xml:space="preserve"> 区间盾构井，该施工区间</w:t>
      </w:r>
      <w:r>
        <w:rPr>
          <w:rFonts w:ascii="宋体" w:hAnsi="宋体" w:eastAsia="宋体"/>
          <w:b w:val="0"/>
          <w:i w:val="0"/>
          <w:color w:val="000000"/>
          <w:sz w:val="24"/>
        </w:rPr>
        <w:t>线路沿</w:t>
      </w:r>
      <w:r>
        <w:rPr>
          <w:rFonts w:ascii="Times New Roman" w:hAnsi="Times New Roman" w:eastAsia="Times New Roman"/>
          <w:b w:val="0"/>
          <w:i w:val="0"/>
          <w:color w:val="000000"/>
          <w:sz w:val="24"/>
        </w:rPr>
        <w:t>N</w:t>
      </w:r>
      <w:r>
        <w:rPr>
          <w:rFonts w:ascii="宋体" w:hAnsi="宋体" w:eastAsia="宋体"/>
          <w:b w:val="0"/>
          <w:i w:val="0"/>
          <w:color w:val="000000"/>
          <w:sz w:val="24"/>
        </w:rPr>
        <w:t xml:space="preserve"> 路一直向南，下穿</w:t>
      </w:r>
      <w:r>
        <w:rPr>
          <w:rFonts w:ascii="Times New Roman" w:hAnsi="Times New Roman" w:eastAsia="Times New Roman"/>
          <w:b w:val="0"/>
          <w:i w:val="0"/>
          <w:color w:val="000000"/>
          <w:sz w:val="24"/>
        </w:rPr>
        <w:t>H</w:t>
      </w:r>
      <w:r>
        <w:rPr>
          <w:rFonts w:ascii="宋体" w:hAnsi="宋体" w:eastAsia="宋体"/>
          <w:b w:val="0"/>
          <w:i w:val="0"/>
          <w:color w:val="000000"/>
          <w:sz w:val="24"/>
        </w:rPr>
        <w:t xml:space="preserve"> 北路，在该区间里程右</w:t>
      </w:r>
      <w:r>
        <w:rPr>
          <w:rFonts w:ascii="Times New Roman" w:hAnsi="Times New Roman" w:eastAsia="Times New Roman"/>
          <w:b w:val="0"/>
          <w:i w:val="0"/>
          <w:color w:val="000000"/>
          <w:sz w:val="24"/>
        </w:rPr>
        <w:t>K41+855.85</w:t>
      </w:r>
      <w:r>
        <w:rPr>
          <w:rFonts w:ascii="宋体" w:hAnsi="宋体" w:eastAsia="宋体"/>
          <w:b w:val="0"/>
          <w:i w:val="0"/>
          <w:color w:val="000000"/>
          <w:sz w:val="24"/>
        </w:rPr>
        <w:t xml:space="preserve"> 处下穿</w:t>
      </w:r>
      <w:r>
        <w:rPr>
          <w:rFonts w:ascii="Times New Roman" w:hAnsi="Times New Roman" w:eastAsia="Times New Roman"/>
          <w:b w:val="0"/>
          <w:i w:val="0"/>
          <w:color w:val="000000"/>
          <w:sz w:val="24"/>
        </w:rPr>
        <w:t>J</w:t>
      </w:r>
      <w:r>
        <w:rPr>
          <w:rFonts w:ascii="宋体" w:hAnsi="宋体" w:eastAsia="宋体"/>
          <w:b w:val="0"/>
          <w:i w:val="0"/>
          <w:color w:val="000000"/>
          <w:sz w:val="24"/>
        </w:rPr>
        <w:t xml:space="preserve"> 河，</w:t>
      </w:r>
      <w:r>
        <w:rPr>
          <w:rFonts w:ascii="宋体" w:hAnsi="宋体" w:eastAsia="宋体"/>
          <w:b w:val="0"/>
          <w:i w:val="0"/>
          <w:color w:val="000000"/>
          <w:sz w:val="24"/>
        </w:rPr>
        <w:t>双线侧穿绕避</w:t>
      </w:r>
      <w:r>
        <w:rPr>
          <w:rFonts w:ascii="Times New Roman" w:hAnsi="Times New Roman" w:eastAsia="Times New Roman"/>
          <w:b w:val="0"/>
          <w:i w:val="0"/>
          <w:color w:val="000000"/>
          <w:sz w:val="24"/>
        </w:rPr>
        <w:t>J</w:t>
      </w:r>
      <w:r>
        <w:rPr>
          <w:rFonts w:ascii="宋体" w:hAnsi="宋体" w:eastAsia="宋体"/>
          <w:b w:val="0"/>
          <w:i w:val="0"/>
          <w:color w:val="000000"/>
          <w:sz w:val="24"/>
        </w:rPr>
        <w:t xml:space="preserve"> 河桥，沿着</w:t>
      </w:r>
      <w:r>
        <w:rPr>
          <w:rFonts w:ascii="Times New Roman" w:hAnsi="Times New Roman" w:eastAsia="Times New Roman"/>
          <w:b w:val="0"/>
          <w:i w:val="0"/>
          <w:color w:val="000000"/>
          <w:sz w:val="24"/>
        </w:rPr>
        <w:t>N</w:t>
      </w:r>
      <w:r>
        <w:rPr>
          <w:rFonts w:ascii="宋体" w:hAnsi="宋体" w:eastAsia="宋体"/>
          <w:b w:val="0"/>
          <w:i w:val="0"/>
          <w:color w:val="000000"/>
          <w:sz w:val="24"/>
        </w:rPr>
        <w:t xml:space="preserve"> 南路继续向南到</w:t>
      </w:r>
      <w:r>
        <w:rPr>
          <w:rFonts w:ascii="Times New Roman" w:hAnsi="Times New Roman" w:eastAsia="Times New Roman"/>
          <w:b w:val="0"/>
          <w:i w:val="0"/>
          <w:color w:val="000000"/>
          <w:sz w:val="24"/>
        </w:rPr>
        <w:t>DJ</w:t>
      </w:r>
      <w:r>
        <w:rPr>
          <w:rFonts w:ascii="宋体" w:hAnsi="宋体" w:eastAsia="宋体"/>
          <w:b w:val="0"/>
          <w:i w:val="0"/>
          <w:color w:val="000000"/>
          <w:sz w:val="24"/>
        </w:rPr>
        <w:t xml:space="preserve"> 区间盾构井。在该施工区间线</w:t>
      </w:r>
      <w:r>
        <w:rPr>
          <w:rFonts w:ascii="宋体" w:hAnsi="宋体" w:eastAsia="宋体"/>
          <w:b w:val="0"/>
          <w:i w:val="0"/>
          <w:color w:val="000000"/>
          <w:sz w:val="24"/>
        </w:rPr>
        <w:t>路两侧主要分布为居民住宅小区以及施工区，</w:t>
      </w:r>
      <w:r>
        <w:rPr>
          <w:rFonts w:ascii="Times New Roman" w:hAnsi="Times New Roman" w:eastAsia="Times New Roman"/>
          <w:b w:val="0"/>
          <w:i w:val="0"/>
          <w:color w:val="000000"/>
          <w:sz w:val="24"/>
        </w:rPr>
        <w:t>D</w:t>
      </w:r>
      <w:r>
        <w:rPr>
          <w:rFonts w:ascii="宋体" w:hAnsi="宋体" w:eastAsia="宋体"/>
          <w:b w:val="0"/>
          <w:i w:val="0"/>
          <w:color w:val="000000"/>
          <w:sz w:val="24"/>
        </w:rPr>
        <w:t xml:space="preserve"> 区间上下行线起讫里程为</w:t>
      </w:r>
      <w:r>
        <w:rPr>
          <w:rFonts w:ascii="Times New Roman" w:hAnsi="Times New Roman" w:eastAsia="Times New Roman"/>
          <w:b w:val="0"/>
          <w:i w:val="0"/>
          <w:color w:val="000000"/>
          <w:sz w:val="24"/>
        </w:rPr>
        <w:t>K40+876.497~K42+222.860</w:t>
      </w:r>
      <w:r>
        <w:rPr>
          <w:rFonts w:ascii="宋体" w:hAnsi="宋体" w:eastAsia="宋体"/>
          <w:b w:val="0"/>
          <w:i w:val="0"/>
          <w:color w:val="000000"/>
          <w:sz w:val="24"/>
        </w:rPr>
        <w:t>，区间长度为</w:t>
      </w:r>
      <w:r>
        <w:rPr>
          <w:rFonts w:ascii="Times New Roman" w:hAnsi="Times New Roman" w:eastAsia="Times New Roman"/>
          <w:b w:val="0"/>
          <w:i w:val="0"/>
          <w:color w:val="000000"/>
          <w:sz w:val="24"/>
        </w:rPr>
        <w:t>1346.363 m</w:t>
      </w:r>
      <w:r>
        <w:rPr>
          <w:rFonts w:ascii="宋体" w:hAnsi="宋体" w:eastAsia="宋体"/>
          <w:b w:val="0"/>
          <w:i w:val="0"/>
          <w:color w:val="000000"/>
          <w:sz w:val="24"/>
        </w:rPr>
        <w:t>。施工工法采用盾构法，断面</w:t>
      </w:r>
    </w:p>
    <w:p>
      <w:pPr>
        <w:autoSpaceDN w:val="0"/>
        <w:autoSpaceDE w:val="0"/>
        <w:widowControl/>
        <w:spacing w:line="240" w:lineRule="exact" w:before="128" w:after="0"/>
        <w:ind w:left="1590" w:right="0" w:firstLine="0"/>
        <w:jc w:val="left"/>
      </w:pPr>
      <w:r>
        <w:rPr>
          <w:rFonts w:ascii="宋体" w:hAnsi="宋体" w:eastAsia="宋体"/>
          <w:b w:val="0"/>
          <w:i w:val="0"/>
          <w:color w:val="000000"/>
          <w:sz w:val="24"/>
        </w:rPr>
        <w:t>形式为圆形断面。</w:t>
      </w:r>
    </w:p>
    <w:p>
      <w:pPr>
        <w:autoSpaceDN w:val="0"/>
        <w:autoSpaceDE w:val="0"/>
        <w:widowControl/>
        <w:spacing w:line="396" w:lineRule="exact" w:before="296" w:after="0"/>
        <w:ind w:left="1590" w:right="0" w:firstLine="0"/>
        <w:jc w:val="left"/>
      </w:pPr>
      <w:r>
        <w:rPr>
          <w:rFonts w:ascii="Arial Black" w:hAnsi="Arial Black" w:eastAsia="Arial Black"/>
          <w:b w:val="0"/>
          <w:i w:val="0"/>
          <w:color w:val="000000"/>
          <w:sz w:val="28"/>
        </w:rPr>
        <w:t xml:space="preserve">4.1.1 </w:t>
      </w:r>
      <w:r>
        <w:rPr>
          <w:rFonts w:ascii="黑体" w:hAnsi="黑体" w:eastAsia="黑体"/>
          <w:b w:val="0"/>
          <w:i w:val="0"/>
          <w:color w:val="000000"/>
          <w:sz w:val="28"/>
        </w:rPr>
        <w:t>工程周边环境</w:t>
      </w:r>
    </w:p>
    <w:p>
      <w:pPr>
        <w:autoSpaceDN w:val="0"/>
        <w:autoSpaceDE w:val="0"/>
        <w:widowControl/>
        <w:spacing w:line="320" w:lineRule="exact" w:before="300" w:after="0"/>
        <w:ind w:left="2070" w:right="0" w:firstLine="0"/>
        <w:jc w:val="left"/>
      </w:pPr>
      <w:r>
        <w:rPr>
          <w:rFonts w:ascii="Times New Roman" w:hAnsi="Times New Roman" w:eastAsia="Times New Roman"/>
          <w:b w:val="0"/>
          <w:i w:val="0"/>
          <w:color w:val="000000"/>
          <w:sz w:val="24"/>
        </w:rPr>
        <w:t>D</w:t>
      </w:r>
      <w:r>
        <w:rPr>
          <w:rFonts w:ascii="宋体" w:hAnsi="宋体" w:eastAsia="宋体"/>
          <w:b w:val="0"/>
          <w:i w:val="0"/>
          <w:color w:val="000000"/>
          <w:sz w:val="24"/>
        </w:rPr>
        <w:t xml:space="preserve"> 区间工程周边环境具体情况如表</w:t>
      </w:r>
      <w:r>
        <w:rPr>
          <w:rFonts w:ascii="Times New Roman" w:hAnsi="Times New Roman" w:eastAsia="Times New Roman"/>
          <w:b w:val="0"/>
          <w:i w:val="0"/>
          <w:color w:val="000000"/>
          <w:sz w:val="24"/>
        </w:rPr>
        <w:t>4-1</w:t>
      </w:r>
      <w:r>
        <w:rPr>
          <w:rFonts w:ascii="宋体" w:hAnsi="宋体" w:eastAsia="宋体"/>
          <w:b w:val="0"/>
          <w:i w:val="0"/>
          <w:color w:val="000000"/>
          <w:sz w:val="24"/>
        </w:rPr>
        <w:t>、表</w:t>
      </w:r>
      <w:r>
        <w:rPr>
          <w:rFonts w:ascii="Times New Roman" w:hAnsi="Times New Roman" w:eastAsia="Times New Roman"/>
          <w:b w:val="0"/>
          <w:i w:val="0"/>
          <w:color w:val="000000"/>
          <w:sz w:val="24"/>
        </w:rPr>
        <w:t>4-2</w:t>
      </w:r>
      <w:r>
        <w:rPr>
          <w:rFonts w:ascii="宋体" w:hAnsi="宋体" w:eastAsia="宋体"/>
          <w:b w:val="0"/>
          <w:i w:val="0"/>
          <w:color w:val="000000"/>
          <w:sz w:val="24"/>
        </w:rPr>
        <w:t>、表</w:t>
      </w:r>
      <w:r>
        <w:rPr>
          <w:rFonts w:ascii="Times New Roman" w:hAnsi="Times New Roman" w:eastAsia="Times New Roman"/>
          <w:b w:val="0"/>
          <w:i w:val="0"/>
          <w:color w:val="000000"/>
          <w:sz w:val="24"/>
        </w:rPr>
        <w:t>4-3</w:t>
      </w:r>
      <w:r>
        <w:rPr>
          <w:rFonts w:ascii="宋体" w:hAnsi="宋体" w:eastAsia="宋体"/>
          <w:b w:val="0"/>
          <w:i w:val="0"/>
          <w:color w:val="000000"/>
          <w:sz w:val="24"/>
        </w:rPr>
        <w:t xml:space="preserve"> 和表</w:t>
      </w:r>
      <w:r>
        <w:rPr>
          <w:rFonts w:ascii="Times New Roman" w:hAnsi="Times New Roman" w:eastAsia="Times New Roman"/>
          <w:b w:val="0"/>
          <w:i w:val="0"/>
          <w:color w:val="000000"/>
          <w:sz w:val="24"/>
        </w:rPr>
        <w:t>4-4</w:t>
      </w:r>
      <w:r>
        <w:rPr>
          <w:rFonts w:ascii="宋体" w:hAnsi="宋体" w:eastAsia="宋体"/>
          <w:b w:val="0"/>
          <w:i w:val="0"/>
          <w:color w:val="000000"/>
          <w:sz w:val="24"/>
        </w:rPr>
        <w:t>。</w:t>
      </w:r>
    </w:p>
    <w:p>
      <w:pPr>
        <w:autoSpaceDN w:val="0"/>
        <w:autoSpaceDE w:val="0"/>
        <w:widowControl/>
        <w:spacing w:line="282" w:lineRule="exact" w:before="274" w:after="20"/>
        <w:ind w:left="0" w:right="4138"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4-1 D</w:t>
      </w:r>
      <w:r>
        <w:rPr>
          <w:rFonts w:ascii="宋体" w:hAnsi="宋体" w:eastAsia="宋体"/>
          <w:b w:val="0"/>
          <w:i w:val="0"/>
          <w:color w:val="000000"/>
          <w:sz w:val="21"/>
        </w:rPr>
        <w:t xml:space="preserve"> 区间周边既有建（构）筑物一览表</w:t>
      </w:r>
    </w:p>
    <w:tbl>
      <w:tblPr>
        <w:tblW w:type="auto" w:w="0"/>
        <w:tblLayout w:type="fixed"/>
        <w:tblLook w:firstColumn="1" w:firstRow="1" w:lastColumn="0" w:lastRow="0" w:noHBand="0" w:noVBand="1" w:val="04A0"/>
        <w:tblInd w:w="1482.0" w:type="dxa"/>
      </w:tblPr>
      <w:tblGrid>
        <w:gridCol w:w="5953"/>
        <w:gridCol w:w="5953"/>
      </w:tblGrid>
      <w:tr>
        <w:trPr>
          <w:trHeight w:hRule="exact" w:val="476"/>
        </w:trPr>
        <w:tc>
          <w:tcPr>
            <w:tcW w:type="dxa" w:w="1902"/>
            <w:tcBorders>
              <w:top w:sz="12.0" w:val="single" w:color="#000000"/>
              <w:bottom w:sz="4.0" w:val="single" w:color="#000000"/>
            </w:tcBorders>
            <w:shd w:fill="ffffff"/>
            <w:tcMar>
              <w:start w:w="0" w:type="dxa"/>
              <w:end w:w="0" w:type="dxa"/>
            </w:tcMar>
          </w:tcPr>
          <w:p>
            <w:pPr>
              <w:autoSpaceDN w:val="0"/>
              <w:autoSpaceDE w:val="0"/>
              <w:widowControl/>
              <w:spacing w:line="210" w:lineRule="exact" w:before="166" w:after="0"/>
              <w:ind w:left="0" w:right="0" w:firstLine="0"/>
              <w:jc w:val="center"/>
            </w:pPr>
            <w:r>
              <w:rPr>
                <w:rFonts w:ascii="宋体" w:hAnsi="宋体" w:eastAsia="宋体"/>
                <w:b w:val="0"/>
                <w:i w:val="0"/>
                <w:color w:val="000000"/>
                <w:sz w:val="21"/>
              </w:rPr>
              <w:t>建（构）筑物分类</w:t>
            </w:r>
          </w:p>
        </w:tc>
        <w:tc>
          <w:tcPr>
            <w:tcW w:type="dxa" w:w="6930"/>
            <w:tcBorders>
              <w:top w:sz="12.0" w:val="single" w:color="#000000"/>
              <w:bottom w:sz="4.0" w:val="single" w:color="#000000"/>
            </w:tcBorders>
            <w:shd w:fill="ffffff"/>
            <w:tcMar>
              <w:start w:w="0" w:type="dxa"/>
              <w:end w:w="0" w:type="dxa"/>
            </w:tcMar>
          </w:tcPr>
          <w:p>
            <w:pPr>
              <w:autoSpaceDN w:val="0"/>
              <w:autoSpaceDE w:val="0"/>
              <w:widowControl/>
              <w:spacing w:line="210" w:lineRule="exact" w:before="166" w:after="0"/>
              <w:ind w:left="0" w:right="0" w:firstLine="0"/>
              <w:jc w:val="center"/>
            </w:pPr>
            <w:r>
              <w:rPr>
                <w:rFonts w:ascii="宋体" w:hAnsi="宋体" w:eastAsia="宋体"/>
                <w:b w:val="0"/>
                <w:i w:val="0"/>
                <w:color w:val="000000"/>
                <w:sz w:val="21"/>
              </w:rPr>
              <w:t>具体情况</w:t>
            </w:r>
          </w:p>
        </w:tc>
      </w:tr>
      <w:tr>
        <w:trPr>
          <w:trHeight w:hRule="exact" w:val="4020"/>
        </w:trPr>
        <w:tc>
          <w:tcPr>
            <w:tcW w:type="dxa" w:w="1902"/>
            <w:tcBorders>
              <w:top w:sz="4.0" w:val="single" w:color="#000000"/>
              <w:bottom w:sz="11.199999999999818" w:val="single" w:color="#000000"/>
            </w:tcBorders>
            <w:shd w:fill="ffffff"/>
            <w:tcMar>
              <w:start w:w="0" w:type="dxa"/>
              <w:end w:w="0" w:type="dxa"/>
            </w:tcMar>
          </w:tcPr>
          <w:p>
            <w:pPr>
              <w:autoSpaceDN w:val="0"/>
              <w:autoSpaceDE w:val="0"/>
              <w:widowControl/>
              <w:spacing w:line="282" w:lineRule="exact" w:before="296" w:after="0"/>
              <w:ind w:left="0" w:right="0" w:firstLine="0"/>
              <w:jc w:val="center"/>
            </w:pPr>
            <w:r>
              <w:rPr>
                <w:rFonts w:ascii="宋体" w:hAnsi="宋体" w:eastAsia="宋体"/>
                <w:b w:val="0"/>
                <w:i w:val="0"/>
                <w:color w:val="000000"/>
                <w:sz w:val="21"/>
              </w:rPr>
              <w:t>建筑物</w:t>
            </w:r>
            <w:r>
              <w:rPr>
                <w:rFonts w:ascii="Times New Roman" w:hAnsi="Times New Roman" w:eastAsia="Times New Roman"/>
                <w:b w:val="0"/>
                <w:i w:val="0"/>
                <w:color w:val="000000"/>
                <w:sz w:val="21"/>
              </w:rPr>
              <w:t xml:space="preserve">Y </w:t>
            </w:r>
          </w:p>
          <w:p>
            <w:pPr>
              <w:autoSpaceDN w:val="0"/>
              <w:autoSpaceDE w:val="0"/>
              <w:widowControl/>
              <w:spacing w:line="212" w:lineRule="exact" w:before="360" w:after="0"/>
              <w:ind w:left="0" w:right="0" w:firstLine="0"/>
              <w:jc w:val="center"/>
            </w:pPr>
            <w:r>
              <w:rPr>
                <w:rFonts w:ascii="宋体" w:hAnsi="宋体" w:eastAsia="宋体"/>
                <w:b w:val="0"/>
                <w:i w:val="0"/>
                <w:color w:val="000000"/>
                <w:sz w:val="21"/>
              </w:rPr>
              <w:t>商业综合体</w:t>
            </w:r>
          </w:p>
          <w:p>
            <w:pPr>
              <w:autoSpaceDN w:val="0"/>
              <w:autoSpaceDE w:val="0"/>
              <w:widowControl/>
              <w:spacing w:line="280" w:lineRule="exact" w:before="348" w:after="0"/>
              <w:ind w:left="0" w:right="0" w:firstLine="0"/>
              <w:jc w:val="center"/>
            </w:pPr>
            <w:r>
              <w:rPr>
                <w:rFonts w:ascii="Times New Roman" w:hAnsi="Times New Roman" w:eastAsia="Times New Roman"/>
                <w:b w:val="0"/>
                <w:i w:val="0"/>
                <w:color w:val="000000"/>
                <w:sz w:val="21"/>
              </w:rPr>
              <w:t>S</w:t>
            </w:r>
            <w:r>
              <w:rPr>
                <w:rFonts w:ascii="宋体" w:hAnsi="宋体" w:eastAsia="宋体"/>
                <w:b w:val="0"/>
                <w:i w:val="0"/>
                <w:color w:val="000000"/>
                <w:sz w:val="21"/>
              </w:rPr>
              <w:t xml:space="preserve"> 居民区</w:t>
            </w:r>
          </w:p>
          <w:p>
            <w:pPr>
              <w:autoSpaceDN w:val="0"/>
              <w:autoSpaceDE w:val="0"/>
              <w:widowControl/>
              <w:spacing w:line="280" w:lineRule="exact" w:before="320" w:after="0"/>
              <w:ind w:left="0" w:right="0" w:firstLine="0"/>
              <w:jc w:val="center"/>
            </w:pPr>
            <w:r>
              <w:rPr>
                <w:rFonts w:ascii="Times New Roman" w:hAnsi="Times New Roman" w:eastAsia="Times New Roman"/>
                <w:b w:val="0"/>
                <w:i w:val="0"/>
                <w:color w:val="000000"/>
                <w:sz w:val="21"/>
              </w:rPr>
              <w:t>G</w:t>
            </w:r>
            <w:r>
              <w:rPr>
                <w:rFonts w:ascii="宋体" w:hAnsi="宋体" w:eastAsia="宋体"/>
                <w:b w:val="0"/>
                <w:i w:val="0"/>
                <w:color w:val="000000"/>
                <w:sz w:val="21"/>
              </w:rPr>
              <w:t xml:space="preserve"> 居民区</w:t>
            </w:r>
          </w:p>
          <w:p>
            <w:pPr>
              <w:autoSpaceDN w:val="0"/>
              <w:autoSpaceDE w:val="0"/>
              <w:widowControl/>
              <w:spacing w:line="280" w:lineRule="exact" w:before="320" w:after="0"/>
              <w:ind w:left="0" w:right="0" w:firstLine="0"/>
              <w:jc w:val="center"/>
            </w:pPr>
            <w:r>
              <w:rPr>
                <w:rFonts w:ascii="Times New Roman" w:hAnsi="Times New Roman" w:eastAsia="Times New Roman"/>
                <w:b w:val="0"/>
                <w:i w:val="0"/>
                <w:color w:val="000000"/>
                <w:sz w:val="21"/>
              </w:rPr>
              <w:t>W</w:t>
            </w:r>
            <w:r>
              <w:rPr>
                <w:rFonts w:ascii="宋体" w:hAnsi="宋体" w:eastAsia="宋体"/>
                <w:b w:val="0"/>
                <w:i w:val="0"/>
                <w:color w:val="000000"/>
                <w:sz w:val="21"/>
              </w:rPr>
              <w:t xml:space="preserve"> 居民区</w:t>
            </w:r>
          </w:p>
          <w:p>
            <w:pPr>
              <w:autoSpaceDN w:val="0"/>
              <w:autoSpaceDE w:val="0"/>
              <w:widowControl/>
              <w:spacing w:line="282" w:lineRule="exact" w:before="520" w:after="0"/>
              <w:ind w:left="0" w:right="0" w:firstLine="0"/>
              <w:jc w:val="center"/>
            </w:pPr>
            <w:r>
              <w:rPr>
                <w:rFonts w:ascii="Times New Roman" w:hAnsi="Times New Roman" w:eastAsia="Times New Roman"/>
                <w:b w:val="0"/>
                <w:i w:val="0"/>
                <w:color w:val="000000"/>
                <w:sz w:val="21"/>
              </w:rPr>
              <w:t>H</w:t>
            </w:r>
            <w:r>
              <w:rPr>
                <w:rFonts w:ascii="宋体" w:hAnsi="宋体" w:eastAsia="宋体"/>
                <w:b w:val="0"/>
                <w:i w:val="0"/>
                <w:color w:val="000000"/>
                <w:sz w:val="21"/>
              </w:rPr>
              <w:t xml:space="preserve"> 居民区</w:t>
            </w:r>
          </w:p>
        </w:tc>
        <w:tc>
          <w:tcPr>
            <w:tcW w:type="dxa" w:w="6930"/>
            <w:tcBorders>
              <w:top w:sz="4.0" w:val="single" w:color="#000000"/>
              <w:bottom w:sz="11.199999999999818" w:val="single" w:color="#000000"/>
            </w:tcBorders>
            <w:shd w:fill="ffffff"/>
            <w:tcMar>
              <w:start w:w="0" w:type="dxa"/>
              <w:end w:w="0" w:type="dxa"/>
            </w:tcMar>
          </w:tcPr>
          <w:p>
            <w:pPr>
              <w:autoSpaceDN w:val="0"/>
              <w:autoSpaceDE w:val="0"/>
              <w:widowControl/>
              <w:spacing w:line="388" w:lineRule="exact" w:before="0" w:after="0"/>
              <w:ind w:left="108" w:right="0" w:firstLine="0"/>
              <w:jc w:val="left"/>
            </w:pPr>
            <w:r>
              <w:rPr>
                <w:rFonts w:ascii="宋体" w:hAnsi="宋体" w:eastAsia="宋体"/>
                <w:b w:val="0"/>
                <w:i w:val="0"/>
                <w:color w:val="000000"/>
                <w:sz w:val="21"/>
              </w:rPr>
              <w:t>距离区间盾构沿线最近距离为</w:t>
            </w:r>
            <w:r>
              <w:rPr>
                <w:rFonts w:ascii="Times New Roman" w:hAnsi="Times New Roman" w:eastAsia="Times New Roman"/>
                <w:b w:val="0"/>
                <w:i w:val="0"/>
                <w:color w:val="000000"/>
                <w:sz w:val="21"/>
              </w:rPr>
              <w:t>15m</w:t>
            </w:r>
            <w:r>
              <w:rPr>
                <w:rFonts w:ascii="宋体" w:hAnsi="宋体" w:eastAsia="宋体"/>
                <w:b w:val="0"/>
                <w:i w:val="0"/>
                <w:color w:val="000000"/>
                <w:sz w:val="21"/>
              </w:rPr>
              <w:t>，建筑物的基础失稳，不均匀的沉降，</w:t>
            </w:r>
            <w:r>
              <w:rPr>
                <w:rFonts w:ascii="宋体" w:hAnsi="宋体" w:eastAsia="宋体"/>
                <w:b w:val="0"/>
                <w:i w:val="0"/>
                <w:color w:val="000000"/>
                <w:sz w:val="21"/>
              </w:rPr>
              <w:t>墙体发生开裂</w:t>
            </w:r>
            <w:r>
              <w:br/>
            </w:r>
            <w:r>
              <w:rPr>
                <w:rFonts w:ascii="宋体" w:hAnsi="宋体" w:eastAsia="宋体"/>
                <w:b w:val="0"/>
                <w:i w:val="0"/>
                <w:color w:val="000000"/>
                <w:sz w:val="21"/>
              </w:rPr>
              <w:t>距离</w:t>
            </w:r>
            <w:r>
              <w:rPr>
                <w:rFonts w:ascii="Times New Roman" w:hAnsi="Times New Roman" w:eastAsia="Times New Roman"/>
                <w:b w:val="0"/>
                <w:i w:val="0"/>
                <w:color w:val="000000"/>
                <w:sz w:val="21"/>
              </w:rPr>
              <w:t>D</w:t>
            </w:r>
            <w:r>
              <w:rPr>
                <w:rFonts w:ascii="宋体" w:hAnsi="宋体" w:eastAsia="宋体"/>
                <w:b w:val="0"/>
                <w:i w:val="0"/>
                <w:color w:val="000000"/>
                <w:sz w:val="21"/>
              </w:rPr>
              <w:t xml:space="preserve"> 站最近距离</w:t>
            </w:r>
            <w:r>
              <w:rPr>
                <w:rFonts w:ascii="Times New Roman" w:hAnsi="Times New Roman" w:eastAsia="Times New Roman"/>
                <w:b w:val="0"/>
                <w:i w:val="0"/>
                <w:color w:val="000000"/>
                <w:sz w:val="21"/>
              </w:rPr>
              <w:t xml:space="preserve">14m </w:t>
            </w:r>
            <w:r>
              <w:br/>
            </w:r>
            <w:r>
              <w:rPr>
                <w:rFonts w:ascii="宋体" w:hAnsi="宋体" w:eastAsia="宋体"/>
                <w:b w:val="0"/>
                <w:i w:val="0"/>
                <w:color w:val="000000"/>
                <w:sz w:val="21"/>
              </w:rPr>
              <w:t>位于盾构掘进沿线上方，建筑物的基础失稳，不均匀的沉降，墙体发生开</w:t>
            </w:r>
          </w:p>
          <w:p>
            <w:pPr>
              <w:autoSpaceDN w:val="0"/>
              <w:autoSpaceDE w:val="0"/>
              <w:widowControl/>
              <w:spacing w:line="400" w:lineRule="exact" w:before="0" w:after="0"/>
              <w:ind w:left="108" w:right="0" w:firstLine="0"/>
              <w:jc w:val="left"/>
            </w:pPr>
            <w:r>
              <w:rPr>
                <w:rFonts w:ascii="宋体" w:hAnsi="宋体" w:eastAsia="宋体"/>
                <w:b w:val="0"/>
                <w:i w:val="0"/>
                <w:color w:val="000000"/>
                <w:sz w:val="21"/>
              </w:rPr>
              <w:t>裂</w:t>
            </w:r>
            <w:r>
              <w:br/>
            </w:r>
            <w:r>
              <w:rPr>
                <w:rFonts w:ascii="宋体" w:hAnsi="宋体" w:eastAsia="宋体"/>
                <w:b w:val="0"/>
                <w:i w:val="0"/>
                <w:color w:val="000000"/>
                <w:sz w:val="21"/>
              </w:rPr>
              <w:t>距离盾构沿线最近距离</w:t>
            </w:r>
            <w:r>
              <w:rPr>
                <w:rFonts w:ascii="Times New Roman" w:hAnsi="Times New Roman" w:eastAsia="Times New Roman"/>
                <w:b w:val="0"/>
                <w:i w:val="0"/>
                <w:color w:val="000000"/>
                <w:sz w:val="21"/>
              </w:rPr>
              <w:t xml:space="preserve">10m </w:t>
            </w:r>
            <w:r>
              <w:br/>
            </w:r>
            <w:r>
              <w:rPr>
                <w:rFonts w:ascii="宋体" w:hAnsi="宋体" w:eastAsia="宋体"/>
                <w:b w:val="0"/>
                <w:i w:val="0"/>
                <w:color w:val="000000"/>
                <w:sz w:val="21"/>
              </w:rPr>
              <w:t>距离盾构沿线最近距离</w:t>
            </w:r>
            <w:r>
              <w:rPr>
                <w:rFonts w:ascii="Times New Roman" w:hAnsi="Times New Roman" w:eastAsia="Times New Roman"/>
                <w:b w:val="0"/>
                <w:i w:val="0"/>
                <w:color w:val="000000"/>
                <w:sz w:val="21"/>
              </w:rPr>
              <w:t>6m</w:t>
            </w:r>
            <w:r>
              <w:rPr>
                <w:rFonts w:ascii="宋体" w:hAnsi="宋体" w:eastAsia="宋体"/>
                <w:b w:val="0"/>
                <w:i w:val="0"/>
                <w:color w:val="000000"/>
                <w:sz w:val="21"/>
              </w:rPr>
              <w:t>，建筑物的基础失稳，不均匀的沉降，墙体发</w:t>
            </w:r>
            <w:r>
              <w:rPr>
                <w:rFonts w:ascii="宋体" w:hAnsi="宋体" w:eastAsia="宋体"/>
                <w:b w:val="0"/>
                <w:i w:val="0"/>
                <w:color w:val="000000"/>
                <w:sz w:val="21"/>
              </w:rPr>
              <w:t>生开裂</w:t>
            </w:r>
            <w:r>
              <w:br/>
            </w:r>
            <w:r>
              <w:rPr>
                <w:rFonts w:ascii="宋体" w:hAnsi="宋体" w:eastAsia="宋体"/>
                <w:b w:val="0"/>
                <w:i w:val="0"/>
                <w:color w:val="000000"/>
                <w:sz w:val="21"/>
              </w:rPr>
              <w:t>距离盾构沿线最近距离</w:t>
            </w:r>
            <w:r>
              <w:rPr>
                <w:rFonts w:ascii="Times New Roman" w:hAnsi="Times New Roman" w:eastAsia="Times New Roman"/>
                <w:b w:val="0"/>
                <w:i w:val="0"/>
                <w:color w:val="000000"/>
                <w:sz w:val="21"/>
              </w:rPr>
              <w:t>7.2m</w:t>
            </w:r>
            <w:r>
              <w:rPr>
                <w:rFonts w:ascii="宋体" w:hAnsi="宋体" w:eastAsia="宋体"/>
                <w:b w:val="0"/>
                <w:i w:val="0"/>
                <w:color w:val="000000"/>
                <w:sz w:val="21"/>
              </w:rPr>
              <w:t>，建筑物的基础失稳，不均匀的沉降，墙体发</w:t>
            </w:r>
            <w:r>
              <w:rPr>
                <w:rFonts w:ascii="宋体" w:hAnsi="宋体" w:eastAsia="宋体"/>
                <w:b w:val="0"/>
                <w:i w:val="0"/>
                <w:color w:val="000000"/>
                <w:sz w:val="21"/>
              </w:rPr>
              <w:t>生开裂</w:t>
            </w:r>
          </w:p>
        </w:tc>
      </w:tr>
    </w:tbl>
    <w:p>
      <w:pPr>
        <w:autoSpaceDN w:val="0"/>
        <w:autoSpaceDE w:val="0"/>
        <w:widowControl/>
        <w:spacing w:line="282" w:lineRule="exact" w:before="422" w:after="22"/>
        <w:ind w:left="0" w:right="4664"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4-2 D</w:t>
      </w:r>
      <w:r>
        <w:rPr>
          <w:rFonts w:ascii="宋体" w:hAnsi="宋体" w:eastAsia="宋体"/>
          <w:b w:val="0"/>
          <w:i w:val="0"/>
          <w:color w:val="000000"/>
          <w:sz w:val="21"/>
        </w:rPr>
        <w:t xml:space="preserve"> 区间周边既有市政桥梁</w:t>
      </w:r>
    </w:p>
    <w:tbl>
      <w:tblPr>
        <w:tblW w:type="auto" w:w="0"/>
        <w:tblLayout w:type="fixed"/>
        <w:tblLook w:firstColumn="1" w:firstRow="1" w:lastColumn="0" w:lastRow="0" w:noHBand="0" w:noVBand="1" w:val="04A0"/>
        <w:tblInd w:w="1482.0" w:type="dxa"/>
      </w:tblPr>
      <w:tblGrid>
        <w:gridCol w:w="5953"/>
        <w:gridCol w:w="5953"/>
      </w:tblGrid>
      <w:tr>
        <w:trPr>
          <w:trHeight w:hRule="exact" w:val="420"/>
        </w:trPr>
        <w:tc>
          <w:tcPr>
            <w:tcW w:type="dxa" w:w="1488"/>
            <w:tcBorders>
              <w:top w:sz="12.0" w:val="single" w:color="#000000"/>
              <w:bottom w:sz="4.0" w:val="single" w:color="#000000"/>
            </w:tcBorders>
            <w:tcMar>
              <w:start w:w="0" w:type="dxa"/>
              <w:end w:w="0" w:type="dxa"/>
            </w:tcMar>
          </w:tcPr>
          <w:p>
            <w:pPr>
              <w:autoSpaceDN w:val="0"/>
              <w:autoSpaceDE w:val="0"/>
              <w:widowControl/>
              <w:spacing w:line="212" w:lineRule="exact" w:before="136" w:after="0"/>
              <w:ind w:left="0" w:right="0" w:firstLine="0"/>
              <w:jc w:val="center"/>
            </w:pPr>
            <w:r>
              <w:rPr>
                <w:rFonts w:ascii="宋体" w:hAnsi="宋体" w:eastAsia="宋体"/>
                <w:b w:val="0"/>
                <w:i w:val="0"/>
                <w:color w:val="000000"/>
                <w:sz w:val="21"/>
              </w:rPr>
              <w:t>桥梁分类</w:t>
            </w:r>
          </w:p>
        </w:tc>
        <w:tc>
          <w:tcPr>
            <w:tcW w:type="dxa" w:w="7344"/>
            <w:tcBorders>
              <w:top w:sz="12.0" w:val="single" w:color="#000000"/>
              <w:bottom w:sz="4.0" w:val="single" w:color="#000000"/>
            </w:tcBorders>
            <w:tcMar>
              <w:start w:w="0" w:type="dxa"/>
              <w:end w:w="0" w:type="dxa"/>
            </w:tcMar>
          </w:tcPr>
          <w:p>
            <w:pPr>
              <w:autoSpaceDN w:val="0"/>
              <w:autoSpaceDE w:val="0"/>
              <w:widowControl/>
              <w:spacing w:line="212" w:lineRule="exact" w:before="136" w:after="0"/>
              <w:ind w:left="0" w:right="0" w:firstLine="0"/>
              <w:jc w:val="center"/>
            </w:pPr>
            <w:r>
              <w:rPr>
                <w:rFonts w:ascii="宋体" w:hAnsi="宋体" w:eastAsia="宋体"/>
                <w:b w:val="0"/>
                <w:i w:val="0"/>
                <w:color w:val="000000"/>
                <w:sz w:val="21"/>
              </w:rPr>
              <w:t>具体情况</w:t>
            </w:r>
          </w:p>
        </w:tc>
      </w:tr>
      <w:tr>
        <w:trPr>
          <w:trHeight w:hRule="exact" w:val="420"/>
        </w:trPr>
        <w:tc>
          <w:tcPr>
            <w:tcW w:type="dxa" w:w="1488"/>
            <w:tcBorders>
              <w:top w:sz="4.0" w:val="single" w:color="#000000"/>
              <w:bottom w:sz="12.0" w:val="single" w:color="#000000"/>
            </w:tcBorders>
            <w:tcMar>
              <w:start w:w="0" w:type="dxa"/>
              <w:end w:w="0" w:type="dxa"/>
            </w:tcMar>
          </w:tcPr>
          <w:p>
            <w:pPr>
              <w:autoSpaceDN w:val="0"/>
              <w:autoSpaceDE w:val="0"/>
              <w:widowControl/>
              <w:spacing w:line="282" w:lineRule="exact" w:before="96" w:after="0"/>
              <w:ind w:left="0" w:right="0" w:firstLine="0"/>
              <w:jc w:val="center"/>
            </w:pPr>
            <w:r>
              <w:rPr>
                <w:rFonts w:ascii="Times New Roman" w:hAnsi="Times New Roman" w:eastAsia="Times New Roman"/>
                <w:b w:val="0"/>
                <w:i w:val="0"/>
                <w:color w:val="000000"/>
                <w:sz w:val="21"/>
              </w:rPr>
              <w:t>J</w:t>
            </w:r>
            <w:r>
              <w:rPr>
                <w:rFonts w:ascii="宋体" w:hAnsi="宋体" w:eastAsia="宋体"/>
                <w:b w:val="0"/>
                <w:i w:val="0"/>
                <w:color w:val="000000"/>
                <w:sz w:val="21"/>
              </w:rPr>
              <w:t xml:space="preserve"> 河桥</w:t>
            </w:r>
          </w:p>
        </w:tc>
        <w:tc>
          <w:tcPr>
            <w:tcW w:type="dxa" w:w="7344"/>
            <w:tcBorders>
              <w:top w:sz="4.0" w:val="single" w:color="#000000"/>
              <w:bottom w:sz="12.0" w:val="single" w:color="#000000"/>
            </w:tcBorders>
            <w:tcMar>
              <w:start w:w="0" w:type="dxa"/>
              <w:end w:w="0" w:type="dxa"/>
            </w:tcMar>
          </w:tcPr>
          <w:p>
            <w:pPr>
              <w:autoSpaceDN w:val="0"/>
              <w:autoSpaceDE w:val="0"/>
              <w:widowControl/>
              <w:spacing w:line="282" w:lineRule="exact" w:before="96" w:after="0"/>
              <w:ind w:left="104" w:right="0" w:firstLine="0"/>
              <w:jc w:val="left"/>
            </w:pPr>
            <w:r>
              <w:rPr>
                <w:rFonts w:ascii="宋体" w:hAnsi="宋体" w:eastAsia="宋体"/>
                <w:b w:val="0"/>
                <w:i w:val="0"/>
                <w:color w:val="000000"/>
                <w:sz w:val="21"/>
              </w:rPr>
              <w:t>盾构隧道左线离该河桥最近距离约</w:t>
            </w:r>
            <w:r>
              <w:rPr>
                <w:rFonts w:ascii="Times New Roman" w:hAnsi="Times New Roman" w:eastAsia="Times New Roman"/>
                <w:b w:val="0"/>
                <w:i w:val="0"/>
                <w:color w:val="000000"/>
                <w:sz w:val="21"/>
              </w:rPr>
              <w:t>2.6m</w:t>
            </w:r>
            <w:r>
              <w:rPr>
                <w:rFonts w:ascii="宋体" w:hAnsi="宋体" w:eastAsia="宋体"/>
                <w:b w:val="0"/>
                <w:i w:val="0"/>
                <w:color w:val="000000"/>
                <w:sz w:val="21"/>
              </w:rPr>
              <w:t>，桥桩直径</w:t>
            </w:r>
            <w:r>
              <w:rPr>
                <w:rFonts w:ascii="Times New Roman" w:hAnsi="Times New Roman" w:eastAsia="Times New Roman"/>
                <w:b w:val="0"/>
                <w:i w:val="0"/>
                <w:color w:val="000000"/>
                <w:sz w:val="21"/>
              </w:rPr>
              <w:t>1.5m</w:t>
            </w:r>
            <w:r>
              <w:rPr>
                <w:rFonts w:ascii="宋体" w:hAnsi="宋体" w:eastAsia="宋体"/>
                <w:b w:val="0"/>
                <w:i w:val="0"/>
                <w:color w:val="000000"/>
                <w:sz w:val="21"/>
              </w:rPr>
              <w:t>，桩长</w:t>
            </w:r>
            <w:r>
              <w:rPr>
                <w:rFonts w:ascii="Times New Roman" w:hAnsi="Times New Roman" w:eastAsia="Times New Roman"/>
                <w:b w:val="0"/>
                <w:i w:val="0"/>
                <w:color w:val="000000"/>
                <w:sz w:val="21"/>
              </w:rPr>
              <w:t>34</w:t>
            </w:r>
            <w:r>
              <w:rPr>
                <w:rFonts w:ascii="宋体" w:hAnsi="宋体" w:eastAsia="宋体"/>
                <w:b w:val="0"/>
                <w:i w:val="0"/>
                <w:color w:val="000000"/>
                <w:sz w:val="21"/>
              </w:rPr>
              <w:t xml:space="preserve"> 米</w:t>
            </w:r>
          </w:p>
        </w:tc>
      </w:tr>
    </w:tbl>
    <w:p>
      <w:pPr>
        <w:autoSpaceDN w:val="0"/>
        <w:autoSpaceDE w:val="0"/>
        <w:widowControl/>
        <w:spacing w:line="278" w:lineRule="auto" w:before="136" w:after="1292"/>
        <w:ind w:left="0" w:right="5902" w:firstLine="0"/>
        <w:jc w:val="right"/>
      </w:pPr>
      <w:r>
        <w:rPr>
          <w:rFonts w:ascii="Times New Roman" w:hAnsi="Times New Roman" w:eastAsia="Times New Roman"/>
          <w:b w:val="0"/>
          <w:i w:val="0"/>
          <w:color w:val="000000"/>
          <w:sz w:val="21"/>
        </w:rPr>
        <w:t>36</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06" name="Picture 10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07" name="Picture 10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282" w:lineRule="exact" w:before="526" w:after="22"/>
        <w:ind w:left="0" w:right="4664"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4-3 D</w:t>
      </w:r>
      <w:r>
        <w:rPr>
          <w:rFonts w:ascii="宋体" w:hAnsi="宋体" w:eastAsia="宋体"/>
          <w:b w:val="0"/>
          <w:i w:val="0"/>
          <w:color w:val="000000"/>
          <w:sz w:val="21"/>
        </w:rPr>
        <w:t xml:space="preserve"> 区间周边既有市政道路</w:t>
      </w:r>
    </w:p>
    <w:tbl>
      <w:tblPr>
        <w:tblW w:type="auto" w:w="0"/>
        <w:tblLayout w:type="fixed"/>
        <w:tblLook w:firstColumn="1" w:firstRow="1" w:lastColumn="0" w:lastRow="0" w:noHBand="0" w:noVBand="1" w:val="04A0"/>
        <w:tblInd w:w="1482.0" w:type="dxa"/>
      </w:tblPr>
      <w:tblGrid>
        <w:gridCol w:w="3969"/>
        <w:gridCol w:w="3969"/>
        <w:gridCol w:w="3969"/>
      </w:tblGrid>
      <w:tr>
        <w:trPr>
          <w:trHeight w:hRule="exact" w:val="420"/>
        </w:trPr>
        <w:tc>
          <w:tcPr>
            <w:tcW w:type="dxa" w:w="1038"/>
            <w:tcBorders>
              <w:top w:sz="12.0" w:val="single" w:color="#000000"/>
              <w:bottom w:sz="4.0" w:val="single" w:color="#000000"/>
            </w:tcBorders>
            <w:shd w:fill="ffffff"/>
            <w:tcMar>
              <w:start w:w="0" w:type="dxa"/>
              <w:end w:w="0" w:type="dxa"/>
            </w:tcMar>
          </w:tcPr>
          <w:p>
            <w:pPr>
              <w:autoSpaceDN w:val="0"/>
              <w:autoSpaceDE w:val="0"/>
              <w:widowControl/>
              <w:spacing w:line="212" w:lineRule="exact" w:before="136" w:after="0"/>
              <w:ind w:left="0" w:right="0" w:firstLine="0"/>
              <w:jc w:val="center"/>
            </w:pPr>
            <w:r>
              <w:rPr>
                <w:rFonts w:ascii="宋体" w:hAnsi="宋体" w:eastAsia="宋体"/>
                <w:b w:val="0"/>
                <w:i w:val="0"/>
                <w:color w:val="000000"/>
                <w:sz w:val="21"/>
              </w:rPr>
              <w:t>序号</w:t>
            </w:r>
          </w:p>
        </w:tc>
        <w:tc>
          <w:tcPr>
            <w:tcW w:type="dxa" w:w="2060"/>
            <w:tcBorders>
              <w:top w:sz="12.0" w:val="single" w:color="#000000"/>
              <w:bottom w:sz="4.0" w:val="single" w:color="#000000"/>
            </w:tcBorders>
            <w:shd w:fill="ffffff"/>
            <w:tcMar>
              <w:start w:w="0" w:type="dxa"/>
              <w:end w:w="0" w:type="dxa"/>
            </w:tcMar>
          </w:tcPr>
          <w:p>
            <w:pPr>
              <w:autoSpaceDN w:val="0"/>
              <w:autoSpaceDE w:val="0"/>
              <w:widowControl/>
              <w:spacing w:line="212" w:lineRule="exact" w:before="136" w:after="0"/>
              <w:ind w:left="0" w:right="0" w:firstLine="0"/>
              <w:jc w:val="center"/>
            </w:pPr>
            <w:r>
              <w:rPr>
                <w:rFonts w:ascii="宋体" w:hAnsi="宋体" w:eastAsia="宋体"/>
                <w:b w:val="0"/>
                <w:i w:val="0"/>
                <w:color w:val="000000"/>
                <w:sz w:val="21"/>
              </w:rPr>
              <w:t>市政道路分类</w:t>
            </w:r>
          </w:p>
        </w:tc>
        <w:tc>
          <w:tcPr>
            <w:tcW w:type="dxa" w:w="5734"/>
            <w:tcBorders>
              <w:top w:sz="12.0" w:val="single" w:color="#000000"/>
              <w:bottom w:sz="4.0" w:val="single" w:color="#000000"/>
            </w:tcBorders>
            <w:shd w:fill="ffffff"/>
            <w:tcMar>
              <w:start w:w="0" w:type="dxa"/>
              <w:end w:w="0" w:type="dxa"/>
            </w:tcMar>
          </w:tcPr>
          <w:p>
            <w:pPr>
              <w:autoSpaceDN w:val="0"/>
              <w:autoSpaceDE w:val="0"/>
              <w:widowControl/>
              <w:spacing w:line="212" w:lineRule="exact" w:before="136" w:after="0"/>
              <w:ind w:left="0" w:right="0" w:firstLine="0"/>
              <w:jc w:val="center"/>
            </w:pPr>
            <w:r>
              <w:rPr>
                <w:rFonts w:ascii="宋体" w:hAnsi="宋体" w:eastAsia="宋体"/>
                <w:b w:val="0"/>
                <w:i w:val="0"/>
                <w:color w:val="000000"/>
                <w:sz w:val="21"/>
              </w:rPr>
              <w:t>具体情况</w:t>
            </w:r>
          </w:p>
        </w:tc>
      </w:tr>
      <w:tr>
        <w:trPr>
          <w:trHeight w:hRule="exact" w:val="354"/>
        </w:trPr>
        <w:tc>
          <w:tcPr>
            <w:tcW w:type="dxa" w:w="1038"/>
            <w:vMerge w:val="restart"/>
            <w:tcBorders>
              <w:top w:sz="4.0" w:val="single" w:color="#000000"/>
            </w:tcBorders>
            <w:shd w:fill="ffffff"/>
            <w:tcMar>
              <w:start w:w="0" w:type="dxa"/>
              <w:end w:w="0" w:type="dxa"/>
            </w:tcMar>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1 </w:t>
            </w:r>
          </w:p>
        </w:tc>
        <w:tc>
          <w:tcPr>
            <w:tcW w:type="dxa" w:w="2060"/>
            <w:vMerge w:val="restart"/>
            <w:tcBorders>
              <w:top w:sz="4.0" w:val="single" w:color="#000000"/>
            </w:tcBorders>
            <w:shd w:fill="ffffff"/>
            <w:tcMar>
              <w:start w:w="0" w:type="dxa"/>
              <w:end w:w="0" w:type="dxa"/>
            </w:tcMar>
            <w:tcMar>
              <w:start w:w="0" w:type="dxa"/>
              <w:end w:w="0" w:type="dxa"/>
            </w:tcMar>
          </w:tcPr>
          <w:p>
            <w:pPr>
              <w:autoSpaceDN w:val="0"/>
              <w:autoSpaceDE w:val="0"/>
              <w:widowControl/>
              <w:spacing w:line="282" w:lineRule="exact" w:before="96" w:after="0"/>
              <w:ind w:left="0" w:right="0" w:firstLine="0"/>
              <w:jc w:val="center"/>
            </w:pPr>
            <w:r>
              <w:rPr>
                <w:rFonts w:ascii="Times New Roman" w:hAnsi="Times New Roman" w:eastAsia="Times New Roman"/>
                <w:b w:val="0"/>
                <w:i w:val="0"/>
                <w:color w:val="000000"/>
                <w:sz w:val="21"/>
              </w:rPr>
              <w:t>N</w:t>
            </w:r>
            <w:r>
              <w:rPr>
                <w:rFonts w:ascii="宋体" w:hAnsi="宋体" w:eastAsia="宋体"/>
                <w:b w:val="0"/>
                <w:i w:val="0"/>
                <w:color w:val="000000"/>
                <w:sz w:val="21"/>
              </w:rPr>
              <w:t xml:space="preserve"> 南路</w:t>
            </w:r>
          </w:p>
        </w:tc>
        <w:tc>
          <w:tcPr>
            <w:tcW w:type="dxa" w:w="5734"/>
            <w:tcBorders>
              <w:top w:sz="4.0" w:val="single" w:color="#000000"/>
            </w:tcBorders>
            <w:shd w:fill="ffffff"/>
            <w:tcMar>
              <w:start w:w="0" w:type="dxa"/>
              <w:end w:w="0" w:type="dxa"/>
            </w:tcMar>
          </w:tcPr>
          <w:p>
            <w:pPr>
              <w:autoSpaceDN w:val="0"/>
              <w:autoSpaceDE w:val="0"/>
              <w:widowControl/>
              <w:spacing w:line="210" w:lineRule="exact" w:before="138" w:after="0"/>
              <w:ind w:left="0" w:right="0" w:firstLine="0"/>
              <w:jc w:val="center"/>
            </w:pPr>
            <w:r>
              <w:rPr>
                <w:rFonts w:ascii="宋体" w:hAnsi="宋体" w:eastAsia="宋体"/>
                <w:b w:val="0"/>
                <w:i w:val="0"/>
                <w:color w:val="000000"/>
                <w:sz w:val="21"/>
              </w:rPr>
              <w:t>盾构掘进施工造成现状道路沉降、开裂</w:t>
            </w:r>
          </w:p>
        </w:tc>
      </w:tr>
      <w:tr>
        <w:trPr>
          <w:trHeight w:hRule="exact" w:val="90"/>
        </w:trPr>
        <w:tc>
          <w:tcPr>
            <w:tcW w:type="dxa" w:w="3969"/>
            <w:vMerge/>
            <w:tcBorders>
              <w:top w:sz="4.0" w:val="single" w:color="#000000"/>
            </w:tcBorders>
          </w:tcPr>
          <w:p/>
        </w:tc>
        <w:tc>
          <w:tcPr>
            <w:tcW w:type="dxa" w:w="3969"/>
            <w:vMerge/>
            <w:tcBorders>
              <w:top w:sz="4.0" w:val="single" w:color="#000000"/>
            </w:tcBorders>
          </w:tcPr>
          <w:p/>
        </w:tc>
        <w:tc>
          <w:tcPr>
            <w:tcW w:type="dxa" w:w="5734"/>
            <w:vMerge w:val="restart"/>
            <w:tcBorders>
              <w:bottom w:sz="11.200000000000045" w:val="single" w:color="#000000"/>
            </w:tcBorders>
            <w:shd w:fill="ffffff"/>
            <w:tcMar>
              <w:start w:w="0" w:type="dxa"/>
              <w:end w:w="0" w:type="dxa"/>
            </w:tcMar>
            <w:tcMar>
              <w:start w:w="0" w:type="dxa"/>
              <w:end w:w="0" w:type="dxa"/>
            </w:tcMar>
          </w:tcPr>
          <w:p>
            <w:pPr>
              <w:autoSpaceDN w:val="0"/>
              <w:autoSpaceDE w:val="0"/>
              <w:widowControl/>
              <w:spacing w:line="212" w:lineRule="exact" w:before="190" w:after="0"/>
              <w:ind w:left="0" w:right="0" w:firstLine="0"/>
              <w:jc w:val="center"/>
            </w:pPr>
            <w:r>
              <w:rPr>
                <w:rFonts w:ascii="宋体" w:hAnsi="宋体" w:eastAsia="宋体"/>
                <w:b w:val="0"/>
                <w:i w:val="0"/>
                <w:color w:val="000000"/>
                <w:sz w:val="21"/>
              </w:rPr>
              <w:t>盾构掘进施工造成现状道路沉降、开裂</w:t>
            </w:r>
          </w:p>
        </w:tc>
      </w:tr>
      <w:tr>
        <w:trPr>
          <w:trHeight w:hRule="exact" w:val="378"/>
        </w:trPr>
        <w:tc>
          <w:tcPr>
            <w:tcW w:type="dxa" w:w="1038"/>
            <w:tcBorders>
              <w:bottom w:sz="11.200000000000045" w:val="single" w:color="#000000"/>
            </w:tcBorders>
            <w:shd w:fill="ffffff"/>
            <w:tcMar>
              <w:start w:w="0" w:type="dxa"/>
              <w:end w:w="0" w:type="dxa"/>
            </w:tcMar>
          </w:tcPr>
          <w:p>
            <w:pPr>
              <w:autoSpaceDN w:val="0"/>
              <w:autoSpaceDE w:val="0"/>
              <w:widowControl/>
              <w:spacing w:line="276" w:lineRule="auto" w:before="60" w:after="0"/>
              <w:ind w:left="0" w:right="0" w:firstLine="0"/>
              <w:jc w:val="center"/>
            </w:pPr>
            <w:r>
              <w:rPr>
                <w:rFonts w:ascii="Times New Roman" w:hAnsi="Times New Roman" w:eastAsia="Times New Roman"/>
                <w:b w:val="0"/>
                <w:i w:val="0"/>
                <w:color w:val="000000"/>
                <w:sz w:val="21"/>
              </w:rPr>
              <w:t xml:space="preserve">2 </w:t>
            </w:r>
          </w:p>
        </w:tc>
        <w:tc>
          <w:tcPr>
            <w:tcW w:type="dxa" w:w="2060"/>
            <w:tcBorders>
              <w:bottom w:sz="11.200000000000045" w:val="single" w:color="#000000"/>
            </w:tcBorders>
            <w:shd w:fill="ffffff"/>
            <w:tcMar>
              <w:start w:w="0" w:type="dxa"/>
              <w:end w:w="0" w:type="dxa"/>
            </w:tcMar>
          </w:tcPr>
          <w:p>
            <w:pPr>
              <w:autoSpaceDN w:val="0"/>
              <w:autoSpaceDE w:val="0"/>
              <w:widowControl/>
              <w:spacing w:line="280" w:lineRule="exact" w:before="60" w:after="0"/>
              <w:ind w:left="0" w:right="0" w:firstLine="0"/>
              <w:jc w:val="center"/>
            </w:pPr>
            <w:r>
              <w:rPr>
                <w:rFonts w:ascii="Times New Roman" w:hAnsi="Times New Roman" w:eastAsia="Times New Roman"/>
                <w:b w:val="0"/>
                <w:i w:val="0"/>
                <w:color w:val="000000"/>
                <w:sz w:val="21"/>
              </w:rPr>
              <w:t>D</w:t>
            </w:r>
            <w:r>
              <w:rPr>
                <w:rFonts w:ascii="宋体" w:hAnsi="宋体" w:eastAsia="宋体"/>
                <w:b w:val="0"/>
                <w:i w:val="0"/>
                <w:color w:val="000000"/>
                <w:sz w:val="21"/>
              </w:rPr>
              <w:t xml:space="preserve"> 中路</w:t>
            </w:r>
          </w:p>
        </w:tc>
        <w:tc>
          <w:tcPr>
            <w:tcW w:type="dxa" w:w="3969"/>
            <w:vMerge/>
            <w:tcBorders>
              <w:bottom w:sz="11.200000000000045" w:val="single" w:color="#000000"/>
            </w:tcBorders>
          </w:tcPr>
          <w:p/>
        </w:tc>
      </w:tr>
    </w:tbl>
    <w:p>
      <w:pPr>
        <w:autoSpaceDN w:val="0"/>
        <w:autoSpaceDE w:val="0"/>
        <w:widowControl/>
        <w:spacing w:line="280" w:lineRule="exact" w:before="424" w:after="210"/>
        <w:ind w:left="0" w:right="4664"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4-4 D</w:t>
      </w:r>
      <w:r>
        <w:rPr>
          <w:rFonts w:ascii="宋体" w:hAnsi="宋体" w:eastAsia="宋体"/>
          <w:b w:val="0"/>
          <w:i w:val="0"/>
          <w:color w:val="000000"/>
          <w:sz w:val="21"/>
        </w:rPr>
        <w:t xml:space="preserve"> 区间周边既有地下管线</w:t>
      </w:r>
    </w:p>
    <w:tbl>
      <w:tblPr>
        <w:tblW w:type="auto" w:w="0"/>
        <w:tblLayout w:type="fixed"/>
        <w:tblLook w:firstColumn="1" w:firstRow="1" w:lastColumn="0" w:lastRow="0" w:noHBand="0" w:noVBand="1" w:val="04A0"/>
        <w:tblInd w:w="1448.0" w:type="dxa"/>
      </w:tblPr>
      <w:tblGrid>
        <w:gridCol w:w="2976"/>
        <w:gridCol w:w="2976"/>
        <w:gridCol w:w="2976"/>
        <w:gridCol w:w="2976"/>
      </w:tblGrid>
      <w:tr>
        <w:trPr>
          <w:trHeight w:hRule="exact" w:val="420"/>
        </w:trPr>
        <w:tc>
          <w:tcPr>
            <w:tcW w:type="dxa" w:w="2208"/>
            <w:tcBorders>
              <w:top w:sz="12.0" w:val="single" w:color="#000000"/>
              <w:bottom w:sz="4.0" w:val="single" w:color="#000000"/>
            </w:tcBorders>
            <w:shd w:fill="ffffff"/>
            <w:tcMar>
              <w:start w:w="0" w:type="dxa"/>
              <w:end w:w="0" w:type="dxa"/>
            </w:tcMar>
          </w:tcPr>
          <w:p>
            <w:pPr>
              <w:autoSpaceDN w:val="0"/>
              <w:autoSpaceDE w:val="0"/>
              <w:widowControl/>
              <w:spacing w:line="210" w:lineRule="exact" w:before="140" w:after="0"/>
              <w:ind w:left="0" w:right="0" w:firstLine="0"/>
              <w:jc w:val="center"/>
            </w:pPr>
            <w:r>
              <w:rPr>
                <w:rFonts w:ascii="宋体" w:hAnsi="宋体" w:eastAsia="宋体"/>
                <w:b w:val="0"/>
                <w:i w:val="0"/>
                <w:color w:val="000000"/>
                <w:sz w:val="21"/>
              </w:rPr>
              <w:t>序号</w:t>
            </w:r>
          </w:p>
        </w:tc>
        <w:tc>
          <w:tcPr>
            <w:tcW w:type="dxa" w:w="2206"/>
            <w:tcBorders>
              <w:top w:sz="12.0" w:val="single" w:color="#000000"/>
              <w:bottom w:sz="4.0" w:val="single" w:color="#000000"/>
            </w:tcBorders>
            <w:shd w:fill="ffffff"/>
            <w:tcMar>
              <w:start w:w="0" w:type="dxa"/>
              <w:end w:w="0" w:type="dxa"/>
            </w:tcMar>
          </w:tcPr>
          <w:p>
            <w:pPr>
              <w:autoSpaceDN w:val="0"/>
              <w:autoSpaceDE w:val="0"/>
              <w:widowControl/>
              <w:spacing w:line="210" w:lineRule="exact" w:before="140" w:after="0"/>
              <w:ind w:left="0" w:right="0" w:firstLine="0"/>
              <w:jc w:val="center"/>
            </w:pPr>
            <w:r>
              <w:rPr>
                <w:rFonts w:ascii="宋体" w:hAnsi="宋体" w:eastAsia="宋体"/>
                <w:b w:val="0"/>
                <w:i w:val="0"/>
                <w:color w:val="000000"/>
                <w:sz w:val="21"/>
              </w:rPr>
              <w:t>管线名称</w:t>
            </w:r>
          </w:p>
        </w:tc>
        <w:tc>
          <w:tcPr>
            <w:tcW w:type="dxa" w:w="2210"/>
            <w:tcBorders>
              <w:top w:sz="12.0" w:val="single" w:color="#000000"/>
              <w:bottom w:sz="4.0" w:val="single" w:color="#000000"/>
            </w:tcBorders>
            <w:shd w:fill="ffffff"/>
            <w:tcMar>
              <w:start w:w="0" w:type="dxa"/>
              <w:end w:w="0" w:type="dxa"/>
            </w:tcMar>
          </w:tcPr>
          <w:p>
            <w:pPr>
              <w:autoSpaceDN w:val="0"/>
              <w:autoSpaceDE w:val="0"/>
              <w:widowControl/>
              <w:spacing w:line="282" w:lineRule="exact" w:before="98" w:after="0"/>
              <w:ind w:left="0" w:right="0" w:firstLine="0"/>
              <w:jc w:val="center"/>
            </w:pPr>
            <w:r>
              <w:rPr>
                <w:rFonts w:ascii="宋体" w:hAnsi="宋体" w:eastAsia="宋体"/>
                <w:b w:val="0"/>
                <w:i w:val="0"/>
                <w:color w:val="000000"/>
                <w:sz w:val="21"/>
              </w:rPr>
              <w:t>埋深（</w:t>
            </w:r>
            <w:r>
              <w:rPr>
                <w:rFonts w:ascii="Times New Roman" w:hAnsi="Times New Roman" w:eastAsia="Times New Roman"/>
                <w:b w:val="0"/>
                <w:i w:val="0"/>
                <w:color w:val="000000"/>
                <w:sz w:val="21"/>
              </w:rPr>
              <w:t>m</w:t>
            </w:r>
            <w:r>
              <w:rPr>
                <w:rFonts w:ascii="宋体" w:hAnsi="宋体" w:eastAsia="宋体"/>
                <w:b w:val="0"/>
                <w:i w:val="0"/>
                <w:color w:val="000000"/>
                <w:sz w:val="21"/>
              </w:rPr>
              <w:t>）</w:t>
            </w:r>
          </w:p>
        </w:tc>
        <w:tc>
          <w:tcPr>
            <w:tcW w:type="dxa" w:w="2208"/>
            <w:tcBorders>
              <w:top w:sz="12.0" w:val="single" w:color="#000000"/>
              <w:bottom w:sz="4.0" w:val="single" w:color="#000000"/>
            </w:tcBorders>
            <w:shd w:fill="ffffff"/>
            <w:tcMar>
              <w:start w:w="0" w:type="dxa"/>
              <w:end w:w="0" w:type="dxa"/>
            </w:tcMar>
          </w:tcPr>
          <w:p>
            <w:pPr>
              <w:autoSpaceDN w:val="0"/>
              <w:autoSpaceDE w:val="0"/>
              <w:widowControl/>
              <w:spacing w:line="210" w:lineRule="exact" w:before="140" w:after="0"/>
              <w:ind w:left="0" w:right="0" w:firstLine="0"/>
              <w:jc w:val="center"/>
            </w:pPr>
            <w:r>
              <w:rPr>
                <w:rFonts w:ascii="宋体" w:hAnsi="宋体" w:eastAsia="宋体"/>
                <w:b w:val="0"/>
                <w:i w:val="0"/>
                <w:color w:val="000000"/>
                <w:sz w:val="21"/>
              </w:rPr>
              <w:t>材质（规格）</w:t>
            </w:r>
          </w:p>
        </w:tc>
      </w:tr>
      <w:tr>
        <w:trPr>
          <w:trHeight w:hRule="exact" w:val="348"/>
        </w:trPr>
        <w:tc>
          <w:tcPr>
            <w:tcW w:type="dxa" w:w="2208"/>
            <w:vMerge w:val="restart"/>
            <w:tcBorders>
              <w:top w:sz="4.0" w:val="single" w:color="#000000"/>
            </w:tcBorders>
            <w:shd w:fill="ffffff"/>
            <w:tcMar>
              <w:start w:w="0" w:type="dxa"/>
              <w:end w:w="0" w:type="dxa"/>
            </w:tcMar>
            <w:tcMar>
              <w:start w:w="0" w:type="dxa"/>
              <w:end w:w="0" w:type="dxa"/>
            </w:tcMar>
          </w:tcPr>
          <w:p>
            <w:pPr>
              <w:autoSpaceDN w:val="0"/>
              <w:autoSpaceDE w:val="0"/>
              <w:widowControl/>
              <w:spacing w:line="278" w:lineRule="auto" w:before="94" w:after="0"/>
              <w:ind w:left="0" w:right="0" w:firstLine="0"/>
              <w:jc w:val="center"/>
            </w:pPr>
            <w:r>
              <w:rPr>
                <w:rFonts w:ascii="Times New Roman" w:hAnsi="Times New Roman" w:eastAsia="Times New Roman"/>
                <w:b w:val="0"/>
                <w:i w:val="0"/>
                <w:color w:val="000000"/>
                <w:sz w:val="21"/>
              </w:rPr>
              <w:t xml:space="preserve">1 </w:t>
            </w:r>
          </w:p>
        </w:tc>
        <w:tc>
          <w:tcPr>
            <w:tcW w:type="dxa" w:w="2206"/>
            <w:tcBorders>
              <w:top w:sz="4.0" w:val="single" w:color="#000000"/>
            </w:tcBorders>
            <w:shd w:fill="ffffff"/>
            <w:tcMar>
              <w:start w:w="0" w:type="dxa"/>
              <w:end w:w="0" w:type="dxa"/>
            </w:tcMar>
          </w:tcPr>
          <w:p>
            <w:pPr>
              <w:autoSpaceDN w:val="0"/>
              <w:autoSpaceDE w:val="0"/>
              <w:widowControl/>
              <w:spacing w:line="210" w:lineRule="exact" w:before="132" w:after="0"/>
              <w:ind w:left="0" w:right="0" w:firstLine="0"/>
              <w:jc w:val="center"/>
            </w:pPr>
            <w:r>
              <w:rPr>
                <w:rFonts w:ascii="宋体" w:hAnsi="宋体" w:eastAsia="宋体"/>
                <w:b w:val="0"/>
                <w:i w:val="0"/>
                <w:color w:val="000000"/>
                <w:sz w:val="21"/>
              </w:rPr>
              <w:t>雨水管</w:t>
            </w:r>
          </w:p>
        </w:tc>
        <w:tc>
          <w:tcPr>
            <w:tcW w:type="dxa" w:w="2210"/>
            <w:vMerge w:val="restart"/>
            <w:tcBorders>
              <w:top w:sz="4.0" w:val="single" w:color="#000000"/>
            </w:tcBorders>
            <w:shd w:fill="ffffff"/>
            <w:tcMar>
              <w:start w:w="0" w:type="dxa"/>
              <w:end w:w="0" w:type="dxa"/>
            </w:tcMar>
            <w:tcMar>
              <w:start w:w="0" w:type="dxa"/>
              <w:end w:w="0" w:type="dxa"/>
            </w:tcMar>
          </w:tcPr>
          <w:p>
            <w:pPr>
              <w:autoSpaceDN w:val="0"/>
              <w:autoSpaceDE w:val="0"/>
              <w:widowControl/>
              <w:spacing w:line="278" w:lineRule="auto" w:before="94" w:after="0"/>
              <w:ind w:left="0" w:right="0" w:firstLine="0"/>
              <w:jc w:val="center"/>
            </w:pPr>
            <w:r>
              <w:rPr>
                <w:rFonts w:ascii="Times New Roman" w:hAnsi="Times New Roman" w:eastAsia="Times New Roman"/>
                <w:b w:val="0"/>
                <w:i w:val="0"/>
                <w:color w:val="000000"/>
                <w:sz w:val="21"/>
              </w:rPr>
              <w:t xml:space="preserve">1.1~3.1 </w:t>
            </w:r>
          </w:p>
        </w:tc>
        <w:tc>
          <w:tcPr>
            <w:tcW w:type="dxa" w:w="2208"/>
            <w:vMerge w:val="restart"/>
            <w:tcBorders>
              <w:top w:sz="4.0" w:val="single" w:color="#000000"/>
            </w:tcBorders>
            <w:shd w:fill="ffffff"/>
            <w:tcMar>
              <w:start w:w="0" w:type="dxa"/>
              <w:end w:w="0" w:type="dxa"/>
            </w:tcMar>
            <w:tcMar>
              <w:start w:w="0" w:type="dxa"/>
              <w:end w:w="0" w:type="dxa"/>
            </w:tcMar>
          </w:tcPr>
          <w:p>
            <w:pPr>
              <w:autoSpaceDN w:val="0"/>
              <w:autoSpaceDE w:val="0"/>
              <w:widowControl/>
              <w:spacing w:line="282" w:lineRule="exact" w:before="94" w:after="0"/>
              <w:ind w:left="0" w:right="0" w:firstLine="0"/>
              <w:jc w:val="center"/>
            </w:pPr>
            <w:r>
              <w:rPr>
                <w:rFonts w:ascii="宋体" w:hAnsi="宋体" w:eastAsia="宋体"/>
                <w:b w:val="0"/>
                <w:i w:val="0"/>
                <w:color w:val="000000"/>
                <w:sz w:val="21"/>
              </w:rPr>
              <w:t>砼</w:t>
            </w:r>
            <w:r>
              <w:rPr>
                <w:rFonts w:ascii="Times New Roman" w:hAnsi="Times New Roman" w:eastAsia="Times New Roman"/>
                <w:b w:val="0"/>
                <w:i w:val="0"/>
                <w:color w:val="000000"/>
                <w:sz w:val="21"/>
              </w:rPr>
              <w:t xml:space="preserve">DN1500 </w:t>
            </w:r>
          </w:p>
        </w:tc>
      </w:tr>
      <w:tr>
        <w:trPr>
          <w:trHeight w:hRule="exact" w:val="94"/>
        </w:trPr>
        <w:tc>
          <w:tcPr>
            <w:tcW w:type="dxa" w:w="2976"/>
            <w:vMerge/>
            <w:tcBorders>
              <w:top w:sz="4.0" w:val="single" w:color="#000000"/>
            </w:tcBorders>
          </w:tcPr>
          <w:p/>
        </w:tc>
        <w:tc>
          <w:tcPr>
            <w:tcW w:type="dxa" w:w="2206"/>
            <w:vMerge w:val="restart"/>
            <w:tcBorders/>
            <w:shd w:fill="ffffff"/>
            <w:tcMar>
              <w:start w:w="0" w:type="dxa"/>
              <w:end w:w="0" w:type="dxa"/>
            </w:tcMar>
            <w:tcMar>
              <w:start w:w="0" w:type="dxa"/>
              <w:end w:w="0" w:type="dxa"/>
            </w:tcMar>
          </w:tcPr>
          <w:p>
            <w:pPr>
              <w:autoSpaceDN w:val="0"/>
              <w:autoSpaceDE w:val="0"/>
              <w:widowControl/>
              <w:spacing w:line="212" w:lineRule="exact" w:before="194" w:after="0"/>
              <w:ind w:left="0" w:right="0" w:firstLine="0"/>
              <w:jc w:val="center"/>
            </w:pPr>
            <w:r>
              <w:rPr>
                <w:rFonts w:ascii="宋体" w:hAnsi="宋体" w:eastAsia="宋体"/>
                <w:b w:val="0"/>
                <w:i w:val="0"/>
                <w:color w:val="000000"/>
                <w:sz w:val="21"/>
              </w:rPr>
              <w:t>燃气管</w:t>
            </w:r>
          </w:p>
        </w:tc>
        <w:tc>
          <w:tcPr>
            <w:tcW w:type="dxa" w:w="2976"/>
            <w:vMerge/>
            <w:tcBorders>
              <w:top w:sz="4.0" w:val="single" w:color="#000000"/>
            </w:tcBorders>
          </w:tcPr>
          <w:p/>
        </w:tc>
        <w:tc>
          <w:tcPr>
            <w:tcW w:type="dxa" w:w="2976"/>
            <w:vMerge/>
            <w:tcBorders>
              <w:top w:sz="4.0" w:val="single" w:color="#000000"/>
            </w:tcBorders>
          </w:tcPr>
          <w:p/>
        </w:tc>
      </w:tr>
      <w:tr>
        <w:trPr>
          <w:trHeight w:hRule="exact" w:val="326"/>
        </w:trPr>
        <w:tc>
          <w:tcPr>
            <w:tcW w:type="dxa" w:w="2208"/>
            <w:tcBorders/>
            <w:shd w:fill="ffffff"/>
            <w:tcMar>
              <w:start w:w="0" w:type="dxa"/>
              <w:end w:w="0" w:type="dxa"/>
            </w:tcMar>
          </w:tcPr>
          <w:p>
            <w:pPr>
              <w:autoSpaceDN w:val="0"/>
              <w:autoSpaceDE w:val="0"/>
              <w:widowControl/>
              <w:spacing w:line="278" w:lineRule="auto" w:before="44" w:after="0"/>
              <w:ind w:left="0" w:right="0" w:firstLine="0"/>
              <w:jc w:val="center"/>
            </w:pPr>
            <w:r>
              <w:rPr>
                <w:rFonts w:ascii="Times New Roman" w:hAnsi="Times New Roman" w:eastAsia="Times New Roman"/>
                <w:b w:val="0"/>
                <w:i w:val="0"/>
                <w:color w:val="000000"/>
                <w:sz w:val="21"/>
              </w:rPr>
              <w:t xml:space="preserve">2 </w:t>
            </w:r>
          </w:p>
        </w:tc>
        <w:tc>
          <w:tcPr>
            <w:tcW w:type="dxa" w:w="2976"/>
            <w:vMerge/>
            <w:tcBorders/>
          </w:tcPr>
          <w:p/>
        </w:tc>
        <w:tc>
          <w:tcPr>
            <w:tcW w:type="dxa" w:w="2210"/>
            <w:tcBorders/>
            <w:shd w:fill="ffffff"/>
            <w:tcMar>
              <w:start w:w="0" w:type="dxa"/>
              <w:end w:w="0" w:type="dxa"/>
            </w:tcMar>
          </w:tcPr>
          <w:p>
            <w:pPr>
              <w:autoSpaceDN w:val="0"/>
              <w:autoSpaceDE w:val="0"/>
              <w:widowControl/>
              <w:spacing w:line="278" w:lineRule="auto" w:before="44" w:after="0"/>
              <w:ind w:left="0" w:right="0" w:firstLine="0"/>
              <w:jc w:val="center"/>
            </w:pPr>
            <w:r>
              <w:rPr>
                <w:rFonts w:ascii="Times New Roman" w:hAnsi="Times New Roman" w:eastAsia="Times New Roman"/>
                <w:b w:val="0"/>
                <w:i w:val="0"/>
                <w:color w:val="000000"/>
                <w:sz w:val="21"/>
              </w:rPr>
              <w:t xml:space="preserve">0.9 </w:t>
            </w:r>
          </w:p>
        </w:tc>
        <w:tc>
          <w:tcPr>
            <w:tcW w:type="dxa" w:w="2208"/>
            <w:tcBorders/>
            <w:shd w:fill="ffffff"/>
            <w:tcMar>
              <w:start w:w="0" w:type="dxa"/>
              <w:end w:w="0" w:type="dxa"/>
            </w:tcMar>
          </w:tcPr>
          <w:p>
            <w:pPr>
              <w:autoSpaceDN w:val="0"/>
              <w:autoSpaceDE w:val="0"/>
              <w:widowControl/>
              <w:spacing w:line="278" w:lineRule="auto" w:before="44" w:after="0"/>
              <w:ind w:left="0" w:right="0" w:firstLine="0"/>
              <w:jc w:val="center"/>
            </w:pPr>
            <w:r>
              <w:rPr>
                <w:rFonts w:ascii="Times New Roman" w:hAnsi="Times New Roman" w:eastAsia="Times New Roman"/>
                <w:b w:val="0"/>
                <w:i w:val="0"/>
                <w:color w:val="000000"/>
                <w:sz w:val="21"/>
              </w:rPr>
              <w:t xml:space="preserve">DN200 </w:t>
            </w:r>
          </w:p>
        </w:tc>
      </w:tr>
      <w:tr>
        <w:trPr>
          <w:trHeight w:hRule="exact" w:val="400"/>
        </w:trPr>
        <w:tc>
          <w:tcPr>
            <w:tcW w:type="dxa" w:w="2208"/>
            <w:tcBorders/>
            <w:shd w:fill="ffffff"/>
            <w:tcMar>
              <w:start w:w="0" w:type="dxa"/>
              <w:end w:w="0" w:type="dxa"/>
            </w:tcMar>
          </w:tcPr>
          <w:p>
            <w:pPr>
              <w:autoSpaceDN w:val="0"/>
              <w:autoSpaceDE w:val="0"/>
              <w:widowControl/>
              <w:spacing w:line="278" w:lineRule="auto" w:before="118" w:after="0"/>
              <w:ind w:left="0" w:right="0" w:firstLine="0"/>
              <w:jc w:val="center"/>
            </w:pPr>
            <w:r>
              <w:rPr>
                <w:rFonts w:ascii="Times New Roman" w:hAnsi="Times New Roman" w:eastAsia="Times New Roman"/>
                <w:b w:val="0"/>
                <w:i w:val="0"/>
                <w:color w:val="000000"/>
                <w:sz w:val="21"/>
              </w:rPr>
              <w:t xml:space="preserve">3 </w:t>
            </w:r>
          </w:p>
        </w:tc>
        <w:tc>
          <w:tcPr>
            <w:tcW w:type="dxa" w:w="2206"/>
            <w:tcBorders/>
            <w:shd w:fill="ffffff"/>
            <w:tcMar>
              <w:start w:w="0" w:type="dxa"/>
              <w:end w:w="0" w:type="dxa"/>
            </w:tcMar>
          </w:tcPr>
          <w:p>
            <w:pPr>
              <w:autoSpaceDN w:val="0"/>
              <w:autoSpaceDE w:val="0"/>
              <w:widowControl/>
              <w:spacing w:line="210" w:lineRule="exact" w:before="176" w:after="0"/>
              <w:ind w:left="0" w:right="0" w:firstLine="0"/>
              <w:jc w:val="center"/>
            </w:pPr>
            <w:r>
              <w:rPr>
                <w:rFonts w:ascii="宋体" w:hAnsi="宋体" w:eastAsia="宋体"/>
                <w:b w:val="0"/>
                <w:i w:val="0"/>
                <w:color w:val="000000"/>
                <w:sz w:val="21"/>
              </w:rPr>
              <w:t>电力管</w:t>
            </w:r>
          </w:p>
        </w:tc>
        <w:tc>
          <w:tcPr>
            <w:tcW w:type="dxa" w:w="2210"/>
            <w:tcBorders/>
            <w:shd w:fill="ffffff"/>
            <w:tcMar>
              <w:start w:w="0" w:type="dxa"/>
              <w:end w:w="0" w:type="dxa"/>
            </w:tcMar>
          </w:tcPr>
          <w:p>
            <w:pPr>
              <w:autoSpaceDN w:val="0"/>
              <w:autoSpaceDE w:val="0"/>
              <w:widowControl/>
              <w:spacing w:line="278" w:lineRule="auto" w:before="118" w:after="0"/>
              <w:ind w:left="0" w:right="0" w:firstLine="0"/>
              <w:jc w:val="center"/>
            </w:pPr>
            <w:r>
              <w:rPr>
                <w:rFonts w:ascii="Times New Roman" w:hAnsi="Times New Roman" w:eastAsia="Times New Roman"/>
                <w:b w:val="0"/>
                <w:i w:val="0"/>
                <w:color w:val="000000"/>
                <w:sz w:val="21"/>
              </w:rPr>
              <w:t xml:space="preserve">1.25 </w:t>
            </w:r>
          </w:p>
        </w:tc>
        <w:tc>
          <w:tcPr>
            <w:tcW w:type="dxa" w:w="2208"/>
            <w:tcBorders/>
            <w:shd w:fill="ffffff"/>
            <w:tcMar>
              <w:start w:w="0" w:type="dxa"/>
              <w:end w:w="0" w:type="dxa"/>
            </w:tcMar>
          </w:tcPr>
          <w:p>
            <w:pPr>
              <w:autoSpaceDN w:val="0"/>
              <w:autoSpaceDE w:val="0"/>
              <w:widowControl/>
              <w:spacing w:line="278" w:lineRule="auto" w:before="118" w:after="0"/>
              <w:ind w:left="0" w:right="0" w:firstLine="0"/>
              <w:jc w:val="center"/>
            </w:pPr>
            <w:r>
              <w:rPr>
                <w:rFonts w:ascii="Times New Roman" w:hAnsi="Times New Roman" w:eastAsia="Times New Roman"/>
                <w:b w:val="0"/>
                <w:i w:val="0"/>
                <w:color w:val="000000"/>
                <w:sz w:val="21"/>
              </w:rPr>
              <w:t xml:space="preserve">10KV </w:t>
            </w:r>
          </w:p>
        </w:tc>
      </w:tr>
      <w:tr>
        <w:trPr>
          <w:trHeight w:hRule="exact" w:val="400"/>
        </w:trPr>
        <w:tc>
          <w:tcPr>
            <w:tcW w:type="dxa" w:w="2208"/>
            <w:tcBorders/>
            <w:shd w:fill="ffffff"/>
            <w:tcMar>
              <w:start w:w="0" w:type="dxa"/>
              <w:end w:w="0" w:type="dxa"/>
            </w:tcMar>
          </w:tcPr>
          <w:p>
            <w:pPr>
              <w:autoSpaceDN w:val="0"/>
              <w:autoSpaceDE w:val="0"/>
              <w:widowControl/>
              <w:spacing w:line="276" w:lineRule="auto" w:before="120" w:after="0"/>
              <w:ind w:left="0" w:right="0" w:firstLine="0"/>
              <w:jc w:val="center"/>
            </w:pPr>
            <w:r>
              <w:rPr>
                <w:rFonts w:ascii="Times New Roman" w:hAnsi="Times New Roman" w:eastAsia="Times New Roman"/>
                <w:b w:val="0"/>
                <w:i w:val="0"/>
                <w:color w:val="000000"/>
                <w:sz w:val="21"/>
              </w:rPr>
              <w:t xml:space="preserve">4 </w:t>
            </w:r>
          </w:p>
        </w:tc>
        <w:tc>
          <w:tcPr>
            <w:tcW w:type="dxa" w:w="2206"/>
            <w:tcBorders/>
            <w:shd w:fill="ffffff"/>
            <w:tcMar>
              <w:start w:w="0" w:type="dxa"/>
              <w:end w:w="0" w:type="dxa"/>
            </w:tcMar>
          </w:tcPr>
          <w:p>
            <w:pPr>
              <w:autoSpaceDN w:val="0"/>
              <w:autoSpaceDE w:val="0"/>
              <w:widowControl/>
              <w:spacing w:line="212" w:lineRule="exact" w:before="174" w:after="0"/>
              <w:ind w:left="0" w:right="0" w:firstLine="0"/>
              <w:jc w:val="center"/>
            </w:pPr>
            <w:r>
              <w:rPr>
                <w:rFonts w:ascii="宋体" w:hAnsi="宋体" w:eastAsia="宋体"/>
                <w:b w:val="0"/>
                <w:i w:val="0"/>
                <w:color w:val="000000"/>
                <w:sz w:val="21"/>
              </w:rPr>
              <w:t>给水管线</w:t>
            </w:r>
          </w:p>
        </w:tc>
        <w:tc>
          <w:tcPr>
            <w:tcW w:type="dxa" w:w="2210"/>
            <w:tcBorders/>
            <w:shd w:fill="ffffff"/>
            <w:tcMar>
              <w:start w:w="0" w:type="dxa"/>
              <w:end w:w="0" w:type="dxa"/>
            </w:tcMar>
          </w:tcPr>
          <w:p>
            <w:pPr>
              <w:autoSpaceDN w:val="0"/>
              <w:autoSpaceDE w:val="0"/>
              <w:widowControl/>
              <w:spacing w:line="276" w:lineRule="auto" w:before="120" w:after="0"/>
              <w:ind w:left="0" w:right="0" w:firstLine="0"/>
              <w:jc w:val="center"/>
            </w:pPr>
            <w:r>
              <w:rPr>
                <w:rFonts w:ascii="Times New Roman" w:hAnsi="Times New Roman" w:eastAsia="Times New Roman"/>
                <w:b w:val="0"/>
                <w:i w:val="0"/>
                <w:color w:val="000000"/>
                <w:sz w:val="21"/>
              </w:rPr>
              <w:t xml:space="preserve">0.8~1.6 </w:t>
            </w:r>
          </w:p>
        </w:tc>
        <w:tc>
          <w:tcPr>
            <w:tcW w:type="dxa" w:w="2208"/>
            <w:tcBorders/>
            <w:shd w:fill="ffffff"/>
            <w:tcMar>
              <w:start w:w="0" w:type="dxa"/>
              <w:end w:w="0" w:type="dxa"/>
            </w:tcMar>
          </w:tcPr>
          <w:p>
            <w:pPr>
              <w:autoSpaceDN w:val="0"/>
              <w:autoSpaceDE w:val="0"/>
              <w:widowControl/>
              <w:spacing w:line="280" w:lineRule="exact" w:before="120" w:after="0"/>
              <w:ind w:left="0" w:right="0" w:firstLine="0"/>
              <w:jc w:val="center"/>
            </w:pPr>
            <w:r>
              <w:rPr>
                <w:rFonts w:ascii="Times New Roman" w:hAnsi="Times New Roman" w:eastAsia="Times New Roman"/>
                <w:b w:val="0"/>
                <w:i w:val="0"/>
                <w:color w:val="000000"/>
                <w:sz w:val="21"/>
              </w:rPr>
              <w:t>DN600</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DN300 </w:t>
            </w:r>
          </w:p>
        </w:tc>
      </w:tr>
      <w:tr>
        <w:trPr>
          <w:trHeight w:hRule="exact" w:val="452"/>
        </w:trPr>
        <w:tc>
          <w:tcPr>
            <w:tcW w:type="dxa" w:w="2208"/>
            <w:tcBorders>
              <w:bottom w:sz="11.200000000000273" w:val="single" w:color="#000000"/>
            </w:tcBorders>
            <w:shd w:fill="ffffff"/>
            <w:tcMar>
              <w:start w:w="0" w:type="dxa"/>
              <w:end w:w="0" w:type="dxa"/>
            </w:tcMar>
          </w:tcPr>
          <w:p>
            <w:pPr>
              <w:autoSpaceDN w:val="0"/>
              <w:autoSpaceDE w:val="0"/>
              <w:widowControl/>
              <w:spacing w:line="278" w:lineRule="auto" w:before="134" w:after="0"/>
              <w:ind w:left="0" w:right="0" w:firstLine="0"/>
              <w:jc w:val="center"/>
            </w:pPr>
            <w:r>
              <w:rPr>
                <w:rFonts w:ascii="Times New Roman" w:hAnsi="Times New Roman" w:eastAsia="Times New Roman"/>
                <w:b w:val="0"/>
                <w:i w:val="0"/>
                <w:color w:val="000000"/>
                <w:sz w:val="21"/>
              </w:rPr>
              <w:t xml:space="preserve">5 </w:t>
            </w:r>
          </w:p>
        </w:tc>
        <w:tc>
          <w:tcPr>
            <w:tcW w:type="dxa" w:w="2206"/>
            <w:tcBorders>
              <w:bottom w:sz="11.200000000000273" w:val="single" w:color="#000000"/>
            </w:tcBorders>
            <w:shd w:fill="ffffff"/>
            <w:tcMar>
              <w:start w:w="0" w:type="dxa"/>
              <w:end w:w="0" w:type="dxa"/>
            </w:tcMar>
          </w:tcPr>
          <w:p>
            <w:pPr>
              <w:autoSpaceDN w:val="0"/>
              <w:autoSpaceDE w:val="0"/>
              <w:widowControl/>
              <w:spacing w:line="212" w:lineRule="exact" w:before="174" w:after="0"/>
              <w:ind w:left="0" w:right="0" w:firstLine="0"/>
              <w:jc w:val="center"/>
            </w:pPr>
            <w:r>
              <w:rPr>
                <w:rFonts w:ascii="宋体" w:hAnsi="宋体" w:eastAsia="宋体"/>
                <w:b w:val="0"/>
                <w:i w:val="0"/>
                <w:color w:val="000000"/>
                <w:sz w:val="21"/>
              </w:rPr>
              <w:t>通讯管</w:t>
            </w:r>
          </w:p>
        </w:tc>
        <w:tc>
          <w:tcPr>
            <w:tcW w:type="dxa" w:w="2210"/>
            <w:tcBorders>
              <w:bottom w:sz="11.200000000000273" w:val="single" w:color="#000000"/>
            </w:tcBorders>
            <w:shd w:fill="ffffff"/>
            <w:tcMar>
              <w:start w:w="0" w:type="dxa"/>
              <w:end w:w="0" w:type="dxa"/>
            </w:tcMar>
          </w:tcPr>
          <w:p>
            <w:pPr>
              <w:autoSpaceDN w:val="0"/>
              <w:autoSpaceDE w:val="0"/>
              <w:widowControl/>
              <w:spacing w:line="278" w:lineRule="auto" w:before="134" w:after="0"/>
              <w:ind w:left="0" w:right="0" w:firstLine="0"/>
              <w:jc w:val="center"/>
            </w:pPr>
            <w:r>
              <w:rPr>
                <w:rFonts w:ascii="Times New Roman" w:hAnsi="Times New Roman" w:eastAsia="Times New Roman"/>
                <w:b w:val="0"/>
                <w:i w:val="0"/>
                <w:color w:val="000000"/>
                <w:sz w:val="21"/>
              </w:rPr>
              <w:t xml:space="preserve">1.2 </w:t>
            </w:r>
          </w:p>
        </w:tc>
        <w:tc>
          <w:tcPr>
            <w:tcW w:type="dxa" w:w="2208"/>
            <w:tcBorders>
              <w:bottom w:sz="11.200000000000273" w:val="single" w:color="#000000"/>
            </w:tcBorders>
            <w:shd w:fill="ffffff"/>
            <w:tcMar>
              <w:start w:w="0" w:type="dxa"/>
              <w:end w:w="0" w:type="dxa"/>
            </w:tcMar>
          </w:tcPr>
          <w:p>
            <w:pPr>
              <w:autoSpaceDN w:val="0"/>
              <w:autoSpaceDE w:val="0"/>
              <w:widowControl/>
              <w:spacing w:line="282" w:lineRule="exact" w:before="134" w:after="0"/>
              <w:ind w:left="0" w:right="0" w:firstLine="0"/>
              <w:jc w:val="center"/>
            </w:pPr>
            <w:r>
              <w:rPr>
                <w:rFonts w:ascii="Times New Roman" w:hAnsi="Times New Roman" w:eastAsia="Times New Roman"/>
                <w:b w:val="0"/>
                <w:i w:val="0"/>
                <w:color w:val="000000"/>
                <w:sz w:val="21"/>
              </w:rPr>
              <w:t>6</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100 </w:t>
            </w:r>
          </w:p>
        </w:tc>
      </w:tr>
    </w:tbl>
    <w:p>
      <w:pPr>
        <w:autoSpaceDN w:val="0"/>
        <w:autoSpaceDE w:val="0"/>
        <w:widowControl/>
        <w:spacing w:line="396" w:lineRule="exact" w:before="248" w:after="0"/>
        <w:ind w:left="1590" w:right="0" w:firstLine="0"/>
        <w:jc w:val="left"/>
      </w:pPr>
      <w:r>
        <w:rPr>
          <w:rFonts w:ascii="Arial Black" w:hAnsi="Arial Black" w:eastAsia="Arial Black"/>
          <w:b w:val="0"/>
          <w:i w:val="0"/>
          <w:color w:val="000000"/>
          <w:sz w:val="28"/>
        </w:rPr>
        <w:t xml:space="preserve">4.1.2 </w:t>
      </w:r>
      <w:r>
        <w:rPr>
          <w:rFonts w:ascii="黑体" w:hAnsi="黑体" w:eastAsia="黑体"/>
          <w:b w:val="0"/>
          <w:i w:val="0"/>
          <w:color w:val="000000"/>
          <w:sz w:val="28"/>
        </w:rPr>
        <w:t>工程地质与水文条件</w:t>
      </w:r>
    </w:p>
    <w:p>
      <w:pPr>
        <w:autoSpaceDN w:val="0"/>
        <w:autoSpaceDE w:val="0"/>
        <w:widowControl/>
        <w:spacing w:line="400" w:lineRule="exact" w:before="222" w:after="0"/>
        <w:ind w:left="2070" w:right="1872"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）工程地貌</w:t>
      </w:r>
      <w:r>
        <w:br/>
      </w:r>
      <w:r>
        <w:rPr>
          <w:rFonts w:ascii="Times New Roman" w:hAnsi="Times New Roman" w:eastAsia="Times New Roman"/>
          <w:b w:val="0"/>
          <w:i w:val="0"/>
          <w:color w:val="000000"/>
          <w:sz w:val="24"/>
        </w:rPr>
        <w:t>D</w:t>
      </w:r>
      <w:r>
        <w:rPr>
          <w:rFonts w:ascii="宋体" w:hAnsi="宋体" w:eastAsia="宋体"/>
          <w:b w:val="0"/>
          <w:i w:val="0"/>
          <w:color w:val="000000"/>
          <w:sz w:val="24"/>
        </w:rPr>
        <w:t xml:space="preserve"> 区间工程沿线地貌形态主要为侵蚀堆积岗地，由于长期的侵蚀作用，形成</w:t>
      </w:r>
    </w:p>
    <w:p>
      <w:pPr>
        <w:autoSpaceDN w:val="0"/>
        <w:autoSpaceDE w:val="0"/>
        <w:widowControl/>
        <w:spacing w:line="240" w:lineRule="exact" w:before="126" w:after="0"/>
        <w:ind w:left="1590" w:right="0" w:firstLine="0"/>
        <w:jc w:val="left"/>
      </w:pPr>
      <w:r>
        <w:rPr>
          <w:rFonts w:ascii="宋体" w:hAnsi="宋体" w:eastAsia="宋体"/>
          <w:b w:val="0"/>
          <w:i w:val="0"/>
          <w:color w:val="000000"/>
          <w:sz w:val="24"/>
        </w:rPr>
        <w:t>了沟岗相间的波纹地貌景观，展示了明显的波状起伏的特征，岗、谷高差通常在</w:t>
      </w:r>
    </w:p>
    <w:p>
      <w:pPr>
        <w:autoSpaceDN w:val="0"/>
        <w:autoSpaceDE w:val="0"/>
        <w:widowControl/>
        <w:spacing w:line="320" w:lineRule="exact" w:before="114" w:after="0"/>
        <w:ind w:left="1590" w:right="0" w:firstLine="0"/>
        <w:jc w:val="left"/>
      </w:pPr>
      <w:r>
        <w:rPr>
          <w:rFonts w:ascii="Times New Roman" w:hAnsi="Times New Roman" w:eastAsia="Times New Roman"/>
          <w:b w:val="0"/>
          <w:i w:val="0"/>
          <w:color w:val="000000"/>
          <w:sz w:val="24"/>
        </w:rPr>
        <w:t>5 ~20 m</w:t>
      </w:r>
      <w:r>
        <w:rPr>
          <w:rFonts w:ascii="宋体" w:hAnsi="宋体" w:eastAsia="宋体"/>
          <w:b w:val="0"/>
          <w:i w:val="0"/>
          <w:color w:val="000000"/>
          <w:sz w:val="24"/>
        </w:rPr>
        <w:t>，岗地地形的坡度通常小于</w:t>
      </w:r>
      <w:r>
        <w:rPr>
          <w:rFonts w:ascii="Times New Roman" w:hAnsi="Times New Roman" w:eastAsia="Times New Roman"/>
          <w:b w:val="0"/>
          <w:i w:val="0"/>
          <w:color w:val="000000"/>
          <w:sz w:val="24"/>
        </w:rPr>
        <w:t>15</w:t>
      </w:r>
      <w:r>
        <w:rPr>
          <w:rFonts w:ascii="宋体" w:hAnsi="宋体" w:eastAsia="宋体"/>
          <w:b w:val="0"/>
          <w:i w:val="0"/>
          <w:color w:val="000000"/>
          <w:sz w:val="24"/>
        </w:rPr>
        <w:t xml:space="preserve"> 度，地表侵蚀严重，高程一般在</w:t>
      </w:r>
      <w:r>
        <w:rPr>
          <w:rFonts w:ascii="Times New Roman" w:hAnsi="Times New Roman" w:eastAsia="Times New Roman"/>
          <w:b w:val="0"/>
          <w:i w:val="0"/>
          <w:color w:val="000000"/>
          <w:sz w:val="24"/>
        </w:rPr>
        <w:t>12 ~35 m</w:t>
      </w:r>
    </w:p>
    <w:p>
      <w:pPr>
        <w:autoSpaceDN w:val="0"/>
        <w:autoSpaceDE w:val="0"/>
        <w:widowControl/>
        <w:spacing w:line="240" w:lineRule="exact" w:before="128" w:after="0"/>
        <w:ind w:left="1590" w:right="0" w:firstLine="0"/>
        <w:jc w:val="left"/>
      </w:pPr>
      <w:r>
        <w:rPr>
          <w:rFonts w:ascii="宋体" w:hAnsi="宋体" w:eastAsia="宋体"/>
          <w:b w:val="0"/>
          <w:i w:val="0"/>
          <w:color w:val="000000"/>
          <w:sz w:val="24"/>
        </w:rPr>
        <w:t>之间。该施工区间所处地段主要为村镇和农田，人类工程活动不强烈，主要表现</w:t>
      </w:r>
    </w:p>
    <w:p>
      <w:pPr>
        <w:autoSpaceDN w:val="0"/>
        <w:autoSpaceDE w:val="0"/>
        <w:widowControl/>
        <w:spacing w:line="240" w:lineRule="exact" w:before="158" w:after="0"/>
        <w:ind w:left="1590" w:right="0" w:firstLine="0"/>
        <w:jc w:val="left"/>
      </w:pPr>
      <w:r>
        <w:rPr>
          <w:rFonts w:ascii="宋体" w:hAnsi="宋体" w:eastAsia="宋体"/>
          <w:b w:val="0"/>
          <w:i w:val="0"/>
          <w:color w:val="000000"/>
          <w:sz w:val="24"/>
        </w:rPr>
        <w:t>为城镇建设和市政道路设施的建设以及地下水浅部开采。</w:t>
      </w:r>
    </w:p>
    <w:p>
      <w:pPr>
        <w:autoSpaceDN w:val="0"/>
        <w:autoSpaceDE w:val="0"/>
        <w:widowControl/>
        <w:spacing w:line="320" w:lineRule="exact" w:before="114" w:after="0"/>
        <w:ind w:left="2070"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）工程地质</w:t>
      </w:r>
    </w:p>
    <w:p>
      <w:pPr>
        <w:autoSpaceDN w:val="0"/>
        <w:autoSpaceDE w:val="0"/>
        <w:widowControl/>
        <w:spacing w:line="240" w:lineRule="exact" w:before="128" w:after="0"/>
        <w:ind w:left="2070" w:right="0" w:firstLine="0"/>
        <w:jc w:val="left"/>
      </w:pPr>
      <w:r>
        <w:rPr>
          <w:rFonts w:ascii="宋体" w:hAnsi="宋体" w:eastAsia="宋体"/>
          <w:b w:val="0"/>
          <w:i w:val="0"/>
          <w:color w:val="000000"/>
          <w:sz w:val="24"/>
        </w:rPr>
        <w:t>近地表大多分布第四系中、上更新统粉质黏土、黏土，岗间洼地多覆盖第四</w:t>
      </w:r>
    </w:p>
    <w:p>
      <w:pPr>
        <w:autoSpaceDN w:val="0"/>
        <w:autoSpaceDE w:val="0"/>
        <w:widowControl/>
        <w:spacing w:line="240" w:lineRule="exact" w:before="158" w:after="0"/>
        <w:ind w:left="1590" w:right="0" w:firstLine="0"/>
        <w:jc w:val="left"/>
      </w:pPr>
      <w:r>
        <w:rPr>
          <w:rFonts w:ascii="宋体" w:hAnsi="宋体" w:eastAsia="宋体"/>
          <w:b w:val="0"/>
          <w:i w:val="0"/>
          <w:color w:val="000000"/>
          <w:sz w:val="24"/>
        </w:rPr>
        <w:t>系全新统粉质黏土、粉土、粉砂和淤泥质粉质黏土。地质构造简单，岩性种类较</w:t>
      </w:r>
    </w:p>
    <w:p>
      <w:pPr>
        <w:autoSpaceDN w:val="0"/>
        <w:autoSpaceDE w:val="0"/>
        <w:widowControl/>
        <w:spacing w:line="240" w:lineRule="exact" w:before="160" w:after="0"/>
        <w:ind w:left="1590" w:right="0" w:firstLine="0"/>
        <w:jc w:val="left"/>
      </w:pPr>
      <w:r>
        <w:rPr>
          <w:rFonts w:ascii="宋体" w:hAnsi="宋体" w:eastAsia="宋体"/>
          <w:b w:val="0"/>
          <w:i w:val="0"/>
          <w:color w:val="000000"/>
          <w:sz w:val="24"/>
        </w:rPr>
        <w:t>多，岩体种类较多，岩体结构单一，岩土体工程地质条件一般，人类活动对地质</w:t>
      </w:r>
    </w:p>
    <w:p>
      <w:pPr>
        <w:autoSpaceDN w:val="0"/>
        <w:autoSpaceDE w:val="0"/>
        <w:widowControl/>
        <w:spacing w:line="240" w:lineRule="exact" w:before="162" w:after="0"/>
        <w:ind w:left="1590" w:right="0" w:firstLine="0"/>
        <w:jc w:val="left"/>
      </w:pPr>
      <w:r>
        <w:rPr>
          <w:rFonts w:ascii="宋体" w:hAnsi="宋体" w:eastAsia="宋体"/>
          <w:b w:val="0"/>
          <w:i w:val="0"/>
          <w:color w:val="000000"/>
          <w:sz w:val="24"/>
        </w:rPr>
        <w:t>环境影响程度一般。</w:t>
      </w:r>
    </w:p>
    <w:p>
      <w:pPr>
        <w:autoSpaceDN w:val="0"/>
        <w:autoSpaceDE w:val="0"/>
        <w:widowControl/>
        <w:spacing w:line="400" w:lineRule="exact" w:before="32" w:after="0"/>
        <w:ind w:left="1590" w:right="1728" w:firstLine="480"/>
        <w:jc w:val="left"/>
      </w:pPr>
      <w:r>
        <w:rPr>
          <w:rFonts w:ascii="宋体" w:hAnsi="宋体" w:eastAsia="宋体"/>
          <w:b w:val="0"/>
          <w:i w:val="0"/>
          <w:color w:val="000000"/>
          <w:sz w:val="24"/>
        </w:rPr>
        <w:t>左线和右线隧道上部土层自上而下分别为：①</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素填土、②</w:t>
      </w:r>
      <w:r>
        <w:rPr>
          <w:rFonts w:ascii="Times New Roman" w:hAnsi="Times New Roman" w:eastAsia="Times New Roman"/>
          <w:b w:val="0"/>
          <w:i w:val="0"/>
          <w:color w:val="000000"/>
          <w:sz w:val="24"/>
        </w:rPr>
        <w:t>-3b2</w:t>
      </w:r>
      <w:r>
        <w:rPr>
          <w:rFonts w:ascii="宋体" w:hAnsi="宋体" w:eastAsia="宋体"/>
          <w:b w:val="0"/>
          <w:i w:val="0"/>
          <w:color w:val="000000"/>
          <w:sz w:val="24"/>
        </w:rPr>
        <w:t xml:space="preserve"> 粉质黏土、</w:t>
      </w:r>
      <w:r>
        <w:rPr>
          <w:rFonts w:ascii="宋体" w:hAnsi="宋体" w:eastAsia="宋体"/>
          <w:b w:val="0"/>
          <w:i w:val="0"/>
          <w:color w:val="000000"/>
          <w:sz w:val="24"/>
        </w:rPr>
        <w:t>③</w:t>
      </w:r>
      <w:r>
        <w:rPr>
          <w:rFonts w:ascii="Times New Roman" w:hAnsi="Times New Roman" w:eastAsia="Times New Roman"/>
          <w:b w:val="0"/>
          <w:i w:val="0"/>
          <w:color w:val="000000"/>
          <w:sz w:val="24"/>
        </w:rPr>
        <w:t>-1b1-2</w:t>
      </w:r>
      <w:r>
        <w:rPr>
          <w:rFonts w:ascii="宋体" w:hAnsi="宋体" w:eastAsia="宋体"/>
          <w:b w:val="0"/>
          <w:i w:val="0"/>
          <w:color w:val="000000"/>
          <w:sz w:val="24"/>
        </w:rPr>
        <w:t xml:space="preserve"> 粉质黏土、③</w:t>
      </w:r>
      <w:r>
        <w:rPr>
          <w:rFonts w:ascii="Times New Roman" w:hAnsi="Times New Roman" w:eastAsia="Times New Roman"/>
          <w:b w:val="0"/>
          <w:i w:val="0"/>
          <w:color w:val="000000"/>
          <w:sz w:val="24"/>
        </w:rPr>
        <w:t>-4bc2</w:t>
      </w:r>
      <w:r>
        <w:rPr>
          <w:rFonts w:ascii="宋体" w:hAnsi="宋体" w:eastAsia="宋体"/>
          <w:b w:val="0"/>
          <w:i w:val="0"/>
          <w:color w:val="000000"/>
          <w:sz w:val="24"/>
        </w:rPr>
        <w:t xml:space="preserve"> 粉质黏土夹粉砂。左线隧道覆土深度为</w:t>
      </w:r>
      <w:r>
        <w:rPr>
          <w:rFonts w:ascii="Times New Roman" w:hAnsi="Times New Roman" w:eastAsia="Times New Roman"/>
          <w:b w:val="0"/>
          <w:i w:val="0"/>
          <w:color w:val="000000"/>
          <w:sz w:val="24"/>
        </w:rPr>
        <w:t>14.188 ~14.5m</w:t>
      </w:r>
      <w:r>
        <w:rPr>
          <w:rFonts w:ascii="宋体" w:hAnsi="宋体" w:eastAsia="宋体"/>
          <w:b w:val="0"/>
          <w:i w:val="0"/>
          <w:color w:val="000000"/>
          <w:sz w:val="24"/>
        </w:rPr>
        <w:t>，</w:t>
      </w:r>
      <w:r>
        <w:rPr>
          <w:rFonts w:ascii="宋体" w:hAnsi="宋体" w:eastAsia="宋体"/>
          <w:b w:val="0"/>
          <w:i w:val="0"/>
          <w:color w:val="000000"/>
          <w:sz w:val="24"/>
        </w:rPr>
        <w:t>路面及路床下为①</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素填土，该土层比较疏密、不均匀，地质较为敏感。右线隧</w:t>
      </w:r>
      <w:r>
        <w:rPr>
          <w:rFonts w:ascii="宋体" w:hAnsi="宋体" w:eastAsia="宋体"/>
          <w:b w:val="0"/>
          <w:i w:val="0"/>
          <w:color w:val="000000"/>
          <w:sz w:val="24"/>
        </w:rPr>
        <w:t>道覆土深度为</w:t>
      </w:r>
      <w:r>
        <w:rPr>
          <w:rFonts w:ascii="Times New Roman" w:hAnsi="Times New Roman" w:eastAsia="Times New Roman"/>
          <w:b w:val="0"/>
          <w:i w:val="0"/>
          <w:color w:val="000000"/>
          <w:sz w:val="24"/>
        </w:rPr>
        <w:t>15.58 ~15.93 m</w:t>
      </w:r>
      <w:r>
        <w:rPr>
          <w:rFonts w:ascii="宋体" w:hAnsi="宋体" w:eastAsia="宋体"/>
          <w:b w:val="0"/>
          <w:i w:val="0"/>
          <w:color w:val="000000"/>
          <w:sz w:val="24"/>
        </w:rPr>
        <w:t>，本区间线路为老句容河回填道路，地质较差；其</w:t>
      </w:r>
    </w:p>
    <w:p>
      <w:pPr>
        <w:autoSpaceDN w:val="0"/>
        <w:autoSpaceDE w:val="0"/>
        <w:widowControl/>
        <w:spacing w:line="278" w:lineRule="auto" w:before="372" w:after="1292"/>
        <w:ind w:left="0" w:right="5902" w:firstLine="0"/>
        <w:jc w:val="right"/>
      </w:pPr>
      <w:r>
        <w:rPr>
          <w:rFonts w:ascii="Times New Roman" w:hAnsi="Times New Roman" w:eastAsia="Times New Roman"/>
          <w:b w:val="0"/>
          <w:i w:val="0"/>
          <w:color w:val="000000"/>
          <w:sz w:val="21"/>
        </w:rPr>
        <w:t>37</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08" name="Picture 10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09" name="Picture 10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384" w:lineRule="exact" w:before="106" w:after="0"/>
        <w:ind w:left="1590" w:right="1728" w:firstLine="0"/>
        <w:jc w:val="left"/>
      </w:pPr>
      <w:r>
        <w:rPr>
          <w:rFonts w:ascii="宋体" w:hAnsi="宋体" w:eastAsia="宋体"/>
          <w:b w:val="0"/>
          <w:i w:val="0"/>
          <w:color w:val="000000"/>
          <w:sz w:val="24"/>
        </w:rPr>
        <w:t>中填土层疏密不均且约</w:t>
      </w:r>
      <w:r>
        <w:rPr>
          <w:rFonts w:ascii="Times New Roman" w:hAnsi="Times New Roman" w:eastAsia="Times New Roman"/>
          <w:b w:val="0"/>
          <w:i w:val="0"/>
          <w:color w:val="000000"/>
          <w:sz w:val="24"/>
        </w:rPr>
        <w:t>4 m</w:t>
      </w:r>
      <w:r>
        <w:rPr>
          <w:rFonts w:ascii="宋体" w:hAnsi="宋体" w:eastAsia="宋体"/>
          <w:b w:val="0"/>
          <w:i w:val="0"/>
          <w:color w:val="000000"/>
          <w:sz w:val="24"/>
        </w:rPr>
        <w:t xml:space="preserve"> 厚，土层工程性能较差，填土透水性较好，地下水流</w:t>
      </w:r>
      <w:r>
        <w:rPr>
          <w:rFonts w:ascii="宋体" w:hAnsi="宋体" w:eastAsia="宋体"/>
          <w:b w:val="0"/>
          <w:i w:val="0"/>
          <w:color w:val="000000"/>
          <w:sz w:val="24"/>
        </w:rPr>
        <w:t>动易带走细小土颗粒合土体松动产生沉降；②</w:t>
      </w:r>
      <w:r>
        <w:rPr>
          <w:rFonts w:ascii="Times New Roman" w:hAnsi="Times New Roman" w:eastAsia="Times New Roman"/>
          <w:b w:val="0"/>
          <w:i w:val="0"/>
          <w:color w:val="000000"/>
          <w:sz w:val="24"/>
        </w:rPr>
        <w:t>-2b3-4</w:t>
      </w:r>
      <w:r>
        <w:rPr>
          <w:rFonts w:ascii="宋体" w:hAnsi="宋体" w:eastAsia="宋体"/>
          <w:b w:val="0"/>
          <w:i w:val="0"/>
          <w:color w:val="000000"/>
          <w:sz w:val="24"/>
        </w:rPr>
        <w:t xml:space="preserve"> 粉质黏土为软塑</w:t>
      </w:r>
      <w:r>
        <w:rPr>
          <w:rFonts w:ascii="Times New Roman" w:hAnsi="Times New Roman" w:eastAsia="Times New Roman"/>
          <w:b w:val="0"/>
          <w:i w:val="0"/>
          <w:color w:val="000000"/>
          <w:sz w:val="24"/>
        </w:rPr>
        <w:t>~</w:t>
      </w:r>
      <w:r>
        <w:rPr>
          <w:rFonts w:ascii="宋体" w:hAnsi="宋体" w:eastAsia="宋体"/>
          <w:b w:val="0"/>
          <w:i w:val="0"/>
          <w:color w:val="000000"/>
          <w:sz w:val="24"/>
        </w:rPr>
        <w:t>流塑状态，</w:t>
      </w:r>
      <w:r>
        <w:rPr>
          <w:rFonts w:ascii="宋体" w:hAnsi="宋体" w:eastAsia="宋体"/>
          <w:b w:val="0"/>
          <w:i w:val="0"/>
          <w:color w:val="000000"/>
          <w:sz w:val="24"/>
        </w:rPr>
        <w:t>地层力学性能差，地层稳定性较差，软土层在振动荷载作用下易产生固结沉降。</w:t>
      </w:r>
    </w:p>
    <w:p>
      <w:pPr>
        <w:autoSpaceDN w:val="0"/>
        <w:tabs>
          <w:tab w:pos="2070" w:val="left"/>
        </w:tabs>
        <w:autoSpaceDE w:val="0"/>
        <w:widowControl/>
        <w:spacing w:line="396" w:lineRule="exact" w:before="38" w:after="0"/>
        <w:ind w:left="1590" w:right="1872"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）水文条件</w:t>
      </w:r>
      <w:r>
        <w:br/>
      </w:r>
      <w:r>
        <w:tab/>
      </w:r>
      <w:r>
        <w:rPr>
          <w:rFonts w:ascii="宋体" w:hAnsi="宋体" w:eastAsia="宋体"/>
          <w:b w:val="0"/>
          <w:i w:val="0"/>
          <w:color w:val="000000"/>
          <w:sz w:val="24"/>
        </w:rPr>
        <w:t>依据地下水赋存条件，该区间工程沿线地下水类型主要有孔隙潜水（局部有</w:t>
      </w:r>
      <w:r>
        <w:rPr>
          <w:rFonts w:ascii="宋体" w:hAnsi="宋体" w:eastAsia="宋体"/>
          <w:b w:val="0"/>
          <w:i w:val="0"/>
          <w:color w:val="000000"/>
          <w:sz w:val="24"/>
        </w:rPr>
        <w:t>微承压性）。侵蚀堆积岗地主要堆积第四系上更新统（</w:t>
      </w:r>
      <w:r>
        <w:rPr>
          <w:rFonts w:ascii="Times New Roman" w:hAnsi="Times New Roman" w:eastAsia="Times New Roman"/>
          <w:b w:val="0"/>
          <w:i w:val="0"/>
          <w:color w:val="000000"/>
          <w:sz w:val="24"/>
        </w:rPr>
        <w:t>Q3</w:t>
      </w:r>
      <w:r>
        <w:rPr>
          <w:rFonts w:ascii="宋体" w:hAnsi="宋体" w:eastAsia="宋体"/>
          <w:b w:val="0"/>
          <w:i w:val="0"/>
          <w:color w:val="000000"/>
          <w:sz w:val="24"/>
        </w:rPr>
        <w:t>）下蜀组粉质粘土及全</w:t>
      </w:r>
      <w:r>
        <w:rPr>
          <w:rFonts w:ascii="宋体" w:hAnsi="宋体" w:eastAsia="宋体"/>
          <w:b w:val="0"/>
          <w:i w:val="0"/>
          <w:color w:val="000000"/>
          <w:sz w:val="24"/>
        </w:rPr>
        <w:t>新统冲积（</w:t>
      </w:r>
      <w:r>
        <w:rPr>
          <w:rFonts w:ascii="Times New Roman" w:hAnsi="Times New Roman" w:eastAsia="Times New Roman"/>
          <w:b w:val="0"/>
          <w:i w:val="0"/>
          <w:color w:val="000000"/>
          <w:sz w:val="24"/>
        </w:rPr>
        <w:t>Q4al</w:t>
      </w:r>
      <w:r>
        <w:rPr>
          <w:rFonts w:ascii="宋体" w:hAnsi="宋体" w:eastAsia="宋体"/>
          <w:b w:val="0"/>
          <w:i w:val="0"/>
          <w:color w:val="000000"/>
          <w:sz w:val="24"/>
        </w:rPr>
        <w:t>）～冲洪积层（</w:t>
      </w:r>
      <w:r>
        <w:rPr>
          <w:rFonts w:ascii="Times New Roman" w:hAnsi="Times New Roman" w:eastAsia="Times New Roman"/>
          <w:b w:val="0"/>
          <w:i w:val="0"/>
          <w:color w:val="000000"/>
          <w:sz w:val="24"/>
        </w:rPr>
        <w:t>Q4al-pl</w:t>
      </w:r>
      <w:r>
        <w:rPr>
          <w:rFonts w:ascii="宋体" w:hAnsi="宋体" w:eastAsia="宋体"/>
          <w:b w:val="0"/>
          <w:i w:val="0"/>
          <w:color w:val="000000"/>
          <w:sz w:val="24"/>
        </w:rPr>
        <w:t>）粉土或粉质粘土夹砂砾石，低洼处有淤</w:t>
      </w:r>
      <w:r>
        <w:rPr>
          <w:rFonts w:ascii="宋体" w:hAnsi="宋体" w:eastAsia="宋体"/>
          <w:b w:val="0"/>
          <w:i w:val="0"/>
          <w:color w:val="000000"/>
          <w:sz w:val="24"/>
        </w:rPr>
        <w:t>泥质粉质粘土和粉砂分布，孔隙含水层厚度一般小于</w:t>
      </w:r>
      <w:r>
        <w:rPr>
          <w:rFonts w:ascii="Times New Roman" w:hAnsi="Times New Roman" w:eastAsia="Times New Roman"/>
          <w:b w:val="0"/>
          <w:i w:val="0"/>
          <w:color w:val="000000"/>
          <w:sz w:val="24"/>
        </w:rPr>
        <w:t>20 m</w:t>
      </w:r>
      <w:r>
        <w:rPr>
          <w:rFonts w:ascii="宋体" w:hAnsi="宋体" w:eastAsia="宋体"/>
          <w:b w:val="0"/>
          <w:i w:val="0"/>
          <w:color w:val="000000"/>
          <w:sz w:val="24"/>
        </w:rPr>
        <w:t>，由于含水层组成颗粒</w:t>
      </w:r>
      <w:r>
        <w:rPr>
          <w:rFonts w:ascii="宋体" w:hAnsi="宋体" w:eastAsia="宋体"/>
          <w:b w:val="0"/>
          <w:i w:val="0"/>
          <w:color w:val="000000"/>
          <w:sz w:val="24"/>
        </w:rPr>
        <w:t>较细，其透水性和富水性均较差、单井涌水量一般小于</w:t>
      </w:r>
      <w:r>
        <w:rPr>
          <w:rFonts w:ascii="Times New Roman" w:hAnsi="Times New Roman" w:eastAsia="Times New Roman"/>
          <w:b w:val="0"/>
          <w:i w:val="0"/>
          <w:color w:val="000000"/>
          <w:sz w:val="24"/>
        </w:rPr>
        <w:t>100 m</w:t>
      </w:r>
      <w:r>
        <w:rPr>
          <w:rFonts w:ascii="Times New Roman" w:hAnsi="Times New Roman" w:eastAsia="Times New Roman"/>
          <w:b w:val="0"/>
          <w:i w:val="0"/>
          <w:color w:val="000000"/>
          <w:sz w:val="16"/>
        </w:rPr>
        <w:t>3</w:t>
      </w:r>
      <w:r>
        <w:rPr>
          <w:rFonts w:ascii="Times New Roman" w:hAnsi="Times New Roman" w:eastAsia="Times New Roman"/>
          <w:b w:val="0"/>
          <w:i w:val="0"/>
          <w:color w:val="000000"/>
          <w:sz w:val="24"/>
        </w:rPr>
        <w:t>/d</w:t>
      </w:r>
      <w:r>
        <w:rPr>
          <w:rFonts w:ascii="宋体" w:hAnsi="宋体" w:eastAsia="宋体"/>
          <w:b w:val="0"/>
          <w:i w:val="0"/>
          <w:color w:val="000000"/>
          <w:sz w:val="24"/>
        </w:rPr>
        <w:t>，埋深变化大。</w:t>
      </w:r>
      <w:r>
        <w:rPr>
          <w:rFonts w:ascii="宋体" w:hAnsi="宋体" w:eastAsia="宋体"/>
          <w:b w:val="0"/>
          <w:i w:val="0"/>
          <w:color w:val="000000"/>
          <w:sz w:val="24"/>
        </w:rPr>
        <w:t>孔隙潜水主要赋存于第四系粉土及砂类土中，孔隙（微）承压水主要分布于基岩</w:t>
      </w:r>
      <w:r>
        <w:rPr>
          <w:rFonts w:ascii="宋体" w:hAnsi="宋体" w:eastAsia="宋体"/>
          <w:b w:val="0"/>
          <w:i w:val="0"/>
          <w:color w:val="000000"/>
          <w:sz w:val="24"/>
        </w:rPr>
        <w:t>面以上的粉细砂及碎石土层中，孔隙潜水水位埋深一般</w:t>
      </w:r>
      <w:r>
        <w:rPr>
          <w:rFonts w:ascii="Times New Roman" w:hAnsi="Times New Roman" w:eastAsia="Times New Roman"/>
          <w:b w:val="0"/>
          <w:i w:val="0"/>
          <w:color w:val="000000"/>
          <w:sz w:val="24"/>
        </w:rPr>
        <w:t xml:space="preserve">1.0 m </w:t>
      </w:r>
      <w:r>
        <w:rPr>
          <w:rFonts w:ascii="宋体" w:hAnsi="宋体" w:eastAsia="宋体"/>
          <w:b w:val="0"/>
          <w:i w:val="0"/>
          <w:color w:val="000000"/>
          <w:sz w:val="24"/>
        </w:rPr>
        <w:t>～</w:t>
      </w:r>
      <w:r>
        <w:rPr>
          <w:rFonts w:ascii="Times New Roman" w:hAnsi="Times New Roman" w:eastAsia="Times New Roman"/>
          <w:b w:val="0"/>
          <w:i w:val="0"/>
          <w:color w:val="000000"/>
          <w:sz w:val="24"/>
        </w:rPr>
        <w:t>2.0 m</w:t>
      </w:r>
      <w:r>
        <w:rPr>
          <w:rFonts w:ascii="宋体" w:hAnsi="宋体" w:eastAsia="宋体"/>
          <w:b w:val="0"/>
          <w:i w:val="0"/>
          <w:color w:val="000000"/>
          <w:sz w:val="24"/>
        </w:rPr>
        <w:t>，常年水位</w:t>
      </w:r>
      <w:r>
        <w:rPr>
          <w:rFonts w:ascii="宋体" w:hAnsi="宋体" w:eastAsia="宋体"/>
          <w:b w:val="0"/>
          <w:i w:val="0"/>
          <w:color w:val="000000"/>
          <w:sz w:val="24"/>
        </w:rPr>
        <w:t>变幅</w:t>
      </w:r>
      <w:r>
        <w:rPr>
          <w:rFonts w:ascii="Times New Roman" w:hAnsi="Times New Roman" w:eastAsia="Times New Roman"/>
          <w:b w:val="0"/>
          <w:i w:val="0"/>
          <w:color w:val="000000"/>
          <w:sz w:val="24"/>
        </w:rPr>
        <w:t xml:space="preserve">1.5 m </w:t>
      </w:r>
      <w:r>
        <w:rPr>
          <w:rFonts w:ascii="宋体" w:hAnsi="宋体" w:eastAsia="宋体"/>
          <w:b w:val="0"/>
          <w:i w:val="0"/>
          <w:color w:val="000000"/>
          <w:sz w:val="24"/>
        </w:rPr>
        <w:t>～</w:t>
      </w:r>
      <w:r>
        <w:rPr>
          <w:rFonts w:ascii="Times New Roman" w:hAnsi="Times New Roman" w:eastAsia="Times New Roman"/>
          <w:b w:val="0"/>
          <w:i w:val="0"/>
          <w:color w:val="000000"/>
          <w:sz w:val="24"/>
        </w:rPr>
        <w:t>2.0 m</w:t>
      </w:r>
      <w:r>
        <w:rPr>
          <w:rFonts w:ascii="宋体" w:hAnsi="宋体" w:eastAsia="宋体"/>
          <w:b w:val="0"/>
          <w:i w:val="0"/>
          <w:color w:val="000000"/>
          <w:sz w:val="24"/>
        </w:rPr>
        <w:t>，主要受大气降水补给，与地表水有一定的水力联系。以大气</w:t>
      </w:r>
      <w:r>
        <w:rPr>
          <w:rFonts w:ascii="宋体" w:hAnsi="宋体" w:eastAsia="宋体"/>
          <w:b w:val="0"/>
          <w:i w:val="0"/>
          <w:color w:val="000000"/>
          <w:sz w:val="24"/>
        </w:rPr>
        <w:t>降水和侧向径流为排泄方式。</w:t>
      </w:r>
    </w:p>
    <w:p>
      <w:pPr>
        <w:autoSpaceDN w:val="0"/>
        <w:autoSpaceDE w:val="0"/>
        <w:widowControl/>
        <w:spacing w:line="450" w:lineRule="exact" w:before="376" w:after="0"/>
        <w:ind w:left="1590" w:right="0" w:firstLine="0"/>
        <w:jc w:val="left"/>
      </w:pPr>
      <w:r>
        <w:rPr>
          <w:rFonts w:ascii="Arial Black" w:hAnsi="Arial Black" w:eastAsia="Arial Black"/>
          <w:b w:val="0"/>
          <w:i w:val="0"/>
          <w:color w:val="000000"/>
          <w:sz w:val="32"/>
        </w:rPr>
        <w:t xml:space="preserve">4.2 </w:t>
      </w:r>
      <w:r>
        <w:rPr>
          <w:rFonts w:ascii="黑体" w:hAnsi="黑体" w:eastAsia="黑体"/>
          <w:b w:val="0"/>
          <w:i w:val="0"/>
          <w:color w:val="000000"/>
          <w:sz w:val="32"/>
        </w:rPr>
        <w:t>施工特点</w:t>
      </w:r>
    </w:p>
    <w:p>
      <w:pPr>
        <w:autoSpaceDN w:val="0"/>
        <w:tabs>
          <w:tab w:pos="2070" w:val="left"/>
        </w:tabs>
        <w:autoSpaceDE w:val="0"/>
        <w:widowControl/>
        <w:spacing w:line="388" w:lineRule="exact" w:before="340" w:after="0"/>
        <w:ind w:left="1590" w:right="1872"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）工程量大且工期紧</w:t>
      </w:r>
      <w:r>
        <w:br/>
      </w:r>
      <w:r>
        <w:tab/>
      </w:r>
      <w:r>
        <w:rPr>
          <w:rFonts w:ascii="宋体" w:hAnsi="宋体" w:eastAsia="宋体"/>
          <w:b w:val="0"/>
          <w:i w:val="0"/>
          <w:color w:val="000000"/>
          <w:sz w:val="24"/>
        </w:rPr>
        <w:t>该工程盾构施工区间的上下行线起讫里程为</w:t>
      </w:r>
      <w:r>
        <w:rPr>
          <w:rFonts w:ascii="Times New Roman" w:hAnsi="Times New Roman" w:eastAsia="Times New Roman"/>
          <w:b w:val="0"/>
          <w:i w:val="0"/>
          <w:color w:val="000000"/>
          <w:sz w:val="24"/>
        </w:rPr>
        <w:t>K40+876.497 ~K42+222.860</w:t>
      </w:r>
      <w:r>
        <w:rPr>
          <w:rFonts w:ascii="宋体" w:hAnsi="宋体" w:eastAsia="宋体"/>
          <w:b w:val="0"/>
          <w:i w:val="0"/>
          <w:color w:val="000000"/>
          <w:sz w:val="24"/>
        </w:rPr>
        <w:t>，区</w:t>
      </w:r>
      <w:r>
        <w:rPr>
          <w:rFonts w:ascii="宋体" w:hAnsi="宋体" w:eastAsia="宋体"/>
          <w:b w:val="0"/>
          <w:i w:val="0"/>
          <w:color w:val="000000"/>
          <w:sz w:val="24"/>
        </w:rPr>
        <w:t>间的长度为</w:t>
      </w:r>
      <w:r>
        <w:rPr>
          <w:rFonts w:ascii="Times New Roman" w:hAnsi="Times New Roman" w:eastAsia="Times New Roman"/>
          <w:b w:val="0"/>
          <w:i w:val="0"/>
          <w:color w:val="000000"/>
          <w:sz w:val="24"/>
        </w:rPr>
        <w:t>1346.363  m</w:t>
      </w:r>
      <w:r>
        <w:rPr>
          <w:rFonts w:ascii="宋体" w:hAnsi="宋体" w:eastAsia="宋体"/>
          <w:b w:val="0"/>
          <w:i w:val="0"/>
          <w:color w:val="000000"/>
          <w:sz w:val="24"/>
        </w:rPr>
        <w:t>。本区间线路存在中风化粉砂质泥岩，需根据实际地层情</w:t>
      </w:r>
      <w:r>
        <w:rPr>
          <w:rFonts w:ascii="宋体" w:hAnsi="宋体" w:eastAsia="宋体"/>
          <w:b w:val="0"/>
          <w:i w:val="0"/>
          <w:color w:val="000000"/>
          <w:sz w:val="24"/>
        </w:rPr>
        <w:t>况选择合理的土仓压力，控制掘进速度及出渣量，不可过量超挖及欠挖；且需根</w:t>
      </w:r>
    </w:p>
    <w:p>
      <w:pPr>
        <w:autoSpaceDN w:val="0"/>
        <w:autoSpaceDE w:val="0"/>
        <w:widowControl/>
        <w:spacing w:line="240" w:lineRule="exact" w:before="162" w:after="0"/>
        <w:ind w:left="1590" w:right="0" w:firstLine="0"/>
        <w:jc w:val="left"/>
      </w:pPr>
      <w:r>
        <w:rPr>
          <w:rFonts w:ascii="宋体" w:hAnsi="宋体" w:eastAsia="宋体"/>
          <w:b w:val="0"/>
          <w:i w:val="0"/>
          <w:color w:val="000000"/>
          <w:sz w:val="24"/>
        </w:rPr>
        <w:t>据螺旋机出渣情况及时调整渣土改良参数，保证掌子面上能形成泥膜，提高稳定</w:t>
      </w:r>
    </w:p>
    <w:p>
      <w:pPr>
        <w:autoSpaceDN w:val="0"/>
        <w:autoSpaceDE w:val="0"/>
        <w:widowControl/>
        <w:spacing w:line="240" w:lineRule="exact" w:before="160" w:after="0"/>
        <w:ind w:left="1590" w:right="0" w:firstLine="0"/>
        <w:jc w:val="left"/>
      </w:pPr>
      <w:r>
        <w:rPr>
          <w:rFonts w:ascii="宋体" w:hAnsi="宋体" w:eastAsia="宋体"/>
          <w:b w:val="0"/>
          <w:i w:val="0"/>
          <w:color w:val="000000"/>
          <w:sz w:val="24"/>
        </w:rPr>
        <w:t>性；严格控制同步注浆速度与掘进速度相匹配，管片脱出盾尾后及时采取二次注</w:t>
      </w:r>
    </w:p>
    <w:p>
      <w:pPr>
        <w:autoSpaceDN w:val="0"/>
        <w:autoSpaceDE w:val="0"/>
        <w:widowControl/>
        <w:spacing w:line="240" w:lineRule="exact" w:before="158" w:after="0"/>
        <w:ind w:left="1590" w:right="0" w:firstLine="0"/>
        <w:jc w:val="left"/>
      </w:pPr>
      <w:r>
        <w:rPr>
          <w:rFonts w:ascii="宋体" w:hAnsi="宋体" w:eastAsia="宋体"/>
          <w:b w:val="0"/>
          <w:i w:val="0"/>
          <w:color w:val="000000"/>
          <w:sz w:val="24"/>
        </w:rPr>
        <w:t>浆，保证管片背后填充饱满。施工工艺要求过高，施工过程严格把控，工程量大</w:t>
      </w:r>
    </w:p>
    <w:p>
      <w:pPr>
        <w:autoSpaceDN w:val="0"/>
        <w:autoSpaceDE w:val="0"/>
        <w:widowControl/>
        <w:spacing w:line="240" w:lineRule="exact" w:before="162" w:after="0"/>
        <w:ind w:left="1590" w:right="0" w:firstLine="0"/>
        <w:jc w:val="left"/>
      </w:pPr>
      <w:r>
        <w:rPr>
          <w:rFonts w:ascii="宋体" w:hAnsi="宋体" w:eastAsia="宋体"/>
          <w:b w:val="0"/>
          <w:i w:val="0"/>
          <w:color w:val="000000"/>
          <w:sz w:val="24"/>
        </w:rPr>
        <w:t>导致工期更为紧张。</w:t>
      </w:r>
    </w:p>
    <w:p>
      <w:pPr>
        <w:autoSpaceDN w:val="0"/>
        <w:autoSpaceDE w:val="0"/>
        <w:widowControl/>
        <w:spacing w:line="364" w:lineRule="exact" w:before="70" w:after="0"/>
        <w:ind w:left="2070" w:right="1872"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）地下管网结构复杂，施工难度大</w:t>
      </w:r>
      <w:r>
        <w:br/>
      </w:r>
      <w:r>
        <w:rPr>
          <w:rFonts w:ascii="宋体" w:hAnsi="宋体" w:eastAsia="宋体"/>
          <w:b w:val="0"/>
          <w:i w:val="0"/>
          <w:color w:val="000000"/>
          <w:sz w:val="24"/>
        </w:rPr>
        <w:t>区间沿线近距离穿越居民住宅区，下穿或侧穿管线众多（雨水管、污水管、</w:t>
      </w:r>
    </w:p>
    <w:p>
      <w:pPr>
        <w:autoSpaceDN w:val="0"/>
        <w:autoSpaceDE w:val="0"/>
        <w:widowControl/>
        <w:spacing w:line="240" w:lineRule="exact" w:before="162" w:after="0"/>
        <w:ind w:left="1590" w:right="0" w:firstLine="0"/>
        <w:jc w:val="left"/>
      </w:pPr>
      <w:r>
        <w:rPr>
          <w:rFonts w:ascii="宋体" w:hAnsi="宋体" w:eastAsia="宋体"/>
          <w:b w:val="0"/>
          <w:i w:val="0"/>
          <w:color w:val="000000"/>
          <w:sz w:val="24"/>
        </w:rPr>
        <w:t>给水管、路灯线、通讯管和燃气管等）。地下管网结构复杂，且雨污水管暴雨瞬</w:t>
      </w:r>
    </w:p>
    <w:p>
      <w:pPr>
        <w:autoSpaceDN w:val="0"/>
        <w:autoSpaceDE w:val="0"/>
        <w:widowControl/>
        <w:spacing w:line="240" w:lineRule="exact" w:before="160" w:after="0"/>
        <w:ind w:left="1590" w:right="0" w:firstLine="0"/>
        <w:jc w:val="left"/>
      </w:pPr>
      <w:r>
        <w:rPr>
          <w:rFonts w:ascii="宋体" w:hAnsi="宋体" w:eastAsia="宋体"/>
          <w:b w:val="0"/>
          <w:i w:val="0"/>
          <w:color w:val="000000"/>
          <w:sz w:val="24"/>
        </w:rPr>
        <w:t>时排水作用等综合因素的影响会劣化人工填土性质、形成水土流失，导致盾构掘</w:t>
      </w:r>
    </w:p>
    <w:p>
      <w:pPr>
        <w:autoSpaceDN w:val="0"/>
        <w:autoSpaceDE w:val="0"/>
        <w:widowControl/>
        <w:spacing w:line="240" w:lineRule="exact" w:before="158" w:after="0"/>
        <w:ind w:left="1590" w:right="0" w:firstLine="0"/>
        <w:jc w:val="left"/>
      </w:pPr>
      <w:r>
        <w:rPr>
          <w:rFonts w:ascii="宋体" w:hAnsi="宋体" w:eastAsia="宋体"/>
          <w:b w:val="0"/>
          <w:i w:val="0"/>
          <w:color w:val="000000"/>
          <w:sz w:val="24"/>
        </w:rPr>
        <w:t>进施工难度加大。</w:t>
      </w:r>
    </w:p>
    <w:p>
      <w:pPr>
        <w:autoSpaceDN w:val="0"/>
        <w:autoSpaceDE w:val="0"/>
        <w:widowControl/>
        <w:spacing w:line="366" w:lineRule="exact" w:before="70" w:after="0"/>
        <w:ind w:left="2070" w:right="1728"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）地下工程监测工作量大</w:t>
      </w:r>
      <w:r>
        <w:br/>
      </w:r>
      <w:r>
        <w:rPr>
          <w:rFonts w:ascii="宋体" w:hAnsi="宋体" w:eastAsia="宋体"/>
          <w:b w:val="0"/>
          <w:i w:val="0"/>
          <w:color w:val="000000"/>
          <w:sz w:val="24"/>
        </w:rPr>
        <w:t>该区间下穿市政道路且近距离穿越建（构）筑物，路面下有较厚人工填土层，</w:t>
      </w:r>
    </w:p>
    <w:p>
      <w:pPr>
        <w:autoSpaceDN w:val="0"/>
        <w:autoSpaceDE w:val="0"/>
        <w:widowControl/>
        <w:spacing w:line="278" w:lineRule="auto" w:before="346" w:after="1292"/>
        <w:ind w:left="0" w:right="5902" w:firstLine="0"/>
        <w:jc w:val="right"/>
      </w:pPr>
      <w:r>
        <w:rPr>
          <w:rFonts w:ascii="Times New Roman" w:hAnsi="Times New Roman" w:eastAsia="Times New Roman"/>
          <w:b w:val="0"/>
          <w:i w:val="0"/>
          <w:color w:val="000000"/>
          <w:sz w:val="21"/>
        </w:rPr>
        <w:t>38</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10" name="Picture 1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11" name="Picture 1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400" w:lineRule="exact" w:before="56" w:after="0"/>
        <w:ind w:left="1590" w:right="1916" w:firstLine="0"/>
        <w:jc w:val="both"/>
      </w:pPr>
      <w:r>
        <w:rPr>
          <w:rFonts w:ascii="宋体" w:hAnsi="宋体" w:eastAsia="宋体"/>
          <w:b w:val="0"/>
          <w:i w:val="0"/>
          <w:color w:val="000000"/>
          <w:sz w:val="24"/>
        </w:rPr>
        <w:t>且敷设其中的地下管网分布和性质较复杂。在盾构施工过程中要监测管片隧道结</w:t>
      </w:r>
      <w:r>
        <w:rPr>
          <w:rFonts w:ascii="宋体" w:hAnsi="宋体" w:eastAsia="宋体"/>
          <w:b w:val="0"/>
          <w:i w:val="0"/>
          <w:color w:val="000000"/>
          <w:sz w:val="24"/>
        </w:rPr>
        <w:t>构稳定性的增强和变化，且要监测既有地下管网属性、结构状况和运营情况的变</w:t>
      </w:r>
      <w:r>
        <w:rPr>
          <w:rFonts w:ascii="宋体" w:hAnsi="宋体" w:eastAsia="宋体"/>
          <w:b w:val="0"/>
          <w:i w:val="0"/>
          <w:color w:val="000000"/>
          <w:sz w:val="24"/>
        </w:rPr>
        <w:t>化，监测工作量非常大。</w:t>
      </w:r>
    </w:p>
    <w:p>
      <w:pPr>
        <w:autoSpaceDN w:val="0"/>
        <w:autoSpaceDE w:val="0"/>
        <w:widowControl/>
        <w:spacing w:line="450" w:lineRule="exact" w:before="376" w:after="0"/>
        <w:ind w:left="1590" w:right="0" w:firstLine="0"/>
        <w:jc w:val="left"/>
      </w:pPr>
      <w:r>
        <w:rPr>
          <w:rFonts w:ascii="Arial Black" w:hAnsi="Arial Black" w:eastAsia="Arial Black"/>
          <w:b w:val="0"/>
          <w:i w:val="0"/>
          <w:color w:val="000000"/>
          <w:sz w:val="32"/>
        </w:rPr>
        <w:t xml:space="preserve">4.3 </w:t>
      </w:r>
      <w:r>
        <w:rPr>
          <w:rFonts w:ascii="黑体" w:hAnsi="黑体" w:eastAsia="黑体"/>
          <w:b w:val="0"/>
          <w:i w:val="0"/>
          <w:color w:val="000000"/>
          <w:sz w:val="32"/>
        </w:rPr>
        <w:t>施工风险评价</w:t>
      </w:r>
    </w:p>
    <w:p>
      <w:pPr>
        <w:autoSpaceDN w:val="0"/>
        <w:autoSpaceDE w:val="0"/>
        <w:widowControl/>
        <w:spacing w:line="396" w:lineRule="exact" w:before="352" w:after="0"/>
        <w:ind w:left="1590" w:right="0" w:firstLine="0"/>
        <w:jc w:val="left"/>
      </w:pPr>
      <w:r>
        <w:rPr>
          <w:rFonts w:ascii="Arial Black" w:hAnsi="Arial Black" w:eastAsia="Arial Black"/>
          <w:b w:val="0"/>
          <w:i w:val="0"/>
          <w:color w:val="000000"/>
          <w:sz w:val="28"/>
        </w:rPr>
        <w:t xml:space="preserve">4.3.1 </w:t>
      </w:r>
      <w:r>
        <w:rPr>
          <w:rFonts w:ascii="黑体" w:hAnsi="黑体" w:eastAsia="黑体"/>
          <w:b w:val="0"/>
          <w:i w:val="0"/>
          <w:color w:val="000000"/>
          <w:sz w:val="28"/>
        </w:rPr>
        <w:t>施工风险概率评价</w:t>
      </w:r>
    </w:p>
    <w:p>
      <w:pPr>
        <w:autoSpaceDN w:val="0"/>
        <w:autoSpaceDE w:val="0"/>
        <w:widowControl/>
        <w:spacing w:line="402" w:lineRule="exact" w:before="184" w:after="0"/>
        <w:ind w:left="1590" w:right="1916" w:firstLine="480"/>
        <w:jc w:val="both"/>
      </w:pPr>
      <w:r>
        <w:rPr>
          <w:rFonts w:ascii="宋体" w:hAnsi="宋体" w:eastAsia="宋体"/>
          <w:b w:val="0"/>
          <w:i w:val="0"/>
          <w:color w:val="000000"/>
          <w:sz w:val="24"/>
        </w:rPr>
        <w:t>第三章对于可能影响地铁盾构施工的风险因素进行了全面的考虑，经过项目</w:t>
      </w:r>
      <w:r>
        <w:rPr>
          <w:rFonts w:ascii="宋体" w:hAnsi="宋体" w:eastAsia="宋体"/>
          <w:b w:val="0"/>
          <w:i w:val="0"/>
          <w:color w:val="000000"/>
          <w:sz w:val="24"/>
        </w:rPr>
        <w:t>施工现场专家的分析、指导和反馈，表明所研究的风险因素已经较为完整，无需</w:t>
      </w:r>
      <w:r>
        <w:rPr>
          <w:rFonts w:ascii="宋体" w:hAnsi="宋体" w:eastAsia="宋体"/>
          <w:b w:val="0"/>
          <w:i w:val="0"/>
          <w:color w:val="000000"/>
          <w:sz w:val="24"/>
        </w:rPr>
        <w:t>再考虑其他相关的风险因素，避免重复影响评价结果。</w:t>
      </w:r>
    </w:p>
    <w:p>
      <w:pPr>
        <w:autoSpaceDN w:val="0"/>
        <w:autoSpaceDE w:val="0"/>
        <w:widowControl/>
        <w:spacing w:line="400" w:lineRule="exact" w:before="32" w:after="0"/>
        <w:ind w:left="1590" w:right="1796" w:firstLine="480"/>
        <w:jc w:val="both"/>
      </w:pPr>
      <w:r>
        <w:rPr>
          <w:rFonts w:ascii="宋体" w:hAnsi="宋体" w:eastAsia="宋体"/>
          <w:b w:val="0"/>
          <w:i w:val="0"/>
          <w:color w:val="000000"/>
          <w:sz w:val="24"/>
        </w:rPr>
        <w:t>通过对问卷收集到的数据进行整理和分析（具体问卷见附录</w:t>
      </w:r>
      <w:r>
        <w:rPr>
          <w:rFonts w:ascii="Times New Roman" w:hAnsi="Times New Roman" w:eastAsia="Times New Roman"/>
          <w:b w:val="0"/>
          <w:i w:val="0"/>
          <w:color w:val="000000"/>
          <w:sz w:val="24"/>
        </w:rPr>
        <w:t>B</w:t>
      </w:r>
      <w:r>
        <w:rPr>
          <w:rFonts w:ascii="宋体" w:hAnsi="宋体" w:eastAsia="宋体"/>
          <w:b w:val="0"/>
          <w:i w:val="0"/>
          <w:color w:val="000000"/>
          <w:sz w:val="24"/>
        </w:rPr>
        <w:t>），得到每个</w:t>
      </w:r>
      <w:r>
        <w:rPr>
          <w:rFonts w:ascii="宋体" w:hAnsi="宋体" w:eastAsia="宋体"/>
          <w:b w:val="0"/>
          <w:i w:val="0"/>
          <w:color w:val="000000"/>
          <w:sz w:val="24"/>
        </w:rPr>
        <w:t>风险因素的先验概率，其中</w:t>
      </w:r>
      <w:r>
        <w:rPr>
          <w:rFonts w:ascii="Times New Roman" w:hAnsi="Times New Roman" w:eastAsia="Times New Roman"/>
          <w:b w:val="0"/>
          <w:i w:val="0"/>
          <w:color w:val="000000"/>
          <w:sz w:val="24"/>
        </w:rPr>
        <w:t>T</w:t>
      </w:r>
      <w:r>
        <w:rPr>
          <w:rFonts w:ascii="宋体" w:hAnsi="宋体" w:eastAsia="宋体"/>
          <w:b w:val="0"/>
          <w:i w:val="0"/>
          <w:color w:val="000000"/>
          <w:sz w:val="24"/>
        </w:rPr>
        <w:t xml:space="preserve"> 代表风险因素的发生，</w:t>
      </w:r>
      <w:r>
        <w:rPr>
          <w:rFonts w:ascii="Times New Roman" w:hAnsi="Times New Roman" w:eastAsia="Times New Roman"/>
          <w:b w:val="0"/>
          <w:i w:val="0"/>
          <w:color w:val="000000"/>
          <w:sz w:val="24"/>
        </w:rPr>
        <w:t>F</w:t>
      </w:r>
      <w:r>
        <w:rPr>
          <w:rFonts w:ascii="宋体" w:hAnsi="宋体" w:eastAsia="宋体"/>
          <w:b w:val="0"/>
          <w:i w:val="0"/>
          <w:color w:val="000000"/>
          <w:sz w:val="24"/>
        </w:rPr>
        <w:t xml:space="preserve"> 代表风险因素的不发生。</w:t>
      </w:r>
      <w:r>
        <w:rPr>
          <w:rFonts w:ascii="宋体" w:hAnsi="宋体" w:eastAsia="宋体"/>
          <w:b w:val="0"/>
          <w:i w:val="0"/>
          <w:color w:val="000000"/>
          <w:sz w:val="24"/>
        </w:rPr>
        <w:t>通过对</w:t>
      </w:r>
      <w:r>
        <w:rPr>
          <w:rFonts w:ascii="Times New Roman" w:hAnsi="Times New Roman" w:eastAsia="Times New Roman"/>
          <w:b w:val="0"/>
          <w:i w:val="0"/>
          <w:color w:val="000000"/>
          <w:sz w:val="24"/>
        </w:rPr>
        <w:t>D</w:t>
      </w:r>
      <w:r>
        <w:rPr>
          <w:rFonts w:ascii="宋体" w:hAnsi="宋体" w:eastAsia="宋体"/>
          <w:b w:val="0"/>
          <w:i w:val="0"/>
          <w:color w:val="000000"/>
          <w:sz w:val="24"/>
        </w:rPr>
        <w:t xml:space="preserve"> 区间调查问卷的分析，确定底层节点风险发生的先验概率结果如表</w:t>
      </w:r>
      <w:r>
        <w:rPr>
          <w:rFonts w:ascii="Times New Roman" w:hAnsi="Times New Roman" w:eastAsia="Times New Roman"/>
          <w:b w:val="0"/>
          <w:i w:val="0"/>
          <w:color w:val="000000"/>
          <w:sz w:val="24"/>
        </w:rPr>
        <w:t>4-5</w:t>
      </w:r>
      <w:r>
        <w:rPr>
          <w:rFonts w:ascii="宋体" w:hAnsi="宋体" w:eastAsia="宋体"/>
          <w:b w:val="0"/>
          <w:i w:val="0"/>
          <w:color w:val="000000"/>
          <w:sz w:val="24"/>
        </w:rPr>
        <w:t>。</w:t>
      </w:r>
    </w:p>
    <w:p>
      <w:pPr>
        <w:autoSpaceDN w:val="0"/>
        <w:autoSpaceDE w:val="0"/>
        <w:widowControl/>
        <w:spacing w:line="400" w:lineRule="exact" w:before="0" w:after="0"/>
        <w:ind w:left="1590" w:right="1872" w:firstLine="480"/>
        <w:jc w:val="left"/>
      </w:pPr>
      <w:r>
        <w:rPr>
          <w:rFonts w:ascii="宋体" w:hAnsi="宋体" w:eastAsia="宋体"/>
          <w:b w:val="0"/>
          <w:i w:val="0"/>
          <w:color w:val="000000"/>
          <w:sz w:val="24"/>
        </w:rPr>
        <w:t>为了保证计算结果的准确性和有效性，条件概率表的确定要求父节点的数量</w:t>
      </w:r>
      <w:r>
        <w:rPr>
          <w:rFonts w:ascii="宋体" w:hAnsi="宋体" w:eastAsia="宋体"/>
          <w:b w:val="0"/>
          <w:i w:val="0"/>
          <w:color w:val="000000"/>
          <w:sz w:val="24"/>
        </w:rPr>
        <w:t>不宜超过三个。因此，在初始确定的地铁盾构施工风险贝叶斯网络模型的结构中</w:t>
      </w:r>
      <w:r>
        <w:rPr>
          <w:rFonts w:ascii="宋体" w:hAnsi="宋体" w:eastAsia="宋体"/>
          <w:b w:val="0"/>
          <w:i w:val="0"/>
          <w:color w:val="000000"/>
          <w:sz w:val="24"/>
        </w:rPr>
        <w:t>加入</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个辅助节点（</w:t>
      </w:r>
      <w:r>
        <w:rPr>
          <w:rFonts w:ascii="Times New Roman" w:hAnsi="Times New Roman" w:eastAsia="Times New Roman"/>
          <w:b w:val="0"/>
          <w:i w:val="0"/>
          <w:color w:val="000000"/>
          <w:sz w:val="24"/>
        </w:rPr>
        <w:t>X1~X4</w:t>
      </w:r>
      <w:r>
        <w:rPr>
          <w:rFonts w:ascii="宋体" w:hAnsi="宋体" w:eastAsia="宋体"/>
          <w:b w:val="0"/>
          <w:i w:val="0"/>
          <w:color w:val="000000"/>
          <w:sz w:val="24"/>
        </w:rPr>
        <w:t>），可得到新的贝叶斯网络模型如图</w:t>
      </w:r>
      <w:r>
        <w:rPr>
          <w:rFonts w:ascii="Times New Roman" w:hAnsi="Times New Roman" w:eastAsia="Times New Roman"/>
          <w:b w:val="0"/>
          <w:i w:val="0"/>
          <w:color w:val="000000"/>
          <w:sz w:val="24"/>
        </w:rPr>
        <w:t>4-1</w:t>
      </w:r>
      <w:r>
        <w:rPr>
          <w:rFonts w:ascii="宋体" w:hAnsi="宋体" w:eastAsia="宋体"/>
          <w:b w:val="0"/>
          <w:i w:val="0"/>
          <w:color w:val="000000"/>
          <w:sz w:val="24"/>
        </w:rPr>
        <w:t>。加入辅助</w:t>
      </w:r>
      <w:r>
        <w:rPr>
          <w:rFonts w:ascii="宋体" w:hAnsi="宋体" w:eastAsia="宋体"/>
          <w:b w:val="0"/>
          <w:i w:val="0"/>
          <w:color w:val="000000"/>
          <w:sz w:val="24"/>
        </w:rPr>
        <w:t>节点的贝叶斯网络模型中各节点的条件概率表可通过专家先验知识和统计分析法</w:t>
      </w:r>
      <w:r>
        <w:rPr>
          <w:rFonts w:ascii="宋体" w:hAnsi="宋体" w:eastAsia="宋体"/>
          <w:b w:val="0"/>
          <w:i w:val="0"/>
          <w:color w:val="000000"/>
          <w:sz w:val="24"/>
        </w:rPr>
        <w:t>获得（详见附录</w:t>
      </w:r>
      <w:r>
        <w:rPr>
          <w:rFonts w:ascii="Times New Roman" w:hAnsi="Times New Roman" w:eastAsia="Times New Roman"/>
          <w:b w:val="0"/>
          <w:i w:val="0"/>
          <w:color w:val="000000"/>
          <w:sz w:val="24"/>
        </w:rPr>
        <w:t>C</w:t>
      </w:r>
      <w:r>
        <w:rPr>
          <w:rFonts w:ascii="宋体" w:hAnsi="宋体" w:eastAsia="宋体"/>
          <w:b w:val="0"/>
          <w:i w:val="0"/>
          <w:color w:val="000000"/>
          <w:sz w:val="24"/>
        </w:rPr>
        <w:t>），通过该方法得到的结果更为准确。</w:t>
      </w:r>
    </w:p>
    <w:p>
      <w:pPr>
        <w:autoSpaceDN w:val="0"/>
        <w:autoSpaceDE w:val="0"/>
        <w:widowControl/>
        <w:spacing w:line="282" w:lineRule="exact" w:before="438" w:after="20"/>
        <w:ind w:left="0" w:right="4740"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4-5 </w:t>
      </w:r>
      <w:r>
        <w:rPr>
          <w:rFonts w:ascii="宋体" w:hAnsi="宋体" w:eastAsia="宋体"/>
          <w:b w:val="0"/>
          <w:i w:val="0"/>
          <w:color w:val="000000"/>
          <w:sz w:val="21"/>
        </w:rPr>
        <w:t>各风险因素的先验概率</w:t>
      </w:r>
    </w:p>
    <w:tbl>
      <w:tblPr>
        <w:tblW w:type="auto" w:w="0"/>
        <w:tblLayout w:type="fixed"/>
        <w:tblLook w:firstColumn="1" w:firstRow="1" w:lastColumn="0" w:lastRow="0" w:noHBand="0" w:noVBand="1" w:val="04A0"/>
        <w:tblInd w:w="1482.0" w:type="dxa"/>
      </w:tblPr>
      <w:tblGrid>
        <w:gridCol w:w="1323"/>
        <w:gridCol w:w="1323"/>
        <w:gridCol w:w="1323"/>
        <w:gridCol w:w="1323"/>
        <w:gridCol w:w="1323"/>
        <w:gridCol w:w="1323"/>
        <w:gridCol w:w="1323"/>
        <w:gridCol w:w="1323"/>
        <w:gridCol w:w="1323"/>
      </w:tblGrid>
      <w:tr>
        <w:trPr>
          <w:trHeight w:hRule="exact" w:val="420"/>
        </w:trPr>
        <w:tc>
          <w:tcPr>
            <w:tcW w:type="dxa" w:w="1134"/>
            <w:tcBorders>
              <w:top w:sz="11.199999999999818" w:val="single" w:color="#000000"/>
              <w:bottom w:sz="3.199999999999818" w:val="single" w:color="#000000"/>
            </w:tcBorders>
            <w:shd w:fill="ffffff"/>
            <w:tcMar>
              <w:start w:w="0" w:type="dxa"/>
              <w:end w:w="0" w:type="dxa"/>
            </w:tcMar>
          </w:tcPr>
          <w:p>
            <w:pPr>
              <w:autoSpaceDN w:val="0"/>
              <w:autoSpaceDE w:val="0"/>
              <w:widowControl/>
              <w:spacing w:line="212" w:lineRule="exact" w:before="140" w:after="0"/>
              <w:ind w:left="0" w:right="0" w:firstLine="0"/>
              <w:jc w:val="center"/>
            </w:pPr>
            <w:r>
              <w:rPr>
                <w:rFonts w:ascii="宋体" w:hAnsi="宋体" w:eastAsia="宋体"/>
                <w:b w:val="0"/>
                <w:i w:val="0"/>
                <w:color w:val="000000"/>
                <w:sz w:val="21"/>
              </w:rPr>
              <w:t>风险因素</w:t>
            </w:r>
          </w:p>
        </w:tc>
        <w:tc>
          <w:tcPr>
            <w:tcW w:type="dxa" w:w="850"/>
            <w:tcBorders>
              <w:top w:sz="11.199999999999818" w:val="single" w:color="#000000"/>
              <w:bottom w:sz="3.199999999999818"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T </w:t>
            </w:r>
          </w:p>
        </w:tc>
        <w:tc>
          <w:tcPr>
            <w:tcW w:type="dxa" w:w="850"/>
            <w:tcBorders>
              <w:top w:sz="11.199999999999818" w:val="single" w:color="#000000"/>
              <w:bottom w:sz="3.199999999999818"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F </w:t>
            </w:r>
          </w:p>
        </w:tc>
        <w:tc>
          <w:tcPr>
            <w:tcW w:type="dxa" w:w="1132"/>
            <w:tcBorders>
              <w:top w:sz="11.199999999999818" w:val="single" w:color="#000000"/>
              <w:bottom w:sz="3.199999999999818" w:val="single" w:color="#000000"/>
            </w:tcBorders>
            <w:shd w:fill="ffffff"/>
            <w:tcMar>
              <w:start w:w="0" w:type="dxa"/>
              <w:end w:w="0" w:type="dxa"/>
            </w:tcMar>
          </w:tcPr>
          <w:p>
            <w:pPr>
              <w:autoSpaceDN w:val="0"/>
              <w:autoSpaceDE w:val="0"/>
              <w:widowControl/>
              <w:spacing w:line="212" w:lineRule="exact" w:before="140" w:after="0"/>
              <w:ind w:left="0" w:right="0" w:firstLine="0"/>
              <w:jc w:val="center"/>
            </w:pPr>
            <w:r>
              <w:rPr>
                <w:rFonts w:ascii="宋体" w:hAnsi="宋体" w:eastAsia="宋体"/>
                <w:b w:val="0"/>
                <w:i w:val="0"/>
                <w:color w:val="000000"/>
                <w:sz w:val="21"/>
              </w:rPr>
              <w:t>风险因素</w:t>
            </w:r>
          </w:p>
        </w:tc>
        <w:tc>
          <w:tcPr>
            <w:tcW w:type="dxa" w:w="854"/>
            <w:tcBorders>
              <w:top w:sz="11.199999999999818" w:val="single" w:color="#000000"/>
              <w:bottom w:sz="3.199999999999818"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T </w:t>
            </w:r>
          </w:p>
        </w:tc>
        <w:tc>
          <w:tcPr>
            <w:tcW w:type="dxa" w:w="850"/>
            <w:tcBorders>
              <w:top w:sz="11.199999999999818" w:val="single" w:color="#000000"/>
              <w:bottom w:sz="3.199999999999818"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F </w:t>
            </w:r>
          </w:p>
        </w:tc>
        <w:tc>
          <w:tcPr>
            <w:tcW w:type="dxa" w:w="1132"/>
            <w:tcBorders>
              <w:top w:sz="11.199999999999818" w:val="single" w:color="#000000"/>
              <w:bottom w:sz="3.199999999999818" w:val="single" w:color="#000000"/>
            </w:tcBorders>
            <w:shd w:fill="ffffff"/>
            <w:tcMar>
              <w:start w:w="0" w:type="dxa"/>
              <w:end w:w="0" w:type="dxa"/>
            </w:tcMar>
          </w:tcPr>
          <w:p>
            <w:pPr>
              <w:autoSpaceDN w:val="0"/>
              <w:autoSpaceDE w:val="0"/>
              <w:widowControl/>
              <w:spacing w:line="212" w:lineRule="exact" w:before="140" w:after="0"/>
              <w:ind w:left="0" w:right="0" w:firstLine="0"/>
              <w:jc w:val="center"/>
            </w:pPr>
            <w:r>
              <w:rPr>
                <w:rFonts w:ascii="宋体" w:hAnsi="宋体" w:eastAsia="宋体"/>
                <w:b w:val="0"/>
                <w:i w:val="0"/>
                <w:color w:val="000000"/>
                <w:sz w:val="21"/>
              </w:rPr>
              <w:t>风险因素</w:t>
            </w:r>
          </w:p>
        </w:tc>
        <w:tc>
          <w:tcPr>
            <w:tcW w:type="dxa" w:w="850"/>
            <w:tcBorders>
              <w:top w:sz="11.199999999999818" w:val="single" w:color="#000000"/>
              <w:bottom w:sz="3.199999999999818"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T </w:t>
            </w:r>
          </w:p>
        </w:tc>
        <w:tc>
          <w:tcPr>
            <w:tcW w:type="dxa" w:w="852"/>
            <w:tcBorders>
              <w:top w:sz="11.199999999999818" w:val="single" w:color="#000000"/>
              <w:bottom w:sz="3.199999999999818"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F </w:t>
            </w:r>
          </w:p>
        </w:tc>
      </w:tr>
      <w:tr>
        <w:trPr>
          <w:trHeight w:hRule="exact" w:val="434"/>
        </w:trPr>
        <w:tc>
          <w:tcPr>
            <w:tcW w:type="dxa" w:w="1134"/>
            <w:tcBorders>
              <w:top w:sz="3.199999999999818"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B11 </w:t>
            </w:r>
          </w:p>
        </w:tc>
        <w:tc>
          <w:tcPr>
            <w:tcW w:type="dxa" w:w="850"/>
            <w:tcBorders>
              <w:top w:sz="3.199999999999818"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0.45 </w:t>
            </w:r>
          </w:p>
        </w:tc>
        <w:tc>
          <w:tcPr>
            <w:tcW w:type="dxa" w:w="850"/>
            <w:tcBorders>
              <w:top w:sz="3.199999999999818"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0.55 </w:t>
            </w:r>
          </w:p>
        </w:tc>
        <w:tc>
          <w:tcPr>
            <w:tcW w:type="dxa" w:w="1132"/>
            <w:tcBorders>
              <w:top w:sz="3.199999999999818"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B35 </w:t>
            </w:r>
          </w:p>
        </w:tc>
        <w:tc>
          <w:tcPr>
            <w:tcW w:type="dxa" w:w="854"/>
            <w:tcBorders>
              <w:top w:sz="3.199999999999818"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0.38 </w:t>
            </w:r>
          </w:p>
        </w:tc>
        <w:tc>
          <w:tcPr>
            <w:tcW w:type="dxa" w:w="850"/>
            <w:tcBorders>
              <w:top w:sz="3.199999999999818"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0.62 </w:t>
            </w:r>
          </w:p>
        </w:tc>
        <w:tc>
          <w:tcPr>
            <w:tcW w:type="dxa" w:w="1132"/>
            <w:tcBorders>
              <w:top w:sz="3.199999999999818"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B54 </w:t>
            </w:r>
          </w:p>
        </w:tc>
        <w:tc>
          <w:tcPr>
            <w:tcW w:type="dxa" w:w="850"/>
            <w:tcBorders>
              <w:top w:sz="3.199999999999818"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0.58 </w:t>
            </w:r>
          </w:p>
        </w:tc>
        <w:tc>
          <w:tcPr>
            <w:tcW w:type="dxa" w:w="852"/>
            <w:tcBorders>
              <w:top w:sz="3.199999999999818"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0.42 </w:t>
            </w:r>
          </w:p>
        </w:tc>
      </w:tr>
      <w:tr>
        <w:trPr>
          <w:trHeight w:hRule="exact" w:val="400"/>
        </w:trPr>
        <w:tc>
          <w:tcPr>
            <w:tcW w:type="dxa" w:w="1134"/>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B12 </w:t>
            </w:r>
          </w:p>
        </w:tc>
        <w:tc>
          <w:tcPr>
            <w:tcW w:type="dxa" w:w="850"/>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0.72 </w:t>
            </w:r>
          </w:p>
        </w:tc>
        <w:tc>
          <w:tcPr>
            <w:tcW w:type="dxa" w:w="850"/>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0.28 </w:t>
            </w:r>
          </w:p>
        </w:tc>
        <w:tc>
          <w:tcPr>
            <w:tcW w:type="dxa" w:w="1132"/>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B36 </w:t>
            </w:r>
          </w:p>
        </w:tc>
        <w:tc>
          <w:tcPr>
            <w:tcW w:type="dxa" w:w="854"/>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0.53 </w:t>
            </w:r>
          </w:p>
        </w:tc>
        <w:tc>
          <w:tcPr>
            <w:tcW w:type="dxa" w:w="850"/>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0.47 </w:t>
            </w:r>
          </w:p>
        </w:tc>
        <w:tc>
          <w:tcPr>
            <w:tcW w:type="dxa" w:w="1132"/>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B61 </w:t>
            </w:r>
          </w:p>
        </w:tc>
        <w:tc>
          <w:tcPr>
            <w:tcW w:type="dxa" w:w="850"/>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0.71 </w:t>
            </w:r>
          </w:p>
        </w:tc>
        <w:tc>
          <w:tcPr>
            <w:tcW w:type="dxa" w:w="852"/>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0.29 </w:t>
            </w:r>
          </w:p>
        </w:tc>
      </w:tr>
      <w:tr>
        <w:trPr>
          <w:trHeight w:hRule="exact" w:val="400"/>
        </w:trPr>
        <w:tc>
          <w:tcPr>
            <w:tcW w:type="dxa" w:w="1134"/>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B21 </w:t>
            </w:r>
          </w:p>
        </w:tc>
        <w:tc>
          <w:tcPr>
            <w:tcW w:type="dxa" w:w="850"/>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0.68 </w:t>
            </w:r>
          </w:p>
        </w:tc>
        <w:tc>
          <w:tcPr>
            <w:tcW w:type="dxa" w:w="850"/>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0.32 </w:t>
            </w:r>
          </w:p>
        </w:tc>
        <w:tc>
          <w:tcPr>
            <w:tcW w:type="dxa" w:w="1132"/>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B41 </w:t>
            </w:r>
          </w:p>
        </w:tc>
        <w:tc>
          <w:tcPr>
            <w:tcW w:type="dxa" w:w="854"/>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0.62 </w:t>
            </w:r>
          </w:p>
        </w:tc>
        <w:tc>
          <w:tcPr>
            <w:tcW w:type="dxa" w:w="850"/>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0.38 </w:t>
            </w:r>
          </w:p>
        </w:tc>
        <w:tc>
          <w:tcPr>
            <w:tcW w:type="dxa" w:w="1132"/>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B62 </w:t>
            </w:r>
          </w:p>
        </w:tc>
        <w:tc>
          <w:tcPr>
            <w:tcW w:type="dxa" w:w="850"/>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0.73 </w:t>
            </w:r>
          </w:p>
        </w:tc>
        <w:tc>
          <w:tcPr>
            <w:tcW w:type="dxa" w:w="852"/>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0.27 </w:t>
            </w:r>
          </w:p>
        </w:tc>
      </w:tr>
      <w:tr>
        <w:trPr>
          <w:trHeight w:hRule="exact" w:val="400"/>
        </w:trPr>
        <w:tc>
          <w:tcPr>
            <w:tcW w:type="dxa" w:w="1134"/>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B22 </w:t>
            </w:r>
          </w:p>
        </w:tc>
        <w:tc>
          <w:tcPr>
            <w:tcW w:type="dxa" w:w="850"/>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0.37 </w:t>
            </w:r>
          </w:p>
        </w:tc>
        <w:tc>
          <w:tcPr>
            <w:tcW w:type="dxa" w:w="850"/>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0.63 </w:t>
            </w:r>
          </w:p>
        </w:tc>
        <w:tc>
          <w:tcPr>
            <w:tcW w:type="dxa" w:w="1132"/>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B42 </w:t>
            </w:r>
          </w:p>
        </w:tc>
        <w:tc>
          <w:tcPr>
            <w:tcW w:type="dxa" w:w="854"/>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0.40 </w:t>
            </w:r>
          </w:p>
        </w:tc>
        <w:tc>
          <w:tcPr>
            <w:tcW w:type="dxa" w:w="850"/>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0.60 </w:t>
            </w:r>
          </w:p>
        </w:tc>
        <w:tc>
          <w:tcPr>
            <w:tcW w:type="dxa" w:w="1132"/>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B71 </w:t>
            </w:r>
          </w:p>
        </w:tc>
        <w:tc>
          <w:tcPr>
            <w:tcW w:type="dxa" w:w="850"/>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0.64 </w:t>
            </w:r>
          </w:p>
        </w:tc>
        <w:tc>
          <w:tcPr>
            <w:tcW w:type="dxa" w:w="852"/>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0.36 </w:t>
            </w:r>
          </w:p>
        </w:tc>
      </w:tr>
      <w:tr>
        <w:trPr>
          <w:trHeight w:hRule="exact" w:val="400"/>
        </w:trPr>
        <w:tc>
          <w:tcPr>
            <w:tcW w:type="dxa" w:w="1134"/>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B31 </w:t>
            </w:r>
          </w:p>
        </w:tc>
        <w:tc>
          <w:tcPr>
            <w:tcW w:type="dxa" w:w="850"/>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0.35 </w:t>
            </w:r>
          </w:p>
        </w:tc>
        <w:tc>
          <w:tcPr>
            <w:tcW w:type="dxa" w:w="850"/>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0.65 </w:t>
            </w:r>
          </w:p>
        </w:tc>
        <w:tc>
          <w:tcPr>
            <w:tcW w:type="dxa" w:w="1132"/>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B43 </w:t>
            </w:r>
          </w:p>
        </w:tc>
        <w:tc>
          <w:tcPr>
            <w:tcW w:type="dxa" w:w="854"/>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0.45 </w:t>
            </w:r>
          </w:p>
        </w:tc>
        <w:tc>
          <w:tcPr>
            <w:tcW w:type="dxa" w:w="850"/>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0.55 </w:t>
            </w:r>
          </w:p>
        </w:tc>
        <w:tc>
          <w:tcPr>
            <w:tcW w:type="dxa" w:w="1132"/>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B72 </w:t>
            </w:r>
          </w:p>
        </w:tc>
        <w:tc>
          <w:tcPr>
            <w:tcW w:type="dxa" w:w="850"/>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0.48 </w:t>
            </w:r>
          </w:p>
        </w:tc>
        <w:tc>
          <w:tcPr>
            <w:tcW w:type="dxa" w:w="852"/>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0.52 </w:t>
            </w:r>
          </w:p>
        </w:tc>
      </w:tr>
      <w:tr>
        <w:trPr>
          <w:trHeight w:hRule="exact" w:val="400"/>
        </w:trPr>
        <w:tc>
          <w:tcPr>
            <w:tcW w:type="dxa" w:w="1134"/>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B32 </w:t>
            </w:r>
          </w:p>
        </w:tc>
        <w:tc>
          <w:tcPr>
            <w:tcW w:type="dxa" w:w="850"/>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0.42 </w:t>
            </w:r>
          </w:p>
        </w:tc>
        <w:tc>
          <w:tcPr>
            <w:tcW w:type="dxa" w:w="850"/>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0.58 </w:t>
            </w:r>
          </w:p>
        </w:tc>
        <w:tc>
          <w:tcPr>
            <w:tcW w:type="dxa" w:w="1132"/>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B51 </w:t>
            </w:r>
          </w:p>
        </w:tc>
        <w:tc>
          <w:tcPr>
            <w:tcW w:type="dxa" w:w="854"/>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0.73 </w:t>
            </w:r>
          </w:p>
        </w:tc>
        <w:tc>
          <w:tcPr>
            <w:tcW w:type="dxa" w:w="850"/>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0.27 </w:t>
            </w:r>
          </w:p>
        </w:tc>
        <w:tc>
          <w:tcPr>
            <w:tcW w:type="dxa" w:w="1132"/>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B81 </w:t>
            </w:r>
          </w:p>
        </w:tc>
        <w:tc>
          <w:tcPr>
            <w:tcW w:type="dxa" w:w="850"/>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0.42 </w:t>
            </w:r>
          </w:p>
        </w:tc>
        <w:tc>
          <w:tcPr>
            <w:tcW w:type="dxa" w:w="852"/>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0.58 </w:t>
            </w:r>
          </w:p>
        </w:tc>
      </w:tr>
      <w:tr>
        <w:trPr>
          <w:trHeight w:hRule="exact" w:val="400"/>
        </w:trPr>
        <w:tc>
          <w:tcPr>
            <w:tcW w:type="dxa" w:w="1134"/>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B33 </w:t>
            </w:r>
          </w:p>
        </w:tc>
        <w:tc>
          <w:tcPr>
            <w:tcW w:type="dxa" w:w="850"/>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0.27 </w:t>
            </w:r>
          </w:p>
        </w:tc>
        <w:tc>
          <w:tcPr>
            <w:tcW w:type="dxa" w:w="850"/>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0.73 </w:t>
            </w:r>
          </w:p>
        </w:tc>
        <w:tc>
          <w:tcPr>
            <w:tcW w:type="dxa" w:w="1132"/>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B52 </w:t>
            </w:r>
          </w:p>
        </w:tc>
        <w:tc>
          <w:tcPr>
            <w:tcW w:type="dxa" w:w="854"/>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0.60 </w:t>
            </w:r>
          </w:p>
        </w:tc>
        <w:tc>
          <w:tcPr>
            <w:tcW w:type="dxa" w:w="850"/>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0.40 </w:t>
            </w:r>
          </w:p>
        </w:tc>
        <w:tc>
          <w:tcPr>
            <w:tcW w:type="dxa" w:w="1132"/>
            <w:vMerge w:val="restart"/>
            <w:tcBorders>
              <w:bottom w:sz="11.199999999999818" w:val="single" w:color="#000000"/>
            </w:tcBorders>
            <w:shd w:fill="ffffff"/>
            <w:tcMar>
              <w:start w:w="0" w:type="dxa"/>
              <w:end w:w="0" w:type="dxa"/>
            </w:tcMar>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B82 </w:t>
            </w:r>
          </w:p>
        </w:tc>
        <w:tc>
          <w:tcPr>
            <w:tcW w:type="dxa" w:w="850"/>
            <w:vMerge w:val="restart"/>
            <w:tcBorders>
              <w:bottom w:sz="11.199999999999818" w:val="single" w:color="#000000"/>
            </w:tcBorders>
            <w:shd w:fill="ffffff"/>
            <w:tcMar>
              <w:start w:w="0" w:type="dxa"/>
              <w:end w:w="0" w:type="dxa"/>
            </w:tcMar>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0.39 </w:t>
            </w:r>
          </w:p>
        </w:tc>
        <w:tc>
          <w:tcPr>
            <w:tcW w:type="dxa" w:w="852"/>
            <w:vMerge w:val="restart"/>
            <w:tcBorders>
              <w:bottom w:sz="11.199999999999818" w:val="single" w:color="#000000"/>
            </w:tcBorders>
            <w:shd w:fill="ffffff"/>
            <w:tcMar>
              <w:start w:w="0" w:type="dxa"/>
              <w:end w:w="0" w:type="dxa"/>
            </w:tcMar>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0.61 </w:t>
            </w:r>
          </w:p>
        </w:tc>
      </w:tr>
      <w:tr>
        <w:trPr>
          <w:trHeight w:hRule="exact" w:val="388"/>
        </w:trPr>
        <w:tc>
          <w:tcPr>
            <w:tcW w:type="dxa" w:w="1134"/>
            <w:tcBorders>
              <w:bottom w:sz="11.199999999999818" w:val="single" w:color="#00000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B34 </w:t>
            </w:r>
          </w:p>
        </w:tc>
        <w:tc>
          <w:tcPr>
            <w:tcW w:type="dxa" w:w="850"/>
            <w:tcBorders>
              <w:bottom w:sz="11.199999999999818" w:val="single" w:color="#00000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0.23 </w:t>
            </w:r>
          </w:p>
        </w:tc>
        <w:tc>
          <w:tcPr>
            <w:tcW w:type="dxa" w:w="850"/>
            <w:tcBorders>
              <w:bottom w:sz="11.199999999999818" w:val="single" w:color="#00000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0.77 </w:t>
            </w:r>
          </w:p>
        </w:tc>
        <w:tc>
          <w:tcPr>
            <w:tcW w:type="dxa" w:w="1132"/>
            <w:tcBorders>
              <w:bottom w:sz="11.199999999999818" w:val="single" w:color="#00000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B53 </w:t>
            </w:r>
          </w:p>
        </w:tc>
        <w:tc>
          <w:tcPr>
            <w:tcW w:type="dxa" w:w="854"/>
            <w:tcBorders>
              <w:bottom w:sz="11.199999999999818" w:val="single" w:color="#00000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0.62 </w:t>
            </w:r>
          </w:p>
        </w:tc>
        <w:tc>
          <w:tcPr>
            <w:tcW w:type="dxa" w:w="850"/>
            <w:tcBorders>
              <w:bottom w:sz="11.199999999999818" w:val="single" w:color="#00000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0.38 </w:t>
            </w:r>
          </w:p>
        </w:tc>
        <w:tc>
          <w:tcPr>
            <w:tcW w:type="dxa" w:w="1323"/>
            <w:vMerge/>
            <w:tcBorders>
              <w:bottom w:sz="11.199999999999818" w:val="single" w:color="#000000"/>
            </w:tcBorders>
          </w:tcPr>
          <w:p/>
        </w:tc>
        <w:tc>
          <w:tcPr>
            <w:tcW w:type="dxa" w:w="1323"/>
            <w:vMerge/>
            <w:tcBorders>
              <w:bottom w:sz="11.199999999999818" w:val="single" w:color="#000000"/>
            </w:tcBorders>
          </w:tcPr>
          <w:p/>
        </w:tc>
        <w:tc>
          <w:tcPr>
            <w:tcW w:type="dxa" w:w="1323"/>
            <w:vMerge/>
            <w:tcBorders>
              <w:bottom w:sz="11.199999999999818" w:val="single" w:color="#000000"/>
            </w:tcBorders>
          </w:tcPr>
          <w:p/>
        </w:tc>
      </w:tr>
    </w:tbl>
    <w:p>
      <w:pPr>
        <w:autoSpaceDN w:val="0"/>
        <w:autoSpaceDE w:val="0"/>
        <w:widowControl/>
        <w:spacing w:line="278" w:lineRule="auto" w:before="864" w:after="1292"/>
        <w:ind w:left="0" w:right="5902" w:firstLine="0"/>
        <w:jc w:val="right"/>
      </w:pPr>
      <w:r>
        <w:rPr>
          <w:rFonts w:ascii="Times New Roman" w:hAnsi="Times New Roman" w:eastAsia="Times New Roman"/>
          <w:b w:val="0"/>
          <w:i w:val="0"/>
          <w:color w:val="000000"/>
          <w:sz w:val="21"/>
        </w:rPr>
        <w:t>39</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12" name="Picture 1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13" name="Picture 1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70"/>
        <w:ind w:left="0" w:right="4748" w:firstLine="0"/>
        <w:jc w:val="right"/>
      </w:pPr>
      <w:r>
        <w:rPr>
          <w:rFonts w:ascii="宋体" w:hAnsi="宋体" w:eastAsia="宋体"/>
          <w:b w:val="0"/>
          <w:i w:val="0"/>
          <w:color w:val="000000"/>
          <w:sz w:val="21"/>
        </w:rPr>
        <w:t>信阳师范学院硕士学位论文</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1435100</wp:posOffset>
            </wp:positionV>
            <wp:extent cx="3365500" cy="6616700"/>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365500" cy="6616700"/>
                    </a:xfrm>
                    <a:prstGeom prst="rect"/>
                  </pic:spPr>
                </pic:pic>
              </a:graphicData>
            </a:graphic>
          </wp:anchor>
        </w:drawing>
      </w:r>
    </w:p>
    <w:tbl>
      <w:tblPr>
        <w:tblW w:type="auto" w:w="0"/>
        <w:tblLayout w:type="fixed"/>
        <w:tblLook w:firstColumn="1" w:firstRow="1" w:lastColumn="0" w:lastRow="0" w:noHBand="0" w:noVBand="1" w:val="04A0"/>
        <w:tblInd w:w="1560.0" w:type="dxa"/>
      </w:tblPr>
      <w:tblGrid>
        <w:gridCol w:w="3969"/>
        <w:gridCol w:w="3969"/>
        <w:gridCol w:w="3969"/>
      </w:tblGrid>
      <w:tr>
        <w:trPr>
          <w:trHeight w:hRule="exact" w:val="622"/>
        </w:trPr>
        <w:tc>
          <w:tcPr>
            <w:tcW w:type="dxa" w:w="3780"/>
            <w:vMerge w:val="restart"/>
            <w:tcBorders>
              <w:top w:sz="5.600000000000023"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1010" w:after="0"/>
              <w:ind w:left="0" w:right="460" w:firstLine="0"/>
              <w:jc w:val="right"/>
            </w:pPr>
            <w:r>
              <w:rPr>
                <w:rFonts w:ascii="Times New Roman" w:hAnsi="Times New Roman" w:eastAsia="Times New Roman"/>
                <w:b w:val="0"/>
                <w:i w:val="0"/>
                <w:color w:val="000000"/>
                <w:sz w:val="20"/>
              </w:rPr>
              <w:t>A1</w:t>
            </w:r>
          </w:p>
        </w:tc>
        <w:tc>
          <w:tcPr>
            <w:tcW w:type="dxa" w:w="1760"/>
            <w:vMerge w:val="restart"/>
            <w:tcBorders>
              <w:top w:sz="5.600000000000023" w:val="single" w:color="#000000"/>
            </w:tcBorders>
            <w:shd w:fill="ffffff"/>
            <w:tcMar>
              <w:start w:w="0" w:type="dxa"/>
              <w:end w:w="0" w:type="dxa"/>
            </w:tcMar>
            <w:tcMar>
              <w:start w:w="0" w:type="dxa"/>
              <w:end w:w="0" w:type="dxa"/>
            </w:tcMar>
          </w:tcPr>
          <w:p>
            <w:pPr>
              <w:autoSpaceDN w:val="0"/>
              <w:autoSpaceDE w:val="0"/>
              <w:widowControl/>
              <w:spacing w:line="281" w:lineRule="auto" w:before="498" w:after="0"/>
              <w:ind w:left="0" w:right="1038" w:firstLine="0"/>
              <w:jc w:val="right"/>
            </w:pPr>
            <w:r>
              <w:rPr>
                <w:rFonts w:ascii="Times New Roman" w:hAnsi="Times New Roman" w:eastAsia="Times New Roman"/>
                <w:b w:val="0"/>
                <w:i w:val="0"/>
                <w:color w:val="000000"/>
                <w:sz w:val="20"/>
              </w:rPr>
              <w:t>B1</w:t>
            </w:r>
          </w:p>
        </w:tc>
        <w:tc>
          <w:tcPr>
            <w:tcW w:type="dxa" w:w="3136"/>
            <w:tcBorders>
              <w:top w:sz="5.600000000000023" w:val="single" w:color="#000000"/>
            </w:tcBorders>
            <w:shd w:fill="ffffff"/>
            <w:tcMar>
              <w:start w:w="0" w:type="dxa"/>
              <w:end w:w="0" w:type="dxa"/>
            </w:tcMar>
          </w:tcPr>
          <w:p>
            <w:pPr>
              <w:autoSpaceDN w:val="0"/>
              <w:autoSpaceDE w:val="0"/>
              <w:widowControl/>
              <w:spacing w:line="281" w:lineRule="auto" w:before="288" w:after="0"/>
              <w:ind w:left="0" w:right="1746" w:firstLine="0"/>
              <w:jc w:val="right"/>
            </w:pPr>
            <w:r>
              <w:rPr>
                <w:rFonts w:ascii="Times New Roman" w:hAnsi="Times New Roman" w:eastAsia="Times New Roman"/>
                <w:b w:val="0"/>
                <w:i w:val="0"/>
                <w:color w:val="000000"/>
                <w:sz w:val="20"/>
              </w:rPr>
              <w:t>B11</w:t>
            </w:r>
          </w:p>
        </w:tc>
      </w:tr>
      <w:tr>
        <w:trPr>
          <w:trHeight w:hRule="exact" w:val="480"/>
        </w:trPr>
        <w:tc>
          <w:tcPr>
            <w:tcW w:type="dxa" w:w="3969"/>
            <w:vMerge/>
            <w:tcBorders>
              <w:top w:sz="5.600000000000023" w:val="single" w:color="#000000"/>
            </w:tcBorders>
          </w:tcPr>
          <w:p/>
        </w:tc>
        <w:tc>
          <w:tcPr>
            <w:tcW w:type="dxa" w:w="3969"/>
            <w:vMerge/>
            <w:tcBorders>
              <w:top w:sz="5.600000000000023" w:val="single" w:color="#000000"/>
            </w:tcBorders>
          </w:tcPr>
          <w:p/>
        </w:tc>
        <w:tc>
          <w:tcPr>
            <w:tcW w:type="dxa" w:w="3136"/>
            <w:tcBorders/>
            <w:shd w:fill="ffffff"/>
            <w:tcMar>
              <w:start w:w="0" w:type="dxa"/>
              <w:end w:w="0" w:type="dxa"/>
            </w:tcMar>
          </w:tcPr>
          <w:p>
            <w:pPr>
              <w:autoSpaceDN w:val="0"/>
              <w:autoSpaceDE w:val="0"/>
              <w:widowControl/>
              <w:spacing w:line="278" w:lineRule="auto" w:before="96" w:after="0"/>
              <w:ind w:left="0" w:right="1746" w:firstLine="0"/>
              <w:jc w:val="right"/>
            </w:pPr>
            <w:r>
              <w:rPr>
                <w:rFonts w:ascii="Times New Roman" w:hAnsi="Times New Roman" w:eastAsia="Times New Roman"/>
                <w:b w:val="0"/>
                <w:i w:val="0"/>
                <w:color w:val="000000"/>
                <w:sz w:val="20"/>
              </w:rPr>
              <w:t>B12</w:t>
            </w:r>
          </w:p>
        </w:tc>
      </w:tr>
      <w:tr>
        <w:trPr>
          <w:trHeight w:hRule="exact" w:val="460"/>
        </w:trPr>
        <w:tc>
          <w:tcPr>
            <w:tcW w:type="dxa" w:w="3969"/>
            <w:vMerge/>
            <w:tcBorders>
              <w:top w:sz="5.600000000000023" w:val="single" w:color="#000000"/>
            </w:tcBorders>
          </w:tcPr>
          <w:p/>
        </w:tc>
        <w:tc>
          <w:tcPr>
            <w:tcW w:type="dxa" w:w="1760"/>
            <w:vMerge w:val="restart"/>
            <w:tcBorders/>
            <w:shd w:fill="ffffff"/>
            <w:tcMar>
              <w:start w:w="0" w:type="dxa"/>
              <w:end w:w="0" w:type="dxa"/>
            </w:tcMar>
            <w:tcMar>
              <w:start w:w="0" w:type="dxa"/>
              <w:end w:w="0" w:type="dxa"/>
            </w:tcMar>
          </w:tcPr>
          <w:p>
            <w:pPr>
              <w:autoSpaceDN w:val="0"/>
              <w:autoSpaceDE w:val="0"/>
              <w:widowControl/>
              <w:spacing w:line="281" w:lineRule="auto" w:before="338" w:after="0"/>
              <w:ind w:left="0" w:right="1038" w:firstLine="0"/>
              <w:jc w:val="right"/>
            </w:pPr>
            <w:r>
              <w:rPr>
                <w:rFonts w:ascii="Times New Roman" w:hAnsi="Times New Roman" w:eastAsia="Times New Roman"/>
                <w:b w:val="0"/>
                <w:i w:val="0"/>
                <w:color w:val="000000"/>
                <w:sz w:val="20"/>
              </w:rPr>
              <w:t>B2</w:t>
            </w:r>
          </w:p>
        </w:tc>
        <w:tc>
          <w:tcPr>
            <w:tcW w:type="dxa" w:w="3136"/>
            <w:tcBorders/>
            <w:shd w:fill="ffffff"/>
            <w:tcMar>
              <w:start w:w="0" w:type="dxa"/>
              <w:end w:w="0" w:type="dxa"/>
            </w:tcMar>
          </w:tcPr>
          <w:p>
            <w:pPr>
              <w:autoSpaceDN w:val="0"/>
              <w:autoSpaceDE w:val="0"/>
              <w:widowControl/>
              <w:spacing w:line="281" w:lineRule="auto" w:before="128" w:after="0"/>
              <w:ind w:left="0" w:right="1746" w:firstLine="0"/>
              <w:jc w:val="right"/>
            </w:pPr>
            <w:r>
              <w:rPr>
                <w:rFonts w:ascii="Times New Roman" w:hAnsi="Times New Roman" w:eastAsia="Times New Roman"/>
                <w:b w:val="0"/>
                <w:i w:val="0"/>
                <w:color w:val="000000"/>
                <w:sz w:val="20"/>
              </w:rPr>
              <w:t>B21</w:t>
            </w:r>
          </w:p>
        </w:tc>
      </w:tr>
      <w:tr>
        <w:trPr>
          <w:trHeight w:hRule="exact" w:val="418"/>
        </w:trPr>
        <w:tc>
          <w:tcPr>
            <w:tcW w:type="dxa" w:w="3969"/>
            <w:vMerge/>
            <w:tcBorders>
              <w:top w:sz="5.600000000000023" w:val="single" w:color="#000000"/>
            </w:tcBorders>
          </w:tcPr>
          <w:p/>
        </w:tc>
        <w:tc>
          <w:tcPr>
            <w:tcW w:type="dxa" w:w="3969"/>
            <w:vMerge/>
            <w:tcBorders/>
          </w:tcPr>
          <w:p/>
        </w:tc>
        <w:tc>
          <w:tcPr>
            <w:tcW w:type="dxa" w:w="3136"/>
            <w:tcBorders/>
            <w:shd w:fill="ffffff"/>
            <w:tcMar>
              <w:start w:w="0" w:type="dxa"/>
              <w:end w:w="0" w:type="dxa"/>
            </w:tcMar>
          </w:tcPr>
          <w:p>
            <w:pPr>
              <w:autoSpaceDN w:val="0"/>
              <w:autoSpaceDE w:val="0"/>
              <w:widowControl/>
              <w:spacing w:line="278" w:lineRule="auto" w:before="92" w:after="0"/>
              <w:ind w:left="0" w:right="1746" w:firstLine="0"/>
              <w:jc w:val="right"/>
            </w:pPr>
            <w:r>
              <w:rPr>
                <w:rFonts w:ascii="Times New Roman" w:hAnsi="Times New Roman" w:eastAsia="Times New Roman"/>
                <w:b w:val="0"/>
                <w:i w:val="0"/>
                <w:color w:val="000000"/>
                <w:sz w:val="20"/>
              </w:rPr>
              <w:t>B22</w:t>
            </w:r>
          </w:p>
        </w:tc>
      </w:tr>
    </w:tbl>
    <w:p>
      <w:pPr>
        <w:autoSpaceDN w:val="0"/>
        <w:autoSpaceDE w:val="0"/>
        <w:widowControl/>
        <w:spacing w:line="281" w:lineRule="auto" w:before="178" w:after="96"/>
        <w:ind w:left="0" w:right="3416" w:firstLine="0"/>
        <w:jc w:val="right"/>
      </w:pPr>
      <w:r>
        <w:rPr>
          <w:rFonts w:ascii="Times New Roman" w:hAnsi="Times New Roman" w:eastAsia="Times New Roman"/>
          <w:b w:val="0"/>
          <w:i w:val="0"/>
          <w:color w:val="000000"/>
          <w:sz w:val="20"/>
        </w:rPr>
        <w:t>B31</w:t>
      </w:r>
    </w:p>
    <w:tbl>
      <w:tblPr>
        <w:tblW w:type="auto" w:w="0"/>
        <w:tblLayout w:type="fixed"/>
        <w:tblLook w:firstColumn="1" w:firstRow="1" w:lastColumn="0" w:lastRow="0" w:noHBand="0" w:noVBand="1" w:val="04A0"/>
        <w:tblInd w:w="2900.0" w:type="dxa"/>
      </w:tblPr>
      <w:tblGrid>
        <w:gridCol w:w="3969"/>
        <w:gridCol w:w="3969"/>
        <w:gridCol w:w="3969"/>
      </w:tblGrid>
      <w:tr>
        <w:trPr>
          <w:trHeight w:hRule="exact" w:val="392"/>
        </w:trPr>
        <w:tc>
          <w:tcPr>
            <w:tcW w:type="dxa" w:w="3620"/>
            <w:vMerge w:val="restart"/>
            <w:tcBorders/>
            <w:tcMar>
              <w:start w:w="0" w:type="dxa"/>
              <w:end w:w="0" w:type="dxa"/>
            </w:tcMar>
            <w:tcMar>
              <w:start w:w="0" w:type="dxa"/>
              <w:end w:w="0" w:type="dxa"/>
            </w:tcMar>
          </w:tcPr>
          <w:p>
            <w:pPr>
              <w:autoSpaceDN w:val="0"/>
              <w:autoSpaceDE w:val="0"/>
              <w:widowControl/>
              <w:spacing w:line="278" w:lineRule="auto" w:before="698" w:after="0"/>
              <w:ind w:left="0" w:right="458" w:firstLine="0"/>
              <w:jc w:val="right"/>
            </w:pPr>
            <w:r>
              <w:rPr>
                <w:rFonts w:ascii="Times New Roman" w:hAnsi="Times New Roman" w:eastAsia="Times New Roman"/>
                <w:b w:val="0"/>
                <w:i w:val="0"/>
                <w:color w:val="000000"/>
                <w:sz w:val="20"/>
              </w:rPr>
              <w:t>B3</w:t>
            </w:r>
          </w:p>
        </w:tc>
        <w:tc>
          <w:tcPr>
            <w:tcW w:type="dxa" w:w="1180"/>
            <w:vMerge w:val="restart"/>
            <w:tcBorders/>
            <w:tcMar>
              <w:start w:w="0" w:type="dxa"/>
              <w:end w:w="0" w:type="dxa"/>
            </w:tcMar>
            <w:tcMar>
              <w:start w:w="0" w:type="dxa"/>
              <w:end w:w="0" w:type="dxa"/>
            </w:tcMar>
          </w:tcPr>
          <w:p>
            <w:pPr>
              <w:autoSpaceDN w:val="0"/>
              <w:autoSpaceDE w:val="0"/>
              <w:widowControl/>
              <w:spacing w:line="278" w:lineRule="auto" w:before="74" w:after="0"/>
              <w:ind w:left="0" w:right="0" w:firstLine="0"/>
              <w:jc w:val="center"/>
            </w:pPr>
            <w:r>
              <w:rPr>
                <w:rFonts w:ascii="Times New Roman" w:hAnsi="Times New Roman" w:eastAsia="Times New Roman"/>
                <w:b w:val="0"/>
                <w:i w:val="0"/>
                <w:color w:val="000000"/>
                <w:sz w:val="20"/>
              </w:rPr>
              <w:t>X1</w:t>
            </w:r>
          </w:p>
        </w:tc>
        <w:tc>
          <w:tcPr>
            <w:tcW w:type="dxa" w:w="2480"/>
            <w:tcBorders/>
            <w:tcMar>
              <w:start w:w="0" w:type="dxa"/>
              <w:end w:w="0" w:type="dxa"/>
            </w:tcMar>
          </w:tcPr>
          <w:p>
            <w:pPr>
              <w:autoSpaceDN w:val="0"/>
              <w:autoSpaceDE w:val="0"/>
              <w:widowControl/>
              <w:spacing w:line="278" w:lineRule="auto" w:before="60" w:after="0"/>
              <w:ind w:left="458" w:right="0" w:firstLine="0"/>
              <w:jc w:val="left"/>
            </w:pPr>
            <w:r>
              <w:rPr>
                <w:rFonts w:ascii="Times New Roman" w:hAnsi="Times New Roman" w:eastAsia="Times New Roman"/>
                <w:b w:val="0"/>
                <w:i w:val="0"/>
                <w:color w:val="000000"/>
                <w:sz w:val="20"/>
              </w:rPr>
              <w:t>B32</w:t>
            </w:r>
          </w:p>
        </w:tc>
      </w:tr>
      <w:tr>
        <w:trPr>
          <w:trHeight w:hRule="exact" w:val="586"/>
        </w:trPr>
        <w:tc>
          <w:tcPr>
            <w:tcW w:type="dxa" w:w="3969"/>
            <w:vMerge/>
            <w:tcBorders/>
          </w:tcPr>
          <w:p/>
        </w:tc>
        <w:tc>
          <w:tcPr>
            <w:tcW w:type="dxa" w:w="3969"/>
            <w:vMerge/>
            <w:tcBorders/>
          </w:tcPr>
          <w:p/>
        </w:tc>
        <w:tc>
          <w:tcPr>
            <w:tcW w:type="dxa" w:w="2480"/>
            <w:tcBorders/>
            <w:tcMar>
              <w:start w:w="0" w:type="dxa"/>
              <w:end w:w="0" w:type="dxa"/>
            </w:tcMar>
          </w:tcPr>
          <w:p>
            <w:pPr>
              <w:autoSpaceDN w:val="0"/>
              <w:autoSpaceDE w:val="0"/>
              <w:widowControl/>
              <w:spacing w:line="281" w:lineRule="auto" w:before="92" w:after="0"/>
              <w:ind w:left="458" w:right="0" w:firstLine="0"/>
              <w:jc w:val="left"/>
            </w:pPr>
            <w:r>
              <w:rPr>
                <w:rFonts w:ascii="Times New Roman" w:hAnsi="Times New Roman" w:eastAsia="Times New Roman"/>
                <w:b w:val="0"/>
                <w:i w:val="0"/>
                <w:color w:val="000000"/>
                <w:sz w:val="20"/>
              </w:rPr>
              <w:t>B33</w:t>
            </w:r>
          </w:p>
        </w:tc>
      </w:tr>
    </w:tbl>
    <w:p>
      <w:pPr>
        <w:autoSpaceDN w:val="0"/>
        <w:autoSpaceDE w:val="0"/>
        <w:widowControl/>
        <w:spacing w:line="281" w:lineRule="auto" w:before="14" w:after="0"/>
        <w:ind w:left="0" w:right="3416" w:firstLine="0"/>
        <w:jc w:val="right"/>
      </w:pPr>
      <w:r>
        <w:rPr>
          <w:rFonts w:ascii="Times New Roman" w:hAnsi="Times New Roman" w:eastAsia="Times New Roman"/>
          <w:b w:val="0"/>
          <w:i w:val="0"/>
          <w:color w:val="000000"/>
          <w:sz w:val="20"/>
        </w:rPr>
        <w:t>B34</w:t>
      </w:r>
    </w:p>
    <w:p>
      <w:pPr>
        <w:autoSpaceDN w:val="0"/>
        <w:tabs>
          <w:tab w:pos="8158" w:val="left"/>
        </w:tabs>
        <w:autoSpaceDE w:val="0"/>
        <w:widowControl/>
        <w:spacing w:line="293" w:lineRule="auto" w:before="142" w:after="0"/>
        <w:ind w:left="7014" w:right="0" w:firstLine="0"/>
        <w:jc w:val="left"/>
      </w:pPr>
      <w:r>
        <w:rPr>
          <w:rFonts w:ascii="Times New Roman" w:hAnsi="Times New Roman" w:eastAsia="Times New Roman"/>
          <w:b w:val="0"/>
          <w:i w:val="0"/>
          <w:color w:val="000000"/>
          <w:sz w:val="20"/>
        </w:rPr>
        <w:t xml:space="preserve">X2 </w:t>
      </w:r>
      <w:r>
        <w:rPr>
          <w:rFonts w:ascii="Times New Roman" w:hAnsi="Times New Roman" w:eastAsia="Times New Roman"/>
          <w:b w:val="0"/>
          <w:i w:val="0"/>
          <w:color w:val="000000"/>
          <w:sz w:val="20"/>
        </w:rPr>
        <w:t>B35</w:t>
      </w:r>
    </w:p>
    <w:p>
      <w:pPr>
        <w:autoSpaceDN w:val="0"/>
        <w:autoSpaceDE w:val="0"/>
        <w:widowControl/>
        <w:spacing w:line="281" w:lineRule="auto" w:before="158" w:after="188"/>
        <w:ind w:left="0" w:right="3416" w:firstLine="0"/>
        <w:jc w:val="right"/>
      </w:pPr>
      <w:r>
        <w:rPr>
          <w:rFonts w:ascii="Times New Roman" w:hAnsi="Times New Roman" w:eastAsia="Times New Roman"/>
          <w:b w:val="0"/>
          <w:i w:val="0"/>
          <w:color w:val="000000"/>
          <w:sz w:val="20"/>
        </w:rPr>
        <w:t>B36</w:t>
      </w:r>
    </w:p>
    <w:tbl>
      <w:tblPr>
        <w:tblW w:type="auto" w:w="0"/>
        <w:tblLayout w:type="fixed"/>
        <w:tblLook w:firstColumn="1" w:firstRow="1" w:lastColumn="0" w:lastRow="0" w:noHBand="0" w:noVBand="1" w:val="04A0"/>
        <w:tblInd w:w="1740.0" w:type="dxa"/>
      </w:tblPr>
      <w:tblGrid>
        <w:gridCol w:w="2976"/>
        <w:gridCol w:w="2976"/>
        <w:gridCol w:w="2976"/>
        <w:gridCol w:w="2976"/>
      </w:tblGrid>
      <w:tr>
        <w:trPr>
          <w:trHeight w:hRule="exact" w:val="396"/>
        </w:trPr>
        <w:tc>
          <w:tcPr>
            <w:tcW w:type="dxa" w:w="2380"/>
            <w:vMerge w:val="restart"/>
            <w:tcBorders/>
            <w:tcMar>
              <w:start w:w="0" w:type="dxa"/>
              <w:end w:w="0" w:type="dxa"/>
            </w:tcMar>
            <w:tcMar>
              <w:start w:w="0" w:type="dxa"/>
              <w:end w:w="0" w:type="dxa"/>
            </w:tcMar>
          </w:tcPr>
          <w:p>
            <w:pPr>
              <w:autoSpaceDN w:val="0"/>
              <w:autoSpaceDE w:val="0"/>
              <w:widowControl/>
              <w:spacing w:line="278" w:lineRule="auto" w:before="180" w:after="0"/>
              <w:ind w:left="0" w:right="492" w:firstLine="0"/>
              <w:jc w:val="right"/>
            </w:pPr>
            <w:r>
              <w:rPr>
                <w:rFonts w:ascii="Times New Roman" w:hAnsi="Times New Roman" w:eastAsia="Times New Roman"/>
                <w:b w:val="0"/>
                <w:i w:val="0"/>
                <w:color w:val="000000"/>
                <w:sz w:val="20"/>
              </w:rPr>
              <w:t>T</w:t>
            </w:r>
          </w:p>
        </w:tc>
        <w:tc>
          <w:tcPr>
            <w:tcW w:type="dxa" w:w="1220"/>
            <w:vMerge w:val="restart"/>
            <w:tcBorders/>
            <w:tcMar>
              <w:start w:w="0" w:type="dxa"/>
              <w:end w:w="0" w:type="dxa"/>
            </w:tcMar>
            <w:tcMar>
              <w:start w:w="0" w:type="dxa"/>
              <w:end w:w="0" w:type="dxa"/>
            </w:tcMar>
          </w:tcPr>
          <w:p>
            <w:pPr>
              <w:autoSpaceDN w:val="0"/>
              <w:autoSpaceDE w:val="0"/>
              <w:widowControl/>
              <w:spacing w:line="278" w:lineRule="auto" w:before="180" w:after="0"/>
              <w:ind w:left="0" w:right="0" w:firstLine="0"/>
              <w:jc w:val="center"/>
            </w:pPr>
            <w:r>
              <w:rPr>
                <w:rFonts w:ascii="Times New Roman" w:hAnsi="Times New Roman" w:eastAsia="Times New Roman"/>
                <w:b w:val="0"/>
                <w:i w:val="0"/>
                <w:color w:val="000000"/>
                <w:sz w:val="20"/>
              </w:rPr>
              <w:t>A2</w:t>
            </w:r>
          </w:p>
        </w:tc>
        <w:tc>
          <w:tcPr>
            <w:tcW w:type="dxa" w:w="1760"/>
            <w:vMerge w:val="restart"/>
            <w:tcBorders/>
            <w:tcMar>
              <w:start w:w="0" w:type="dxa"/>
              <w:end w:w="0" w:type="dxa"/>
            </w:tcMar>
            <w:tcMar>
              <w:start w:w="0" w:type="dxa"/>
              <w:end w:w="0" w:type="dxa"/>
            </w:tcMar>
          </w:tcPr>
          <w:p>
            <w:pPr>
              <w:autoSpaceDN w:val="0"/>
              <w:autoSpaceDE w:val="0"/>
              <w:widowControl/>
              <w:spacing w:line="278" w:lineRule="auto" w:before="494" w:after="0"/>
              <w:ind w:left="0" w:right="1038" w:firstLine="0"/>
              <w:jc w:val="right"/>
            </w:pPr>
            <w:r>
              <w:rPr>
                <w:rFonts w:ascii="Times New Roman" w:hAnsi="Times New Roman" w:eastAsia="Times New Roman"/>
                <w:b w:val="0"/>
                <w:i w:val="0"/>
                <w:color w:val="000000"/>
                <w:sz w:val="20"/>
              </w:rPr>
              <w:t>B4</w:t>
            </w:r>
          </w:p>
        </w:tc>
        <w:tc>
          <w:tcPr>
            <w:tcW w:type="dxa" w:w="3080"/>
            <w:tcBorders/>
            <w:tcMar>
              <w:start w:w="0" w:type="dxa"/>
              <w:end w:w="0" w:type="dxa"/>
            </w:tcMar>
          </w:tcPr>
          <w:p>
            <w:pPr>
              <w:autoSpaceDN w:val="0"/>
              <w:autoSpaceDE w:val="0"/>
              <w:widowControl/>
              <w:spacing w:line="281" w:lineRule="auto" w:before="60" w:after="0"/>
              <w:ind w:left="0" w:right="1690" w:firstLine="0"/>
              <w:jc w:val="right"/>
            </w:pPr>
            <w:r>
              <w:rPr>
                <w:rFonts w:ascii="Times New Roman" w:hAnsi="Times New Roman" w:eastAsia="Times New Roman"/>
                <w:b w:val="0"/>
                <w:i w:val="0"/>
                <w:color w:val="000000"/>
                <w:sz w:val="20"/>
              </w:rPr>
              <w:t>B41</w:t>
            </w:r>
          </w:p>
        </w:tc>
      </w:tr>
      <w:tr>
        <w:trPr>
          <w:trHeight w:hRule="exact" w:val="424"/>
        </w:trPr>
        <w:tc>
          <w:tcPr>
            <w:tcW w:type="dxa" w:w="2976"/>
            <w:vMerge/>
            <w:tcBorders/>
          </w:tcPr>
          <w:p/>
        </w:tc>
        <w:tc>
          <w:tcPr>
            <w:tcW w:type="dxa" w:w="2976"/>
            <w:vMerge/>
            <w:tcBorders/>
          </w:tcPr>
          <w:p/>
        </w:tc>
        <w:tc>
          <w:tcPr>
            <w:tcW w:type="dxa" w:w="2976"/>
            <w:vMerge/>
            <w:tcBorders/>
          </w:tcPr>
          <w:p/>
        </w:tc>
        <w:tc>
          <w:tcPr>
            <w:tcW w:type="dxa" w:w="3080"/>
            <w:tcBorders/>
            <w:tcMar>
              <w:start w:w="0" w:type="dxa"/>
              <w:end w:w="0" w:type="dxa"/>
            </w:tcMar>
          </w:tcPr>
          <w:p>
            <w:pPr>
              <w:autoSpaceDN w:val="0"/>
              <w:autoSpaceDE w:val="0"/>
              <w:widowControl/>
              <w:spacing w:line="281" w:lineRule="auto" w:before="90" w:after="0"/>
              <w:ind w:left="0" w:right="1690" w:firstLine="0"/>
              <w:jc w:val="right"/>
            </w:pPr>
            <w:r>
              <w:rPr>
                <w:rFonts w:ascii="Times New Roman" w:hAnsi="Times New Roman" w:eastAsia="Times New Roman"/>
                <w:b w:val="0"/>
                <w:i w:val="0"/>
                <w:color w:val="000000"/>
                <w:sz w:val="20"/>
              </w:rPr>
              <w:t>B42</w:t>
            </w:r>
          </w:p>
        </w:tc>
      </w:tr>
    </w:tbl>
    <w:p>
      <w:pPr>
        <w:autoSpaceDN w:val="0"/>
        <w:autoSpaceDE w:val="0"/>
        <w:widowControl/>
        <w:spacing w:line="278" w:lineRule="auto" w:before="92" w:after="184"/>
        <w:ind w:left="0" w:right="3416" w:firstLine="0"/>
        <w:jc w:val="right"/>
      </w:pPr>
      <w:r>
        <w:rPr>
          <w:rFonts w:ascii="Times New Roman" w:hAnsi="Times New Roman" w:eastAsia="Times New Roman"/>
          <w:b w:val="0"/>
          <w:i w:val="0"/>
          <w:color w:val="000000"/>
          <w:sz w:val="20"/>
        </w:rPr>
        <w:t>B43</w:t>
      </w:r>
    </w:p>
    <w:tbl>
      <w:tblPr>
        <w:tblW w:type="auto" w:w="0"/>
        <w:tblLayout w:type="fixed"/>
        <w:tblLook w:firstColumn="1" w:firstRow="1" w:lastColumn="0" w:lastRow="0" w:noHBand="0" w:noVBand="1" w:val="04A0"/>
        <w:tblInd w:w="2300.0" w:type="dxa"/>
      </w:tblPr>
      <w:tblGrid>
        <w:gridCol w:w="2976"/>
        <w:gridCol w:w="2976"/>
        <w:gridCol w:w="2976"/>
        <w:gridCol w:w="2976"/>
      </w:tblGrid>
      <w:tr>
        <w:trPr>
          <w:trHeight w:hRule="exact" w:val="394"/>
        </w:trPr>
        <w:tc>
          <w:tcPr>
            <w:tcW w:type="dxa" w:w="30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3100" w:after="0"/>
              <w:ind w:left="0" w:right="460" w:firstLine="0"/>
              <w:jc w:val="right"/>
            </w:pPr>
            <w:r>
              <w:rPr>
                <w:rFonts w:ascii="Times New Roman" w:hAnsi="Times New Roman" w:eastAsia="Times New Roman"/>
                <w:b w:val="0"/>
                <w:i w:val="0"/>
                <w:color w:val="000000"/>
                <w:sz w:val="20"/>
              </w:rPr>
              <w:t>A3</w:t>
            </w:r>
          </w:p>
        </w:tc>
        <w:tc>
          <w:tcPr>
            <w:tcW w:type="dxa" w:w="1180"/>
            <w:vMerge w:val="restart"/>
            <w:tcBorders/>
            <w:shd w:fill="ffffff"/>
            <w:tcMar>
              <w:start w:w="0" w:type="dxa"/>
              <w:end w:w="0" w:type="dxa"/>
            </w:tcMar>
            <w:tcMar>
              <w:start w:w="0" w:type="dxa"/>
              <w:end w:w="0" w:type="dxa"/>
            </w:tcMar>
          </w:tcPr>
          <w:p>
            <w:pPr>
              <w:autoSpaceDN w:val="0"/>
              <w:autoSpaceDE w:val="0"/>
              <w:widowControl/>
              <w:spacing w:line="278" w:lineRule="auto" w:before="718" w:after="0"/>
              <w:ind w:left="0" w:right="0" w:firstLine="0"/>
              <w:jc w:val="center"/>
            </w:pPr>
            <w:r>
              <w:rPr>
                <w:rFonts w:ascii="Times New Roman" w:hAnsi="Times New Roman" w:eastAsia="Times New Roman"/>
                <w:b w:val="0"/>
                <w:i w:val="0"/>
                <w:color w:val="000000"/>
                <w:sz w:val="20"/>
              </w:rPr>
              <w:t>B5</w:t>
            </w:r>
          </w:p>
        </w:tc>
        <w:tc>
          <w:tcPr>
            <w:tcW w:type="dxa" w:w="1180"/>
            <w:vMerge w:val="restart"/>
            <w:tcBorders/>
            <w:shd w:fill="ffffff"/>
            <w:tcMar>
              <w:start w:w="0" w:type="dxa"/>
              <w:end w:w="0" w:type="dxa"/>
            </w:tcMar>
            <w:tcMar>
              <w:start w:w="0" w:type="dxa"/>
              <w:end w:w="0" w:type="dxa"/>
            </w:tcMar>
          </w:tcPr>
          <w:p>
            <w:pPr>
              <w:autoSpaceDN w:val="0"/>
              <w:autoSpaceDE w:val="0"/>
              <w:widowControl/>
              <w:spacing w:line="281" w:lineRule="auto" w:before="258" w:after="0"/>
              <w:ind w:left="0" w:right="0" w:firstLine="0"/>
              <w:jc w:val="center"/>
            </w:pPr>
            <w:r>
              <w:rPr>
                <w:rFonts w:ascii="Times New Roman" w:hAnsi="Times New Roman" w:eastAsia="Times New Roman"/>
                <w:b w:val="0"/>
                <w:i w:val="0"/>
                <w:color w:val="000000"/>
                <w:sz w:val="20"/>
              </w:rPr>
              <w:t>X3</w:t>
            </w:r>
          </w:p>
        </w:tc>
        <w:tc>
          <w:tcPr>
            <w:tcW w:type="dxa" w:w="2480"/>
            <w:tcBorders/>
            <w:shd w:fill="ffffff"/>
            <w:tcMar>
              <w:start w:w="0" w:type="dxa"/>
              <w:end w:w="0" w:type="dxa"/>
            </w:tcMar>
          </w:tcPr>
          <w:p>
            <w:pPr>
              <w:autoSpaceDN w:val="0"/>
              <w:autoSpaceDE w:val="0"/>
              <w:widowControl/>
              <w:spacing w:line="281" w:lineRule="auto" w:before="60" w:after="0"/>
              <w:ind w:left="458" w:right="0" w:firstLine="0"/>
              <w:jc w:val="left"/>
            </w:pPr>
            <w:r>
              <w:rPr>
                <w:rFonts w:ascii="Times New Roman" w:hAnsi="Times New Roman" w:eastAsia="Times New Roman"/>
                <w:b w:val="0"/>
                <w:i w:val="0"/>
                <w:color w:val="000000"/>
                <w:sz w:val="20"/>
              </w:rPr>
              <w:t>B51</w:t>
            </w:r>
          </w:p>
        </w:tc>
      </w:tr>
      <w:tr>
        <w:trPr>
          <w:trHeight w:hRule="exact" w:val="600"/>
        </w:trPr>
        <w:tc>
          <w:tcPr>
            <w:tcW w:type="dxa" w:w="2976"/>
            <w:vMerge/>
            <w:tcBorders/>
          </w:tcPr>
          <w:p/>
        </w:tc>
        <w:tc>
          <w:tcPr>
            <w:tcW w:type="dxa" w:w="2976"/>
            <w:vMerge/>
            <w:tcBorders/>
          </w:tcPr>
          <w:p/>
        </w:tc>
        <w:tc>
          <w:tcPr>
            <w:tcW w:type="dxa" w:w="2976"/>
            <w:vMerge/>
            <w:tcBorders/>
          </w:tcPr>
          <w:p/>
        </w:tc>
        <w:tc>
          <w:tcPr>
            <w:tcW w:type="dxa" w:w="2480"/>
            <w:tcBorders/>
            <w:shd w:fill="ffffff"/>
            <w:tcMar>
              <w:start w:w="0" w:type="dxa"/>
              <w:end w:w="0" w:type="dxa"/>
            </w:tcMar>
          </w:tcPr>
          <w:p>
            <w:pPr>
              <w:autoSpaceDN w:val="0"/>
              <w:autoSpaceDE w:val="0"/>
              <w:widowControl/>
              <w:spacing w:line="278" w:lineRule="auto" w:before="92" w:after="0"/>
              <w:ind w:left="458" w:right="0" w:firstLine="0"/>
              <w:jc w:val="left"/>
            </w:pPr>
            <w:r>
              <w:rPr>
                <w:rFonts w:ascii="Times New Roman" w:hAnsi="Times New Roman" w:eastAsia="Times New Roman"/>
                <w:b w:val="0"/>
                <w:i w:val="0"/>
                <w:color w:val="000000"/>
                <w:sz w:val="20"/>
              </w:rPr>
              <w:t>B52</w:t>
            </w:r>
          </w:p>
        </w:tc>
      </w:tr>
      <w:tr>
        <w:trPr>
          <w:trHeight w:hRule="exact" w:val="360"/>
        </w:trPr>
        <w:tc>
          <w:tcPr>
            <w:tcW w:type="dxa" w:w="2976"/>
            <w:vMerge/>
            <w:tcBorders/>
          </w:tcPr>
          <w:p/>
        </w:tc>
        <w:tc>
          <w:tcPr>
            <w:tcW w:type="dxa" w:w="118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1152" w:after="0"/>
              <w:ind w:left="0" w:right="0" w:firstLine="0"/>
              <w:jc w:val="center"/>
            </w:pPr>
            <w:r>
              <w:rPr>
                <w:rFonts w:ascii="Times New Roman" w:hAnsi="Times New Roman" w:eastAsia="Times New Roman"/>
                <w:b w:val="0"/>
                <w:i w:val="0"/>
                <w:color w:val="000000"/>
                <w:sz w:val="20"/>
              </w:rPr>
              <w:t>B6</w:t>
            </w:r>
          </w:p>
        </w:tc>
        <w:tc>
          <w:tcPr>
            <w:tcW w:type="dxa" w:w="118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218" w:after="0"/>
              <w:ind w:left="0" w:right="0" w:firstLine="0"/>
              <w:jc w:val="center"/>
            </w:pPr>
            <w:r>
              <w:rPr>
                <w:rFonts w:ascii="Times New Roman" w:hAnsi="Times New Roman" w:eastAsia="Times New Roman"/>
                <w:b w:val="0"/>
                <w:i w:val="0"/>
                <w:color w:val="000000"/>
                <w:sz w:val="20"/>
              </w:rPr>
              <w:t>X4</w:t>
            </w:r>
          </w:p>
        </w:tc>
        <w:tc>
          <w:tcPr>
            <w:tcW w:type="dxa" w:w="2480"/>
            <w:tcBorders/>
            <w:shd w:fill="ffffff"/>
            <w:tcMar>
              <w:start w:w="0" w:type="dxa"/>
              <w:end w:w="0" w:type="dxa"/>
            </w:tcMar>
          </w:tcPr>
          <w:p>
            <w:pPr>
              <w:autoSpaceDN w:val="0"/>
              <w:autoSpaceDE w:val="0"/>
              <w:widowControl/>
              <w:spacing w:line="281" w:lineRule="auto" w:before="14" w:after="0"/>
              <w:ind w:left="458" w:right="0" w:firstLine="0"/>
              <w:jc w:val="left"/>
            </w:pPr>
            <w:r>
              <w:rPr>
                <w:rFonts w:ascii="Times New Roman" w:hAnsi="Times New Roman" w:eastAsia="Times New Roman"/>
                <w:b w:val="0"/>
                <w:i w:val="0"/>
                <w:color w:val="000000"/>
                <w:sz w:val="20"/>
              </w:rPr>
              <w:t>B53</w:t>
            </w:r>
          </w:p>
        </w:tc>
      </w:tr>
      <w:tr>
        <w:trPr>
          <w:trHeight w:hRule="exact" w:val="462"/>
        </w:trPr>
        <w:tc>
          <w:tcPr>
            <w:tcW w:type="dxa" w:w="2976"/>
            <w:vMerge/>
            <w:tcBorders/>
          </w:tcPr>
          <w:p/>
        </w:tc>
        <w:tc>
          <w:tcPr>
            <w:tcW w:type="dxa" w:w="2976"/>
            <w:vMerge/>
            <w:tcBorders/>
          </w:tcPr>
          <w:p/>
        </w:tc>
        <w:tc>
          <w:tcPr>
            <w:tcW w:type="dxa" w:w="2976"/>
            <w:vMerge/>
            <w:tcBorders/>
          </w:tcPr>
          <w:p/>
        </w:tc>
        <w:tc>
          <w:tcPr>
            <w:tcW w:type="dxa" w:w="2480"/>
            <w:tcBorders/>
            <w:shd w:fill="ffffff"/>
            <w:tcMar>
              <w:start w:w="0" w:type="dxa"/>
              <w:end w:w="0" w:type="dxa"/>
            </w:tcMar>
          </w:tcPr>
          <w:p>
            <w:pPr>
              <w:autoSpaceDN w:val="0"/>
              <w:autoSpaceDE w:val="0"/>
              <w:widowControl/>
              <w:spacing w:line="278" w:lineRule="auto" w:before="78" w:after="0"/>
              <w:ind w:left="458" w:right="0" w:firstLine="0"/>
              <w:jc w:val="left"/>
            </w:pPr>
            <w:r>
              <w:rPr>
                <w:rFonts w:ascii="Times New Roman" w:hAnsi="Times New Roman" w:eastAsia="Times New Roman"/>
                <w:b w:val="0"/>
                <w:i w:val="0"/>
                <w:color w:val="000000"/>
                <w:sz w:val="20"/>
              </w:rPr>
              <w:t>B54</w:t>
            </w:r>
          </w:p>
        </w:tc>
      </w:tr>
      <w:tr>
        <w:trPr>
          <w:trHeight w:hRule="exact" w:val="458"/>
        </w:trPr>
        <w:tc>
          <w:tcPr>
            <w:tcW w:type="dxa" w:w="2976"/>
            <w:vMerge/>
            <w:tcBorders/>
          </w:tcPr>
          <w:p/>
        </w:tc>
        <w:tc>
          <w:tcPr>
            <w:tcW w:type="dxa" w:w="2976"/>
            <w:vMerge/>
            <w:tcBorders/>
          </w:tcPr>
          <w:p/>
        </w:tc>
        <w:tc>
          <w:tcPr>
            <w:tcW w:type="dxa" w:w="2976"/>
            <w:vMerge/>
            <w:tcBorders/>
          </w:tcPr>
          <w:p/>
        </w:tc>
        <w:tc>
          <w:tcPr>
            <w:tcW w:type="dxa" w:w="2480"/>
            <w:tcBorders/>
            <w:shd w:fill="ffffff"/>
            <w:tcMar>
              <w:start w:w="0" w:type="dxa"/>
              <w:end w:w="0" w:type="dxa"/>
            </w:tcMar>
          </w:tcPr>
          <w:p>
            <w:pPr>
              <w:autoSpaceDN w:val="0"/>
              <w:autoSpaceDE w:val="0"/>
              <w:widowControl/>
              <w:spacing w:line="278" w:lineRule="auto" w:before="120" w:after="0"/>
              <w:ind w:left="458" w:right="0" w:firstLine="0"/>
              <w:jc w:val="left"/>
            </w:pPr>
            <w:r>
              <w:rPr>
                <w:rFonts w:ascii="Times New Roman" w:hAnsi="Times New Roman" w:eastAsia="Times New Roman"/>
                <w:b w:val="0"/>
                <w:i w:val="0"/>
                <w:color w:val="000000"/>
                <w:sz w:val="20"/>
              </w:rPr>
              <w:t>B61</w:t>
            </w:r>
          </w:p>
        </w:tc>
      </w:tr>
      <w:tr>
        <w:trPr>
          <w:trHeight w:hRule="exact" w:val="460"/>
        </w:trPr>
        <w:tc>
          <w:tcPr>
            <w:tcW w:type="dxa" w:w="2976"/>
            <w:vMerge/>
            <w:tcBorders/>
          </w:tcPr>
          <w:p/>
        </w:tc>
        <w:tc>
          <w:tcPr>
            <w:tcW w:type="dxa" w:w="2976"/>
            <w:vMerge/>
            <w:tcBorders/>
          </w:tcPr>
          <w:p/>
        </w:tc>
        <w:tc>
          <w:tcPr>
            <w:tcW w:type="dxa" w:w="2976"/>
            <w:vMerge/>
            <w:tcBorders/>
          </w:tcPr>
          <w:p/>
        </w:tc>
        <w:tc>
          <w:tcPr>
            <w:tcW w:type="dxa" w:w="2480"/>
            <w:tcBorders/>
            <w:shd w:fill="ffffff"/>
            <w:tcMar>
              <w:start w:w="0" w:type="dxa"/>
              <w:end w:w="0" w:type="dxa"/>
            </w:tcMar>
          </w:tcPr>
          <w:p>
            <w:pPr>
              <w:autoSpaceDN w:val="0"/>
              <w:autoSpaceDE w:val="0"/>
              <w:widowControl/>
              <w:spacing w:line="278" w:lineRule="auto" w:before="84" w:after="0"/>
              <w:ind w:left="458" w:right="0" w:firstLine="0"/>
              <w:jc w:val="left"/>
            </w:pPr>
            <w:r>
              <w:rPr>
                <w:rFonts w:ascii="Times New Roman" w:hAnsi="Times New Roman" w:eastAsia="Times New Roman"/>
                <w:b w:val="0"/>
                <w:i w:val="0"/>
                <w:color w:val="000000"/>
                <w:sz w:val="20"/>
              </w:rPr>
              <w:t>B62</w:t>
            </w:r>
          </w:p>
        </w:tc>
      </w:tr>
      <w:tr>
        <w:trPr>
          <w:trHeight w:hRule="exact" w:val="460"/>
        </w:trPr>
        <w:tc>
          <w:tcPr>
            <w:tcW w:type="dxa" w:w="2976"/>
            <w:vMerge/>
            <w:tcBorders/>
          </w:tcPr>
          <w:p/>
        </w:tc>
        <w:tc>
          <w:tcPr>
            <w:tcW w:type="dxa" w:w="1180"/>
            <w:vMerge w:val="restart"/>
            <w:tcBorders/>
            <w:shd w:fill="ffffff"/>
            <w:tcMar>
              <w:start w:w="0" w:type="dxa"/>
              <w:end w:w="0" w:type="dxa"/>
            </w:tcMar>
            <w:tcMar>
              <w:start w:w="0" w:type="dxa"/>
              <w:end w:w="0" w:type="dxa"/>
            </w:tcMar>
          </w:tcPr>
          <w:p>
            <w:pPr>
              <w:autoSpaceDN w:val="0"/>
              <w:autoSpaceDE w:val="0"/>
              <w:widowControl/>
              <w:spacing w:line="278" w:lineRule="auto" w:before="362" w:after="0"/>
              <w:ind w:left="0" w:right="0" w:firstLine="0"/>
              <w:jc w:val="center"/>
            </w:pPr>
            <w:r>
              <w:rPr>
                <w:rFonts w:ascii="Times New Roman" w:hAnsi="Times New Roman" w:eastAsia="Times New Roman"/>
                <w:b w:val="0"/>
                <w:i w:val="0"/>
                <w:color w:val="000000"/>
                <w:sz w:val="20"/>
              </w:rPr>
              <w:t>B7</w:t>
            </w:r>
          </w:p>
        </w:tc>
        <w:tc>
          <w:tcPr>
            <w:tcW w:type="dxa" w:w="2976"/>
            <w:vMerge/>
            <w:tcBorders/>
          </w:tcPr>
          <w:p/>
        </w:tc>
        <w:tc>
          <w:tcPr>
            <w:tcW w:type="dxa" w:w="2480"/>
            <w:tcBorders/>
            <w:shd w:fill="ffffff"/>
            <w:tcMar>
              <w:start w:w="0" w:type="dxa"/>
              <w:end w:w="0" w:type="dxa"/>
            </w:tcMar>
          </w:tcPr>
          <w:p>
            <w:pPr>
              <w:autoSpaceDN w:val="0"/>
              <w:autoSpaceDE w:val="0"/>
              <w:widowControl/>
              <w:spacing w:line="278" w:lineRule="auto" w:before="126" w:after="0"/>
              <w:ind w:left="458" w:right="0" w:firstLine="0"/>
              <w:jc w:val="left"/>
            </w:pPr>
            <w:r>
              <w:rPr>
                <w:rFonts w:ascii="Times New Roman" w:hAnsi="Times New Roman" w:eastAsia="Times New Roman"/>
                <w:b w:val="0"/>
                <w:i w:val="0"/>
                <w:color w:val="000000"/>
                <w:sz w:val="20"/>
              </w:rPr>
              <w:t>B71</w:t>
            </w:r>
          </w:p>
        </w:tc>
      </w:tr>
      <w:tr>
        <w:trPr>
          <w:trHeight w:hRule="exact" w:val="480"/>
        </w:trPr>
        <w:tc>
          <w:tcPr>
            <w:tcW w:type="dxa" w:w="2976"/>
            <w:vMerge/>
            <w:tcBorders/>
          </w:tcPr>
          <w:p/>
        </w:tc>
        <w:tc>
          <w:tcPr>
            <w:tcW w:type="dxa" w:w="2976"/>
            <w:vMerge/>
            <w:tcBorders/>
          </w:tcPr>
          <w:p/>
        </w:tc>
        <w:tc>
          <w:tcPr>
            <w:tcW w:type="dxa" w:w="2976"/>
            <w:vMerge/>
            <w:tcBorders/>
          </w:tcPr>
          <w:p/>
        </w:tc>
        <w:tc>
          <w:tcPr>
            <w:tcW w:type="dxa" w:w="2480"/>
            <w:tcBorders/>
            <w:shd w:fill="ffffff"/>
            <w:tcMar>
              <w:start w:w="0" w:type="dxa"/>
              <w:end w:w="0" w:type="dxa"/>
            </w:tcMar>
          </w:tcPr>
          <w:p>
            <w:pPr>
              <w:autoSpaceDN w:val="0"/>
              <w:autoSpaceDE w:val="0"/>
              <w:widowControl/>
              <w:spacing w:line="278" w:lineRule="auto" w:before="100" w:after="0"/>
              <w:ind w:left="458" w:right="0" w:firstLine="0"/>
              <w:jc w:val="left"/>
            </w:pPr>
            <w:r>
              <w:rPr>
                <w:rFonts w:ascii="Times New Roman" w:hAnsi="Times New Roman" w:eastAsia="Times New Roman"/>
                <w:b w:val="0"/>
                <w:i w:val="0"/>
                <w:color w:val="000000"/>
                <w:sz w:val="20"/>
              </w:rPr>
              <w:t>B72</w:t>
            </w:r>
          </w:p>
        </w:tc>
      </w:tr>
      <w:tr>
        <w:trPr>
          <w:trHeight w:hRule="exact" w:val="460"/>
        </w:trPr>
        <w:tc>
          <w:tcPr>
            <w:tcW w:type="dxa" w:w="2976"/>
            <w:vMerge/>
            <w:tcBorders/>
          </w:tcPr>
          <w:p/>
        </w:tc>
        <w:tc>
          <w:tcPr>
            <w:tcW w:type="dxa" w:w="1180"/>
            <w:vMerge w:val="restart"/>
            <w:tcBorders/>
            <w:shd w:fill="ffffff"/>
            <w:tcMar>
              <w:start w:w="0" w:type="dxa"/>
              <w:end w:w="0" w:type="dxa"/>
            </w:tcMar>
            <w:tcMar>
              <w:start w:w="0" w:type="dxa"/>
              <w:end w:w="0" w:type="dxa"/>
            </w:tcMar>
          </w:tcPr>
          <w:p>
            <w:pPr>
              <w:autoSpaceDN w:val="0"/>
              <w:autoSpaceDE w:val="0"/>
              <w:widowControl/>
              <w:spacing w:line="278" w:lineRule="auto" w:before="336" w:after="0"/>
              <w:ind w:left="0" w:right="0" w:firstLine="0"/>
              <w:jc w:val="center"/>
            </w:pPr>
            <w:r>
              <w:rPr>
                <w:rFonts w:ascii="Times New Roman" w:hAnsi="Times New Roman" w:eastAsia="Times New Roman"/>
                <w:b w:val="0"/>
                <w:i w:val="0"/>
                <w:color w:val="000000"/>
                <w:sz w:val="20"/>
              </w:rPr>
              <w:t>B8</w:t>
            </w:r>
          </w:p>
        </w:tc>
        <w:tc>
          <w:tcPr>
            <w:tcW w:type="dxa" w:w="2976"/>
            <w:vMerge/>
            <w:tcBorders/>
          </w:tcPr>
          <w:p/>
        </w:tc>
        <w:tc>
          <w:tcPr>
            <w:tcW w:type="dxa" w:w="2480"/>
            <w:tcBorders/>
            <w:shd w:fill="ffffff"/>
            <w:tcMar>
              <w:start w:w="0" w:type="dxa"/>
              <w:end w:w="0" w:type="dxa"/>
            </w:tcMar>
          </w:tcPr>
          <w:p>
            <w:pPr>
              <w:autoSpaceDN w:val="0"/>
              <w:autoSpaceDE w:val="0"/>
              <w:widowControl/>
              <w:spacing w:line="281" w:lineRule="auto" w:before="130" w:after="0"/>
              <w:ind w:left="458" w:right="0" w:firstLine="0"/>
              <w:jc w:val="left"/>
            </w:pPr>
            <w:r>
              <w:rPr>
                <w:rFonts w:ascii="Times New Roman" w:hAnsi="Times New Roman" w:eastAsia="Times New Roman"/>
                <w:b w:val="0"/>
                <w:i w:val="0"/>
                <w:color w:val="000000"/>
                <w:sz w:val="20"/>
              </w:rPr>
              <w:t>B81</w:t>
            </w:r>
          </w:p>
        </w:tc>
      </w:tr>
      <w:tr>
        <w:trPr>
          <w:trHeight w:hRule="exact" w:val="422"/>
        </w:trPr>
        <w:tc>
          <w:tcPr>
            <w:tcW w:type="dxa" w:w="2976"/>
            <w:vMerge/>
            <w:tcBorders/>
          </w:tcPr>
          <w:p/>
        </w:tc>
        <w:tc>
          <w:tcPr>
            <w:tcW w:type="dxa" w:w="2976"/>
            <w:vMerge/>
            <w:tcBorders/>
          </w:tcPr>
          <w:p/>
        </w:tc>
        <w:tc>
          <w:tcPr>
            <w:tcW w:type="dxa" w:w="2976"/>
            <w:vMerge/>
            <w:tcBorders/>
          </w:tcPr>
          <w:p/>
        </w:tc>
        <w:tc>
          <w:tcPr>
            <w:tcW w:type="dxa" w:w="2480"/>
            <w:tcBorders/>
            <w:shd w:fill="ffffff"/>
            <w:tcMar>
              <w:start w:w="0" w:type="dxa"/>
              <w:end w:w="0" w:type="dxa"/>
            </w:tcMar>
          </w:tcPr>
          <w:p>
            <w:pPr>
              <w:autoSpaceDN w:val="0"/>
              <w:autoSpaceDE w:val="0"/>
              <w:widowControl/>
              <w:spacing w:line="278" w:lineRule="auto" w:before="96" w:after="0"/>
              <w:ind w:left="458" w:right="0" w:firstLine="0"/>
              <w:jc w:val="left"/>
            </w:pPr>
            <w:r>
              <w:rPr>
                <w:rFonts w:ascii="Times New Roman" w:hAnsi="Times New Roman" w:eastAsia="Times New Roman"/>
                <w:b w:val="0"/>
                <w:i w:val="0"/>
                <w:color w:val="000000"/>
                <w:sz w:val="20"/>
              </w:rPr>
              <w:t>B82</w:t>
            </w:r>
          </w:p>
        </w:tc>
      </w:tr>
    </w:tbl>
    <w:p>
      <w:pPr>
        <w:autoSpaceDN w:val="0"/>
        <w:autoSpaceDE w:val="0"/>
        <w:widowControl/>
        <w:spacing w:line="280" w:lineRule="exact" w:before="182" w:after="0"/>
        <w:ind w:left="0" w:right="4320"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4-1 </w:t>
      </w:r>
      <w:r>
        <w:rPr>
          <w:rFonts w:ascii="宋体" w:hAnsi="宋体" w:eastAsia="宋体"/>
          <w:b w:val="0"/>
          <w:i w:val="0"/>
          <w:color w:val="000000"/>
          <w:sz w:val="21"/>
        </w:rPr>
        <w:t>加入辅助节点的贝叶斯网络模型</w:t>
      </w:r>
    </w:p>
    <w:p>
      <w:pPr>
        <w:autoSpaceDN w:val="0"/>
        <w:autoSpaceDE w:val="0"/>
        <w:widowControl/>
        <w:spacing w:line="278" w:lineRule="auto" w:before="1442" w:after="1292"/>
        <w:ind w:left="0" w:right="5902" w:firstLine="0"/>
        <w:jc w:val="right"/>
      </w:pPr>
      <w:r>
        <w:rPr>
          <w:rFonts w:ascii="Times New Roman" w:hAnsi="Times New Roman" w:eastAsia="Times New Roman"/>
          <w:b w:val="0"/>
          <w:i w:val="0"/>
          <w:color w:val="000000"/>
          <w:sz w:val="21"/>
        </w:rPr>
        <w:t>40</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14" name="Picture 1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15" name="Picture 11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320" w:lineRule="exact" w:before="170" w:after="0"/>
        <w:ind w:left="2070" w:right="0" w:firstLine="0"/>
        <w:jc w:val="left"/>
      </w:pPr>
      <w:r>
        <w:rPr>
          <w:rFonts w:ascii="宋体" w:hAnsi="宋体" w:eastAsia="宋体"/>
          <w:b w:val="0"/>
          <w:i w:val="0"/>
          <w:color w:val="000000"/>
          <w:sz w:val="24"/>
        </w:rPr>
        <w:t>依据贝叶斯公式可计算出各节点的概率，以</w:t>
      </w:r>
      <w:r>
        <w:rPr>
          <w:rFonts w:ascii="Times New Roman" w:hAnsi="Times New Roman" w:eastAsia="Times New Roman"/>
          <w:b w:val="0"/>
          <w:i w:val="0"/>
          <w:color w:val="000000"/>
          <w:sz w:val="24"/>
        </w:rPr>
        <w:t>B5</w:t>
      </w:r>
      <w:r>
        <w:rPr>
          <w:rFonts w:ascii="宋体" w:hAnsi="宋体" w:eastAsia="宋体"/>
          <w:b w:val="0"/>
          <w:i w:val="0"/>
          <w:color w:val="000000"/>
          <w:sz w:val="24"/>
        </w:rPr>
        <w:t xml:space="preserve"> 为例。</w:t>
      </w:r>
    </w:p>
    <w:p>
      <w:pPr>
        <w:autoSpaceDN w:val="0"/>
        <w:autoSpaceDE w:val="0"/>
        <w:widowControl/>
        <w:spacing w:line="320" w:lineRule="exact" w:before="80" w:after="20"/>
        <w:ind w:left="2070" w:right="0" w:firstLine="0"/>
        <w:jc w:val="left"/>
      </w:pPr>
      <w:r>
        <w:rPr>
          <w:rFonts w:ascii="Times New Roman" w:hAnsi="Times New Roman" w:eastAsia="Times New Roman"/>
          <w:b w:val="0"/>
          <w:i w:val="0"/>
          <w:color w:val="000000"/>
          <w:sz w:val="24"/>
        </w:rPr>
        <w:t>X3</w:t>
      </w:r>
      <w:r>
        <w:rPr>
          <w:rFonts w:ascii="宋体" w:hAnsi="宋体" w:eastAsia="宋体"/>
          <w:b w:val="0"/>
          <w:i w:val="0"/>
          <w:color w:val="000000"/>
          <w:sz w:val="24"/>
        </w:rPr>
        <w:t xml:space="preserve"> 节点的边缘概率为：</w:t>
      </w:r>
    </w:p>
    <w:tbl>
      <w:tblPr>
        <w:tblW w:type="auto" w:w="0"/>
        <w:tblLayout w:type="fixed"/>
        <w:tblLook w:firstColumn="1" w:firstRow="1" w:lastColumn="0" w:lastRow="0" w:noHBand="0" w:noVBand="1" w:val="04A0"/>
        <w:tblInd w:w="1040.0" w:type="dxa"/>
      </w:tblPr>
      <w:tblGrid>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gridCol w:w="195"/>
      </w:tblGrid>
      <w:tr>
        <w:trPr>
          <w:trHeight w:hRule="exact" w:val="388"/>
        </w:trPr>
        <w:tc>
          <w:tcPr>
            <w:tcW w:type="dxa" w:w="1200"/>
            <w:tcBorders/>
            <w:shd w:fill="ffffff"/>
            <w:tcMar>
              <w:start w:w="0" w:type="dxa"/>
              <w:end w:w="0" w:type="dxa"/>
            </w:tcMar>
          </w:tcPr>
          <w:p>
            <w:pPr>
              <w:autoSpaceDN w:val="0"/>
              <w:autoSpaceDE w:val="0"/>
              <w:widowControl/>
              <w:spacing w:line="294" w:lineRule="exact" w:before="94" w:after="0"/>
              <w:ind w:left="0" w:right="0" w:firstLine="0"/>
              <w:jc w:val="right"/>
            </w:pPr>
            <w:r>
              <w:rPr>
                <w:rFonts w:ascii="Times New Roman,Italic" w:hAnsi="Times New Roman,Italic" w:eastAsia="Times New Roman,Italic"/>
                <w:b w:val="0"/>
                <w:i/>
                <w:color w:val="000000"/>
                <w:sz w:val="24"/>
              </w:rPr>
              <w:t>P</w:t>
            </w:r>
          </w:p>
        </w:tc>
        <w:tc>
          <w:tcPr>
            <w:tcW w:type="dxa" w:w="280"/>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8" w:lineRule="exact" w:before="20" w:after="0"/>
              <w:ind w:left="0" w:right="0" w:firstLine="0"/>
              <w:jc w:val="center"/>
            </w:pPr>
            <w:r>
              <w:rPr>
                <w:w w:val="101.72884905779804"/>
                <w:rFonts w:ascii="Symbol" w:hAnsi="Symbol" w:eastAsia="Symbol"/>
                <w:b w:val="0"/>
                <w:i w:val="0"/>
                <w:color w:val="000000"/>
                <w:sz w:val="27"/>
              </w:rPr>
              <w:t></w:t>
            </w:r>
            <w:r>
              <w:rPr>
                <w:rFonts w:ascii="Times New Roman,Italic" w:hAnsi="Times New Roman,Italic" w:eastAsia="Times New Roman,Italic"/>
                <w:b w:val="0"/>
                <w:i/>
                <w:color w:val="000000"/>
                <w:sz w:val="24"/>
              </w:rPr>
              <w:t>X</w:t>
            </w:r>
          </w:p>
          <w:p>
            <w:pPr>
              <w:autoSpaceDN w:val="0"/>
              <w:autoSpaceDE w:val="0"/>
              <w:widowControl/>
              <w:spacing w:line="294" w:lineRule="exact" w:before="0" w:after="0"/>
              <w:ind w:left="66" w:right="0" w:firstLine="0"/>
              <w:jc w:val="left"/>
            </w:pPr>
            <w:r>
              <w:rPr>
                <w:rFonts w:ascii="Times New Roman,Italic" w:hAnsi="Times New Roman,Italic" w:eastAsia="Times New Roman,Italic"/>
                <w:b w:val="0"/>
                <w:i/>
                <w:color w:val="000000"/>
                <w:sz w:val="24"/>
              </w:rPr>
              <w:t>P</w:t>
            </w:r>
            <w:r>
              <w:rPr>
                <w:rFonts w:ascii="Symbol" w:hAnsi="Symbol" w:eastAsia="Symbol"/>
                <w:b w:val="0"/>
                <w:i w:val="0"/>
                <w:color w:val="000000"/>
                <w:sz w:val="29"/>
              </w:rPr>
              <w:t></w:t>
            </w:r>
          </w:p>
        </w:tc>
        <w:tc>
          <w:tcPr>
            <w:tcW w:type="dxa" w:w="180"/>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4"/>
              </w:rPr>
              <w:t>3</w:t>
            </w:r>
          </w:p>
        </w:tc>
        <w:tc>
          <w:tcPr>
            <w:tcW w:type="dxa" w:w="160"/>
            <w:tcBorders/>
            <w:shd w:fill="ffffff"/>
            <w:tcMar>
              <w:start w:w="0" w:type="dxa"/>
              <w:end w:w="0" w:type="dxa"/>
            </w:tcMar>
          </w:tcPr>
          <w:p>
            <w:pPr>
              <w:autoSpaceDN w:val="0"/>
              <w:autoSpaceDE w:val="0"/>
              <w:widowControl/>
              <w:spacing w:line="240" w:lineRule="auto" w:before="92" w:after="0"/>
              <w:ind w:left="0" w:right="0" w:firstLine="0"/>
              <w:jc w:val="center"/>
            </w:pPr>
            <w:r>
              <w:rPr>
                <w:rFonts w:ascii="Symbol" w:hAnsi="Symbol" w:eastAsia="Symbol"/>
                <w:b w:val="0"/>
                <w:i w:val="0"/>
                <w:color w:val="000000"/>
                <w:sz w:val="24"/>
              </w:rPr>
              <w:t></w:t>
            </w:r>
          </w:p>
        </w:tc>
        <w:tc>
          <w:tcPr>
            <w:tcW w:type="dxa" w:w="180"/>
            <w:tcBorders/>
            <w:shd w:fill="ffffff"/>
            <w:tcMar>
              <w:start w:w="0" w:type="dxa"/>
              <w:end w:w="0" w:type="dxa"/>
            </w:tcMar>
          </w:tcPr>
          <w:p>
            <w:pPr>
              <w:autoSpaceDN w:val="0"/>
              <w:autoSpaceDE w:val="0"/>
              <w:widowControl/>
              <w:spacing w:line="294" w:lineRule="exact" w:before="94" w:after="0"/>
              <w:ind w:left="0" w:right="0" w:firstLine="0"/>
              <w:jc w:val="center"/>
            </w:pPr>
            <w:r>
              <w:rPr>
                <w:rFonts w:ascii="Times New Roman,Italic" w:hAnsi="Times New Roman,Italic" w:eastAsia="Times New Roman,Italic"/>
                <w:b w:val="0"/>
                <w:i/>
                <w:color w:val="000000"/>
                <w:sz w:val="24"/>
              </w:rPr>
              <w:t>T</w:t>
            </w:r>
          </w:p>
        </w:tc>
        <w:tc>
          <w:tcPr>
            <w:tcW w:type="dxa" w:w="204"/>
            <w:gridSpan w:val="2"/>
            <w:tcBorders>
              <w:end w:sz="4.098480224609375" w:val="single" w:color="#000000"/>
            </w:tcBorders>
            <w:shd w:fill="ffffff"/>
            <w:tcMar>
              <w:start w:w="0" w:type="dxa"/>
              <w:end w:w="0" w:type="dxa"/>
            </w:tcMar>
            <w:tcMar>
              <w:start w:w="0" w:type="dxa"/>
              <w:end w:w="0" w:type="dxa"/>
            </w:tcMar>
          </w:tcPr>
          <w:p>
            <w:pPr>
              <w:autoSpaceDN w:val="0"/>
              <w:autoSpaceDE w:val="0"/>
              <w:widowControl/>
              <w:spacing w:line="276" w:lineRule="auto" w:before="0" w:after="0"/>
              <w:ind w:left="18" w:right="0" w:firstLine="0"/>
              <w:jc w:val="left"/>
            </w:pPr>
            <w:r>
              <w:rPr>
                <w:w w:val="101.72884905779804"/>
                <w:rFonts w:ascii="Symbol" w:hAnsi="Symbol" w:eastAsia="Symbol"/>
                <w:b w:val="0"/>
                <w:i w:val="0"/>
                <w:color w:val="000000"/>
                <w:sz w:val="27"/>
              </w:rPr>
              <w:t></w:t>
            </w:r>
          </w:p>
        </w:tc>
        <w:tc>
          <w:tcPr>
            <w:tcW w:type="dxa" w:w="160"/>
            <w:gridSpan w:val="2"/>
            <w:vMerge w:val="restart"/>
            <w:tcBorders>
              <w:start w:sz="4.098480224609375"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488" w:after="0"/>
              <w:ind w:left="0" w:right="0" w:firstLine="0"/>
              <w:jc w:val="center"/>
            </w:pPr>
            <w:r>
              <w:rPr>
                <w:rFonts w:ascii="Times New Roman,Italic" w:hAnsi="Times New Roman,Italic" w:eastAsia="Times New Roman,Italic"/>
                <w:b w:val="0"/>
                <w:i/>
                <w:color w:val="000000"/>
                <w:sz w:val="24"/>
              </w:rPr>
              <w:t>B</w:t>
            </w:r>
          </w:p>
        </w:tc>
        <w:tc>
          <w:tcPr>
            <w:tcW w:type="dxa" w:w="280"/>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462" w:after="0"/>
              <w:ind w:left="0" w:right="0" w:firstLine="0"/>
              <w:jc w:val="center"/>
            </w:pPr>
            <w:r>
              <w:rPr>
                <w:rFonts w:ascii="Times New Roman" w:hAnsi="Times New Roman" w:eastAsia="Times New Roman"/>
                <w:b w:val="0"/>
                <w:i w:val="0"/>
                <w:color w:val="000000"/>
                <w:sz w:val="24"/>
              </w:rPr>
              <w:t>51</w:t>
            </w:r>
          </w:p>
        </w:tc>
        <w:tc>
          <w:tcPr>
            <w:tcW w:type="dxa" w:w="136"/>
            <w:vMerge w:val="restart"/>
            <w:tcBorders/>
            <w:shd w:fill="ffffff"/>
            <w:tcMar>
              <w:start w:w="0" w:type="dxa"/>
              <w:end w:w="0" w:type="dxa"/>
            </w:tcMar>
            <w:tcMar>
              <w:start w:w="0" w:type="dxa"/>
              <w:end w:w="0" w:type="dxa"/>
            </w:tcMar>
          </w:tcPr>
          <w:p>
            <w:pPr>
              <w:autoSpaceDN w:val="0"/>
              <w:autoSpaceDE w:val="0"/>
              <w:widowControl/>
              <w:spacing w:line="240" w:lineRule="auto" w:before="478" w:after="0"/>
              <w:ind w:left="0" w:right="0" w:firstLine="0"/>
              <w:jc w:val="center"/>
            </w:pPr>
            <w:r>
              <w:rPr>
                <w:rFonts w:ascii="Symbol" w:hAnsi="Symbol" w:eastAsia="Symbol"/>
                <w:b w:val="0"/>
                <w:i w:val="0"/>
                <w:color w:val="000000"/>
                <w:sz w:val="24"/>
              </w:rPr>
              <w:t></w:t>
            </w:r>
          </w:p>
        </w:tc>
        <w:tc>
          <w:tcPr>
            <w:tcW w:type="dxa" w:w="18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488" w:after="0"/>
              <w:ind w:left="0" w:right="0" w:firstLine="0"/>
              <w:jc w:val="center"/>
            </w:pPr>
            <w:r>
              <w:rPr>
                <w:rFonts w:ascii="Times New Roman,Italic" w:hAnsi="Times New Roman,Italic" w:eastAsia="Times New Roman,Italic"/>
                <w:b w:val="0"/>
                <w:i/>
                <w:color w:val="000000"/>
                <w:sz w:val="24"/>
              </w:rPr>
              <w:t>T</w:t>
            </w:r>
          </w:p>
        </w:tc>
        <w:tc>
          <w:tcPr>
            <w:tcW w:type="dxa" w:w="10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462" w:after="0"/>
              <w:ind w:left="0" w:right="0" w:firstLine="0"/>
              <w:jc w:val="center"/>
            </w:pPr>
            <w:r>
              <w:rPr>
                <w:rFonts w:ascii="Times New Roman" w:hAnsi="Times New Roman" w:eastAsia="Times New Roman"/>
                <w:b w:val="0"/>
                <w:i w:val="0"/>
                <w:color w:val="000000"/>
                <w:sz w:val="24"/>
              </w:rPr>
              <w:t>,</w:t>
            </w:r>
          </w:p>
        </w:tc>
        <w:tc>
          <w:tcPr>
            <w:tcW w:type="dxa" w:w="174"/>
            <w:vMerge w:val="restart"/>
            <w:tcBorders/>
            <w:shd w:fill="ffffff"/>
            <w:tcMar>
              <w:start w:w="0" w:type="dxa"/>
              <w:end w:w="0" w:type="dxa"/>
            </w:tcMar>
            <w:tcMar>
              <w:start w:w="0" w:type="dxa"/>
              <w:end w:w="0" w:type="dxa"/>
            </w:tcMar>
          </w:tcPr>
          <w:p>
            <w:pPr>
              <w:autoSpaceDN w:val="0"/>
              <w:autoSpaceDE w:val="0"/>
              <w:widowControl/>
              <w:spacing w:line="294" w:lineRule="exact" w:before="488" w:after="0"/>
              <w:ind w:left="0" w:right="0" w:firstLine="0"/>
              <w:jc w:val="center"/>
            </w:pPr>
            <w:r>
              <w:rPr>
                <w:rFonts w:ascii="Times New Roman,Italic" w:hAnsi="Times New Roman,Italic" w:eastAsia="Times New Roman,Italic"/>
                <w:b w:val="0"/>
                <w:i/>
                <w:color w:val="000000"/>
                <w:sz w:val="24"/>
              </w:rPr>
              <w:t>B</w:t>
            </w:r>
          </w:p>
        </w:tc>
        <w:tc>
          <w:tcPr>
            <w:tcW w:type="dxa" w:w="306"/>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462" w:after="0"/>
              <w:ind w:left="0" w:right="0" w:firstLine="0"/>
              <w:jc w:val="center"/>
            </w:pPr>
            <w:r>
              <w:rPr>
                <w:rFonts w:ascii="Times New Roman" w:hAnsi="Times New Roman" w:eastAsia="Times New Roman"/>
                <w:b w:val="0"/>
                <w:i w:val="0"/>
                <w:color w:val="000000"/>
                <w:sz w:val="24"/>
              </w:rPr>
              <w:t>52</w:t>
            </w:r>
          </w:p>
        </w:tc>
        <w:tc>
          <w:tcPr>
            <w:tcW w:type="dxa" w:w="120"/>
            <w:vMerge w:val="restart"/>
            <w:tcBorders/>
            <w:shd w:fill="ffffff"/>
            <w:tcMar>
              <w:start w:w="0" w:type="dxa"/>
              <w:end w:w="0" w:type="dxa"/>
            </w:tcMar>
            <w:tcMar>
              <w:start w:w="0" w:type="dxa"/>
              <w:end w:w="0" w:type="dxa"/>
            </w:tcMar>
          </w:tcPr>
          <w:p>
            <w:pPr>
              <w:autoSpaceDN w:val="0"/>
              <w:autoSpaceDE w:val="0"/>
              <w:widowControl/>
              <w:spacing w:line="240" w:lineRule="auto" w:before="478" w:after="0"/>
              <w:ind w:left="0" w:right="0" w:firstLine="0"/>
              <w:jc w:val="center"/>
            </w:pPr>
            <w:r>
              <w:rPr>
                <w:rFonts w:ascii="Symbol" w:hAnsi="Symbol" w:eastAsia="Symbol"/>
                <w:b w:val="0"/>
                <w:i w:val="0"/>
                <w:color w:val="000000"/>
                <w:sz w:val="24"/>
              </w:rPr>
              <w:t></w:t>
            </w:r>
          </w:p>
        </w:tc>
        <w:tc>
          <w:tcPr>
            <w:tcW w:type="dxa" w:w="186"/>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488" w:after="0"/>
              <w:ind w:left="0" w:right="0" w:firstLine="0"/>
              <w:jc w:val="center"/>
            </w:pPr>
            <w:r>
              <w:rPr>
                <w:rFonts w:ascii="Times New Roman,Italic" w:hAnsi="Times New Roman,Italic" w:eastAsia="Times New Roman,Italic"/>
                <w:b w:val="0"/>
                <w:i/>
                <w:color w:val="000000"/>
                <w:sz w:val="24"/>
              </w:rPr>
              <w:t>T</w:t>
            </w:r>
          </w:p>
        </w:tc>
        <w:tc>
          <w:tcPr>
            <w:tcW w:type="dxa" w:w="13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5" w:lineRule="auto" w:before="340" w:after="0"/>
              <w:ind w:left="0" w:right="0" w:firstLine="0"/>
              <w:jc w:val="center"/>
            </w:pPr>
            <w:r>
              <w:rPr>
                <w:rFonts w:ascii="Symbol" w:hAnsi="Symbol" w:eastAsia="Symbol"/>
                <w:b w:val="0"/>
                <w:i w:val="0"/>
                <w:color w:val="000000"/>
                <w:sz w:val="29"/>
              </w:rPr>
              <w:t></w:t>
            </w:r>
          </w:p>
        </w:tc>
        <w:tc>
          <w:tcPr>
            <w:tcW w:type="dxa" w:w="60"/>
            <w:vMerge w:val="restart"/>
            <w:tcBorders/>
            <w:shd w:fill="ffffff"/>
            <w:tcMar>
              <w:start w:w="0" w:type="dxa"/>
              <w:end w:w="0" w:type="dxa"/>
            </w:tcMar>
            <w:tcMar>
              <w:start w:w="0" w:type="dxa"/>
              <w:end w:w="0" w:type="dxa"/>
            </w:tcMar>
          </w:tcPr>
          <w:p>
            <w:pPr>
              <w:autoSpaceDN w:val="0"/>
              <w:autoSpaceDE w:val="0"/>
              <w:widowControl/>
              <w:spacing w:line="240" w:lineRule="auto" w:before="478" w:after="0"/>
              <w:ind w:left="0" w:right="0" w:firstLine="0"/>
              <w:jc w:val="center"/>
            </w:pPr>
            <w:r>
              <w:rPr>
                <w:rFonts w:ascii="Symbol" w:hAnsi="Symbol" w:eastAsia="Symbol"/>
                <w:b w:val="0"/>
                <w:i w:val="0"/>
                <w:color w:val="000000"/>
                <w:sz w:val="24"/>
              </w:rPr>
              <w:t></w:t>
            </w:r>
          </w:p>
        </w:tc>
        <w:tc>
          <w:tcPr>
            <w:tcW w:type="dxa" w:w="202"/>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488" w:after="0"/>
              <w:ind w:left="0" w:right="0" w:firstLine="0"/>
              <w:jc w:val="center"/>
            </w:pPr>
            <w:r>
              <w:rPr>
                <w:rFonts w:ascii="Times New Roman,Italic" w:hAnsi="Times New Roman,Italic" w:eastAsia="Times New Roman,Italic"/>
                <w:b w:val="0"/>
                <w:i/>
                <w:color w:val="000000"/>
                <w:sz w:val="24"/>
              </w:rPr>
              <w:t>P</w:t>
            </w:r>
          </w:p>
        </w:tc>
        <w:tc>
          <w:tcPr>
            <w:tcW w:type="dxa" w:w="82"/>
            <w:vMerge w:val="restart"/>
            <w:tcBorders/>
            <w:shd w:fill="ffffff"/>
            <w:tcMar>
              <w:start w:w="0" w:type="dxa"/>
              <w:end w:w="0" w:type="dxa"/>
            </w:tcMar>
            <w:tcMar>
              <w:start w:w="0" w:type="dxa"/>
              <w:end w:w="0" w:type="dxa"/>
            </w:tcMar>
          </w:tcPr>
          <w:p>
            <w:pPr>
              <w:autoSpaceDN w:val="0"/>
              <w:autoSpaceDE w:val="0"/>
              <w:widowControl/>
              <w:spacing w:line="278" w:lineRule="auto" w:before="392" w:after="0"/>
              <w:ind w:left="0" w:right="0" w:firstLine="0"/>
              <w:jc w:val="center"/>
            </w:pPr>
            <w:r>
              <w:rPr>
                <w:w w:val="101.72884905779804"/>
                <w:rFonts w:ascii="Symbol" w:hAnsi="Symbol" w:eastAsia="Symbol"/>
                <w:b w:val="0"/>
                <w:i w:val="0"/>
                <w:color w:val="000000"/>
                <w:sz w:val="27"/>
              </w:rPr>
              <w:t></w:t>
            </w:r>
          </w:p>
        </w:tc>
        <w:tc>
          <w:tcPr>
            <w:tcW w:type="dxa" w:w="148"/>
            <w:vMerge w:val="restart"/>
            <w:tcBorders/>
            <w:shd w:fill="ffffff"/>
            <w:tcMar>
              <w:start w:w="0" w:type="dxa"/>
              <w:end w:w="0" w:type="dxa"/>
            </w:tcMar>
            <w:tcMar>
              <w:start w:w="0" w:type="dxa"/>
              <w:end w:w="0" w:type="dxa"/>
            </w:tcMar>
          </w:tcPr>
          <w:p>
            <w:pPr>
              <w:autoSpaceDN w:val="0"/>
              <w:autoSpaceDE w:val="0"/>
              <w:widowControl/>
              <w:spacing w:line="294" w:lineRule="exact" w:before="488" w:after="0"/>
              <w:ind w:left="0" w:right="0" w:firstLine="0"/>
              <w:jc w:val="center"/>
            </w:pPr>
            <w:r>
              <w:rPr>
                <w:rFonts w:ascii="Times New Roman,Italic" w:hAnsi="Times New Roman,Italic" w:eastAsia="Times New Roman,Italic"/>
                <w:b w:val="0"/>
                <w:i/>
                <w:color w:val="000000"/>
                <w:sz w:val="24"/>
              </w:rPr>
              <w:t>B</w:t>
            </w:r>
          </w:p>
        </w:tc>
        <w:tc>
          <w:tcPr>
            <w:tcW w:type="dxa" w:w="252"/>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462" w:after="0"/>
              <w:ind w:left="0" w:right="0" w:firstLine="0"/>
              <w:jc w:val="center"/>
            </w:pPr>
            <w:r>
              <w:rPr>
                <w:rFonts w:ascii="Times New Roman" w:hAnsi="Times New Roman" w:eastAsia="Times New Roman"/>
                <w:b w:val="0"/>
                <w:i w:val="0"/>
                <w:color w:val="000000"/>
                <w:sz w:val="24"/>
              </w:rPr>
              <w:t>51</w:t>
            </w:r>
          </w:p>
        </w:tc>
        <w:tc>
          <w:tcPr>
            <w:tcW w:type="dxa" w:w="16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78" w:after="0"/>
              <w:ind w:left="0" w:right="0" w:firstLine="0"/>
              <w:jc w:val="center"/>
            </w:pPr>
            <w:r>
              <w:rPr>
                <w:rFonts w:ascii="Symbol" w:hAnsi="Symbol" w:eastAsia="Symbol"/>
                <w:b w:val="0"/>
                <w:i w:val="0"/>
                <w:color w:val="000000"/>
                <w:sz w:val="24"/>
              </w:rPr>
              <w:t></w:t>
            </w:r>
          </w:p>
        </w:tc>
        <w:tc>
          <w:tcPr>
            <w:tcW w:type="dxa" w:w="180"/>
            <w:vMerge w:val="restart"/>
            <w:tcBorders/>
            <w:shd w:fill="ffffff"/>
            <w:tcMar>
              <w:start w:w="0" w:type="dxa"/>
              <w:end w:w="0" w:type="dxa"/>
            </w:tcMar>
            <w:tcMar>
              <w:start w:w="0" w:type="dxa"/>
              <w:end w:w="0" w:type="dxa"/>
            </w:tcMar>
          </w:tcPr>
          <w:p>
            <w:pPr>
              <w:autoSpaceDN w:val="0"/>
              <w:autoSpaceDE w:val="0"/>
              <w:widowControl/>
              <w:spacing w:line="294" w:lineRule="exact" w:before="488" w:after="0"/>
              <w:ind w:left="0" w:right="0" w:firstLine="0"/>
              <w:jc w:val="center"/>
            </w:pPr>
            <w:r>
              <w:rPr>
                <w:rFonts w:ascii="Times New Roman,Italic" w:hAnsi="Times New Roman,Italic" w:eastAsia="Times New Roman,Italic"/>
                <w:b w:val="0"/>
                <w:i/>
                <w:color w:val="000000"/>
                <w:sz w:val="24"/>
              </w:rPr>
              <w:t>T</w:t>
            </w:r>
          </w:p>
        </w:tc>
        <w:tc>
          <w:tcPr>
            <w:tcW w:type="dxa" w:w="88"/>
            <w:vMerge w:val="restart"/>
            <w:tcBorders/>
            <w:shd w:fill="ffffff"/>
            <w:tcMar>
              <w:start w:w="0" w:type="dxa"/>
              <w:end w:w="0" w:type="dxa"/>
            </w:tcMar>
            <w:tcMar>
              <w:start w:w="0" w:type="dxa"/>
              <w:end w:w="0" w:type="dxa"/>
            </w:tcMar>
          </w:tcPr>
          <w:p>
            <w:pPr>
              <w:autoSpaceDN w:val="0"/>
              <w:autoSpaceDE w:val="0"/>
              <w:widowControl/>
              <w:spacing w:line="278" w:lineRule="auto" w:before="392" w:after="0"/>
              <w:ind w:left="0" w:right="0" w:firstLine="0"/>
              <w:jc w:val="center"/>
            </w:pPr>
            <w:r>
              <w:rPr>
                <w:w w:val="101.72884905779804"/>
                <w:rFonts w:ascii="Symbol" w:hAnsi="Symbol" w:eastAsia="Symbol"/>
                <w:b w:val="0"/>
                <w:i w:val="0"/>
                <w:color w:val="000000"/>
                <w:sz w:val="27"/>
              </w:rPr>
              <w:t></w:t>
            </w:r>
          </w:p>
        </w:tc>
        <w:tc>
          <w:tcPr>
            <w:tcW w:type="dxa" w:w="52"/>
            <w:vMerge w:val="restart"/>
            <w:tcBorders/>
            <w:shd w:fill="ffffff"/>
            <w:tcMar>
              <w:start w:w="0" w:type="dxa"/>
              <w:end w:w="0" w:type="dxa"/>
            </w:tcMar>
            <w:tcMar>
              <w:start w:w="0" w:type="dxa"/>
              <w:end w:w="0" w:type="dxa"/>
            </w:tcMar>
          </w:tcPr>
          <w:p>
            <w:pPr>
              <w:autoSpaceDN w:val="0"/>
              <w:autoSpaceDE w:val="0"/>
              <w:widowControl/>
              <w:spacing w:line="240" w:lineRule="auto" w:before="478" w:after="0"/>
              <w:ind w:left="0" w:right="0" w:firstLine="0"/>
              <w:jc w:val="center"/>
            </w:pPr>
            <w:r>
              <w:rPr>
                <w:rFonts w:ascii="Symbol" w:hAnsi="Symbol" w:eastAsia="Symbol"/>
                <w:b w:val="0"/>
                <w:i w:val="0"/>
                <w:color w:val="000000"/>
                <w:sz w:val="24"/>
              </w:rPr>
              <w:t></w:t>
            </w:r>
          </w:p>
        </w:tc>
        <w:tc>
          <w:tcPr>
            <w:tcW w:type="dxa" w:w="220"/>
            <w:gridSpan w:val="4"/>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488" w:after="0"/>
              <w:ind w:left="0" w:right="0" w:firstLine="0"/>
              <w:jc w:val="center"/>
            </w:pPr>
            <w:r>
              <w:rPr>
                <w:rFonts w:ascii="Times New Roman,Italic" w:hAnsi="Times New Roman,Italic" w:eastAsia="Times New Roman,Italic"/>
                <w:b w:val="0"/>
                <w:i/>
                <w:color w:val="000000"/>
                <w:sz w:val="24"/>
              </w:rPr>
              <w:t>P</w:t>
            </w:r>
          </w:p>
        </w:tc>
        <w:tc>
          <w:tcPr>
            <w:tcW w:type="dxa" w:w="62"/>
            <w:vMerge w:val="restart"/>
            <w:tcBorders/>
            <w:shd w:fill="ffffff"/>
            <w:tcMar>
              <w:start w:w="0" w:type="dxa"/>
              <w:end w:w="0" w:type="dxa"/>
            </w:tcMar>
            <w:tcMar>
              <w:start w:w="0" w:type="dxa"/>
              <w:end w:w="0" w:type="dxa"/>
            </w:tcMar>
          </w:tcPr>
          <w:p>
            <w:pPr>
              <w:autoSpaceDN w:val="0"/>
              <w:autoSpaceDE w:val="0"/>
              <w:widowControl/>
              <w:spacing w:line="278" w:lineRule="auto" w:before="392" w:after="0"/>
              <w:ind w:left="0" w:right="0" w:firstLine="0"/>
              <w:jc w:val="center"/>
            </w:pPr>
            <w:r>
              <w:rPr>
                <w:w w:val="101.72884905779804"/>
                <w:rFonts w:ascii="Symbol" w:hAnsi="Symbol" w:eastAsia="Symbol"/>
                <w:b w:val="0"/>
                <w:i w:val="0"/>
                <w:color w:val="000000"/>
                <w:sz w:val="27"/>
              </w:rPr>
              <w:t></w:t>
            </w:r>
          </w:p>
        </w:tc>
        <w:tc>
          <w:tcPr>
            <w:tcW w:type="dxa" w:w="156"/>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488" w:after="0"/>
              <w:ind w:left="0" w:right="0" w:firstLine="0"/>
              <w:jc w:val="center"/>
            </w:pPr>
            <w:r>
              <w:rPr>
                <w:rFonts w:ascii="Times New Roman,Italic" w:hAnsi="Times New Roman,Italic" w:eastAsia="Times New Roman,Italic"/>
                <w:b w:val="0"/>
                <w:i/>
                <w:color w:val="000000"/>
                <w:sz w:val="24"/>
              </w:rPr>
              <w:t>B</w:t>
            </w:r>
          </w:p>
        </w:tc>
        <w:tc>
          <w:tcPr>
            <w:tcW w:type="dxa" w:w="302"/>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462" w:after="0"/>
              <w:ind w:left="0" w:right="0" w:firstLine="0"/>
              <w:jc w:val="center"/>
            </w:pPr>
            <w:r>
              <w:rPr>
                <w:rFonts w:ascii="Times New Roman" w:hAnsi="Times New Roman" w:eastAsia="Times New Roman"/>
                <w:b w:val="0"/>
                <w:i w:val="0"/>
                <w:color w:val="000000"/>
                <w:sz w:val="24"/>
              </w:rPr>
              <w:t>52</w:t>
            </w:r>
          </w:p>
        </w:tc>
        <w:tc>
          <w:tcPr>
            <w:tcW w:type="dxa" w:w="140"/>
            <w:vMerge w:val="restart"/>
            <w:tcBorders/>
            <w:shd w:fill="ffffff"/>
            <w:tcMar>
              <w:start w:w="0" w:type="dxa"/>
              <w:end w:w="0" w:type="dxa"/>
            </w:tcMar>
            <w:tcMar>
              <w:start w:w="0" w:type="dxa"/>
              <w:end w:w="0" w:type="dxa"/>
            </w:tcMar>
          </w:tcPr>
          <w:p>
            <w:pPr>
              <w:autoSpaceDN w:val="0"/>
              <w:autoSpaceDE w:val="0"/>
              <w:widowControl/>
              <w:spacing w:line="240" w:lineRule="auto" w:before="478" w:after="0"/>
              <w:ind w:left="0" w:right="0" w:firstLine="0"/>
              <w:jc w:val="center"/>
            </w:pPr>
            <w:r>
              <w:rPr>
                <w:rFonts w:ascii="Symbol" w:hAnsi="Symbol" w:eastAsia="Symbol"/>
                <w:b w:val="0"/>
                <w:i w:val="0"/>
                <w:color w:val="000000"/>
                <w:sz w:val="24"/>
              </w:rPr>
              <w:t></w:t>
            </w:r>
          </w:p>
        </w:tc>
        <w:tc>
          <w:tcPr>
            <w:tcW w:type="dxa" w:w="18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488" w:after="0"/>
              <w:ind w:left="0" w:right="0" w:firstLine="0"/>
              <w:jc w:val="center"/>
            </w:pPr>
            <w:r>
              <w:rPr>
                <w:rFonts w:ascii="Times New Roman,Italic" w:hAnsi="Times New Roman,Italic" w:eastAsia="Times New Roman,Italic"/>
                <w:b w:val="0"/>
                <w:i/>
                <w:color w:val="000000"/>
                <w:sz w:val="24"/>
              </w:rPr>
              <w:t>T</w:t>
            </w:r>
          </w:p>
        </w:tc>
        <w:tc>
          <w:tcPr>
            <w:tcW w:type="dxa" w:w="300"/>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392" w:after="0"/>
              <w:ind w:left="14" w:right="0" w:firstLine="0"/>
              <w:jc w:val="left"/>
            </w:pPr>
            <w:r>
              <w:rPr>
                <w:w w:val="101.72884905779804"/>
                <w:rFonts w:ascii="Symbol" w:hAnsi="Symbol" w:eastAsia="Symbol"/>
                <w:b w:val="0"/>
                <w:i w:val="0"/>
                <w:color w:val="000000"/>
                <w:sz w:val="27"/>
              </w:rPr>
              <w:t></w:t>
            </w:r>
          </w:p>
        </w:tc>
        <w:tc>
          <w:tcPr>
            <w:tcW w:type="dxa" w:w="16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090" w:after="0"/>
              <w:ind w:left="0" w:right="0" w:firstLine="0"/>
              <w:jc w:val="center"/>
            </w:pPr>
            <w:r>
              <w:rPr>
                <w:rFonts w:ascii="Symbol" w:hAnsi="Symbol" w:eastAsia="Symbol"/>
                <w:b w:val="0"/>
                <w:i w:val="0"/>
                <w:color w:val="000000"/>
                <w:sz w:val="24"/>
              </w:rPr>
              <w:t></w:t>
            </w:r>
          </w:p>
        </w:tc>
        <w:tc>
          <w:tcPr>
            <w:tcW w:type="dxa" w:w="46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2078"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05</w:t>
            </w:r>
          </w:p>
        </w:tc>
        <w:tc>
          <w:tcPr>
            <w:tcW w:type="dxa" w:w="1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090" w:after="0"/>
              <w:ind w:left="0" w:right="0" w:firstLine="0"/>
              <w:jc w:val="center"/>
            </w:pPr>
            <w:r>
              <w:rPr>
                <w:rFonts w:ascii="Symbol" w:hAnsi="Symbol" w:eastAsia="Symbol"/>
                <w:b w:val="0"/>
                <w:i w:val="0"/>
                <w:color w:val="000000"/>
                <w:sz w:val="24"/>
              </w:rPr>
              <w:t></w:t>
            </w:r>
          </w:p>
        </w:tc>
        <w:tc>
          <w:tcPr>
            <w:tcW w:type="dxa" w:w="46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2078"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27</w:t>
            </w:r>
          </w:p>
        </w:tc>
        <w:tc>
          <w:tcPr>
            <w:tcW w:type="dxa" w:w="16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090" w:after="0"/>
              <w:ind w:left="0" w:right="0" w:firstLine="0"/>
              <w:jc w:val="center"/>
            </w:pPr>
            <w:r>
              <w:rPr>
                <w:rFonts w:ascii="Symbol" w:hAnsi="Symbol" w:eastAsia="Symbol"/>
                <w:b w:val="0"/>
                <w:i w:val="0"/>
                <w:color w:val="000000"/>
                <w:sz w:val="24"/>
              </w:rPr>
              <w:t></w:t>
            </w:r>
          </w:p>
        </w:tc>
        <w:tc>
          <w:tcPr>
            <w:tcW w:type="dxa" w:w="168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2078" w:after="0"/>
              <w:ind w:left="20"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40</w:t>
            </w:r>
          </w:p>
        </w:tc>
      </w:tr>
      <w:tr>
        <w:trPr>
          <w:trHeight w:hRule="exact" w:val="394"/>
        </w:trPr>
        <w:tc>
          <w:tcPr>
            <w:tcW w:type="dxa" w:w="1200"/>
            <w:tcBorders/>
            <w:shd w:fill="ffffff"/>
            <w:tcMar>
              <w:start w:w="0" w:type="dxa"/>
              <w:end w:w="0" w:type="dxa"/>
            </w:tcMar>
          </w:tcPr>
          <w:p>
            <w:pPr>
              <w:autoSpaceDN w:val="0"/>
              <w:autoSpaceDE w:val="0"/>
              <w:widowControl/>
              <w:spacing w:line="240" w:lineRule="auto" w:before="90" w:after="0"/>
              <w:ind w:left="0" w:right="0" w:firstLine="0"/>
              <w:jc w:val="right"/>
            </w:pPr>
            <w:r>
              <w:rPr>
                <w:rFonts w:ascii="Symbol" w:hAnsi="Symbol" w:eastAsia="Symbol"/>
                <w:b w:val="0"/>
                <w:i w:val="0"/>
                <w:color w:val="000000"/>
                <w:sz w:val="24"/>
              </w:rPr>
              <w:t></w:t>
            </w:r>
          </w:p>
        </w:tc>
        <w:tc>
          <w:tcPr>
            <w:tcW w:type="dxa" w:w="585"/>
            <w:gridSpan w:val="3"/>
            <w:vMerge/>
            <w:tcBorders/>
          </w:tcPr>
          <w:p/>
        </w:tc>
        <w:tc>
          <w:tcPr>
            <w:tcW w:type="dxa" w:w="180"/>
            <w:tcBorders/>
            <w:shd w:fill="ffffff"/>
            <w:tcMar>
              <w:start w:w="0" w:type="dxa"/>
              <w:end w:w="0" w:type="dxa"/>
            </w:tcMar>
          </w:tcPr>
          <w:p>
            <w:pPr>
              <w:autoSpaceDN w:val="0"/>
              <w:autoSpaceDE w:val="0"/>
              <w:widowControl/>
              <w:spacing w:line="294" w:lineRule="exact" w:before="100" w:after="0"/>
              <w:ind w:left="0" w:right="0" w:firstLine="0"/>
              <w:jc w:val="center"/>
            </w:pPr>
            <w:r>
              <w:rPr>
                <w:rFonts w:ascii="Times New Roman,Italic" w:hAnsi="Times New Roman,Italic" w:eastAsia="Times New Roman,Italic"/>
                <w:b w:val="0"/>
                <w:i/>
                <w:color w:val="000000"/>
                <w:sz w:val="24"/>
              </w:rPr>
              <w:t>X</w:t>
            </w:r>
          </w:p>
        </w:tc>
        <w:tc>
          <w:tcPr>
            <w:tcW w:type="dxa" w:w="160"/>
            <w:tcBorders/>
            <w:shd w:fill="ffffff"/>
            <w:tcMar>
              <w:start w:w="0" w:type="dxa"/>
              <w:end w:w="0" w:type="dxa"/>
            </w:tcMar>
          </w:tcPr>
          <w:p>
            <w:pPr>
              <w:autoSpaceDN w:val="0"/>
              <w:autoSpaceDE w:val="0"/>
              <w:widowControl/>
              <w:spacing w:line="278" w:lineRule="auto" w:before="74" w:after="0"/>
              <w:ind w:left="0" w:right="0" w:firstLine="0"/>
              <w:jc w:val="center"/>
            </w:pPr>
            <w:r>
              <w:rPr>
                <w:rFonts w:ascii="Times New Roman" w:hAnsi="Times New Roman" w:eastAsia="Times New Roman"/>
                <w:b w:val="0"/>
                <w:i w:val="0"/>
                <w:color w:val="000000"/>
                <w:sz w:val="24"/>
              </w:rPr>
              <w:t>3</w:t>
            </w:r>
          </w:p>
        </w:tc>
        <w:tc>
          <w:tcPr>
            <w:tcW w:type="dxa" w:w="180"/>
            <w:tcBorders/>
            <w:shd w:fill="ffffff"/>
            <w:tcMar>
              <w:start w:w="0" w:type="dxa"/>
              <w:end w:w="0" w:type="dxa"/>
            </w:tcMar>
          </w:tcPr>
          <w:p>
            <w:pPr>
              <w:autoSpaceDN w:val="0"/>
              <w:autoSpaceDE w:val="0"/>
              <w:widowControl/>
              <w:spacing w:line="240" w:lineRule="auto" w:before="90" w:after="0"/>
              <w:ind w:left="0" w:right="0" w:firstLine="0"/>
              <w:jc w:val="center"/>
            </w:pPr>
            <w:r>
              <w:rPr>
                <w:rFonts w:ascii="Symbol" w:hAnsi="Symbol" w:eastAsia="Symbol"/>
                <w:b w:val="0"/>
                <w:i w:val="0"/>
                <w:color w:val="000000"/>
                <w:sz w:val="24"/>
              </w:rPr>
              <w:t></w:t>
            </w:r>
          </w:p>
        </w:tc>
        <w:tc>
          <w:tcPr>
            <w:tcW w:type="dxa" w:w="204"/>
            <w:gridSpan w:val="2"/>
            <w:tcBorders>
              <w:end w:sz="4.098480224609375" w:val="single" w:color="#000000"/>
            </w:tcBorders>
            <w:shd w:fill="ffffff"/>
            <w:tcMar>
              <w:start w:w="0" w:type="dxa"/>
              <w:end w:w="0" w:type="dxa"/>
            </w:tcMar>
            <w:tcMar>
              <w:start w:w="0" w:type="dxa"/>
              <w:end w:w="0" w:type="dxa"/>
            </w:tcMar>
          </w:tcPr>
          <w:p>
            <w:pPr>
              <w:autoSpaceDN w:val="0"/>
              <w:autoSpaceDE w:val="0"/>
              <w:widowControl/>
              <w:spacing w:line="294" w:lineRule="exact" w:before="100" w:after="0"/>
              <w:ind w:left="0" w:right="0" w:firstLine="0"/>
              <w:jc w:val="center"/>
            </w:pPr>
            <w:r>
              <w:rPr>
                <w:rFonts w:ascii="Times New Roman,Italic" w:hAnsi="Times New Roman,Italic" w:eastAsia="Times New Roman,Italic"/>
                <w:b w:val="0"/>
                <w:i/>
                <w:color w:val="000000"/>
                <w:sz w:val="24"/>
              </w:rPr>
              <w:t>T</w:t>
            </w:r>
          </w:p>
        </w:tc>
        <w:tc>
          <w:tcPr>
            <w:tcW w:type="dxa" w:w="390"/>
            <w:gridSpan w:val="2"/>
            <w:vMerge/>
            <w:tcBorders>
              <w:start w:sz="4.098480224609375" w:val="single" w:color="#000000"/>
            </w:tcBorders>
          </w:tcPr>
          <w:p/>
        </w:tc>
        <w:tc>
          <w:tcPr>
            <w:tcW w:type="dxa" w:w="585"/>
            <w:gridSpan w:val="3"/>
            <w:vMerge/>
            <w:tcBorders/>
          </w:tcPr>
          <w:p/>
        </w:tc>
        <w:tc>
          <w:tcPr>
            <w:tcW w:type="dxa" w:w="195"/>
            <w:vMerge/>
            <w:tcBorders/>
          </w:tcPr>
          <w:p/>
        </w:tc>
        <w:tc>
          <w:tcPr>
            <w:tcW w:type="dxa" w:w="390"/>
            <w:gridSpan w:val="2"/>
            <w:vMerge/>
            <w:tcBorders/>
          </w:tcPr>
          <w:p/>
        </w:tc>
        <w:tc>
          <w:tcPr>
            <w:tcW w:type="dxa" w:w="390"/>
            <w:gridSpan w:val="2"/>
            <w:vMerge/>
            <w:tcBorders/>
          </w:tcPr>
          <w:p/>
        </w:tc>
        <w:tc>
          <w:tcPr>
            <w:tcW w:type="dxa" w:w="195"/>
            <w:vMerge/>
            <w:tcBorders/>
          </w:tcPr>
          <w:p/>
        </w:tc>
        <w:tc>
          <w:tcPr>
            <w:tcW w:type="dxa" w:w="390"/>
            <w:gridSpan w:val="2"/>
            <w:vMerge/>
            <w:tcBorders/>
          </w:tcPr>
          <w:p/>
        </w:tc>
        <w:tc>
          <w:tcPr>
            <w:tcW w:type="dxa" w:w="195"/>
            <w:vMerge/>
            <w:tcBorders/>
          </w:tcPr>
          <w:p/>
        </w:tc>
        <w:tc>
          <w:tcPr>
            <w:tcW w:type="dxa" w:w="390"/>
            <w:gridSpan w:val="2"/>
            <w:vMerge/>
            <w:tcBorders/>
          </w:tcPr>
          <w:p/>
        </w:tc>
        <w:tc>
          <w:tcPr>
            <w:tcW w:type="dxa" w:w="390"/>
            <w:gridSpan w:val="2"/>
            <w:vMerge/>
            <w:tcBorders/>
          </w:tcPr>
          <w:p/>
        </w:tc>
        <w:tc>
          <w:tcPr>
            <w:tcW w:type="dxa" w:w="195"/>
            <w:vMerge/>
            <w:tcBorders/>
          </w:tcPr>
          <w:p/>
        </w:tc>
        <w:tc>
          <w:tcPr>
            <w:tcW w:type="dxa" w:w="585"/>
            <w:gridSpan w:val="3"/>
            <w:vMerge/>
            <w:tcBorders/>
          </w:tcPr>
          <w:p/>
        </w:tc>
        <w:tc>
          <w:tcPr>
            <w:tcW w:type="dxa" w:w="195"/>
            <w:vMerge/>
            <w:tcBorders/>
          </w:tcPr>
          <w:p/>
        </w:tc>
        <w:tc>
          <w:tcPr>
            <w:tcW w:type="dxa" w:w="195"/>
            <w:vMerge/>
            <w:tcBorders/>
          </w:tcPr>
          <w:p/>
        </w:tc>
        <w:tc>
          <w:tcPr>
            <w:tcW w:type="dxa" w:w="390"/>
            <w:gridSpan w:val="2"/>
            <w:vMerge/>
            <w:tcBorders/>
          </w:tcPr>
          <w:p/>
        </w:tc>
        <w:tc>
          <w:tcPr>
            <w:tcW w:type="dxa" w:w="390"/>
            <w:gridSpan w:val="2"/>
            <w:vMerge/>
            <w:tcBorders/>
          </w:tcPr>
          <w:p/>
        </w:tc>
        <w:tc>
          <w:tcPr>
            <w:tcW w:type="dxa" w:w="195"/>
            <w:vMerge/>
            <w:tcBorders/>
          </w:tcPr>
          <w:p/>
        </w:tc>
        <w:tc>
          <w:tcPr>
            <w:tcW w:type="dxa" w:w="195"/>
            <w:vMerge/>
            <w:tcBorders/>
          </w:tcPr>
          <w:p/>
        </w:tc>
        <w:tc>
          <w:tcPr>
            <w:tcW w:type="dxa" w:w="195"/>
            <w:vMerge/>
            <w:tcBorders/>
          </w:tcPr>
          <w:p/>
        </w:tc>
        <w:tc>
          <w:tcPr>
            <w:tcW w:type="dxa" w:w="780"/>
            <w:gridSpan w:val="4"/>
            <w:vMerge/>
            <w:tcBorders/>
          </w:tcPr>
          <w:p/>
        </w:tc>
        <w:tc>
          <w:tcPr>
            <w:tcW w:type="dxa" w:w="195"/>
            <w:vMerge/>
            <w:tcBorders/>
          </w:tcPr>
          <w:p/>
        </w:tc>
        <w:tc>
          <w:tcPr>
            <w:tcW w:type="dxa" w:w="390"/>
            <w:gridSpan w:val="2"/>
            <w:vMerge/>
            <w:tcBorders/>
          </w:tcPr>
          <w:p/>
        </w:tc>
        <w:tc>
          <w:tcPr>
            <w:tcW w:type="dxa" w:w="390"/>
            <w:gridSpan w:val="2"/>
            <w:vMerge/>
            <w:tcBorders/>
          </w:tcPr>
          <w:p/>
        </w:tc>
        <w:tc>
          <w:tcPr>
            <w:tcW w:type="dxa" w:w="195"/>
            <w:vMerge/>
            <w:tcBorders/>
          </w:tcPr>
          <w:p/>
        </w:tc>
        <w:tc>
          <w:tcPr>
            <w:tcW w:type="dxa" w:w="390"/>
            <w:gridSpan w:val="2"/>
            <w:vMerge/>
            <w:tcBorders/>
          </w:tcPr>
          <w:p/>
        </w:tc>
        <w:tc>
          <w:tcPr>
            <w:tcW w:type="dxa" w:w="585"/>
            <w:gridSpan w:val="3"/>
            <w:vMerge/>
            <w:tcBorders/>
          </w:tcPr>
          <w:p/>
        </w:tc>
        <w:tc>
          <w:tcPr>
            <w:tcW w:type="dxa" w:w="195"/>
            <w:vMerge/>
            <w:tcBorders/>
          </w:tcPr>
          <w:p/>
        </w:tc>
        <w:tc>
          <w:tcPr>
            <w:tcW w:type="dxa" w:w="195"/>
            <w:vMerge/>
            <w:tcBorders/>
          </w:tcPr>
          <w:p/>
        </w:tc>
        <w:tc>
          <w:tcPr>
            <w:tcW w:type="dxa" w:w="195"/>
            <w:vMerge/>
            <w:tcBorders/>
          </w:tcPr>
          <w:p/>
        </w:tc>
        <w:tc>
          <w:tcPr>
            <w:tcW w:type="dxa" w:w="195"/>
            <w:vMerge/>
            <w:tcBorders/>
          </w:tcPr>
          <w:p/>
        </w:tc>
        <w:tc>
          <w:tcPr>
            <w:tcW w:type="dxa" w:w="195"/>
            <w:vMerge/>
            <w:tcBorders/>
          </w:tcPr>
          <w:p/>
        </w:tc>
        <w:tc>
          <w:tcPr>
            <w:tcW w:type="dxa" w:w="195"/>
            <w:vMerge/>
            <w:tcBorders/>
          </w:tcPr>
          <w:p/>
        </w:tc>
      </w:tr>
      <w:tr>
        <w:trPr>
          <w:trHeight w:hRule="exact" w:val="406"/>
        </w:trPr>
        <w:tc>
          <w:tcPr>
            <w:tcW w:type="dxa" w:w="1200"/>
            <w:tcBorders/>
            <w:shd w:fill="ffffff"/>
            <w:tcMar>
              <w:start w:w="0" w:type="dxa"/>
              <w:end w:w="0" w:type="dxa"/>
            </w:tcMar>
          </w:tcPr>
          <w:p>
            <w:pPr>
              <w:autoSpaceDN w:val="0"/>
              <w:autoSpaceDE w:val="0"/>
              <w:widowControl/>
              <w:spacing w:line="240" w:lineRule="auto" w:before="104" w:after="0"/>
              <w:ind w:left="0" w:right="0" w:firstLine="0"/>
              <w:jc w:val="right"/>
            </w:pPr>
            <w:r>
              <w:rPr>
                <w:rFonts w:ascii="Symbol" w:hAnsi="Symbol" w:eastAsia="Symbol"/>
                <w:b w:val="0"/>
                <w:i w:val="0"/>
                <w:color w:val="000000"/>
                <w:sz w:val="24"/>
              </w:rPr>
              <w:t></w:t>
            </w:r>
          </w:p>
        </w:tc>
        <w:tc>
          <w:tcPr>
            <w:tcW w:type="dxa" w:w="200"/>
            <w:gridSpan w:val="2"/>
            <w:tcBorders/>
            <w:shd w:fill="ffffff"/>
            <w:tcMar>
              <w:start w:w="0" w:type="dxa"/>
              <w:end w:w="0" w:type="dxa"/>
            </w:tcMar>
            <w:tcMar>
              <w:start w:w="0" w:type="dxa"/>
              <w:end w:w="0" w:type="dxa"/>
            </w:tcMar>
          </w:tcPr>
          <w:p>
            <w:pPr>
              <w:autoSpaceDN w:val="0"/>
              <w:autoSpaceDE w:val="0"/>
              <w:widowControl/>
              <w:spacing w:line="292" w:lineRule="exact" w:before="114" w:after="0"/>
              <w:ind w:left="0" w:right="0" w:firstLine="0"/>
              <w:jc w:val="center"/>
            </w:pPr>
            <w:r>
              <w:rPr>
                <w:rFonts w:ascii="Times New Roman,Italic" w:hAnsi="Times New Roman,Italic" w:eastAsia="Times New Roman,Italic"/>
                <w:b w:val="0"/>
                <w:i/>
                <w:color w:val="000000"/>
                <w:sz w:val="24"/>
              </w:rPr>
              <w:t>P</w:t>
            </w:r>
          </w:p>
        </w:tc>
        <w:tc>
          <w:tcPr>
            <w:tcW w:type="dxa" w:w="80"/>
            <w:tcBorders/>
            <w:shd w:fill="ffffff"/>
            <w:tcMar>
              <w:start w:w="0" w:type="dxa"/>
              <w:end w:w="0" w:type="dxa"/>
            </w:tcMar>
          </w:tcPr>
          <w:p>
            <w:pPr>
              <w:autoSpaceDN w:val="0"/>
              <w:autoSpaceDE w:val="0"/>
              <w:widowControl/>
              <w:spacing w:line="295" w:lineRule="auto" w:before="0" w:after="0"/>
              <w:ind w:left="0" w:right="0" w:firstLine="0"/>
              <w:jc w:val="center"/>
            </w:pPr>
            <w:r>
              <w:rPr>
                <w:rFonts w:ascii="Symbol" w:hAnsi="Symbol" w:eastAsia="Symbol"/>
                <w:b w:val="0"/>
                <w:i w:val="0"/>
                <w:color w:val="000000"/>
                <w:sz w:val="29"/>
              </w:rPr>
              <w:t></w:t>
            </w:r>
          </w:p>
        </w:tc>
        <w:tc>
          <w:tcPr>
            <w:tcW w:type="dxa" w:w="180"/>
            <w:tcBorders/>
            <w:shd w:fill="ffffff"/>
            <w:tcMar>
              <w:start w:w="0" w:type="dxa"/>
              <w:end w:w="0" w:type="dxa"/>
            </w:tcMar>
          </w:tcPr>
          <w:p>
            <w:pPr>
              <w:autoSpaceDN w:val="0"/>
              <w:autoSpaceDE w:val="0"/>
              <w:widowControl/>
              <w:spacing w:line="292" w:lineRule="exact" w:before="114" w:after="0"/>
              <w:ind w:left="0" w:right="0" w:firstLine="0"/>
              <w:jc w:val="center"/>
            </w:pPr>
            <w:r>
              <w:rPr>
                <w:rFonts w:ascii="Times New Roman,Italic" w:hAnsi="Times New Roman,Italic" w:eastAsia="Times New Roman,Italic"/>
                <w:b w:val="0"/>
                <w:i/>
                <w:color w:val="000000"/>
                <w:sz w:val="24"/>
              </w:rPr>
              <w:t>X</w:t>
            </w:r>
          </w:p>
        </w:tc>
        <w:tc>
          <w:tcPr>
            <w:tcW w:type="dxa" w:w="160"/>
            <w:tcBorders/>
            <w:shd w:fill="ffffff"/>
            <w:tcMar>
              <w:start w:w="0" w:type="dxa"/>
              <w:end w:w="0" w:type="dxa"/>
            </w:tcMar>
          </w:tcPr>
          <w:p>
            <w:pPr>
              <w:autoSpaceDN w:val="0"/>
              <w:autoSpaceDE w:val="0"/>
              <w:widowControl/>
              <w:spacing w:line="278" w:lineRule="auto" w:before="86" w:after="0"/>
              <w:ind w:left="0" w:right="0" w:firstLine="0"/>
              <w:jc w:val="center"/>
            </w:pPr>
            <w:r>
              <w:rPr>
                <w:rFonts w:ascii="Times New Roman" w:hAnsi="Times New Roman" w:eastAsia="Times New Roman"/>
                <w:b w:val="0"/>
                <w:i w:val="0"/>
                <w:color w:val="000000"/>
                <w:sz w:val="24"/>
              </w:rPr>
              <w:t>3</w:t>
            </w:r>
          </w:p>
        </w:tc>
        <w:tc>
          <w:tcPr>
            <w:tcW w:type="dxa" w:w="180"/>
            <w:tcBorders/>
            <w:shd w:fill="ffffff"/>
            <w:tcMar>
              <w:start w:w="0" w:type="dxa"/>
              <w:end w:w="0" w:type="dxa"/>
            </w:tcMar>
          </w:tcPr>
          <w:p>
            <w:pPr>
              <w:autoSpaceDN w:val="0"/>
              <w:autoSpaceDE w:val="0"/>
              <w:widowControl/>
              <w:spacing w:line="240" w:lineRule="auto" w:before="104" w:after="0"/>
              <w:ind w:left="0" w:right="0" w:firstLine="0"/>
              <w:jc w:val="center"/>
            </w:pPr>
            <w:r>
              <w:rPr>
                <w:rFonts w:ascii="Symbol" w:hAnsi="Symbol" w:eastAsia="Symbol"/>
                <w:b w:val="0"/>
                <w:i w:val="0"/>
                <w:color w:val="000000"/>
                <w:sz w:val="24"/>
              </w:rPr>
              <w:t></w:t>
            </w:r>
          </w:p>
        </w:tc>
        <w:tc>
          <w:tcPr>
            <w:tcW w:type="dxa" w:w="204"/>
            <w:gridSpan w:val="2"/>
            <w:tcBorders>
              <w:end w:sz="4.098480224609375" w:val="single" w:color="#000000"/>
            </w:tcBorders>
            <w:shd w:fill="ffffff"/>
            <w:tcMar>
              <w:start w:w="0" w:type="dxa"/>
              <w:end w:w="0" w:type="dxa"/>
            </w:tcMar>
            <w:tcMar>
              <w:start w:w="0" w:type="dxa"/>
              <w:end w:w="0" w:type="dxa"/>
            </w:tcMar>
          </w:tcPr>
          <w:p>
            <w:pPr>
              <w:autoSpaceDN w:val="0"/>
              <w:autoSpaceDE w:val="0"/>
              <w:widowControl/>
              <w:spacing w:line="292" w:lineRule="exact" w:before="114" w:after="0"/>
              <w:ind w:left="0" w:right="0" w:firstLine="0"/>
              <w:jc w:val="center"/>
            </w:pPr>
            <w:r>
              <w:rPr>
                <w:rFonts w:ascii="Times New Roman,Italic" w:hAnsi="Times New Roman,Italic" w:eastAsia="Times New Roman,Italic"/>
                <w:b w:val="0"/>
                <w:i/>
                <w:color w:val="000000"/>
                <w:sz w:val="24"/>
              </w:rPr>
              <w:t>T</w:t>
            </w:r>
          </w:p>
        </w:tc>
        <w:tc>
          <w:tcPr>
            <w:tcW w:type="dxa" w:w="160"/>
            <w:gridSpan w:val="2"/>
            <w:tcBorders>
              <w:start w:sz="4.098480224609375" w:val="single" w:color="#000000"/>
            </w:tcBorders>
            <w:shd w:fill="ffffff"/>
            <w:tcMar>
              <w:start w:w="0" w:type="dxa"/>
              <w:end w:w="0" w:type="dxa"/>
            </w:tcMar>
            <w:tcMar>
              <w:start w:w="0" w:type="dxa"/>
              <w:end w:w="0" w:type="dxa"/>
            </w:tcMar>
          </w:tcPr>
          <w:p>
            <w:pPr>
              <w:autoSpaceDN w:val="0"/>
              <w:autoSpaceDE w:val="0"/>
              <w:widowControl/>
              <w:spacing w:line="292" w:lineRule="exact" w:before="114" w:after="0"/>
              <w:ind w:left="0" w:right="0" w:firstLine="0"/>
              <w:jc w:val="center"/>
            </w:pPr>
            <w:r>
              <w:rPr>
                <w:rFonts w:ascii="Times New Roman,Italic" w:hAnsi="Times New Roman,Italic" w:eastAsia="Times New Roman,Italic"/>
                <w:b w:val="0"/>
                <w:i/>
                <w:color w:val="000000"/>
                <w:sz w:val="24"/>
              </w:rPr>
              <w:t>B</w:t>
            </w:r>
          </w:p>
        </w:tc>
        <w:tc>
          <w:tcPr>
            <w:tcW w:type="dxa" w:w="236"/>
            <w:gridSpan w:val="2"/>
            <w:tcBorders/>
            <w:shd w:fill="ffffff"/>
            <w:tcMar>
              <w:start w:w="0" w:type="dxa"/>
              <w:end w:w="0" w:type="dxa"/>
            </w:tcMar>
            <w:tcMar>
              <w:start w:w="0" w:type="dxa"/>
              <w:end w:w="0" w:type="dxa"/>
            </w:tcMar>
          </w:tcPr>
          <w:p>
            <w:pPr>
              <w:autoSpaceDN w:val="0"/>
              <w:autoSpaceDE w:val="0"/>
              <w:widowControl/>
              <w:spacing w:line="278" w:lineRule="auto" w:before="86" w:after="0"/>
              <w:ind w:left="0" w:right="0" w:firstLine="0"/>
              <w:jc w:val="center"/>
            </w:pPr>
            <w:r>
              <w:rPr>
                <w:rFonts w:ascii="Times New Roman" w:hAnsi="Times New Roman" w:eastAsia="Times New Roman"/>
                <w:b w:val="0"/>
                <w:i w:val="0"/>
                <w:color w:val="000000"/>
                <w:sz w:val="24"/>
              </w:rPr>
              <w:t>51</w:t>
            </w:r>
          </w:p>
        </w:tc>
        <w:tc>
          <w:tcPr>
            <w:tcW w:type="dxa" w:w="180"/>
            <w:gridSpan w:val="2"/>
            <w:tcBorders/>
            <w:shd w:fill="ffffff"/>
            <w:tcMar>
              <w:start w:w="0" w:type="dxa"/>
              <w:end w:w="0" w:type="dxa"/>
            </w:tcMar>
            <w:tcMar>
              <w:start w:w="0" w:type="dxa"/>
              <w:end w:w="0" w:type="dxa"/>
            </w:tcMar>
          </w:tcPr>
          <w:p>
            <w:pPr>
              <w:autoSpaceDN w:val="0"/>
              <w:autoSpaceDE w:val="0"/>
              <w:widowControl/>
              <w:spacing w:line="240" w:lineRule="auto" w:before="104" w:after="0"/>
              <w:ind w:left="0" w:right="0" w:firstLine="0"/>
              <w:jc w:val="center"/>
            </w:pPr>
            <w:r>
              <w:rPr>
                <w:rFonts w:ascii="Symbol" w:hAnsi="Symbol" w:eastAsia="Symbol"/>
                <w:b w:val="0"/>
                <w:i w:val="0"/>
                <w:color w:val="000000"/>
                <w:sz w:val="24"/>
              </w:rPr>
              <w:t></w:t>
            </w:r>
          </w:p>
        </w:tc>
        <w:tc>
          <w:tcPr>
            <w:tcW w:type="dxa" w:w="180"/>
            <w:gridSpan w:val="2"/>
            <w:tcBorders/>
            <w:shd w:fill="ffffff"/>
            <w:tcMar>
              <w:start w:w="0" w:type="dxa"/>
              <w:end w:w="0" w:type="dxa"/>
            </w:tcMar>
            <w:tcMar>
              <w:start w:w="0" w:type="dxa"/>
              <w:end w:w="0" w:type="dxa"/>
            </w:tcMar>
          </w:tcPr>
          <w:p>
            <w:pPr>
              <w:autoSpaceDN w:val="0"/>
              <w:autoSpaceDE w:val="0"/>
              <w:widowControl/>
              <w:spacing w:line="292" w:lineRule="exact" w:before="114" w:after="0"/>
              <w:ind w:left="0" w:right="0" w:firstLine="0"/>
              <w:jc w:val="center"/>
            </w:pPr>
            <w:r>
              <w:rPr>
                <w:rFonts w:ascii="Times New Roman,Italic" w:hAnsi="Times New Roman,Italic" w:eastAsia="Times New Roman,Italic"/>
                <w:b w:val="0"/>
                <w:i/>
                <w:color w:val="000000"/>
                <w:sz w:val="24"/>
              </w:rPr>
              <w:t>T</w:t>
            </w:r>
          </w:p>
        </w:tc>
        <w:tc>
          <w:tcPr>
            <w:tcW w:type="dxa" w:w="100"/>
            <w:gridSpan w:val="2"/>
            <w:tcBorders/>
            <w:shd w:fill="ffffff"/>
            <w:tcMar>
              <w:start w:w="0" w:type="dxa"/>
              <w:end w:w="0" w:type="dxa"/>
            </w:tcMar>
            <w:tcMar>
              <w:start w:w="0" w:type="dxa"/>
              <w:end w:w="0" w:type="dxa"/>
            </w:tcMar>
          </w:tcPr>
          <w:p>
            <w:pPr>
              <w:autoSpaceDN w:val="0"/>
              <w:autoSpaceDE w:val="0"/>
              <w:widowControl/>
              <w:spacing w:line="278" w:lineRule="auto" w:before="86" w:after="0"/>
              <w:ind w:left="0" w:right="0" w:firstLine="0"/>
              <w:jc w:val="center"/>
            </w:pPr>
            <w:r>
              <w:rPr>
                <w:rFonts w:ascii="Times New Roman" w:hAnsi="Times New Roman" w:eastAsia="Times New Roman"/>
                <w:b w:val="0"/>
                <w:i w:val="0"/>
                <w:color w:val="000000"/>
                <w:sz w:val="24"/>
              </w:rPr>
              <w:t>,</w:t>
            </w:r>
          </w:p>
        </w:tc>
        <w:tc>
          <w:tcPr>
            <w:tcW w:type="dxa" w:w="174"/>
            <w:tcBorders/>
            <w:shd w:fill="ffffff"/>
            <w:tcMar>
              <w:start w:w="0" w:type="dxa"/>
              <w:end w:w="0" w:type="dxa"/>
            </w:tcMar>
          </w:tcPr>
          <w:p>
            <w:pPr>
              <w:autoSpaceDN w:val="0"/>
              <w:autoSpaceDE w:val="0"/>
              <w:widowControl/>
              <w:spacing w:line="292" w:lineRule="exact" w:before="114" w:after="0"/>
              <w:ind w:left="0" w:right="0" w:firstLine="0"/>
              <w:jc w:val="center"/>
            </w:pPr>
            <w:r>
              <w:rPr>
                <w:rFonts w:ascii="Times New Roman,Italic" w:hAnsi="Times New Roman,Italic" w:eastAsia="Times New Roman,Italic"/>
                <w:b w:val="0"/>
                <w:i/>
                <w:color w:val="000000"/>
                <w:sz w:val="24"/>
              </w:rPr>
              <w:t>B</w:t>
            </w:r>
          </w:p>
        </w:tc>
        <w:tc>
          <w:tcPr>
            <w:tcW w:type="dxa" w:w="306"/>
            <w:gridSpan w:val="2"/>
            <w:tcBorders/>
            <w:shd w:fill="ffffff"/>
            <w:tcMar>
              <w:start w:w="0" w:type="dxa"/>
              <w:end w:w="0" w:type="dxa"/>
            </w:tcMar>
            <w:tcMar>
              <w:start w:w="0" w:type="dxa"/>
              <w:end w:w="0" w:type="dxa"/>
            </w:tcMar>
          </w:tcPr>
          <w:p>
            <w:pPr>
              <w:autoSpaceDN w:val="0"/>
              <w:autoSpaceDE w:val="0"/>
              <w:widowControl/>
              <w:spacing w:line="278" w:lineRule="auto" w:before="86" w:after="0"/>
              <w:ind w:left="0" w:right="0" w:firstLine="0"/>
              <w:jc w:val="center"/>
            </w:pPr>
            <w:r>
              <w:rPr>
                <w:rFonts w:ascii="Times New Roman" w:hAnsi="Times New Roman" w:eastAsia="Times New Roman"/>
                <w:b w:val="0"/>
                <w:i w:val="0"/>
                <w:color w:val="000000"/>
                <w:sz w:val="24"/>
              </w:rPr>
              <w:t>52</w:t>
            </w:r>
          </w:p>
        </w:tc>
        <w:tc>
          <w:tcPr>
            <w:tcW w:type="dxa" w:w="120"/>
            <w:tcBorders/>
            <w:shd w:fill="ffffff"/>
            <w:tcMar>
              <w:start w:w="0" w:type="dxa"/>
              <w:end w:w="0" w:type="dxa"/>
            </w:tcMar>
          </w:tcPr>
          <w:p>
            <w:pPr>
              <w:autoSpaceDN w:val="0"/>
              <w:autoSpaceDE w:val="0"/>
              <w:widowControl/>
              <w:spacing w:line="240" w:lineRule="auto" w:before="104" w:after="0"/>
              <w:ind w:left="0" w:right="0" w:firstLine="0"/>
              <w:jc w:val="center"/>
            </w:pPr>
            <w:r>
              <w:rPr>
                <w:rFonts w:ascii="Symbol" w:hAnsi="Symbol" w:eastAsia="Symbol"/>
                <w:b w:val="0"/>
                <w:i w:val="0"/>
                <w:color w:val="000000"/>
                <w:sz w:val="24"/>
              </w:rPr>
              <w:t></w:t>
            </w:r>
          </w:p>
        </w:tc>
        <w:tc>
          <w:tcPr>
            <w:tcW w:type="dxa" w:w="23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92" w:lineRule="exact" w:before="114" w:after="0"/>
              <w:ind w:left="0" w:right="0" w:firstLine="0"/>
              <w:jc w:val="center"/>
            </w:pPr>
            <w:r>
              <w:rPr>
                <w:rFonts w:ascii="Times New Roman,Italic" w:hAnsi="Times New Roman,Italic" w:eastAsia="Times New Roman,Italic"/>
                <w:b w:val="0"/>
                <w:i/>
                <w:color w:val="000000"/>
                <w:sz w:val="24"/>
              </w:rPr>
              <w:t>F</w:t>
            </w:r>
          </w:p>
        </w:tc>
        <w:tc>
          <w:tcPr>
            <w:tcW w:type="dxa" w:w="80"/>
            <w:tcBorders/>
            <w:shd w:fill="ffffff"/>
            <w:tcMar>
              <w:start w:w="0" w:type="dxa"/>
              <w:end w:w="0" w:type="dxa"/>
            </w:tcMar>
          </w:tcPr>
          <w:p>
            <w:pPr>
              <w:autoSpaceDN w:val="0"/>
              <w:autoSpaceDE w:val="0"/>
              <w:widowControl/>
              <w:spacing w:line="295" w:lineRule="auto" w:before="0" w:after="0"/>
              <w:ind w:left="0" w:right="0" w:firstLine="0"/>
              <w:jc w:val="center"/>
            </w:pPr>
            <w:r>
              <w:rPr>
                <w:rFonts w:ascii="Symbol" w:hAnsi="Symbol" w:eastAsia="Symbol"/>
                <w:b w:val="0"/>
                <w:i w:val="0"/>
                <w:color w:val="000000"/>
                <w:sz w:val="29"/>
              </w:rPr>
              <w:t></w:t>
            </w:r>
          </w:p>
        </w:tc>
        <w:tc>
          <w:tcPr>
            <w:tcW w:type="dxa" w:w="60"/>
            <w:tcBorders/>
            <w:shd w:fill="ffffff"/>
            <w:tcMar>
              <w:start w:w="0" w:type="dxa"/>
              <w:end w:w="0" w:type="dxa"/>
            </w:tcMar>
          </w:tcPr>
          <w:p>
            <w:pPr>
              <w:autoSpaceDN w:val="0"/>
              <w:autoSpaceDE w:val="0"/>
              <w:widowControl/>
              <w:spacing w:line="240" w:lineRule="auto" w:before="104" w:after="0"/>
              <w:ind w:left="0" w:right="0" w:firstLine="0"/>
              <w:jc w:val="center"/>
            </w:pPr>
            <w:r>
              <w:rPr>
                <w:rFonts w:ascii="Symbol" w:hAnsi="Symbol" w:eastAsia="Symbol"/>
                <w:b w:val="0"/>
                <w:i w:val="0"/>
                <w:color w:val="000000"/>
                <w:sz w:val="24"/>
              </w:rPr>
              <w:t></w:t>
            </w:r>
          </w:p>
        </w:tc>
        <w:tc>
          <w:tcPr>
            <w:tcW w:type="dxa" w:w="20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92" w:lineRule="exact" w:before="114" w:after="0"/>
              <w:ind w:left="0" w:right="0" w:firstLine="0"/>
              <w:jc w:val="center"/>
            </w:pPr>
            <w:r>
              <w:rPr>
                <w:rFonts w:ascii="Times New Roman,Italic" w:hAnsi="Times New Roman,Italic" w:eastAsia="Times New Roman,Italic"/>
                <w:b w:val="0"/>
                <w:i/>
                <w:color w:val="000000"/>
                <w:sz w:val="24"/>
              </w:rPr>
              <w:t>P</w:t>
            </w:r>
          </w:p>
        </w:tc>
        <w:tc>
          <w:tcPr>
            <w:tcW w:type="dxa" w:w="82"/>
            <w:tcBorders/>
            <w:shd w:fill="ffffff"/>
            <w:tcMar>
              <w:start w:w="0" w:type="dxa"/>
              <w:end w:w="0" w:type="dxa"/>
            </w:tcMar>
          </w:tcPr>
          <w:p>
            <w:pPr>
              <w:autoSpaceDN w:val="0"/>
              <w:autoSpaceDE w:val="0"/>
              <w:widowControl/>
              <w:spacing w:line="276" w:lineRule="auto" w:before="18" w:after="0"/>
              <w:ind w:left="0" w:right="0" w:firstLine="0"/>
              <w:jc w:val="center"/>
            </w:pPr>
            <w:r>
              <w:rPr>
                <w:w w:val="101.72884905779804"/>
                <w:rFonts w:ascii="Symbol" w:hAnsi="Symbol" w:eastAsia="Symbol"/>
                <w:b w:val="0"/>
                <w:i w:val="0"/>
                <w:color w:val="000000"/>
                <w:sz w:val="27"/>
              </w:rPr>
              <w:t></w:t>
            </w:r>
          </w:p>
        </w:tc>
        <w:tc>
          <w:tcPr>
            <w:tcW w:type="dxa" w:w="148"/>
            <w:tcBorders/>
            <w:shd w:fill="ffffff"/>
            <w:tcMar>
              <w:start w:w="0" w:type="dxa"/>
              <w:end w:w="0" w:type="dxa"/>
            </w:tcMar>
          </w:tcPr>
          <w:p>
            <w:pPr>
              <w:autoSpaceDN w:val="0"/>
              <w:autoSpaceDE w:val="0"/>
              <w:widowControl/>
              <w:spacing w:line="292" w:lineRule="exact" w:before="114" w:after="0"/>
              <w:ind w:left="0" w:right="0" w:firstLine="0"/>
              <w:jc w:val="center"/>
            </w:pPr>
            <w:r>
              <w:rPr>
                <w:rFonts w:ascii="Times New Roman,Italic" w:hAnsi="Times New Roman,Italic" w:eastAsia="Times New Roman,Italic"/>
                <w:b w:val="0"/>
                <w:i/>
                <w:color w:val="000000"/>
                <w:sz w:val="24"/>
              </w:rPr>
              <w:t>B</w:t>
            </w:r>
          </w:p>
        </w:tc>
        <w:tc>
          <w:tcPr>
            <w:tcW w:type="dxa" w:w="252"/>
            <w:gridSpan w:val="2"/>
            <w:tcBorders/>
            <w:shd w:fill="ffffff"/>
            <w:tcMar>
              <w:start w:w="0" w:type="dxa"/>
              <w:end w:w="0" w:type="dxa"/>
            </w:tcMar>
            <w:tcMar>
              <w:start w:w="0" w:type="dxa"/>
              <w:end w:w="0" w:type="dxa"/>
            </w:tcMar>
          </w:tcPr>
          <w:p>
            <w:pPr>
              <w:autoSpaceDN w:val="0"/>
              <w:autoSpaceDE w:val="0"/>
              <w:widowControl/>
              <w:spacing w:line="278" w:lineRule="auto" w:before="86" w:after="0"/>
              <w:ind w:left="0" w:right="0" w:firstLine="0"/>
              <w:jc w:val="center"/>
            </w:pPr>
            <w:r>
              <w:rPr>
                <w:rFonts w:ascii="Times New Roman" w:hAnsi="Times New Roman" w:eastAsia="Times New Roman"/>
                <w:b w:val="0"/>
                <w:i w:val="0"/>
                <w:color w:val="000000"/>
                <w:sz w:val="24"/>
              </w:rPr>
              <w:t>51</w:t>
            </w:r>
          </w:p>
        </w:tc>
        <w:tc>
          <w:tcPr>
            <w:tcW w:type="dxa" w:w="160"/>
            <w:gridSpan w:val="2"/>
            <w:tcBorders/>
            <w:shd w:fill="ffffff"/>
            <w:tcMar>
              <w:start w:w="0" w:type="dxa"/>
              <w:end w:w="0" w:type="dxa"/>
            </w:tcMar>
            <w:tcMar>
              <w:start w:w="0" w:type="dxa"/>
              <w:end w:w="0" w:type="dxa"/>
            </w:tcMar>
          </w:tcPr>
          <w:p>
            <w:pPr>
              <w:autoSpaceDN w:val="0"/>
              <w:autoSpaceDE w:val="0"/>
              <w:widowControl/>
              <w:spacing w:line="240" w:lineRule="auto" w:before="104" w:after="0"/>
              <w:ind w:left="0" w:right="0" w:firstLine="0"/>
              <w:jc w:val="center"/>
            </w:pPr>
            <w:r>
              <w:rPr>
                <w:rFonts w:ascii="Symbol" w:hAnsi="Symbol" w:eastAsia="Symbol"/>
                <w:b w:val="0"/>
                <w:i w:val="0"/>
                <w:color w:val="000000"/>
                <w:sz w:val="24"/>
              </w:rPr>
              <w:t></w:t>
            </w:r>
          </w:p>
        </w:tc>
        <w:tc>
          <w:tcPr>
            <w:tcW w:type="dxa" w:w="180"/>
            <w:tcBorders/>
            <w:shd w:fill="ffffff"/>
            <w:tcMar>
              <w:start w:w="0" w:type="dxa"/>
              <w:end w:w="0" w:type="dxa"/>
            </w:tcMar>
          </w:tcPr>
          <w:p>
            <w:pPr>
              <w:autoSpaceDN w:val="0"/>
              <w:autoSpaceDE w:val="0"/>
              <w:widowControl/>
              <w:spacing w:line="292" w:lineRule="exact" w:before="114" w:after="0"/>
              <w:ind w:left="0" w:right="0" w:firstLine="0"/>
              <w:jc w:val="center"/>
            </w:pPr>
            <w:r>
              <w:rPr>
                <w:rFonts w:ascii="Times New Roman,Italic" w:hAnsi="Times New Roman,Italic" w:eastAsia="Times New Roman,Italic"/>
                <w:b w:val="0"/>
                <w:i/>
                <w:color w:val="000000"/>
                <w:sz w:val="24"/>
              </w:rPr>
              <w:t>T</w:t>
            </w:r>
          </w:p>
        </w:tc>
        <w:tc>
          <w:tcPr>
            <w:tcW w:type="dxa" w:w="88"/>
            <w:tcBorders/>
            <w:shd w:fill="ffffff"/>
            <w:tcMar>
              <w:start w:w="0" w:type="dxa"/>
              <w:end w:w="0" w:type="dxa"/>
            </w:tcMar>
          </w:tcPr>
          <w:p>
            <w:pPr>
              <w:autoSpaceDN w:val="0"/>
              <w:autoSpaceDE w:val="0"/>
              <w:widowControl/>
              <w:spacing w:line="276" w:lineRule="auto" w:before="18" w:after="0"/>
              <w:ind w:left="0" w:right="0" w:firstLine="0"/>
              <w:jc w:val="center"/>
            </w:pPr>
            <w:r>
              <w:rPr>
                <w:w w:val="101.72884905779804"/>
                <w:rFonts w:ascii="Symbol" w:hAnsi="Symbol" w:eastAsia="Symbol"/>
                <w:b w:val="0"/>
                <w:i w:val="0"/>
                <w:color w:val="000000"/>
                <w:sz w:val="27"/>
              </w:rPr>
              <w:t></w:t>
            </w:r>
          </w:p>
        </w:tc>
        <w:tc>
          <w:tcPr>
            <w:tcW w:type="dxa" w:w="92"/>
            <w:gridSpan w:val="2"/>
            <w:tcBorders/>
            <w:shd w:fill="ffffff"/>
            <w:tcMar>
              <w:start w:w="0" w:type="dxa"/>
              <w:end w:w="0" w:type="dxa"/>
            </w:tcMar>
            <w:tcMar>
              <w:start w:w="0" w:type="dxa"/>
              <w:end w:w="0" w:type="dxa"/>
            </w:tcMar>
          </w:tcPr>
          <w:p>
            <w:pPr>
              <w:autoSpaceDN w:val="0"/>
              <w:autoSpaceDE w:val="0"/>
              <w:widowControl/>
              <w:spacing w:line="240" w:lineRule="auto" w:before="104" w:after="0"/>
              <w:ind w:left="0" w:right="0" w:firstLine="0"/>
              <w:jc w:val="center"/>
            </w:pPr>
            <w:r>
              <w:rPr>
                <w:rFonts w:ascii="Symbol" w:hAnsi="Symbol" w:eastAsia="Symbol"/>
                <w:b w:val="0"/>
                <w:i w:val="0"/>
                <w:color w:val="000000"/>
                <w:sz w:val="24"/>
              </w:rPr>
              <w:t></w:t>
            </w:r>
          </w:p>
        </w:tc>
        <w:tc>
          <w:tcPr>
            <w:tcW w:type="dxa" w:w="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92" w:lineRule="exact" w:before="114" w:after="0"/>
              <w:ind w:left="0" w:right="0" w:firstLine="0"/>
              <w:jc w:val="center"/>
            </w:pPr>
            <w:r>
              <w:rPr>
                <w:rFonts w:ascii="Times New Roman,Italic" w:hAnsi="Times New Roman,Italic" w:eastAsia="Times New Roman,Italic"/>
                <w:b w:val="0"/>
                <w:i/>
                <w:color w:val="000000"/>
                <w:sz w:val="24"/>
              </w:rPr>
              <w:t>P</w:t>
            </w:r>
          </w:p>
        </w:tc>
        <w:tc>
          <w:tcPr>
            <w:tcW w:type="dxa" w:w="62"/>
            <w:tcBorders/>
            <w:shd w:fill="ffffff"/>
            <w:tcMar>
              <w:start w:w="0" w:type="dxa"/>
              <w:end w:w="0" w:type="dxa"/>
            </w:tcMar>
          </w:tcPr>
          <w:p>
            <w:pPr>
              <w:autoSpaceDN w:val="0"/>
              <w:autoSpaceDE w:val="0"/>
              <w:widowControl/>
              <w:spacing w:line="276" w:lineRule="auto" w:before="18" w:after="0"/>
              <w:ind w:left="0" w:right="0" w:firstLine="0"/>
              <w:jc w:val="center"/>
            </w:pPr>
            <w:r>
              <w:rPr>
                <w:w w:val="101.72884905779804"/>
                <w:rFonts w:ascii="Symbol" w:hAnsi="Symbol" w:eastAsia="Symbol"/>
                <w:b w:val="0"/>
                <w:i w:val="0"/>
                <w:color w:val="000000"/>
                <w:sz w:val="27"/>
              </w:rPr>
              <w:t></w:t>
            </w:r>
          </w:p>
        </w:tc>
        <w:tc>
          <w:tcPr>
            <w:tcW w:type="dxa" w:w="156"/>
            <w:gridSpan w:val="2"/>
            <w:tcBorders/>
            <w:shd w:fill="ffffff"/>
            <w:tcMar>
              <w:start w:w="0" w:type="dxa"/>
              <w:end w:w="0" w:type="dxa"/>
            </w:tcMar>
            <w:tcMar>
              <w:start w:w="0" w:type="dxa"/>
              <w:end w:w="0" w:type="dxa"/>
            </w:tcMar>
          </w:tcPr>
          <w:p>
            <w:pPr>
              <w:autoSpaceDN w:val="0"/>
              <w:autoSpaceDE w:val="0"/>
              <w:widowControl/>
              <w:spacing w:line="292" w:lineRule="exact" w:before="114" w:after="0"/>
              <w:ind w:left="0" w:right="0" w:firstLine="0"/>
              <w:jc w:val="center"/>
            </w:pPr>
            <w:r>
              <w:rPr>
                <w:rFonts w:ascii="Times New Roman,Italic" w:hAnsi="Times New Roman,Italic" w:eastAsia="Times New Roman,Italic"/>
                <w:b w:val="0"/>
                <w:i/>
                <w:color w:val="000000"/>
                <w:sz w:val="24"/>
              </w:rPr>
              <w:t>B</w:t>
            </w:r>
          </w:p>
        </w:tc>
        <w:tc>
          <w:tcPr>
            <w:tcW w:type="dxa" w:w="302"/>
            <w:gridSpan w:val="2"/>
            <w:tcBorders/>
            <w:shd w:fill="ffffff"/>
            <w:tcMar>
              <w:start w:w="0" w:type="dxa"/>
              <w:end w:w="0" w:type="dxa"/>
            </w:tcMar>
            <w:tcMar>
              <w:start w:w="0" w:type="dxa"/>
              <w:end w:w="0" w:type="dxa"/>
            </w:tcMar>
          </w:tcPr>
          <w:p>
            <w:pPr>
              <w:autoSpaceDN w:val="0"/>
              <w:autoSpaceDE w:val="0"/>
              <w:widowControl/>
              <w:spacing w:line="278" w:lineRule="auto" w:before="86" w:after="0"/>
              <w:ind w:left="0" w:right="0" w:firstLine="0"/>
              <w:jc w:val="center"/>
            </w:pPr>
            <w:r>
              <w:rPr>
                <w:rFonts w:ascii="Times New Roman" w:hAnsi="Times New Roman" w:eastAsia="Times New Roman"/>
                <w:b w:val="0"/>
                <w:i w:val="0"/>
                <w:color w:val="000000"/>
                <w:sz w:val="24"/>
              </w:rPr>
              <w:t>52</w:t>
            </w:r>
          </w:p>
        </w:tc>
        <w:tc>
          <w:tcPr>
            <w:tcW w:type="dxa" w:w="140"/>
            <w:tcBorders/>
            <w:shd w:fill="ffffff"/>
            <w:tcMar>
              <w:start w:w="0" w:type="dxa"/>
              <w:end w:w="0" w:type="dxa"/>
            </w:tcMar>
          </w:tcPr>
          <w:p>
            <w:pPr>
              <w:autoSpaceDN w:val="0"/>
              <w:autoSpaceDE w:val="0"/>
              <w:widowControl/>
              <w:spacing w:line="240" w:lineRule="auto" w:before="104" w:after="0"/>
              <w:ind w:left="0" w:right="0" w:firstLine="0"/>
              <w:jc w:val="center"/>
            </w:pPr>
            <w:r>
              <w:rPr>
                <w:rFonts w:ascii="Symbol" w:hAnsi="Symbol" w:eastAsia="Symbol"/>
                <w:b w:val="0"/>
                <w:i w:val="0"/>
                <w:color w:val="000000"/>
                <w:sz w:val="24"/>
              </w:rPr>
              <w:t></w:t>
            </w:r>
          </w:p>
        </w:tc>
        <w:tc>
          <w:tcPr>
            <w:tcW w:type="dxa" w:w="22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92" w:lineRule="exact" w:before="114" w:after="0"/>
              <w:ind w:left="0" w:right="0" w:firstLine="0"/>
              <w:jc w:val="center"/>
            </w:pPr>
            <w:r>
              <w:rPr>
                <w:rFonts w:ascii="Times New Roman,Italic" w:hAnsi="Times New Roman,Italic" w:eastAsia="Times New Roman,Italic"/>
                <w:b w:val="0"/>
                <w:i/>
                <w:color w:val="000000"/>
                <w:sz w:val="24"/>
              </w:rPr>
              <w:t>F</w:t>
            </w:r>
          </w:p>
        </w:tc>
        <w:tc>
          <w:tcPr>
            <w:tcW w:type="dxa" w:w="254"/>
            <w:gridSpan w:val="2"/>
            <w:tcBorders/>
            <w:shd w:fill="ffffff"/>
            <w:tcMar>
              <w:start w:w="0" w:type="dxa"/>
              <w:end w:w="0" w:type="dxa"/>
            </w:tcMar>
            <w:tcMar>
              <w:start w:w="0" w:type="dxa"/>
              <w:end w:w="0" w:type="dxa"/>
            </w:tcMar>
          </w:tcPr>
          <w:p>
            <w:pPr>
              <w:autoSpaceDN w:val="0"/>
              <w:autoSpaceDE w:val="0"/>
              <w:widowControl/>
              <w:spacing w:line="276" w:lineRule="auto" w:before="18" w:after="0"/>
              <w:ind w:left="18" w:right="0" w:firstLine="0"/>
              <w:jc w:val="left"/>
            </w:pPr>
            <w:r>
              <w:rPr>
                <w:w w:val="101.72884905779804"/>
                <w:rFonts w:ascii="Symbol" w:hAnsi="Symbol" w:eastAsia="Symbol"/>
                <w:b w:val="0"/>
                <w:i w:val="0"/>
                <w:color w:val="000000"/>
                <w:sz w:val="27"/>
              </w:rPr>
              <w:t></w:t>
            </w:r>
          </w:p>
        </w:tc>
        <w:tc>
          <w:tcPr>
            <w:tcW w:type="dxa" w:w="195"/>
            <w:vMerge/>
            <w:tcBorders/>
          </w:tcPr>
          <w:p/>
        </w:tc>
        <w:tc>
          <w:tcPr>
            <w:tcW w:type="dxa" w:w="195"/>
            <w:vMerge/>
            <w:tcBorders/>
          </w:tcPr>
          <w:p/>
        </w:tc>
        <w:tc>
          <w:tcPr>
            <w:tcW w:type="dxa" w:w="195"/>
            <w:vMerge/>
            <w:tcBorders/>
          </w:tcPr>
          <w:p/>
        </w:tc>
        <w:tc>
          <w:tcPr>
            <w:tcW w:type="dxa" w:w="195"/>
            <w:vMerge/>
            <w:tcBorders/>
          </w:tcPr>
          <w:p/>
        </w:tc>
        <w:tc>
          <w:tcPr>
            <w:tcW w:type="dxa" w:w="195"/>
            <w:vMerge/>
            <w:tcBorders/>
          </w:tcPr>
          <w:p/>
        </w:tc>
        <w:tc>
          <w:tcPr>
            <w:tcW w:type="dxa" w:w="195"/>
            <w:vMerge/>
            <w:tcBorders/>
          </w:tcPr>
          <w:p/>
        </w:tc>
      </w:tr>
      <w:tr>
        <w:trPr>
          <w:trHeight w:hRule="exact" w:val="408"/>
        </w:trPr>
        <w:tc>
          <w:tcPr>
            <w:tcW w:type="dxa" w:w="1200"/>
            <w:tcBorders/>
            <w:shd w:fill="ffffff"/>
            <w:tcMar>
              <w:start w:w="0" w:type="dxa"/>
              <w:end w:w="0" w:type="dxa"/>
            </w:tcMar>
          </w:tcPr>
          <w:p>
            <w:pPr>
              <w:autoSpaceDN w:val="0"/>
              <w:autoSpaceDE w:val="0"/>
              <w:widowControl/>
              <w:spacing w:line="240" w:lineRule="auto" w:before="106" w:after="0"/>
              <w:ind w:left="0" w:right="0" w:firstLine="0"/>
              <w:jc w:val="right"/>
            </w:pPr>
            <w:r>
              <w:rPr>
                <w:rFonts w:ascii="Symbol" w:hAnsi="Symbol" w:eastAsia="Symbol"/>
                <w:b w:val="0"/>
                <w:i w:val="0"/>
                <w:color w:val="000000"/>
                <w:sz w:val="24"/>
              </w:rPr>
              <w:t></w:t>
            </w:r>
          </w:p>
        </w:tc>
        <w:tc>
          <w:tcPr>
            <w:tcW w:type="dxa" w:w="200"/>
            <w:gridSpan w:val="2"/>
            <w:tcBorders/>
            <w:shd w:fill="ffffff"/>
            <w:tcMar>
              <w:start w:w="0" w:type="dxa"/>
              <w:end w:w="0" w:type="dxa"/>
            </w:tcMar>
            <w:tcMar>
              <w:start w:w="0" w:type="dxa"/>
              <w:end w:w="0" w:type="dxa"/>
            </w:tcMar>
          </w:tcPr>
          <w:p>
            <w:pPr>
              <w:autoSpaceDN w:val="0"/>
              <w:autoSpaceDE w:val="0"/>
              <w:widowControl/>
              <w:spacing w:line="292" w:lineRule="exact" w:before="116" w:after="0"/>
              <w:ind w:left="0" w:right="0" w:firstLine="0"/>
              <w:jc w:val="center"/>
            </w:pPr>
            <w:r>
              <w:rPr>
                <w:rFonts w:ascii="Times New Roman,Italic" w:hAnsi="Times New Roman,Italic" w:eastAsia="Times New Roman,Italic"/>
                <w:b w:val="0"/>
                <w:i/>
                <w:color w:val="000000"/>
                <w:sz w:val="24"/>
              </w:rPr>
              <w:t>P</w:t>
            </w:r>
          </w:p>
        </w:tc>
        <w:tc>
          <w:tcPr>
            <w:tcW w:type="dxa" w:w="80"/>
            <w:tcBorders/>
            <w:shd w:fill="ffffff"/>
            <w:tcMar>
              <w:start w:w="0" w:type="dxa"/>
              <w:end w:w="0" w:type="dxa"/>
            </w:tcMar>
          </w:tcPr>
          <w:p>
            <w:pPr>
              <w:autoSpaceDN w:val="0"/>
              <w:autoSpaceDE w:val="0"/>
              <w:widowControl/>
              <w:spacing w:line="295" w:lineRule="auto" w:before="0" w:after="0"/>
              <w:ind w:left="0" w:right="0" w:firstLine="0"/>
              <w:jc w:val="center"/>
            </w:pPr>
            <w:r>
              <w:rPr>
                <w:rFonts w:ascii="Symbol" w:hAnsi="Symbol" w:eastAsia="Symbol"/>
                <w:b w:val="0"/>
                <w:i w:val="0"/>
                <w:color w:val="000000"/>
                <w:sz w:val="29"/>
              </w:rPr>
              <w:t></w:t>
            </w:r>
          </w:p>
        </w:tc>
        <w:tc>
          <w:tcPr>
            <w:tcW w:type="dxa" w:w="180"/>
            <w:tcBorders/>
            <w:shd w:fill="ffffff"/>
            <w:tcMar>
              <w:start w:w="0" w:type="dxa"/>
              <w:end w:w="0" w:type="dxa"/>
            </w:tcMar>
          </w:tcPr>
          <w:p>
            <w:pPr>
              <w:autoSpaceDN w:val="0"/>
              <w:autoSpaceDE w:val="0"/>
              <w:widowControl/>
              <w:spacing w:line="292" w:lineRule="exact" w:before="116" w:after="0"/>
              <w:ind w:left="0" w:right="0" w:firstLine="0"/>
              <w:jc w:val="center"/>
            </w:pPr>
            <w:r>
              <w:rPr>
                <w:rFonts w:ascii="Times New Roman,Italic" w:hAnsi="Times New Roman,Italic" w:eastAsia="Times New Roman,Italic"/>
                <w:b w:val="0"/>
                <w:i/>
                <w:color w:val="000000"/>
                <w:sz w:val="24"/>
              </w:rPr>
              <w:t>X</w:t>
            </w:r>
          </w:p>
        </w:tc>
        <w:tc>
          <w:tcPr>
            <w:tcW w:type="dxa" w:w="160"/>
            <w:tcBorders/>
            <w:shd w:fill="ffffff"/>
            <w:tcMar>
              <w:start w:w="0" w:type="dxa"/>
              <w:end w:w="0" w:type="dxa"/>
            </w:tcMar>
          </w:tcPr>
          <w:p>
            <w:pPr>
              <w:autoSpaceDN w:val="0"/>
              <w:autoSpaceDE w:val="0"/>
              <w:widowControl/>
              <w:spacing w:line="278" w:lineRule="auto" w:before="86" w:after="0"/>
              <w:ind w:left="0" w:right="0" w:firstLine="0"/>
              <w:jc w:val="center"/>
            </w:pPr>
            <w:r>
              <w:rPr>
                <w:rFonts w:ascii="Times New Roman" w:hAnsi="Times New Roman" w:eastAsia="Times New Roman"/>
                <w:b w:val="0"/>
                <w:i w:val="0"/>
                <w:color w:val="000000"/>
                <w:sz w:val="24"/>
              </w:rPr>
              <w:t>3</w:t>
            </w:r>
          </w:p>
        </w:tc>
        <w:tc>
          <w:tcPr>
            <w:tcW w:type="dxa" w:w="180"/>
            <w:tcBorders/>
            <w:shd w:fill="ffffff"/>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4"/>
              </w:rPr>
              <w:t></w:t>
            </w:r>
          </w:p>
        </w:tc>
        <w:tc>
          <w:tcPr>
            <w:tcW w:type="dxa" w:w="204"/>
            <w:gridSpan w:val="2"/>
            <w:tcBorders>
              <w:end w:sz="4.098480224609375" w:val="single" w:color="#000000"/>
            </w:tcBorders>
            <w:shd w:fill="ffffff"/>
            <w:tcMar>
              <w:start w:w="0" w:type="dxa"/>
              <w:end w:w="0" w:type="dxa"/>
            </w:tcMar>
            <w:tcMar>
              <w:start w:w="0" w:type="dxa"/>
              <w:end w:w="0" w:type="dxa"/>
            </w:tcMar>
          </w:tcPr>
          <w:p>
            <w:pPr>
              <w:autoSpaceDN w:val="0"/>
              <w:autoSpaceDE w:val="0"/>
              <w:widowControl/>
              <w:spacing w:line="292" w:lineRule="exact" w:before="116" w:after="0"/>
              <w:ind w:left="0" w:right="0" w:firstLine="0"/>
              <w:jc w:val="center"/>
            </w:pPr>
            <w:r>
              <w:rPr>
                <w:rFonts w:ascii="Times New Roman,Italic" w:hAnsi="Times New Roman,Italic" w:eastAsia="Times New Roman,Italic"/>
                <w:b w:val="0"/>
                <w:i/>
                <w:color w:val="000000"/>
                <w:sz w:val="24"/>
              </w:rPr>
              <w:t>T</w:t>
            </w:r>
          </w:p>
        </w:tc>
        <w:tc>
          <w:tcPr>
            <w:tcW w:type="dxa" w:w="160"/>
            <w:gridSpan w:val="2"/>
            <w:tcBorders>
              <w:start w:sz="4.098480224609375" w:val="single" w:color="#000000"/>
            </w:tcBorders>
            <w:shd w:fill="ffffff"/>
            <w:tcMar>
              <w:start w:w="0" w:type="dxa"/>
              <w:end w:w="0" w:type="dxa"/>
            </w:tcMar>
            <w:tcMar>
              <w:start w:w="0" w:type="dxa"/>
              <w:end w:w="0" w:type="dxa"/>
            </w:tcMar>
          </w:tcPr>
          <w:p>
            <w:pPr>
              <w:autoSpaceDN w:val="0"/>
              <w:autoSpaceDE w:val="0"/>
              <w:widowControl/>
              <w:spacing w:line="292" w:lineRule="exact" w:before="116" w:after="0"/>
              <w:ind w:left="0" w:right="0" w:firstLine="0"/>
              <w:jc w:val="center"/>
            </w:pPr>
            <w:r>
              <w:rPr>
                <w:rFonts w:ascii="Times New Roman,Italic" w:hAnsi="Times New Roman,Italic" w:eastAsia="Times New Roman,Italic"/>
                <w:b w:val="0"/>
                <w:i/>
                <w:color w:val="000000"/>
                <w:sz w:val="24"/>
              </w:rPr>
              <w:t>B</w:t>
            </w:r>
          </w:p>
        </w:tc>
        <w:tc>
          <w:tcPr>
            <w:tcW w:type="dxa" w:w="236"/>
            <w:gridSpan w:val="2"/>
            <w:tcBorders/>
            <w:shd w:fill="ffffff"/>
            <w:tcMar>
              <w:start w:w="0" w:type="dxa"/>
              <w:end w:w="0" w:type="dxa"/>
            </w:tcMar>
            <w:tcMar>
              <w:start w:w="0" w:type="dxa"/>
              <w:end w:w="0" w:type="dxa"/>
            </w:tcMar>
          </w:tcPr>
          <w:p>
            <w:pPr>
              <w:autoSpaceDN w:val="0"/>
              <w:autoSpaceDE w:val="0"/>
              <w:widowControl/>
              <w:spacing w:line="278" w:lineRule="auto" w:before="86" w:after="0"/>
              <w:ind w:left="0" w:right="0" w:firstLine="0"/>
              <w:jc w:val="center"/>
            </w:pPr>
            <w:r>
              <w:rPr>
                <w:rFonts w:ascii="Times New Roman" w:hAnsi="Times New Roman" w:eastAsia="Times New Roman"/>
                <w:b w:val="0"/>
                <w:i w:val="0"/>
                <w:color w:val="000000"/>
                <w:sz w:val="24"/>
              </w:rPr>
              <w:t>51</w:t>
            </w:r>
          </w:p>
        </w:tc>
        <w:tc>
          <w:tcPr>
            <w:tcW w:type="dxa" w:w="180"/>
            <w:gridSpan w:val="2"/>
            <w:tcBorders/>
            <w:shd w:fill="ffffff"/>
            <w:tcMar>
              <w:start w:w="0" w:type="dxa"/>
              <w:end w:w="0" w:type="dxa"/>
            </w:tcMar>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4"/>
              </w:rPr>
              <w:t></w:t>
            </w:r>
          </w:p>
        </w:tc>
        <w:tc>
          <w:tcPr>
            <w:tcW w:type="dxa" w:w="22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92" w:lineRule="exact" w:before="116" w:after="0"/>
              <w:ind w:left="0" w:right="0" w:firstLine="0"/>
              <w:jc w:val="center"/>
            </w:pPr>
            <w:r>
              <w:rPr>
                <w:rFonts w:ascii="Times New Roman,Italic" w:hAnsi="Times New Roman,Italic" w:eastAsia="Times New Roman,Italic"/>
                <w:b w:val="0"/>
                <w:i/>
                <w:color w:val="000000"/>
                <w:sz w:val="24"/>
              </w:rPr>
              <w:t>F</w:t>
            </w:r>
          </w:p>
        </w:tc>
        <w:tc>
          <w:tcPr>
            <w:tcW w:type="dxa" w:w="58"/>
            <w:tcBorders/>
            <w:shd w:fill="ffffff"/>
            <w:tcMar>
              <w:start w:w="0" w:type="dxa"/>
              <w:end w:w="0" w:type="dxa"/>
            </w:tcMar>
          </w:tcPr>
          <w:p>
            <w:pPr>
              <w:autoSpaceDN w:val="0"/>
              <w:autoSpaceDE w:val="0"/>
              <w:widowControl/>
              <w:spacing w:line="278" w:lineRule="auto" w:before="86" w:after="0"/>
              <w:ind w:left="0" w:right="0" w:firstLine="0"/>
              <w:jc w:val="center"/>
            </w:pPr>
            <w:r>
              <w:rPr>
                <w:rFonts w:ascii="Times New Roman" w:hAnsi="Times New Roman" w:eastAsia="Times New Roman"/>
                <w:b w:val="0"/>
                <w:i w:val="0"/>
                <w:color w:val="000000"/>
                <w:sz w:val="24"/>
              </w:rPr>
              <w:t>,</w:t>
            </w:r>
          </w:p>
        </w:tc>
        <w:tc>
          <w:tcPr>
            <w:tcW w:type="dxa" w:w="174"/>
            <w:tcBorders/>
            <w:shd w:fill="ffffff"/>
            <w:tcMar>
              <w:start w:w="0" w:type="dxa"/>
              <w:end w:w="0" w:type="dxa"/>
            </w:tcMar>
          </w:tcPr>
          <w:p>
            <w:pPr>
              <w:autoSpaceDN w:val="0"/>
              <w:autoSpaceDE w:val="0"/>
              <w:widowControl/>
              <w:spacing w:line="292" w:lineRule="exact" w:before="116" w:after="0"/>
              <w:ind w:left="0" w:right="0" w:firstLine="0"/>
              <w:jc w:val="center"/>
            </w:pPr>
            <w:r>
              <w:rPr>
                <w:rFonts w:ascii="Times New Roman,Italic" w:hAnsi="Times New Roman,Italic" w:eastAsia="Times New Roman,Italic"/>
                <w:b w:val="0"/>
                <w:i/>
                <w:color w:val="000000"/>
                <w:sz w:val="24"/>
              </w:rPr>
              <w:t>B</w:t>
            </w:r>
          </w:p>
        </w:tc>
        <w:tc>
          <w:tcPr>
            <w:tcW w:type="dxa" w:w="306"/>
            <w:gridSpan w:val="2"/>
            <w:tcBorders/>
            <w:shd w:fill="ffffff"/>
            <w:tcMar>
              <w:start w:w="0" w:type="dxa"/>
              <w:end w:w="0" w:type="dxa"/>
            </w:tcMar>
            <w:tcMar>
              <w:start w:w="0" w:type="dxa"/>
              <w:end w:w="0" w:type="dxa"/>
            </w:tcMar>
          </w:tcPr>
          <w:p>
            <w:pPr>
              <w:autoSpaceDN w:val="0"/>
              <w:autoSpaceDE w:val="0"/>
              <w:widowControl/>
              <w:spacing w:line="278" w:lineRule="auto" w:before="86" w:after="0"/>
              <w:ind w:left="0" w:right="0" w:firstLine="0"/>
              <w:jc w:val="center"/>
            </w:pPr>
            <w:r>
              <w:rPr>
                <w:rFonts w:ascii="Times New Roman" w:hAnsi="Times New Roman" w:eastAsia="Times New Roman"/>
                <w:b w:val="0"/>
                <w:i w:val="0"/>
                <w:color w:val="000000"/>
                <w:sz w:val="24"/>
              </w:rPr>
              <w:t>52</w:t>
            </w:r>
          </w:p>
        </w:tc>
        <w:tc>
          <w:tcPr>
            <w:tcW w:type="dxa" w:w="172"/>
            <w:gridSpan w:val="2"/>
            <w:tcBorders/>
            <w:shd w:fill="ffffff"/>
            <w:tcMar>
              <w:start w:w="0" w:type="dxa"/>
              <w:end w:w="0" w:type="dxa"/>
            </w:tcMar>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4"/>
              </w:rPr>
              <w:t></w:t>
            </w:r>
          </w:p>
        </w:tc>
        <w:tc>
          <w:tcPr>
            <w:tcW w:type="dxa" w:w="134"/>
            <w:tcBorders/>
            <w:shd w:fill="ffffff"/>
            <w:tcMar>
              <w:start w:w="0" w:type="dxa"/>
              <w:end w:w="0" w:type="dxa"/>
            </w:tcMar>
          </w:tcPr>
          <w:p>
            <w:pPr>
              <w:autoSpaceDN w:val="0"/>
              <w:autoSpaceDE w:val="0"/>
              <w:widowControl/>
              <w:spacing w:line="292" w:lineRule="exact" w:before="116" w:after="0"/>
              <w:ind w:left="0" w:right="0" w:firstLine="0"/>
              <w:jc w:val="center"/>
            </w:pPr>
            <w:r>
              <w:rPr>
                <w:rFonts w:ascii="Times New Roman,Italic" w:hAnsi="Times New Roman,Italic" w:eastAsia="Times New Roman,Italic"/>
                <w:b w:val="0"/>
                <w:i/>
                <w:color w:val="000000"/>
                <w:sz w:val="24"/>
              </w:rPr>
              <w:t>T</w:t>
            </w:r>
          </w:p>
        </w:tc>
        <w:tc>
          <w:tcPr>
            <w:tcW w:type="dxa" w:w="130"/>
            <w:gridSpan w:val="2"/>
            <w:tcBorders/>
            <w:shd w:fill="ffffff"/>
            <w:tcMar>
              <w:start w:w="0" w:type="dxa"/>
              <w:end w:w="0" w:type="dxa"/>
            </w:tcMar>
            <w:tcMar>
              <w:start w:w="0" w:type="dxa"/>
              <w:end w:w="0" w:type="dxa"/>
            </w:tcMar>
          </w:tcPr>
          <w:p>
            <w:pPr>
              <w:autoSpaceDN w:val="0"/>
              <w:autoSpaceDE w:val="0"/>
              <w:widowControl/>
              <w:spacing w:line="295" w:lineRule="auto" w:before="0" w:after="0"/>
              <w:ind w:left="0" w:right="0" w:firstLine="0"/>
              <w:jc w:val="center"/>
            </w:pPr>
            <w:r>
              <w:rPr>
                <w:rFonts w:ascii="Symbol" w:hAnsi="Symbol" w:eastAsia="Symbol"/>
                <w:b w:val="0"/>
                <w:i w:val="0"/>
                <w:color w:val="000000"/>
                <w:sz w:val="29"/>
              </w:rPr>
              <w:t></w:t>
            </w:r>
          </w:p>
        </w:tc>
        <w:tc>
          <w:tcPr>
            <w:tcW w:type="dxa" w:w="60"/>
            <w:tcBorders/>
            <w:shd w:fill="ffffff"/>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4"/>
              </w:rPr>
              <w:t></w:t>
            </w:r>
          </w:p>
        </w:tc>
        <w:tc>
          <w:tcPr>
            <w:tcW w:type="dxa" w:w="20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92" w:lineRule="exact" w:before="116" w:after="0"/>
              <w:ind w:left="0" w:right="0" w:firstLine="0"/>
              <w:jc w:val="center"/>
            </w:pPr>
            <w:r>
              <w:rPr>
                <w:rFonts w:ascii="Times New Roman,Italic" w:hAnsi="Times New Roman,Italic" w:eastAsia="Times New Roman,Italic"/>
                <w:b w:val="0"/>
                <w:i/>
                <w:color w:val="000000"/>
                <w:sz w:val="24"/>
              </w:rPr>
              <w:t>P</w:t>
            </w:r>
          </w:p>
        </w:tc>
        <w:tc>
          <w:tcPr>
            <w:tcW w:type="dxa" w:w="82"/>
            <w:tcBorders/>
            <w:shd w:fill="ffffff"/>
            <w:tcMar>
              <w:start w:w="0" w:type="dxa"/>
              <w:end w:w="0" w:type="dxa"/>
            </w:tcMar>
          </w:tcPr>
          <w:p>
            <w:pPr>
              <w:autoSpaceDN w:val="0"/>
              <w:autoSpaceDE w:val="0"/>
              <w:widowControl/>
              <w:spacing w:line="276" w:lineRule="auto" w:before="20" w:after="0"/>
              <w:ind w:left="0" w:right="0" w:firstLine="0"/>
              <w:jc w:val="center"/>
            </w:pPr>
            <w:r>
              <w:rPr>
                <w:w w:val="101.72884905779804"/>
                <w:rFonts w:ascii="Symbol" w:hAnsi="Symbol" w:eastAsia="Symbol"/>
                <w:b w:val="0"/>
                <w:i w:val="0"/>
                <w:color w:val="000000"/>
                <w:sz w:val="27"/>
              </w:rPr>
              <w:t></w:t>
            </w:r>
          </w:p>
        </w:tc>
        <w:tc>
          <w:tcPr>
            <w:tcW w:type="dxa" w:w="148"/>
            <w:tcBorders/>
            <w:shd w:fill="ffffff"/>
            <w:tcMar>
              <w:start w:w="0" w:type="dxa"/>
              <w:end w:w="0" w:type="dxa"/>
            </w:tcMar>
          </w:tcPr>
          <w:p>
            <w:pPr>
              <w:autoSpaceDN w:val="0"/>
              <w:autoSpaceDE w:val="0"/>
              <w:widowControl/>
              <w:spacing w:line="292" w:lineRule="exact" w:before="116" w:after="0"/>
              <w:ind w:left="0" w:right="0" w:firstLine="0"/>
              <w:jc w:val="center"/>
            </w:pPr>
            <w:r>
              <w:rPr>
                <w:rFonts w:ascii="Times New Roman,Italic" w:hAnsi="Times New Roman,Italic" w:eastAsia="Times New Roman,Italic"/>
                <w:b w:val="0"/>
                <w:i/>
                <w:color w:val="000000"/>
                <w:sz w:val="24"/>
              </w:rPr>
              <w:t>B</w:t>
            </w:r>
          </w:p>
        </w:tc>
        <w:tc>
          <w:tcPr>
            <w:tcW w:type="dxa" w:w="252"/>
            <w:gridSpan w:val="2"/>
            <w:tcBorders/>
            <w:shd w:fill="ffffff"/>
            <w:tcMar>
              <w:start w:w="0" w:type="dxa"/>
              <w:end w:w="0" w:type="dxa"/>
            </w:tcMar>
            <w:tcMar>
              <w:start w:w="0" w:type="dxa"/>
              <w:end w:w="0" w:type="dxa"/>
            </w:tcMar>
          </w:tcPr>
          <w:p>
            <w:pPr>
              <w:autoSpaceDN w:val="0"/>
              <w:autoSpaceDE w:val="0"/>
              <w:widowControl/>
              <w:spacing w:line="278" w:lineRule="auto" w:before="86" w:after="0"/>
              <w:ind w:left="0" w:right="0" w:firstLine="0"/>
              <w:jc w:val="center"/>
            </w:pPr>
            <w:r>
              <w:rPr>
                <w:rFonts w:ascii="Times New Roman" w:hAnsi="Times New Roman" w:eastAsia="Times New Roman"/>
                <w:b w:val="0"/>
                <w:i w:val="0"/>
                <w:color w:val="000000"/>
                <w:sz w:val="24"/>
              </w:rPr>
              <w:t>51</w:t>
            </w:r>
          </w:p>
        </w:tc>
        <w:tc>
          <w:tcPr>
            <w:tcW w:type="dxa" w:w="160"/>
            <w:gridSpan w:val="2"/>
            <w:tcBorders/>
            <w:shd w:fill="ffffff"/>
            <w:tcMar>
              <w:start w:w="0" w:type="dxa"/>
              <w:end w:w="0" w:type="dxa"/>
            </w:tcMar>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4"/>
              </w:rPr>
              <w:t></w:t>
            </w:r>
          </w:p>
        </w:tc>
        <w:tc>
          <w:tcPr>
            <w:tcW w:type="dxa" w:w="180"/>
            <w:tcBorders/>
            <w:shd w:fill="ffffff"/>
            <w:tcMar>
              <w:start w:w="0" w:type="dxa"/>
              <w:end w:w="0" w:type="dxa"/>
            </w:tcMar>
          </w:tcPr>
          <w:p>
            <w:pPr>
              <w:autoSpaceDN w:val="0"/>
              <w:autoSpaceDE w:val="0"/>
              <w:widowControl/>
              <w:spacing w:line="292" w:lineRule="exact" w:before="116" w:after="0"/>
              <w:ind w:left="0" w:right="0" w:firstLine="0"/>
              <w:jc w:val="center"/>
            </w:pPr>
            <w:r>
              <w:rPr>
                <w:rFonts w:ascii="Times New Roman,Italic" w:hAnsi="Times New Roman,Italic" w:eastAsia="Times New Roman,Italic"/>
                <w:b w:val="0"/>
                <w:i/>
                <w:color w:val="000000"/>
                <w:sz w:val="24"/>
              </w:rPr>
              <w:t>F</w:t>
            </w:r>
          </w:p>
        </w:tc>
        <w:tc>
          <w:tcPr>
            <w:tcW w:type="dxa" w:w="140"/>
            <w:gridSpan w:val="2"/>
            <w:tcBorders/>
            <w:shd w:fill="ffffff"/>
            <w:tcMar>
              <w:start w:w="0" w:type="dxa"/>
              <w:end w:w="0" w:type="dxa"/>
            </w:tcMar>
            <w:tcMar>
              <w:start w:w="0" w:type="dxa"/>
              <w:end w:w="0" w:type="dxa"/>
            </w:tcMar>
          </w:tcPr>
          <w:p>
            <w:pPr>
              <w:autoSpaceDN w:val="0"/>
              <w:autoSpaceDE w:val="0"/>
              <w:widowControl/>
              <w:spacing w:line="276" w:lineRule="auto" w:before="20" w:after="0"/>
              <w:ind w:left="0" w:right="0" w:firstLine="0"/>
              <w:jc w:val="center"/>
            </w:pPr>
            <w:r>
              <w:rPr>
                <w:w w:val="101.72884905779804"/>
                <w:rFonts w:ascii="Symbol" w:hAnsi="Symbol" w:eastAsia="Symbol"/>
                <w:b w:val="0"/>
                <w:i w:val="0"/>
                <w:color w:val="000000"/>
                <w:sz w:val="27"/>
              </w:rPr>
              <w:t></w:t>
            </w:r>
          </w:p>
        </w:tc>
        <w:tc>
          <w:tcPr>
            <w:tcW w:type="dxa" w:w="100"/>
            <w:gridSpan w:val="2"/>
            <w:tcBorders/>
            <w:shd w:fill="ffffff"/>
            <w:tcMar>
              <w:start w:w="0" w:type="dxa"/>
              <w:end w:w="0" w:type="dxa"/>
            </w:tcMar>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4"/>
              </w:rPr>
              <w:t></w:t>
            </w:r>
          </w:p>
        </w:tc>
        <w:tc>
          <w:tcPr>
            <w:tcW w:type="dxa" w:w="120"/>
            <w:gridSpan w:val="2"/>
            <w:tcBorders/>
            <w:shd w:fill="ffffff"/>
            <w:tcMar>
              <w:start w:w="0" w:type="dxa"/>
              <w:end w:w="0" w:type="dxa"/>
            </w:tcMar>
            <w:tcMar>
              <w:start w:w="0" w:type="dxa"/>
              <w:end w:w="0" w:type="dxa"/>
            </w:tcMar>
          </w:tcPr>
          <w:p>
            <w:pPr>
              <w:autoSpaceDN w:val="0"/>
              <w:autoSpaceDE w:val="0"/>
              <w:widowControl/>
              <w:spacing w:line="292" w:lineRule="exact" w:before="116" w:after="0"/>
              <w:ind w:left="0" w:right="0" w:firstLine="0"/>
              <w:jc w:val="center"/>
            </w:pPr>
            <w:r>
              <w:rPr>
                <w:rFonts w:ascii="Times New Roman,Italic" w:hAnsi="Times New Roman,Italic" w:eastAsia="Times New Roman,Italic"/>
                <w:b w:val="0"/>
                <w:i/>
                <w:color w:val="000000"/>
                <w:sz w:val="24"/>
              </w:rPr>
              <w:t>P</w:t>
            </w:r>
          </w:p>
        </w:tc>
        <w:tc>
          <w:tcPr>
            <w:tcW w:type="dxa" w:w="132"/>
            <w:gridSpan w:val="2"/>
            <w:tcBorders/>
            <w:shd w:fill="ffffff"/>
            <w:tcMar>
              <w:start w:w="0" w:type="dxa"/>
              <w:end w:w="0" w:type="dxa"/>
            </w:tcMar>
            <w:tcMar>
              <w:start w:w="0" w:type="dxa"/>
              <w:end w:w="0" w:type="dxa"/>
            </w:tcMar>
          </w:tcPr>
          <w:p>
            <w:pPr>
              <w:autoSpaceDN w:val="0"/>
              <w:autoSpaceDE w:val="0"/>
              <w:widowControl/>
              <w:spacing w:line="276" w:lineRule="auto" w:before="20" w:after="0"/>
              <w:ind w:left="0" w:right="0" w:firstLine="0"/>
              <w:jc w:val="center"/>
            </w:pPr>
            <w:r>
              <w:rPr>
                <w:w w:val="101.72884905779804"/>
                <w:rFonts w:ascii="Symbol" w:hAnsi="Symbol" w:eastAsia="Symbol"/>
                <w:b w:val="0"/>
                <w:i w:val="0"/>
                <w:color w:val="000000"/>
                <w:sz w:val="27"/>
              </w:rPr>
              <w:t></w:t>
            </w:r>
          </w:p>
        </w:tc>
        <w:tc>
          <w:tcPr>
            <w:tcW w:type="dxa" w:w="146"/>
            <w:gridSpan w:val="2"/>
            <w:tcBorders/>
            <w:shd w:fill="ffffff"/>
            <w:tcMar>
              <w:start w:w="0" w:type="dxa"/>
              <w:end w:w="0" w:type="dxa"/>
            </w:tcMar>
            <w:tcMar>
              <w:start w:w="0" w:type="dxa"/>
              <w:end w:w="0" w:type="dxa"/>
            </w:tcMar>
          </w:tcPr>
          <w:p>
            <w:pPr>
              <w:autoSpaceDN w:val="0"/>
              <w:autoSpaceDE w:val="0"/>
              <w:widowControl/>
              <w:spacing w:line="292" w:lineRule="exact" w:before="116" w:after="0"/>
              <w:ind w:left="0" w:right="0" w:firstLine="0"/>
              <w:jc w:val="center"/>
            </w:pPr>
            <w:r>
              <w:rPr>
                <w:rFonts w:ascii="Times New Roman,Italic" w:hAnsi="Times New Roman,Italic" w:eastAsia="Times New Roman,Italic"/>
                <w:b w:val="0"/>
                <w:i/>
                <w:color w:val="000000"/>
                <w:sz w:val="24"/>
              </w:rPr>
              <w:t>B</w:t>
            </w:r>
          </w:p>
        </w:tc>
        <w:tc>
          <w:tcPr>
            <w:tcW w:type="dxa" w:w="242"/>
            <w:tcBorders/>
            <w:shd w:fill="ffffff"/>
            <w:tcMar>
              <w:start w:w="0" w:type="dxa"/>
              <w:end w:w="0" w:type="dxa"/>
            </w:tcMar>
          </w:tcPr>
          <w:p>
            <w:pPr>
              <w:autoSpaceDN w:val="0"/>
              <w:autoSpaceDE w:val="0"/>
              <w:widowControl/>
              <w:spacing w:line="278" w:lineRule="auto" w:before="86" w:after="0"/>
              <w:ind w:left="0" w:right="0" w:firstLine="0"/>
              <w:jc w:val="center"/>
            </w:pPr>
            <w:r>
              <w:rPr>
                <w:rFonts w:ascii="Times New Roman" w:hAnsi="Times New Roman" w:eastAsia="Times New Roman"/>
                <w:b w:val="0"/>
                <w:i w:val="0"/>
                <w:color w:val="000000"/>
                <w:sz w:val="24"/>
              </w:rPr>
              <w:t>52</w:t>
            </w:r>
          </w:p>
        </w:tc>
        <w:tc>
          <w:tcPr>
            <w:tcW w:type="dxa" w:w="204"/>
            <w:gridSpan w:val="2"/>
            <w:tcBorders/>
            <w:shd w:fill="ffffff"/>
            <w:tcMar>
              <w:start w:w="0" w:type="dxa"/>
              <w:end w:w="0" w:type="dxa"/>
            </w:tcMar>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4"/>
              </w:rPr>
              <w:t></w:t>
            </w:r>
          </w:p>
        </w:tc>
        <w:tc>
          <w:tcPr>
            <w:tcW w:type="dxa" w:w="162"/>
            <w:gridSpan w:val="2"/>
            <w:tcBorders/>
            <w:shd w:fill="ffffff"/>
            <w:tcMar>
              <w:start w:w="0" w:type="dxa"/>
              <w:end w:w="0" w:type="dxa"/>
            </w:tcMar>
            <w:tcMar>
              <w:start w:w="0" w:type="dxa"/>
              <w:end w:w="0" w:type="dxa"/>
            </w:tcMar>
          </w:tcPr>
          <w:p>
            <w:pPr>
              <w:autoSpaceDN w:val="0"/>
              <w:autoSpaceDE w:val="0"/>
              <w:widowControl/>
              <w:spacing w:line="292" w:lineRule="exact" w:before="116" w:after="0"/>
              <w:ind w:left="0" w:right="0" w:firstLine="0"/>
              <w:jc w:val="center"/>
            </w:pPr>
            <w:r>
              <w:rPr>
                <w:rFonts w:ascii="Times New Roman,Italic" w:hAnsi="Times New Roman,Italic" w:eastAsia="Times New Roman,Italic"/>
                <w:b w:val="0"/>
                <w:i/>
                <w:color w:val="000000"/>
                <w:sz w:val="24"/>
              </w:rPr>
              <w:t>T</w:t>
            </w:r>
          </w:p>
        </w:tc>
        <w:tc>
          <w:tcPr>
            <w:tcW w:type="dxa" w:w="254"/>
            <w:gridSpan w:val="2"/>
            <w:tcBorders/>
            <w:shd w:fill="ffffff"/>
            <w:tcMar>
              <w:start w:w="0" w:type="dxa"/>
              <w:end w:w="0" w:type="dxa"/>
            </w:tcMar>
            <w:tcMar>
              <w:start w:w="0" w:type="dxa"/>
              <w:end w:w="0" w:type="dxa"/>
            </w:tcMar>
          </w:tcPr>
          <w:p>
            <w:pPr>
              <w:autoSpaceDN w:val="0"/>
              <w:autoSpaceDE w:val="0"/>
              <w:widowControl/>
              <w:spacing w:line="276" w:lineRule="auto" w:before="20" w:after="0"/>
              <w:ind w:left="18" w:right="0" w:firstLine="0"/>
              <w:jc w:val="left"/>
            </w:pPr>
            <w:r>
              <w:rPr>
                <w:w w:val="101.72884905779804"/>
                <w:rFonts w:ascii="Symbol" w:hAnsi="Symbol" w:eastAsia="Symbol"/>
                <w:b w:val="0"/>
                <w:i w:val="0"/>
                <w:color w:val="000000"/>
                <w:sz w:val="27"/>
              </w:rPr>
              <w:t></w:t>
            </w:r>
          </w:p>
        </w:tc>
        <w:tc>
          <w:tcPr>
            <w:tcW w:type="dxa" w:w="195"/>
            <w:vMerge/>
            <w:tcBorders/>
          </w:tcPr>
          <w:p/>
        </w:tc>
        <w:tc>
          <w:tcPr>
            <w:tcW w:type="dxa" w:w="195"/>
            <w:vMerge/>
            <w:tcBorders/>
          </w:tcPr>
          <w:p/>
        </w:tc>
        <w:tc>
          <w:tcPr>
            <w:tcW w:type="dxa" w:w="195"/>
            <w:vMerge/>
            <w:tcBorders/>
          </w:tcPr>
          <w:p/>
        </w:tc>
        <w:tc>
          <w:tcPr>
            <w:tcW w:type="dxa" w:w="195"/>
            <w:vMerge/>
            <w:tcBorders/>
          </w:tcPr>
          <w:p/>
        </w:tc>
        <w:tc>
          <w:tcPr>
            <w:tcW w:type="dxa" w:w="195"/>
            <w:vMerge/>
            <w:tcBorders/>
          </w:tcPr>
          <w:p/>
        </w:tc>
        <w:tc>
          <w:tcPr>
            <w:tcW w:type="dxa" w:w="195"/>
            <w:vMerge/>
            <w:tcBorders/>
          </w:tcPr>
          <w:p/>
        </w:tc>
      </w:tr>
      <w:tr>
        <w:trPr>
          <w:trHeight w:hRule="exact" w:val="444"/>
        </w:trPr>
        <w:tc>
          <w:tcPr>
            <w:tcW w:type="dxa" w:w="1200"/>
            <w:tcBorders/>
            <w:shd w:fill="ffffff"/>
            <w:tcMar>
              <w:start w:w="0" w:type="dxa"/>
              <w:end w:w="0" w:type="dxa"/>
            </w:tcMar>
          </w:tcPr>
          <w:p>
            <w:pPr>
              <w:autoSpaceDN w:val="0"/>
              <w:autoSpaceDE w:val="0"/>
              <w:widowControl/>
              <w:spacing w:line="240" w:lineRule="auto" w:before="106" w:after="0"/>
              <w:ind w:left="0" w:right="0" w:firstLine="0"/>
              <w:jc w:val="right"/>
            </w:pPr>
            <w:r>
              <w:rPr>
                <w:rFonts w:ascii="Symbol" w:hAnsi="Symbol" w:eastAsia="Symbol"/>
                <w:b w:val="0"/>
                <w:i w:val="0"/>
                <w:color w:val="000000"/>
                <w:sz w:val="24"/>
              </w:rPr>
              <w:t></w:t>
            </w:r>
          </w:p>
        </w:tc>
        <w:tc>
          <w:tcPr>
            <w:tcW w:type="dxa" w:w="200"/>
            <w:gridSpan w:val="2"/>
            <w:tcBorders/>
            <w:shd w:fill="ffffff"/>
            <w:tcMar>
              <w:start w:w="0" w:type="dxa"/>
              <w:end w:w="0" w:type="dxa"/>
            </w:tcMar>
            <w:tcMar>
              <w:start w:w="0" w:type="dxa"/>
              <w:end w:w="0" w:type="dxa"/>
            </w:tcMar>
          </w:tcPr>
          <w:p>
            <w:pPr>
              <w:autoSpaceDN w:val="0"/>
              <w:autoSpaceDE w:val="0"/>
              <w:widowControl/>
              <w:spacing w:line="294" w:lineRule="exact" w:before="118" w:after="0"/>
              <w:ind w:left="0" w:right="0" w:firstLine="0"/>
              <w:jc w:val="center"/>
            </w:pPr>
            <w:r>
              <w:rPr>
                <w:rFonts w:ascii="Times New Roman,Italic" w:hAnsi="Times New Roman,Italic" w:eastAsia="Times New Roman,Italic"/>
                <w:b w:val="0"/>
                <w:i/>
                <w:color w:val="000000"/>
                <w:sz w:val="24"/>
              </w:rPr>
              <w:t>P</w:t>
            </w:r>
          </w:p>
        </w:tc>
        <w:tc>
          <w:tcPr>
            <w:tcW w:type="dxa" w:w="80"/>
            <w:tcBorders/>
            <w:shd w:fill="ffffff"/>
            <w:tcMar>
              <w:start w:w="0" w:type="dxa"/>
              <w:end w:w="0" w:type="dxa"/>
            </w:tcMar>
          </w:tcPr>
          <w:p>
            <w:pPr>
              <w:autoSpaceDN w:val="0"/>
              <w:autoSpaceDE w:val="0"/>
              <w:widowControl/>
              <w:spacing w:line="295" w:lineRule="auto" w:before="0" w:after="0"/>
              <w:ind w:left="0" w:right="0" w:firstLine="0"/>
              <w:jc w:val="center"/>
            </w:pPr>
            <w:r>
              <w:rPr>
                <w:rFonts w:ascii="Symbol" w:hAnsi="Symbol" w:eastAsia="Symbol"/>
                <w:b w:val="0"/>
                <w:i w:val="0"/>
                <w:color w:val="000000"/>
                <w:sz w:val="29"/>
              </w:rPr>
              <w:t></w:t>
            </w:r>
          </w:p>
        </w:tc>
        <w:tc>
          <w:tcPr>
            <w:tcW w:type="dxa" w:w="180"/>
            <w:tcBorders/>
            <w:shd w:fill="ffffff"/>
            <w:tcMar>
              <w:start w:w="0" w:type="dxa"/>
              <w:end w:w="0" w:type="dxa"/>
            </w:tcMar>
          </w:tcPr>
          <w:p>
            <w:pPr>
              <w:autoSpaceDN w:val="0"/>
              <w:autoSpaceDE w:val="0"/>
              <w:widowControl/>
              <w:spacing w:line="294" w:lineRule="exact" w:before="118" w:after="0"/>
              <w:ind w:left="0" w:right="0" w:firstLine="0"/>
              <w:jc w:val="center"/>
            </w:pPr>
            <w:r>
              <w:rPr>
                <w:rFonts w:ascii="Times New Roman,Italic" w:hAnsi="Times New Roman,Italic" w:eastAsia="Times New Roman,Italic"/>
                <w:b w:val="0"/>
                <w:i/>
                <w:color w:val="000000"/>
                <w:sz w:val="24"/>
              </w:rPr>
              <w:t>X</w:t>
            </w:r>
          </w:p>
        </w:tc>
        <w:tc>
          <w:tcPr>
            <w:tcW w:type="dxa" w:w="160"/>
            <w:tcBorders/>
            <w:shd w:fill="ffffff"/>
            <w:tcMar>
              <w:start w:w="0" w:type="dxa"/>
              <w:end w:w="0" w:type="dxa"/>
            </w:tcMar>
          </w:tcPr>
          <w:p>
            <w:pPr>
              <w:autoSpaceDN w:val="0"/>
              <w:autoSpaceDE w:val="0"/>
              <w:widowControl/>
              <w:spacing w:line="278" w:lineRule="auto" w:before="94" w:after="0"/>
              <w:ind w:left="0" w:right="0" w:firstLine="0"/>
              <w:jc w:val="center"/>
            </w:pPr>
            <w:r>
              <w:rPr>
                <w:rFonts w:ascii="Times New Roman" w:hAnsi="Times New Roman" w:eastAsia="Times New Roman"/>
                <w:b w:val="0"/>
                <w:i w:val="0"/>
                <w:color w:val="000000"/>
                <w:sz w:val="24"/>
              </w:rPr>
              <w:t>3</w:t>
            </w:r>
          </w:p>
        </w:tc>
        <w:tc>
          <w:tcPr>
            <w:tcW w:type="dxa" w:w="180"/>
            <w:tcBorders/>
            <w:shd w:fill="ffffff"/>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4"/>
              </w:rPr>
              <w:t></w:t>
            </w:r>
          </w:p>
        </w:tc>
        <w:tc>
          <w:tcPr>
            <w:tcW w:type="dxa" w:w="204"/>
            <w:gridSpan w:val="2"/>
            <w:tcBorders>
              <w:end w:sz="4.098480224609375" w:val="single" w:color="#000000"/>
            </w:tcBorders>
            <w:shd w:fill="ffffff"/>
            <w:tcMar>
              <w:start w:w="0" w:type="dxa"/>
              <w:end w:w="0" w:type="dxa"/>
            </w:tcMar>
            <w:tcMar>
              <w:start w:w="0" w:type="dxa"/>
              <w:end w:w="0" w:type="dxa"/>
            </w:tcMar>
          </w:tcPr>
          <w:p>
            <w:pPr>
              <w:autoSpaceDN w:val="0"/>
              <w:autoSpaceDE w:val="0"/>
              <w:widowControl/>
              <w:spacing w:line="294" w:lineRule="exact" w:before="118" w:after="0"/>
              <w:ind w:left="0" w:right="0" w:firstLine="0"/>
              <w:jc w:val="center"/>
            </w:pPr>
            <w:r>
              <w:rPr>
                <w:rFonts w:ascii="Times New Roman,Italic" w:hAnsi="Times New Roman,Italic" w:eastAsia="Times New Roman,Italic"/>
                <w:b w:val="0"/>
                <w:i/>
                <w:color w:val="000000"/>
                <w:sz w:val="24"/>
              </w:rPr>
              <w:t>T</w:t>
            </w:r>
          </w:p>
        </w:tc>
        <w:tc>
          <w:tcPr>
            <w:tcW w:type="dxa" w:w="160"/>
            <w:gridSpan w:val="2"/>
            <w:tcBorders>
              <w:start w:sz="4.098480224609375" w:val="single" w:color="#000000"/>
            </w:tcBorders>
            <w:shd w:fill="ffffff"/>
            <w:tcMar>
              <w:start w:w="0" w:type="dxa"/>
              <w:end w:w="0" w:type="dxa"/>
            </w:tcMar>
            <w:tcMar>
              <w:start w:w="0" w:type="dxa"/>
              <w:end w:w="0" w:type="dxa"/>
            </w:tcMar>
          </w:tcPr>
          <w:p>
            <w:pPr>
              <w:autoSpaceDN w:val="0"/>
              <w:autoSpaceDE w:val="0"/>
              <w:widowControl/>
              <w:spacing w:line="294" w:lineRule="exact" w:before="118" w:after="0"/>
              <w:ind w:left="0" w:right="0" w:firstLine="0"/>
              <w:jc w:val="center"/>
            </w:pPr>
            <w:r>
              <w:rPr>
                <w:rFonts w:ascii="Times New Roman,Italic" w:hAnsi="Times New Roman,Italic" w:eastAsia="Times New Roman,Italic"/>
                <w:b w:val="0"/>
                <w:i/>
                <w:color w:val="000000"/>
                <w:sz w:val="24"/>
              </w:rPr>
              <w:t>B</w:t>
            </w:r>
          </w:p>
        </w:tc>
        <w:tc>
          <w:tcPr>
            <w:tcW w:type="dxa" w:w="236"/>
            <w:gridSpan w:val="2"/>
            <w:tcBorders/>
            <w:shd w:fill="ffffff"/>
            <w:tcMar>
              <w:start w:w="0" w:type="dxa"/>
              <w:end w:w="0" w:type="dxa"/>
            </w:tcMar>
            <w:tcMar>
              <w:start w:w="0" w:type="dxa"/>
              <w:end w:w="0" w:type="dxa"/>
            </w:tcMar>
          </w:tcPr>
          <w:p>
            <w:pPr>
              <w:autoSpaceDN w:val="0"/>
              <w:autoSpaceDE w:val="0"/>
              <w:widowControl/>
              <w:spacing w:line="278" w:lineRule="auto" w:before="94" w:after="0"/>
              <w:ind w:left="0" w:right="0" w:firstLine="0"/>
              <w:jc w:val="center"/>
            </w:pPr>
            <w:r>
              <w:rPr>
                <w:rFonts w:ascii="Times New Roman" w:hAnsi="Times New Roman" w:eastAsia="Times New Roman"/>
                <w:b w:val="0"/>
                <w:i w:val="0"/>
                <w:color w:val="000000"/>
                <w:sz w:val="24"/>
              </w:rPr>
              <w:t>51</w:t>
            </w:r>
          </w:p>
        </w:tc>
        <w:tc>
          <w:tcPr>
            <w:tcW w:type="dxa" w:w="180"/>
            <w:gridSpan w:val="2"/>
            <w:tcBorders/>
            <w:shd w:fill="ffffff"/>
            <w:tcMar>
              <w:start w:w="0" w:type="dxa"/>
              <w:end w:w="0" w:type="dxa"/>
            </w:tcMar>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4"/>
              </w:rPr>
              <w:t></w:t>
            </w:r>
          </w:p>
        </w:tc>
        <w:tc>
          <w:tcPr>
            <w:tcW w:type="dxa" w:w="22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94" w:lineRule="exact" w:before="118" w:after="0"/>
              <w:ind w:left="0" w:right="0" w:firstLine="0"/>
              <w:jc w:val="center"/>
            </w:pPr>
            <w:r>
              <w:rPr>
                <w:rFonts w:ascii="Times New Roman,Italic" w:hAnsi="Times New Roman,Italic" w:eastAsia="Times New Roman,Italic"/>
                <w:b w:val="0"/>
                <w:i/>
                <w:color w:val="000000"/>
                <w:sz w:val="24"/>
              </w:rPr>
              <w:t>F</w:t>
            </w:r>
          </w:p>
        </w:tc>
        <w:tc>
          <w:tcPr>
            <w:tcW w:type="dxa" w:w="58"/>
            <w:tcBorders/>
            <w:shd w:fill="ffffff"/>
            <w:tcMar>
              <w:start w:w="0" w:type="dxa"/>
              <w:end w:w="0" w:type="dxa"/>
            </w:tcMar>
          </w:tcPr>
          <w:p>
            <w:pPr>
              <w:autoSpaceDN w:val="0"/>
              <w:autoSpaceDE w:val="0"/>
              <w:widowControl/>
              <w:spacing w:line="278" w:lineRule="auto" w:before="94" w:after="0"/>
              <w:ind w:left="0" w:right="0" w:firstLine="0"/>
              <w:jc w:val="center"/>
            </w:pPr>
            <w:r>
              <w:rPr>
                <w:rFonts w:ascii="Times New Roman" w:hAnsi="Times New Roman" w:eastAsia="Times New Roman"/>
                <w:b w:val="0"/>
                <w:i w:val="0"/>
                <w:color w:val="000000"/>
                <w:sz w:val="24"/>
              </w:rPr>
              <w:t>,</w:t>
            </w:r>
          </w:p>
        </w:tc>
        <w:tc>
          <w:tcPr>
            <w:tcW w:type="dxa" w:w="174"/>
            <w:tcBorders/>
            <w:shd w:fill="ffffff"/>
            <w:tcMar>
              <w:start w:w="0" w:type="dxa"/>
              <w:end w:w="0" w:type="dxa"/>
            </w:tcMar>
          </w:tcPr>
          <w:p>
            <w:pPr>
              <w:autoSpaceDN w:val="0"/>
              <w:autoSpaceDE w:val="0"/>
              <w:widowControl/>
              <w:spacing w:line="294" w:lineRule="exact" w:before="118" w:after="0"/>
              <w:ind w:left="0" w:right="0" w:firstLine="0"/>
              <w:jc w:val="center"/>
            </w:pPr>
            <w:r>
              <w:rPr>
                <w:rFonts w:ascii="Times New Roman,Italic" w:hAnsi="Times New Roman,Italic" w:eastAsia="Times New Roman,Italic"/>
                <w:b w:val="0"/>
                <w:i/>
                <w:color w:val="000000"/>
                <w:sz w:val="24"/>
              </w:rPr>
              <w:t>B</w:t>
            </w:r>
          </w:p>
        </w:tc>
        <w:tc>
          <w:tcPr>
            <w:tcW w:type="dxa" w:w="306"/>
            <w:gridSpan w:val="2"/>
            <w:tcBorders/>
            <w:shd w:fill="ffffff"/>
            <w:tcMar>
              <w:start w:w="0" w:type="dxa"/>
              <w:end w:w="0" w:type="dxa"/>
            </w:tcMar>
            <w:tcMar>
              <w:start w:w="0" w:type="dxa"/>
              <w:end w:w="0" w:type="dxa"/>
            </w:tcMar>
          </w:tcPr>
          <w:p>
            <w:pPr>
              <w:autoSpaceDN w:val="0"/>
              <w:autoSpaceDE w:val="0"/>
              <w:widowControl/>
              <w:spacing w:line="278" w:lineRule="auto" w:before="94" w:after="0"/>
              <w:ind w:left="0" w:right="0" w:firstLine="0"/>
              <w:jc w:val="center"/>
            </w:pPr>
            <w:r>
              <w:rPr>
                <w:rFonts w:ascii="Times New Roman" w:hAnsi="Times New Roman" w:eastAsia="Times New Roman"/>
                <w:b w:val="0"/>
                <w:i w:val="0"/>
                <w:color w:val="000000"/>
                <w:sz w:val="24"/>
              </w:rPr>
              <w:t>52</w:t>
            </w:r>
          </w:p>
        </w:tc>
        <w:tc>
          <w:tcPr>
            <w:tcW w:type="dxa" w:w="172"/>
            <w:gridSpan w:val="2"/>
            <w:tcBorders/>
            <w:shd w:fill="ffffff"/>
            <w:tcMar>
              <w:start w:w="0" w:type="dxa"/>
              <w:end w:w="0" w:type="dxa"/>
            </w:tcMar>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4"/>
              </w:rPr>
              <w:t></w:t>
            </w:r>
          </w:p>
        </w:tc>
        <w:tc>
          <w:tcPr>
            <w:tcW w:type="dxa" w:w="184"/>
            <w:gridSpan w:val="2"/>
            <w:tcBorders/>
            <w:shd w:fill="ffffff"/>
            <w:tcMar>
              <w:start w:w="0" w:type="dxa"/>
              <w:end w:w="0" w:type="dxa"/>
            </w:tcMar>
            <w:tcMar>
              <w:start w:w="0" w:type="dxa"/>
              <w:end w:w="0" w:type="dxa"/>
            </w:tcMar>
          </w:tcPr>
          <w:p>
            <w:pPr>
              <w:autoSpaceDN w:val="0"/>
              <w:autoSpaceDE w:val="0"/>
              <w:widowControl/>
              <w:spacing w:line="294" w:lineRule="exact" w:before="118" w:after="0"/>
              <w:ind w:left="0" w:right="0" w:firstLine="0"/>
              <w:jc w:val="center"/>
            </w:pPr>
            <w:r>
              <w:rPr>
                <w:rFonts w:ascii="Times New Roman,Italic" w:hAnsi="Times New Roman,Italic" w:eastAsia="Times New Roman,Italic"/>
                <w:b w:val="0"/>
                <w:i/>
                <w:color w:val="000000"/>
                <w:sz w:val="24"/>
              </w:rPr>
              <w:t>F</w:t>
            </w:r>
          </w:p>
        </w:tc>
        <w:tc>
          <w:tcPr>
            <w:tcW w:type="dxa" w:w="140"/>
            <w:gridSpan w:val="2"/>
            <w:tcBorders/>
            <w:shd w:fill="ffffff"/>
            <w:tcMar>
              <w:start w:w="0" w:type="dxa"/>
              <w:end w:w="0" w:type="dxa"/>
            </w:tcMar>
            <w:tcMar>
              <w:start w:w="0" w:type="dxa"/>
              <w:end w:w="0" w:type="dxa"/>
            </w:tcMar>
          </w:tcPr>
          <w:p>
            <w:pPr>
              <w:autoSpaceDN w:val="0"/>
              <w:autoSpaceDE w:val="0"/>
              <w:widowControl/>
              <w:spacing w:line="295" w:lineRule="auto" w:before="0" w:after="0"/>
              <w:ind w:left="0" w:right="0" w:firstLine="0"/>
              <w:jc w:val="center"/>
            </w:pPr>
            <w:r>
              <w:rPr>
                <w:rFonts w:ascii="Symbol" w:hAnsi="Symbol" w:eastAsia="Symbol"/>
                <w:b w:val="0"/>
                <w:i w:val="0"/>
                <w:color w:val="000000"/>
                <w:sz w:val="29"/>
              </w:rPr>
              <w:t></w:t>
            </w:r>
          </w:p>
        </w:tc>
        <w:tc>
          <w:tcPr>
            <w:tcW w:type="dxa" w:w="64"/>
            <w:tcBorders/>
            <w:shd w:fill="ffffff"/>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4"/>
              </w:rPr>
              <w:t></w:t>
            </w:r>
          </w:p>
        </w:tc>
        <w:tc>
          <w:tcPr>
            <w:tcW w:type="dxa" w:w="138"/>
            <w:gridSpan w:val="2"/>
            <w:tcBorders/>
            <w:shd w:fill="ffffff"/>
            <w:tcMar>
              <w:start w:w="0" w:type="dxa"/>
              <w:end w:w="0" w:type="dxa"/>
            </w:tcMar>
            <w:tcMar>
              <w:start w:w="0" w:type="dxa"/>
              <w:end w:w="0" w:type="dxa"/>
            </w:tcMar>
          </w:tcPr>
          <w:p>
            <w:pPr>
              <w:autoSpaceDN w:val="0"/>
              <w:autoSpaceDE w:val="0"/>
              <w:widowControl/>
              <w:spacing w:line="294" w:lineRule="exact" w:before="118" w:after="0"/>
              <w:ind w:left="0" w:right="0" w:firstLine="0"/>
              <w:jc w:val="center"/>
            </w:pPr>
            <w:r>
              <w:rPr>
                <w:rFonts w:ascii="Times New Roman,Italic" w:hAnsi="Times New Roman,Italic" w:eastAsia="Times New Roman,Italic"/>
                <w:b w:val="0"/>
                <w:i/>
                <w:color w:val="000000"/>
                <w:sz w:val="24"/>
              </w:rPr>
              <w:t>P</w:t>
            </w:r>
          </w:p>
        </w:tc>
        <w:tc>
          <w:tcPr>
            <w:tcW w:type="dxa" w:w="82"/>
            <w:tcBorders/>
            <w:shd w:fill="ffffff"/>
            <w:tcMar>
              <w:start w:w="0" w:type="dxa"/>
              <w:end w:w="0" w:type="dxa"/>
            </w:tcMar>
          </w:tcPr>
          <w:p>
            <w:pPr>
              <w:autoSpaceDN w:val="0"/>
              <w:autoSpaceDE w:val="0"/>
              <w:widowControl/>
              <w:spacing w:line="276" w:lineRule="auto" w:before="28" w:after="0"/>
              <w:ind w:left="0" w:right="0" w:firstLine="0"/>
              <w:jc w:val="center"/>
            </w:pPr>
            <w:r>
              <w:rPr>
                <w:w w:val="101.72884905779804"/>
                <w:rFonts w:ascii="Symbol" w:hAnsi="Symbol" w:eastAsia="Symbol"/>
                <w:b w:val="0"/>
                <w:i w:val="0"/>
                <w:color w:val="000000"/>
                <w:sz w:val="27"/>
              </w:rPr>
              <w:t></w:t>
            </w:r>
          </w:p>
        </w:tc>
        <w:tc>
          <w:tcPr>
            <w:tcW w:type="dxa" w:w="148"/>
            <w:tcBorders/>
            <w:shd w:fill="ffffff"/>
            <w:tcMar>
              <w:start w:w="0" w:type="dxa"/>
              <w:end w:w="0" w:type="dxa"/>
            </w:tcMar>
          </w:tcPr>
          <w:p>
            <w:pPr>
              <w:autoSpaceDN w:val="0"/>
              <w:autoSpaceDE w:val="0"/>
              <w:widowControl/>
              <w:spacing w:line="294" w:lineRule="exact" w:before="118" w:after="0"/>
              <w:ind w:left="0" w:right="0" w:firstLine="0"/>
              <w:jc w:val="center"/>
            </w:pPr>
            <w:r>
              <w:rPr>
                <w:rFonts w:ascii="Times New Roman,Italic" w:hAnsi="Times New Roman,Italic" w:eastAsia="Times New Roman,Italic"/>
                <w:b w:val="0"/>
                <w:i/>
                <w:color w:val="000000"/>
                <w:sz w:val="24"/>
              </w:rPr>
              <w:t>B</w:t>
            </w:r>
          </w:p>
        </w:tc>
        <w:tc>
          <w:tcPr>
            <w:tcW w:type="dxa" w:w="252"/>
            <w:gridSpan w:val="2"/>
            <w:tcBorders/>
            <w:shd w:fill="ffffff"/>
            <w:tcMar>
              <w:start w:w="0" w:type="dxa"/>
              <w:end w:w="0" w:type="dxa"/>
            </w:tcMar>
            <w:tcMar>
              <w:start w:w="0" w:type="dxa"/>
              <w:end w:w="0" w:type="dxa"/>
            </w:tcMar>
          </w:tcPr>
          <w:p>
            <w:pPr>
              <w:autoSpaceDN w:val="0"/>
              <w:autoSpaceDE w:val="0"/>
              <w:widowControl/>
              <w:spacing w:line="278" w:lineRule="auto" w:before="94" w:after="0"/>
              <w:ind w:left="0" w:right="0" w:firstLine="0"/>
              <w:jc w:val="center"/>
            </w:pPr>
            <w:r>
              <w:rPr>
                <w:rFonts w:ascii="Times New Roman" w:hAnsi="Times New Roman" w:eastAsia="Times New Roman"/>
                <w:b w:val="0"/>
                <w:i w:val="0"/>
                <w:color w:val="000000"/>
                <w:sz w:val="24"/>
              </w:rPr>
              <w:t>51</w:t>
            </w:r>
          </w:p>
        </w:tc>
        <w:tc>
          <w:tcPr>
            <w:tcW w:type="dxa" w:w="160"/>
            <w:gridSpan w:val="2"/>
            <w:tcBorders/>
            <w:shd w:fill="ffffff"/>
            <w:tcMar>
              <w:start w:w="0" w:type="dxa"/>
              <w:end w:w="0" w:type="dxa"/>
            </w:tcMar>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4"/>
              </w:rPr>
              <w:t></w:t>
            </w:r>
          </w:p>
        </w:tc>
        <w:tc>
          <w:tcPr>
            <w:tcW w:type="dxa" w:w="268"/>
            <w:gridSpan w:val="2"/>
            <w:tcBorders/>
            <w:shd w:fill="ffffff"/>
            <w:tcMar>
              <w:start w:w="0" w:type="dxa"/>
              <w:end w:w="0" w:type="dxa"/>
            </w:tcMar>
            <w:tcMar>
              <w:start w:w="0" w:type="dxa"/>
              <w:end w:w="0" w:type="dxa"/>
            </w:tcMar>
          </w:tcPr>
          <w:p>
            <w:pPr>
              <w:autoSpaceDN w:val="0"/>
              <w:autoSpaceDE w:val="0"/>
              <w:widowControl/>
              <w:spacing w:line="294" w:lineRule="exact" w:before="118" w:after="0"/>
              <w:ind w:left="0" w:right="0" w:firstLine="0"/>
              <w:jc w:val="center"/>
            </w:pPr>
            <w:r>
              <w:rPr>
                <w:rFonts w:ascii="Times New Roman,Italic" w:hAnsi="Times New Roman,Italic" w:eastAsia="Times New Roman,Italic"/>
                <w:b w:val="0"/>
                <w:i/>
                <w:color w:val="000000"/>
                <w:sz w:val="24"/>
              </w:rPr>
              <w:t>F</w:t>
            </w:r>
          </w:p>
        </w:tc>
        <w:tc>
          <w:tcPr>
            <w:tcW w:type="dxa" w:w="92"/>
            <w:gridSpan w:val="2"/>
            <w:tcBorders/>
            <w:shd w:fill="ffffff"/>
            <w:tcMar>
              <w:start w:w="0" w:type="dxa"/>
              <w:end w:w="0" w:type="dxa"/>
            </w:tcMar>
            <w:tcMar>
              <w:start w:w="0" w:type="dxa"/>
              <w:end w:w="0" w:type="dxa"/>
            </w:tcMar>
          </w:tcPr>
          <w:p>
            <w:pPr>
              <w:autoSpaceDN w:val="0"/>
              <w:autoSpaceDE w:val="0"/>
              <w:widowControl/>
              <w:spacing w:line="276" w:lineRule="auto" w:before="28" w:after="0"/>
              <w:ind w:left="0" w:right="0" w:firstLine="0"/>
              <w:jc w:val="center"/>
            </w:pPr>
            <w:r>
              <w:rPr>
                <w:w w:val="101.72884905779804"/>
                <w:rFonts w:ascii="Symbol" w:hAnsi="Symbol" w:eastAsia="Symbol"/>
                <w:b w:val="0"/>
                <w:i w:val="0"/>
                <w:color w:val="000000"/>
                <w:sz w:val="27"/>
              </w:rPr>
              <w:t></w:t>
            </w:r>
          </w:p>
        </w:tc>
        <w:tc>
          <w:tcPr>
            <w:tcW w:type="dxa" w:w="60"/>
            <w:tcBorders/>
            <w:shd w:fill="ffffff"/>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4"/>
              </w:rPr>
              <w:t></w:t>
            </w:r>
          </w:p>
        </w:tc>
        <w:tc>
          <w:tcPr>
            <w:tcW w:type="dxa" w:w="18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94" w:lineRule="exact" w:before="118" w:after="0"/>
              <w:ind w:left="0" w:right="0" w:firstLine="0"/>
              <w:jc w:val="center"/>
            </w:pPr>
            <w:r>
              <w:rPr>
                <w:rFonts w:ascii="Times New Roman,Italic" w:hAnsi="Times New Roman,Italic" w:eastAsia="Times New Roman,Italic"/>
                <w:b w:val="0"/>
                <w:i/>
                <w:color w:val="000000"/>
                <w:sz w:val="24"/>
              </w:rPr>
              <w:t>P</w:t>
            </w:r>
          </w:p>
        </w:tc>
        <w:tc>
          <w:tcPr>
            <w:tcW w:type="dxa" w:w="70"/>
            <w:tcBorders/>
            <w:shd w:fill="ffffff"/>
            <w:tcMar>
              <w:start w:w="0" w:type="dxa"/>
              <w:end w:w="0" w:type="dxa"/>
            </w:tcMar>
          </w:tcPr>
          <w:p>
            <w:pPr>
              <w:autoSpaceDN w:val="0"/>
              <w:autoSpaceDE w:val="0"/>
              <w:widowControl/>
              <w:spacing w:line="276" w:lineRule="auto" w:before="28" w:after="0"/>
              <w:ind w:left="0" w:right="0" w:firstLine="0"/>
              <w:jc w:val="center"/>
            </w:pPr>
            <w:r>
              <w:rPr>
                <w:w w:val="101.72884905779804"/>
                <w:rFonts w:ascii="Symbol" w:hAnsi="Symbol" w:eastAsia="Symbol"/>
                <w:b w:val="0"/>
                <w:i w:val="0"/>
                <w:color w:val="000000"/>
                <w:sz w:val="27"/>
              </w:rPr>
              <w:t></w:t>
            </w:r>
          </w:p>
        </w:tc>
        <w:tc>
          <w:tcPr>
            <w:tcW w:type="dxa" w:w="146"/>
            <w:gridSpan w:val="2"/>
            <w:tcBorders/>
            <w:shd w:fill="ffffff"/>
            <w:tcMar>
              <w:start w:w="0" w:type="dxa"/>
              <w:end w:w="0" w:type="dxa"/>
            </w:tcMar>
            <w:tcMar>
              <w:start w:w="0" w:type="dxa"/>
              <w:end w:w="0" w:type="dxa"/>
            </w:tcMar>
          </w:tcPr>
          <w:p>
            <w:pPr>
              <w:autoSpaceDN w:val="0"/>
              <w:autoSpaceDE w:val="0"/>
              <w:widowControl/>
              <w:spacing w:line="294" w:lineRule="exact" w:before="118" w:after="0"/>
              <w:ind w:left="0" w:right="0" w:firstLine="0"/>
              <w:jc w:val="center"/>
            </w:pPr>
            <w:r>
              <w:rPr>
                <w:rFonts w:ascii="Times New Roman,Italic" w:hAnsi="Times New Roman,Italic" w:eastAsia="Times New Roman,Italic"/>
                <w:b w:val="0"/>
                <w:i/>
                <w:color w:val="000000"/>
                <w:sz w:val="24"/>
              </w:rPr>
              <w:t>B</w:t>
            </w:r>
          </w:p>
        </w:tc>
        <w:tc>
          <w:tcPr>
            <w:tcW w:type="dxa" w:w="242"/>
            <w:tcBorders/>
            <w:shd w:fill="ffffff"/>
            <w:tcMar>
              <w:start w:w="0" w:type="dxa"/>
              <w:end w:w="0" w:type="dxa"/>
            </w:tcMar>
          </w:tcPr>
          <w:p>
            <w:pPr>
              <w:autoSpaceDN w:val="0"/>
              <w:autoSpaceDE w:val="0"/>
              <w:widowControl/>
              <w:spacing w:line="278" w:lineRule="auto" w:before="94" w:after="0"/>
              <w:ind w:left="0" w:right="0" w:firstLine="0"/>
              <w:jc w:val="center"/>
            </w:pPr>
            <w:r>
              <w:rPr>
                <w:rFonts w:ascii="Times New Roman" w:hAnsi="Times New Roman" w:eastAsia="Times New Roman"/>
                <w:b w:val="0"/>
                <w:i w:val="0"/>
                <w:color w:val="000000"/>
                <w:sz w:val="24"/>
              </w:rPr>
              <w:t>52</w:t>
            </w:r>
          </w:p>
        </w:tc>
        <w:tc>
          <w:tcPr>
            <w:tcW w:type="dxa" w:w="204"/>
            <w:gridSpan w:val="2"/>
            <w:tcBorders/>
            <w:shd w:fill="ffffff"/>
            <w:tcMar>
              <w:start w:w="0" w:type="dxa"/>
              <w:end w:w="0" w:type="dxa"/>
            </w:tcMar>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4"/>
              </w:rPr>
              <w:t></w:t>
            </w:r>
          </w:p>
        </w:tc>
        <w:tc>
          <w:tcPr>
            <w:tcW w:type="dxa" w:w="21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94" w:lineRule="exact" w:before="118" w:after="0"/>
              <w:ind w:left="0" w:right="0" w:firstLine="0"/>
              <w:jc w:val="center"/>
            </w:pPr>
            <w:r>
              <w:rPr>
                <w:rFonts w:ascii="Times New Roman,Italic" w:hAnsi="Times New Roman,Italic" w:eastAsia="Times New Roman,Italic"/>
                <w:b w:val="0"/>
                <w:i/>
                <w:color w:val="000000"/>
                <w:sz w:val="24"/>
              </w:rPr>
              <w:t>F</w:t>
            </w:r>
          </w:p>
        </w:tc>
        <w:tc>
          <w:tcPr>
            <w:tcW w:type="dxa" w:w="200"/>
            <w:tcBorders/>
            <w:shd w:fill="ffffff"/>
            <w:tcMar>
              <w:start w:w="0" w:type="dxa"/>
              <w:end w:w="0" w:type="dxa"/>
            </w:tcMar>
          </w:tcPr>
          <w:p>
            <w:pPr>
              <w:autoSpaceDN w:val="0"/>
              <w:autoSpaceDE w:val="0"/>
              <w:widowControl/>
              <w:spacing w:line="276" w:lineRule="auto" w:before="28" w:after="0"/>
              <w:ind w:left="0" w:right="0" w:firstLine="0"/>
              <w:jc w:val="center"/>
            </w:pPr>
            <w:r>
              <w:rPr>
                <w:w w:val="101.72884905779804"/>
                <w:rFonts w:ascii="Symbol" w:hAnsi="Symbol" w:eastAsia="Symbol"/>
                <w:b w:val="0"/>
                <w:i w:val="0"/>
                <w:color w:val="000000"/>
                <w:sz w:val="27"/>
              </w:rPr>
              <w:t></w:t>
            </w:r>
          </w:p>
        </w:tc>
        <w:tc>
          <w:tcPr>
            <w:tcW w:type="dxa" w:w="195"/>
            <w:vMerge/>
            <w:tcBorders/>
          </w:tcPr>
          <w:p/>
        </w:tc>
        <w:tc>
          <w:tcPr>
            <w:tcW w:type="dxa" w:w="195"/>
            <w:vMerge/>
            <w:tcBorders/>
          </w:tcPr>
          <w:p/>
        </w:tc>
        <w:tc>
          <w:tcPr>
            <w:tcW w:type="dxa" w:w="195"/>
            <w:vMerge/>
            <w:tcBorders/>
          </w:tcPr>
          <w:p/>
        </w:tc>
        <w:tc>
          <w:tcPr>
            <w:tcW w:type="dxa" w:w="195"/>
            <w:vMerge/>
            <w:tcBorders/>
          </w:tcPr>
          <w:p/>
        </w:tc>
        <w:tc>
          <w:tcPr>
            <w:tcW w:type="dxa" w:w="195"/>
            <w:vMerge/>
            <w:tcBorders/>
          </w:tcPr>
          <w:p/>
        </w:tc>
        <w:tc>
          <w:tcPr>
            <w:tcW w:type="dxa" w:w="195"/>
            <w:vMerge/>
            <w:tcBorders/>
          </w:tcPr>
          <w:p/>
        </w:tc>
      </w:tr>
      <w:tr>
        <w:trPr>
          <w:trHeight w:hRule="exact" w:val="368"/>
        </w:trPr>
        <w:tc>
          <w:tcPr>
            <w:tcW w:type="dxa" w:w="1200"/>
            <w:tcBorders/>
            <w:shd w:fill="ffffff"/>
            <w:tcMar>
              <w:start w:w="0" w:type="dxa"/>
              <w:end w:w="0" w:type="dxa"/>
            </w:tcMar>
          </w:tcPr>
          <w:p>
            <w:pPr>
              <w:autoSpaceDN w:val="0"/>
              <w:autoSpaceDE w:val="0"/>
              <w:widowControl/>
              <w:spacing w:line="240" w:lineRule="auto" w:before="50" w:after="0"/>
              <w:ind w:left="0" w:right="0" w:firstLine="0"/>
              <w:jc w:val="right"/>
            </w:pPr>
            <w:r>
              <w:rPr>
                <w:rFonts w:ascii="Symbol" w:hAnsi="Symbol" w:eastAsia="Symbol"/>
                <w:b w:val="0"/>
                <w:i w:val="0"/>
                <w:color w:val="000000"/>
                <w:sz w:val="24"/>
              </w:rPr>
              <w:t></w:t>
            </w:r>
          </w:p>
        </w:tc>
        <w:tc>
          <w:tcPr>
            <w:tcW w:type="dxa" w:w="4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38"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96</w:t>
            </w:r>
          </w:p>
        </w:tc>
        <w:tc>
          <w:tcPr>
            <w:tcW w:type="dxa" w:w="160"/>
            <w:tcBorders/>
            <w:shd w:fill="ffffff"/>
            <w:tcMar>
              <w:start w:w="0" w:type="dxa"/>
              <w:end w:w="0" w:type="dxa"/>
            </w:tcMar>
          </w:tcPr>
          <w:p>
            <w:pPr>
              <w:autoSpaceDN w:val="0"/>
              <w:autoSpaceDE w:val="0"/>
              <w:widowControl/>
              <w:spacing w:line="240" w:lineRule="auto" w:before="50" w:after="0"/>
              <w:ind w:left="0" w:right="0" w:firstLine="0"/>
              <w:jc w:val="center"/>
            </w:pPr>
            <w:r>
              <w:rPr>
                <w:rFonts w:ascii="Symbol" w:hAnsi="Symbol" w:eastAsia="Symbol"/>
                <w:b w:val="0"/>
                <w:i w:val="0"/>
                <w:color w:val="000000"/>
                <w:sz w:val="24"/>
              </w:rPr>
              <w:t></w:t>
            </w:r>
          </w:p>
        </w:tc>
        <w:tc>
          <w:tcPr>
            <w:tcW w:type="dxa" w:w="4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38"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73</w:t>
            </w:r>
          </w:p>
        </w:tc>
        <w:tc>
          <w:tcPr>
            <w:tcW w:type="dxa" w:w="158"/>
            <w:gridSpan w:val="2"/>
            <w:tcBorders/>
            <w:shd w:fill="ffffff"/>
            <w:tcMar>
              <w:start w:w="0" w:type="dxa"/>
              <w:end w:w="0" w:type="dxa"/>
            </w:tcMar>
            <w:tcMar>
              <w:start w:w="0" w:type="dxa"/>
              <w:end w:w="0" w:type="dxa"/>
            </w:tcMar>
          </w:tcPr>
          <w:p>
            <w:pPr>
              <w:autoSpaceDN w:val="0"/>
              <w:autoSpaceDE w:val="0"/>
              <w:widowControl/>
              <w:spacing w:line="240" w:lineRule="auto" w:before="50" w:after="0"/>
              <w:ind w:left="0" w:right="0" w:firstLine="0"/>
              <w:jc w:val="center"/>
            </w:pPr>
            <w:r>
              <w:rPr>
                <w:rFonts w:ascii="Symbol" w:hAnsi="Symbol" w:eastAsia="Symbol"/>
                <w:b w:val="0"/>
                <w:i w:val="0"/>
                <w:color w:val="000000"/>
                <w:sz w:val="24"/>
              </w:rPr>
              <w:t></w:t>
            </w:r>
          </w:p>
        </w:tc>
        <w:tc>
          <w:tcPr>
            <w:tcW w:type="dxa" w:w="42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38"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60</w:t>
            </w:r>
          </w:p>
        </w:tc>
        <w:tc>
          <w:tcPr>
            <w:tcW w:type="dxa" w:w="2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40" w:lineRule="auto" w:before="50" w:after="0"/>
              <w:ind w:left="0" w:right="0" w:firstLine="0"/>
              <w:jc w:val="center"/>
            </w:pPr>
            <w:r>
              <w:rPr>
                <w:rFonts w:ascii="Symbol" w:hAnsi="Symbol" w:eastAsia="Symbol"/>
                <w:b w:val="0"/>
                <w:i w:val="0"/>
                <w:color w:val="000000"/>
                <w:sz w:val="24"/>
              </w:rPr>
              <w:t></w:t>
            </w:r>
          </w:p>
        </w:tc>
        <w:tc>
          <w:tcPr>
            <w:tcW w:type="dxa" w:w="4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78" w:lineRule="auto" w:before="38"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68</w:t>
            </w:r>
          </w:p>
        </w:tc>
        <w:tc>
          <w:tcPr>
            <w:tcW w:type="dxa" w:w="120"/>
            <w:tcBorders/>
            <w:shd w:fill="ffffff"/>
            <w:tcMar>
              <w:start w:w="0" w:type="dxa"/>
              <w:end w:w="0" w:type="dxa"/>
            </w:tcMar>
          </w:tcPr>
          <w:p>
            <w:pPr>
              <w:autoSpaceDN w:val="0"/>
              <w:autoSpaceDE w:val="0"/>
              <w:widowControl/>
              <w:spacing w:line="240" w:lineRule="auto" w:before="50" w:after="0"/>
              <w:ind w:left="0" w:right="0" w:firstLine="0"/>
              <w:jc w:val="center"/>
            </w:pPr>
            <w:r>
              <w:rPr>
                <w:rFonts w:ascii="Symbol" w:hAnsi="Symbol" w:eastAsia="Symbol"/>
                <w:b w:val="0"/>
                <w:i w:val="0"/>
                <w:color w:val="000000"/>
                <w:sz w:val="24"/>
              </w:rPr>
              <w:t></w:t>
            </w:r>
          </w:p>
        </w:tc>
        <w:tc>
          <w:tcPr>
            <w:tcW w:type="dxa" w:w="186"/>
            <w:gridSpan w:val="2"/>
            <w:tcBorders/>
            <w:shd w:fill="ffffff"/>
            <w:tcMar>
              <w:start w:w="0" w:type="dxa"/>
              <w:end w:w="0" w:type="dxa"/>
            </w:tcMar>
            <w:tcMar>
              <w:start w:w="0" w:type="dxa"/>
              <w:end w:w="0" w:type="dxa"/>
            </w:tcMar>
          </w:tcPr>
          <w:p>
            <w:pPr>
              <w:autoSpaceDN w:val="0"/>
              <w:autoSpaceDE w:val="0"/>
              <w:widowControl/>
              <w:spacing w:line="278" w:lineRule="auto" w:before="38" w:after="0"/>
              <w:ind w:left="0" w:right="0" w:firstLine="0"/>
              <w:jc w:val="center"/>
            </w:pPr>
            <w:r>
              <w:rPr>
                <w:rFonts w:ascii="Times New Roman" w:hAnsi="Times New Roman" w:eastAsia="Times New Roman"/>
                <w:b w:val="0"/>
                <w:i w:val="0"/>
                <w:color w:val="000000"/>
                <w:sz w:val="24"/>
              </w:rPr>
              <w:t>.0</w:t>
            </w:r>
          </w:p>
        </w:tc>
        <w:tc>
          <w:tcPr>
            <w:tcW w:type="dxa" w:w="25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38" w:after="0"/>
              <w:ind w:left="0" w:right="0" w:firstLine="0"/>
              <w:jc w:val="center"/>
            </w:pPr>
            <w:r>
              <w:rPr>
                <w:rFonts w:ascii="Times New Roman" w:hAnsi="Times New Roman" w:eastAsia="Times New Roman"/>
                <w:b w:val="0"/>
                <w:i w:val="0"/>
                <w:color w:val="000000"/>
                <w:sz w:val="24"/>
              </w:rPr>
              <w:t>73</w:t>
            </w:r>
          </w:p>
        </w:tc>
        <w:tc>
          <w:tcPr>
            <w:tcW w:type="dxa" w:w="138"/>
            <w:gridSpan w:val="2"/>
            <w:tcBorders/>
            <w:shd w:fill="ffffff"/>
            <w:tcMar>
              <w:start w:w="0" w:type="dxa"/>
              <w:end w:w="0" w:type="dxa"/>
            </w:tcMar>
            <w:tcMar>
              <w:start w:w="0" w:type="dxa"/>
              <w:end w:w="0" w:type="dxa"/>
            </w:tcMar>
          </w:tcPr>
          <w:p>
            <w:pPr>
              <w:autoSpaceDN w:val="0"/>
              <w:autoSpaceDE w:val="0"/>
              <w:widowControl/>
              <w:spacing w:line="240" w:lineRule="auto" w:before="50" w:after="0"/>
              <w:ind w:left="0" w:right="0" w:firstLine="0"/>
              <w:jc w:val="center"/>
            </w:pPr>
            <w:r>
              <w:rPr>
                <w:rFonts w:ascii="Symbol" w:hAnsi="Symbol" w:eastAsia="Symbol"/>
                <w:b w:val="0"/>
                <w:i w:val="0"/>
                <w:color w:val="000000"/>
                <w:sz w:val="24"/>
              </w:rPr>
              <w:t></w:t>
            </w:r>
          </w:p>
        </w:tc>
        <w:tc>
          <w:tcPr>
            <w:tcW w:type="dxa" w:w="48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38"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40</w:t>
            </w:r>
          </w:p>
        </w:tc>
        <w:tc>
          <w:tcPr>
            <w:tcW w:type="dxa" w:w="160"/>
            <w:gridSpan w:val="2"/>
            <w:tcBorders/>
            <w:shd w:fill="ffffff"/>
            <w:tcMar>
              <w:start w:w="0" w:type="dxa"/>
              <w:end w:w="0" w:type="dxa"/>
            </w:tcMar>
            <w:tcMar>
              <w:start w:w="0" w:type="dxa"/>
              <w:end w:w="0" w:type="dxa"/>
            </w:tcMar>
          </w:tcPr>
          <w:p>
            <w:pPr>
              <w:autoSpaceDN w:val="0"/>
              <w:autoSpaceDE w:val="0"/>
              <w:widowControl/>
              <w:spacing w:line="240" w:lineRule="auto" w:before="50" w:after="0"/>
              <w:ind w:left="0" w:right="0" w:firstLine="0"/>
              <w:jc w:val="center"/>
            </w:pPr>
            <w:r>
              <w:rPr>
                <w:rFonts w:ascii="Symbol" w:hAnsi="Symbol" w:eastAsia="Symbol"/>
                <w:b w:val="0"/>
                <w:i w:val="0"/>
                <w:color w:val="000000"/>
                <w:sz w:val="24"/>
              </w:rPr>
              <w:t></w:t>
            </w:r>
          </w:p>
        </w:tc>
        <w:tc>
          <w:tcPr>
            <w:tcW w:type="dxa" w:w="462"/>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38"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40</w:t>
            </w:r>
          </w:p>
        </w:tc>
        <w:tc>
          <w:tcPr>
            <w:tcW w:type="dxa" w:w="140"/>
            <w:gridSpan w:val="2"/>
            <w:tcBorders/>
            <w:shd w:fill="ffffff"/>
            <w:tcMar>
              <w:start w:w="0" w:type="dxa"/>
              <w:end w:w="0" w:type="dxa"/>
            </w:tcMar>
            <w:tcMar>
              <w:start w:w="0" w:type="dxa"/>
              <w:end w:w="0" w:type="dxa"/>
            </w:tcMar>
          </w:tcPr>
          <w:p>
            <w:pPr>
              <w:autoSpaceDN w:val="0"/>
              <w:autoSpaceDE w:val="0"/>
              <w:widowControl/>
              <w:spacing w:line="240" w:lineRule="auto" w:before="50" w:after="0"/>
              <w:ind w:left="0" w:right="0" w:firstLine="0"/>
              <w:jc w:val="center"/>
            </w:pPr>
            <w:r>
              <w:rPr>
                <w:rFonts w:ascii="Symbol" w:hAnsi="Symbol" w:eastAsia="Symbol"/>
                <w:b w:val="0"/>
                <w:i w:val="0"/>
                <w:color w:val="000000"/>
                <w:sz w:val="24"/>
              </w:rPr>
              <w:t></w:t>
            </w:r>
          </w:p>
        </w:tc>
        <w:tc>
          <w:tcPr>
            <w:tcW w:type="dxa" w:w="45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38"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27</w:t>
            </w:r>
          </w:p>
        </w:tc>
        <w:tc>
          <w:tcPr>
            <w:tcW w:type="dxa" w:w="140"/>
            <w:tcBorders/>
            <w:shd w:fill="ffffff"/>
            <w:tcMar>
              <w:start w:w="0" w:type="dxa"/>
              <w:end w:w="0" w:type="dxa"/>
            </w:tcMar>
          </w:tcPr>
          <w:p>
            <w:pPr>
              <w:autoSpaceDN w:val="0"/>
              <w:autoSpaceDE w:val="0"/>
              <w:widowControl/>
              <w:spacing w:line="240" w:lineRule="auto" w:before="50" w:after="0"/>
              <w:ind w:left="0" w:right="0" w:firstLine="0"/>
              <w:jc w:val="center"/>
            </w:pPr>
            <w:r>
              <w:rPr>
                <w:rFonts w:ascii="Symbol" w:hAnsi="Symbol" w:eastAsia="Symbol"/>
                <w:b w:val="0"/>
                <w:i w:val="0"/>
                <w:color w:val="000000"/>
                <w:sz w:val="24"/>
              </w:rPr>
              <w:t></w:t>
            </w:r>
          </w:p>
        </w:tc>
        <w:tc>
          <w:tcPr>
            <w:tcW w:type="dxa" w:w="4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38"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60</w:t>
            </w:r>
          </w:p>
        </w:tc>
        <w:tc>
          <w:tcPr>
            <w:tcW w:type="dxa" w:w="195"/>
            <w:vMerge/>
            <w:tcBorders/>
          </w:tcPr>
          <w:p/>
        </w:tc>
        <w:tc>
          <w:tcPr>
            <w:tcW w:type="dxa" w:w="195"/>
            <w:vMerge/>
            <w:tcBorders/>
          </w:tcPr>
          <w:p/>
        </w:tc>
        <w:tc>
          <w:tcPr>
            <w:tcW w:type="dxa" w:w="195"/>
            <w:vMerge/>
            <w:tcBorders/>
          </w:tcPr>
          <w:p/>
        </w:tc>
        <w:tc>
          <w:tcPr>
            <w:tcW w:type="dxa" w:w="195"/>
            <w:vMerge/>
            <w:tcBorders/>
          </w:tcPr>
          <w:p/>
        </w:tc>
        <w:tc>
          <w:tcPr>
            <w:tcW w:type="dxa" w:w="195"/>
            <w:vMerge/>
            <w:tcBorders/>
          </w:tcPr>
          <w:p/>
        </w:tc>
        <w:tc>
          <w:tcPr>
            <w:tcW w:type="dxa" w:w="195"/>
            <w:vMerge/>
            <w:tcBorders/>
          </w:tcPr>
          <w:p/>
        </w:tc>
      </w:tr>
      <w:tr>
        <w:trPr>
          <w:trHeight w:hRule="exact" w:val="348"/>
        </w:trPr>
        <w:tc>
          <w:tcPr>
            <w:tcW w:type="dxa" w:w="1200"/>
            <w:tcBorders/>
            <w:shd w:fill="ffffff"/>
            <w:tcMar>
              <w:start w:w="0" w:type="dxa"/>
              <w:end w:w="0" w:type="dxa"/>
            </w:tcMar>
          </w:tcPr>
          <w:p>
            <w:pPr>
              <w:autoSpaceDN w:val="0"/>
              <w:autoSpaceDE w:val="0"/>
              <w:widowControl/>
              <w:spacing w:line="240" w:lineRule="auto" w:before="42" w:after="0"/>
              <w:ind w:left="0" w:right="0" w:firstLine="0"/>
              <w:jc w:val="right"/>
            </w:pPr>
            <w:r>
              <w:rPr>
                <w:rFonts w:ascii="Symbol" w:hAnsi="Symbol" w:eastAsia="Symbol"/>
                <w:b w:val="0"/>
                <w:i w:val="0"/>
                <w:color w:val="000000"/>
                <w:sz w:val="24"/>
              </w:rPr>
              <w:t></w:t>
            </w:r>
          </w:p>
        </w:tc>
        <w:tc>
          <w:tcPr>
            <w:tcW w:type="dxa" w:w="62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28" w:after="0"/>
              <w:ind w:left="54"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69</w:t>
            </w:r>
          </w:p>
        </w:tc>
        <w:tc>
          <w:tcPr>
            <w:tcW w:type="dxa" w:w="180"/>
            <w:vMerge w:val="restart"/>
            <w:tcBorders/>
            <w:shd w:fill="ffffff"/>
            <w:tcMar>
              <w:start w:w="0" w:type="dxa"/>
              <w:end w:w="0" w:type="dxa"/>
            </w:tcMar>
            <w:tcMar>
              <w:start w:w="0" w:type="dxa"/>
              <w:end w:w="0" w:type="dxa"/>
            </w:tcMar>
          </w:tcPr>
          <w:p>
            <w:pPr>
              <w:autoSpaceDN w:val="0"/>
              <w:autoSpaceDE w:val="0"/>
              <w:widowControl/>
              <w:spacing w:line="320" w:lineRule="exact" w:before="448" w:after="0"/>
              <w:ind w:left="0" w:right="0" w:firstLine="0"/>
              <w:jc w:val="center"/>
            </w:pPr>
            <w:r>
              <w:rPr>
                <w:rFonts w:ascii="Times New Roman,Italic" w:hAnsi="Times New Roman,Italic" w:eastAsia="Times New Roman,Italic"/>
                <w:b w:val="0"/>
                <w:i/>
                <w:color w:val="000000"/>
                <w:sz w:val="26"/>
              </w:rPr>
              <w:t>F</w:t>
            </w:r>
          </w:p>
        </w:tc>
        <w:tc>
          <w:tcPr>
            <w:tcW w:type="dxa" w:w="140"/>
            <w:vMerge w:val="restart"/>
            <w:tcBorders/>
            <w:shd w:fill="ffffff"/>
            <w:tcMar>
              <w:start w:w="0" w:type="dxa"/>
              <w:end w:w="0" w:type="dxa"/>
            </w:tcMar>
            <w:tcMar>
              <w:start w:w="0" w:type="dxa"/>
              <w:end w:w="0" w:type="dxa"/>
            </w:tcMar>
          </w:tcPr>
          <w:p>
            <w:pPr>
              <w:autoSpaceDN w:val="0"/>
              <w:autoSpaceDE w:val="0"/>
              <w:widowControl/>
              <w:spacing w:line="283" w:lineRule="auto" w:before="346" w:after="0"/>
              <w:ind w:left="0" w:right="0" w:firstLine="0"/>
              <w:jc w:val="center"/>
            </w:pPr>
            <w:r>
              <w:rPr>
                <w:w w:val="101.61154516812027"/>
                <w:rFonts w:ascii="Symbol" w:hAnsi="Symbol" w:eastAsia="Symbol"/>
                <w:b w:val="0"/>
                <w:i w:val="0"/>
                <w:color w:val="000000"/>
                <w:sz w:val="29"/>
              </w:rPr>
              <w:t></w:t>
            </w:r>
          </w:p>
        </w:tc>
        <w:tc>
          <w:tcPr>
            <w:tcW w:type="dxa" w:w="14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432" w:after="0"/>
              <w:ind w:left="0" w:right="0" w:firstLine="0"/>
              <w:jc w:val="center"/>
            </w:pPr>
            <w:r>
              <w:rPr>
                <w:rFonts w:ascii="Symbol" w:hAnsi="Symbol" w:eastAsia="Symbol"/>
                <w:b w:val="0"/>
                <w:i w:val="0"/>
                <w:color w:val="000000"/>
                <w:sz w:val="26"/>
              </w:rPr>
              <w:t></w:t>
            </w:r>
          </w:p>
        </w:tc>
        <w:tc>
          <w:tcPr>
            <w:tcW w:type="dxa" w:w="158"/>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3" w:lineRule="auto" w:before="420" w:after="0"/>
              <w:ind w:left="0" w:right="0" w:firstLine="0"/>
              <w:jc w:val="center"/>
            </w:pPr>
            <w:r>
              <w:rPr>
                <w:rFonts w:ascii="Times New Roman" w:hAnsi="Times New Roman" w:eastAsia="Times New Roman"/>
                <w:b w:val="0"/>
                <w:i w:val="0"/>
                <w:color w:val="000000"/>
                <w:sz w:val="26"/>
              </w:rPr>
              <w:t>1</w:t>
            </w:r>
          </w:p>
        </w:tc>
        <w:tc>
          <w:tcPr>
            <w:tcW w:type="dxa" w:w="162"/>
            <w:vMerge w:val="restart"/>
            <w:tcBorders/>
            <w:shd w:fill="ffffff"/>
            <w:tcMar>
              <w:start w:w="0" w:type="dxa"/>
              <w:end w:w="0" w:type="dxa"/>
            </w:tcMar>
            <w:tcMar>
              <w:start w:w="0" w:type="dxa"/>
              <w:end w:w="0" w:type="dxa"/>
            </w:tcMar>
          </w:tcPr>
          <w:p>
            <w:pPr>
              <w:autoSpaceDN w:val="0"/>
              <w:autoSpaceDE w:val="0"/>
              <w:widowControl/>
              <w:spacing w:line="245" w:lineRule="auto" w:before="432" w:after="0"/>
              <w:ind w:left="0" w:right="0" w:firstLine="0"/>
              <w:jc w:val="center"/>
            </w:pPr>
            <w:r>
              <w:rPr>
                <w:rFonts w:ascii="Symbol" w:hAnsi="Symbol" w:eastAsia="Symbol"/>
                <w:b w:val="0"/>
                <w:i w:val="0"/>
                <w:color w:val="000000"/>
                <w:sz w:val="26"/>
              </w:rPr>
              <w:t></w:t>
            </w:r>
          </w:p>
        </w:tc>
        <w:tc>
          <w:tcPr>
            <w:tcW w:type="dxa" w:w="260"/>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26" w:lineRule="exact" w:before="240" w:after="0"/>
              <w:ind w:left="0" w:right="0" w:firstLine="0"/>
              <w:jc w:val="center"/>
            </w:pPr>
            <w:r>
              <w:rPr>
                <w:rFonts w:ascii="Times New Roman,Italic" w:hAnsi="Times New Roman,Italic" w:eastAsia="Times New Roman,Italic"/>
                <w:b w:val="0"/>
                <w:i/>
                <w:color w:val="000000"/>
                <w:sz w:val="26"/>
              </w:rPr>
              <w:t>P</w:t>
            </w:r>
            <w:r>
              <w:rPr>
                <w:w w:val="101.61154516812027"/>
                <w:rFonts w:ascii="Symbol" w:hAnsi="Symbol" w:eastAsia="Symbol"/>
                <w:b w:val="0"/>
                <w:i w:val="0"/>
                <w:color w:val="000000"/>
                <w:sz w:val="29"/>
              </w:rPr>
              <w:t></w:t>
            </w:r>
          </w:p>
        </w:tc>
        <w:tc>
          <w:tcPr>
            <w:tcW w:type="dxa" w:w="200"/>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448" w:after="0"/>
              <w:ind w:left="0" w:right="0" w:firstLine="0"/>
              <w:jc w:val="center"/>
            </w:pPr>
            <w:r>
              <w:rPr>
                <w:rFonts w:ascii="Times New Roman,Italic" w:hAnsi="Times New Roman,Italic" w:eastAsia="Times New Roman,Italic"/>
                <w:b w:val="0"/>
                <w:i/>
                <w:color w:val="000000"/>
                <w:sz w:val="26"/>
              </w:rPr>
              <w:t>X</w:t>
            </w:r>
          </w:p>
        </w:tc>
        <w:tc>
          <w:tcPr>
            <w:tcW w:type="dxa" w:w="174"/>
            <w:vMerge w:val="restart"/>
            <w:tcBorders/>
            <w:shd w:fill="ffffff"/>
            <w:tcMar>
              <w:start w:w="0" w:type="dxa"/>
              <w:end w:w="0" w:type="dxa"/>
            </w:tcMar>
            <w:tcMar>
              <w:start w:w="0" w:type="dxa"/>
              <w:end w:w="0" w:type="dxa"/>
            </w:tcMar>
          </w:tcPr>
          <w:p>
            <w:pPr>
              <w:autoSpaceDN w:val="0"/>
              <w:autoSpaceDE w:val="0"/>
              <w:widowControl/>
              <w:spacing w:line="283" w:lineRule="auto" w:before="420" w:after="0"/>
              <w:ind w:left="0" w:right="0" w:firstLine="0"/>
              <w:jc w:val="center"/>
            </w:pPr>
            <w:r>
              <w:rPr>
                <w:rFonts w:ascii="Times New Roman" w:hAnsi="Times New Roman" w:eastAsia="Times New Roman"/>
                <w:b w:val="0"/>
                <w:i w:val="0"/>
                <w:color w:val="000000"/>
                <w:sz w:val="26"/>
              </w:rPr>
              <w:t>3</w:t>
            </w:r>
          </w:p>
        </w:tc>
        <w:tc>
          <w:tcPr>
            <w:tcW w:type="dxa" w:w="146"/>
            <w:vMerge w:val="restart"/>
            <w:tcBorders/>
            <w:shd w:fill="ffffff"/>
            <w:tcMar>
              <w:start w:w="0" w:type="dxa"/>
              <w:end w:w="0" w:type="dxa"/>
            </w:tcMar>
            <w:tcMar>
              <w:start w:w="0" w:type="dxa"/>
              <w:end w:w="0" w:type="dxa"/>
            </w:tcMar>
          </w:tcPr>
          <w:p>
            <w:pPr>
              <w:autoSpaceDN w:val="0"/>
              <w:autoSpaceDE w:val="0"/>
              <w:widowControl/>
              <w:spacing w:line="245" w:lineRule="auto" w:before="432" w:after="0"/>
              <w:ind w:left="0" w:right="0" w:firstLine="0"/>
              <w:jc w:val="center"/>
            </w:pPr>
            <w:r>
              <w:rPr>
                <w:rFonts w:ascii="Symbol" w:hAnsi="Symbol" w:eastAsia="Symbol"/>
                <w:b w:val="0"/>
                <w:i w:val="0"/>
                <w:color w:val="000000"/>
                <w:sz w:val="26"/>
              </w:rPr>
              <w:t></w:t>
            </w:r>
          </w:p>
        </w:tc>
        <w:tc>
          <w:tcPr>
            <w:tcW w:type="dxa" w:w="160"/>
            <w:vMerge w:val="restart"/>
            <w:tcBorders/>
            <w:shd w:fill="ffffff"/>
            <w:tcMar>
              <w:start w:w="0" w:type="dxa"/>
              <w:end w:w="0" w:type="dxa"/>
            </w:tcMar>
            <w:tcMar>
              <w:start w:w="0" w:type="dxa"/>
              <w:end w:w="0" w:type="dxa"/>
            </w:tcMar>
          </w:tcPr>
          <w:p>
            <w:pPr>
              <w:autoSpaceDN w:val="0"/>
              <w:autoSpaceDE w:val="0"/>
              <w:widowControl/>
              <w:spacing w:line="320" w:lineRule="exact" w:before="448" w:after="0"/>
              <w:ind w:left="0" w:right="0" w:firstLine="0"/>
              <w:jc w:val="center"/>
            </w:pPr>
            <w:r>
              <w:rPr>
                <w:rFonts w:ascii="Times New Roman,Italic" w:hAnsi="Times New Roman,Italic" w:eastAsia="Times New Roman,Italic"/>
                <w:b w:val="0"/>
                <w:i/>
                <w:color w:val="000000"/>
                <w:sz w:val="26"/>
              </w:rPr>
              <w:t>T</w:t>
            </w:r>
          </w:p>
        </w:tc>
        <w:tc>
          <w:tcPr>
            <w:tcW w:type="dxa" w:w="120"/>
            <w:vMerge w:val="restart"/>
            <w:tcBorders/>
            <w:shd w:fill="ffffff"/>
            <w:tcMar>
              <w:start w:w="0" w:type="dxa"/>
              <w:end w:w="0" w:type="dxa"/>
            </w:tcMar>
            <w:tcMar>
              <w:start w:w="0" w:type="dxa"/>
              <w:end w:w="0" w:type="dxa"/>
            </w:tcMar>
          </w:tcPr>
          <w:p>
            <w:pPr>
              <w:autoSpaceDN w:val="0"/>
              <w:autoSpaceDE w:val="0"/>
              <w:widowControl/>
              <w:spacing w:line="283" w:lineRule="auto" w:before="346" w:after="0"/>
              <w:ind w:left="0" w:right="0" w:firstLine="0"/>
              <w:jc w:val="center"/>
            </w:pPr>
            <w:r>
              <w:rPr>
                <w:w w:val="101.61154516812027"/>
                <w:rFonts w:ascii="Symbol" w:hAnsi="Symbol" w:eastAsia="Symbol"/>
                <w:b w:val="0"/>
                <w:i w:val="0"/>
                <w:color w:val="000000"/>
                <w:sz w:val="29"/>
              </w:rPr>
              <w:t></w:t>
            </w:r>
          </w:p>
        </w:tc>
        <w:tc>
          <w:tcPr>
            <w:tcW w:type="dxa" w:w="186"/>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432" w:after="0"/>
              <w:ind w:left="0" w:right="0" w:firstLine="0"/>
              <w:jc w:val="center"/>
            </w:pPr>
            <w:r>
              <w:rPr>
                <w:rFonts w:ascii="Symbol" w:hAnsi="Symbol" w:eastAsia="Symbol"/>
                <w:b w:val="0"/>
                <w:i w:val="0"/>
                <w:color w:val="000000"/>
                <w:sz w:val="26"/>
              </w:rPr>
              <w:t></w:t>
            </w:r>
          </w:p>
        </w:tc>
        <w:tc>
          <w:tcPr>
            <w:tcW w:type="dxa" w:w="13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3" w:lineRule="auto" w:before="420" w:after="0"/>
              <w:ind w:left="0" w:right="0" w:firstLine="0"/>
              <w:jc w:val="center"/>
            </w:pPr>
            <w:r>
              <w:rPr>
                <w:rFonts w:ascii="Times New Roman" w:hAnsi="Times New Roman" w:eastAsia="Times New Roman"/>
                <w:b w:val="0"/>
                <w:i w:val="0"/>
                <w:color w:val="000000"/>
                <w:sz w:val="26"/>
              </w:rPr>
              <w:t>1</w:t>
            </w:r>
          </w:p>
        </w:tc>
        <w:tc>
          <w:tcPr>
            <w:tcW w:type="dxa" w:w="204"/>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432" w:after="0"/>
              <w:ind w:left="0" w:right="0" w:firstLine="0"/>
              <w:jc w:val="center"/>
            </w:pPr>
            <w:r>
              <w:rPr>
                <w:rFonts w:ascii="Symbol" w:hAnsi="Symbol" w:eastAsia="Symbol"/>
                <w:b w:val="0"/>
                <w:i w:val="0"/>
                <w:color w:val="000000"/>
                <w:sz w:val="26"/>
              </w:rPr>
              <w:t></w:t>
            </w:r>
          </w:p>
        </w:tc>
        <w:tc>
          <w:tcPr>
            <w:tcW w:type="dxa" w:w="420"/>
            <w:gridSpan w:val="4"/>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3" w:lineRule="auto" w:before="420" w:after="0"/>
              <w:ind w:left="0" w:right="0" w:firstLine="0"/>
              <w:jc w:val="center"/>
            </w:pPr>
            <w:r>
              <w:rPr>
                <w:rFonts w:ascii="Times New Roman" w:hAnsi="Times New Roman" w:eastAsia="Times New Roman"/>
                <w:b w:val="0"/>
                <w:i w:val="0"/>
                <w:color w:val="000000"/>
                <w:sz w:val="26"/>
              </w:rPr>
              <w:t xml:space="preserve">.0 </w:t>
            </w:r>
            <w:r>
              <w:rPr>
                <w:rFonts w:ascii="Times New Roman" w:hAnsi="Times New Roman" w:eastAsia="Times New Roman"/>
                <w:b w:val="0"/>
                <w:i w:val="0"/>
                <w:color w:val="000000"/>
                <w:sz w:val="26"/>
              </w:rPr>
              <w:t>69</w:t>
            </w:r>
          </w:p>
        </w:tc>
        <w:tc>
          <w:tcPr>
            <w:tcW w:type="dxa" w:w="20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432" w:after="0"/>
              <w:ind w:left="0" w:right="0" w:firstLine="0"/>
              <w:jc w:val="center"/>
            </w:pPr>
            <w:r>
              <w:rPr>
                <w:rFonts w:ascii="Symbol" w:hAnsi="Symbol" w:eastAsia="Symbol"/>
                <w:b w:val="0"/>
                <w:i w:val="0"/>
                <w:color w:val="000000"/>
                <w:sz w:val="26"/>
              </w:rPr>
              <w:t></w:t>
            </w:r>
          </w:p>
        </w:tc>
        <w:tc>
          <w:tcPr>
            <w:tcW w:type="dxa" w:w="1760"/>
            <w:gridSpan w:val="19"/>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3" w:lineRule="auto" w:before="420" w:after="0"/>
              <w:ind w:left="26" w:right="0" w:firstLine="0"/>
              <w:jc w:val="left"/>
            </w:pPr>
            <w:r>
              <w:rPr>
                <w:rFonts w:ascii="Times New Roman" w:hAnsi="Times New Roman" w:eastAsia="Times New Roman"/>
                <w:b w:val="0"/>
                <w:i w:val="0"/>
                <w:color w:val="000000"/>
                <w:sz w:val="26"/>
              </w:rPr>
              <w:t xml:space="preserve">.0 </w:t>
            </w:r>
            <w:r>
              <w:rPr>
                <w:rFonts w:ascii="Times New Roman" w:hAnsi="Times New Roman" w:eastAsia="Times New Roman"/>
                <w:b w:val="0"/>
                <w:i w:val="0"/>
                <w:color w:val="000000"/>
                <w:sz w:val="26"/>
              </w:rPr>
              <w:t>31</w:t>
            </w:r>
          </w:p>
        </w:tc>
        <w:tc>
          <w:tcPr>
            <w:tcW w:type="dxa" w:w="195"/>
            <w:vMerge/>
            <w:tcBorders/>
          </w:tcPr>
          <w:p/>
        </w:tc>
        <w:tc>
          <w:tcPr>
            <w:tcW w:type="dxa" w:w="195"/>
            <w:vMerge/>
            <w:tcBorders/>
          </w:tcPr>
          <w:p/>
        </w:tc>
        <w:tc>
          <w:tcPr>
            <w:tcW w:type="dxa" w:w="195"/>
            <w:vMerge/>
            <w:tcBorders/>
          </w:tcPr>
          <w:p/>
        </w:tc>
        <w:tc>
          <w:tcPr>
            <w:tcW w:type="dxa" w:w="195"/>
            <w:vMerge/>
            <w:tcBorders/>
          </w:tcPr>
          <w:p/>
        </w:tc>
        <w:tc>
          <w:tcPr>
            <w:tcW w:type="dxa" w:w="195"/>
            <w:vMerge/>
            <w:tcBorders/>
          </w:tcPr>
          <w:p/>
        </w:tc>
        <w:tc>
          <w:tcPr>
            <w:tcW w:type="dxa" w:w="195"/>
            <w:vMerge/>
            <w:tcBorders/>
          </w:tcPr>
          <w:p/>
        </w:tc>
      </w:tr>
      <w:tr>
        <w:trPr>
          <w:trHeight w:hRule="exact" w:val="464"/>
        </w:trPr>
        <w:tc>
          <w:tcPr>
            <w:tcW w:type="dxa" w:w="1300"/>
            <w:gridSpan w:val="2"/>
            <w:tcBorders/>
            <w:shd w:fill="ffffff"/>
            <w:tcMar>
              <w:start w:w="0" w:type="dxa"/>
              <w:end w:w="0" w:type="dxa"/>
            </w:tcMar>
            <w:tcMar>
              <w:start w:w="0" w:type="dxa"/>
              <w:end w:w="0" w:type="dxa"/>
            </w:tcMar>
          </w:tcPr>
          <w:p>
            <w:pPr>
              <w:autoSpaceDN w:val="0"/>
              <w:autoSpaceDE w:val="0"/>
              <w:widowControl/>
              <w:spacing w:line="320" w:lineRule="exact" w:before="0" w:after="0"/>
              <w:ind w:left="0" w:right="0" w:firstLine="0"/>
              <w:jc w:val="right"/>
            </w:pPr>
            <w:r>
              <w:rPr>
                <w:rFonts w:ascii="Times New Roman,Italic" w:hAnsi="Times New Roman,Italic" w:eastAsia="Times New Roman,Italic"/>
                <w:b w:val="0"/>
                <w:i/>
                <w:color w:val="000000"/>
                <w:sz w:val="26"/>
              </w:rPr>
              <w:t>P</w:t>
            </w:r>
            <w:r>
              <w:rPr>
                <w:w w:val="101.61154516812027"/>
                <w:rFonts w:ascii="Symbol" w:hAnsi="Symbol" w:eastAsia="Symbol"/>
                <w:b w:val="0"/>
                <w:i w:val="0"/>
                <w:color w:val="000000"/>
                <w:sz w:val="29"/>
              </w:rPr>
              <w:t></w:t>
            </w:r>
          </w:p>
        </w:tc>
        <w:tc>
          <w:tcPr>
            <w:tcW w:type="dxa" w:w="180"/>
            <w:gridSpan w:val="2"/>
            <w:tcBorders/>
            <w:shd w:fill="ffffff"/>
            <w:tcMar>
              <w:start w:w="0" w:type="dxa"/>
              <w:end w:w="0" w:type="dxa"/>
            </w:tcMar>
            <w:tcMar>
              <w:start w:w="0" w:type="dxa"/>
              <w:end w:w="0" w:type="dxa"/>
            </w:tcMar>
          </w:tcPr>
          <w:p>
            <w:pPr>
              <w:autoSpaceDN w:val="0"/>
              <w:autoSpaceDE w:val="0"/>
              <w:widowControl/>
              <w:spacing w:line="320" w:lineRule="exact" w:before="100" w:after="0"/>
              <w:ind w:left="0" w:right="0" w:firstLine="0"/>
              <w:jc w:val="center"/>
            </w:pPr>
            <w:r>
              <w:rPr>
                <w:rFonts w:ascii="Times New Roman,Italic" w:hAnsi="Times New Roman,Italic" w:eastAsia="Times New Roman,Italic"/>
                <w:b w:val="0"/>
                <w:i/>
                <w:color w:val="000000"/>
                <w:sz w:val="26"/>
              </w:rPr>
              <w:t>X</w:t>
            </w:r>
          </w:p>
        </w:tc>
        <w:tc>
          <w:tcPr>
            <w:tcW w:type="dxa" w:w="180"/>
            <w:tcBorders/>
            <w:shd w:fill="ffffff"/>
            <w:tcMar>
              <w:start w:w="0" w:type="dxa"/>
              <w:end w:w="0" w:type="dxa"/>
            </w:tcMar>
          </w:tcPr>
          <w:p>
            <w:pPr>
              <w:autoSpaceDN w:val="0"/>
              <w:autoSpaceDE w:val="0"/>
              <w:widowControl/>
              <w:spacing w:line="283" w:lineRule="auto" w:before="72" w:after="0"/>
              <w:ind w:left="0" w:right="0" w:firstLine="0"/>
              <w:jc w:val="center"/>
            </w:pPr>
            <w:r>
              <w:rPr>
                <w:rFonts w:ascii="Times New Roman" w:hAnsi="Times New Roman" w:eastAsia="Times New Roman"/>
                <w:b w:val="0"/>
                <w:i w:val="0"/>
                <w:color w:val="000000"/>
                <w:sz w:val="26"/>
              </w:rPr>
              <w:t>3</w:t>
            </w:r>
          </w:p>
        </w:tc>
        <w:tc>
          <w:tcPr>
            <w:tcW w:type="dxa" w:w="160"/>
            <w:tcBorders/>
            <w:shd w:fill="ffffff"/>
            <w:tcMar>
              <w:start w:w="0" w:type="dxa"/>
              <w:end w:w="0" w:type="dxa"/>
            </w:tcMar>
          </w:tcPr>
          <w:p>
            <w:pPr>
              <w:autoSpaceDN w:val="0"/>
              <w:autoSpaceDE w:val="0"/>
              <w:widowControl/>
              <w:spacing w:line="245" w:lineRule="auto" w:before="84" w:after="0"/>
              <w:ind w:left="0" w:right="0" w:firstLine="0"/>
              <w:jc w:val="center"/>
            </w:pPr>
            <w:r>
              <w:rPr>
                <w:rFonts w:ascii="Symbol" w:hAnsi="Symbol" w:eastAsia="Symbol"/>
                <w:b w:val="0"/>
                <w:i w:val="0"/>
                <w:color w:val="000000"/>
                <w:sz w:val="26"/>
              </w:rPr>
              <w:t></w:t>
            </w:r>
          </w:p>
        </w:tc>
        <w:tc>
          <w:tcPr>
            <w:tcW w:type="dxa" w:w="195"/>
            <w:vMerge/>
            <w:tcBorders/>
          </w:tcPr>
          <w:p/>
        </w:tc>
        <w:tc>
          <w:tcPr>
            <w:tcW w:type="dxa" w:w="195"/>
            <w:vMerge/>
            <w:tcBorders/>
          </w:tcPr>
          <w:p/>
        </w:tc>
        <w:tc>
          <w:tcPr>
            <w:tcW w:type="dxa" w:w="390"/>
            <w:gridSpan w:val="2"/>
            <w:vMerge/>
            <w:tcBorders/>
          </w:tcPr>
          <w:p/>
        </w:tc>
        <w:tc>
          <w:tcPr>
            <w:tcW w:type="dxa" w:w="390"/>
            <w:gridSpan w:val="2"/>
            <w:vMerge/>
            <w:tcBorders/>
          </w:tcPr>
          <w:p/>
        </w:tc>
        <w:tc>
          <w:tcPr>
            <w:tcW w:type="dxa" w:w="195"/>
            <w:vMerge/>
            <w:tcBorders/>
          </w:tcPr>
          <w:p/>
        </w:tc>
        <w:tc>
          <w:tcPr>
            <w:tcW w:type="dxa" w:w="585"/>
            <w:gridSpan w:val="3"/>
            <w:vMerge/>
            <w:tcBorders/>
          </w:tcPr>
          <w:p/>
        </w:tc>
        <w:tc>
          <w:tcPr>
            <w:tcW w:type="dxa" w:w="585"/>
            <w:gridSpan w:val="3"/>
            <w:vMerge/>
            <w:tcBorders/>
          </w:tcPr>
          <w:p/>
        </w:tc>
        <w:tc>
          <w:tcPr>
            <w:tcW w:type="dxa" w:w="195"/>
            <w:vMerge/>
            <w:tcBorders/>
          </w:tcPr>
          <w:p/>
        </w:tc>
        <w:tc>
          <w:tcPr>
            <w:tcW w:type="dxa" w:w="195"/>
            <w:vMerge/>
            <w:tcBorders/>
          </w:tcPr>
          <w:p/>
        </w:tc>
        <w:tc>
          <w:tcPr>
            <w:tcW w:type="dxa" w:w="195"/>
            <w:vMerge/>
            <w:tcBorders/>
          </w:tcPr>
          <w:p/>
        </w:tc>
        <w:tc>
          <w:tcPr>
            <w:tcW w:type="dxa" w:w="195"/>
            <w:vMerge/>
            <w:tcBorders/>
          </w:tcPr>
          <w:p/>
        </w:tc>
        <w:tc>
          <w:tcPr>
            <w:tcW w:type="dxa" w:w="390"/>
            <w:gridSpan w:val="2"/>
            <w:vMerge/>
            <w:tcBorders/>
          </w:tcPr>
          <w:p/>
        </w:tc>
        <w:tc>
          <w:tcPr>
            <w:tcW w:type="dxa" w:w="390"/>
            <w:gridSpan w:val="2"/>
            <w:vMerge/>
            <w:tcBorders/>
          </w:tcPr>
          <w:p/>
        </w:tc>
        <w:tc>
          <w:tcPr>
            <w:tcW w:type="dxa" w:w="585"/>
            <w:gridSpan w:val="3"/>
            <w:vMerge/>
            <w:tcBorders/>
          </w:tcPr>
          <w:p/>
        </w:tc>
        <w:tc>
          <w:tcPr>
            <w:tcW w:type="dxa" w:w="780"/>
            <w:gridSpan w:val="4"/>
            <w:vMerge/>
            <w:tcBorders/>
          </w:tcPr>
          <w:p/>
        </w:tc>
        <w:tc>
          <w:tcPr>
            <w:tcW w:type="dxa" w:w="390"/>
            <w:gridSpan w:val="2"/>
            <w:vMerge/>
            <w:tcBorders/>
          </w:tcPr>
          <w:p/>
        </w:tc>
        <w:tc>
          <w:tcPr>
            <w:tcW w:type="dxa" w:w="3705"/>
            <w:gridSpan w:val="19"/>
            <w:vMerge/>
            <w:tcBorders/>
          </w:tcPr>
          <w:p/>
        </w:tc>
        <w:tc>
          <w:tcPr>
            <w:tcW w:type="dxa" w:w="195"/>
            <w:vMerge/>
            <w:tcBorders/>
          </w:tcPr>
          <w:p/>
        </w:tc>
        <w:tc>
          <w:tcPr>
            <w:tcW w:type="dxa" w:w="195"/>
            <w:vMerge/>
            <w:tcBorders/>
          </w:tcPr>
          <w:p/>
        </w:tc>
        <w:tc>
          <w:tcPr>
            <w:tcW w:type="dxa" w:w="195"/>
            <w:vMerge/>
            <w:tcBorders/>
          </w:tcPr>
          <w:p/>
        </w:tc>
        <w:tc>
          <w:tcPr>
            <w:tcW w:type="dxa" w:w="195"/>
            <w:vMerge/>
            <w:tcBorders/>
          </w:tcPr>
          <w:p/>
        </w:tc>
        <w:tc>
          <w:tcPr>
            <w:tcW w:type="dxa" w:w="195"/>
            <w:vMerge/>
            <w:tcBorders/>
          </w:tcPr>
          <w:p/>
        </w:tc>
        <w:tc>
          <w:tcPr>
            <w:tcW w:type="dxa" w:w="195"/>
            <w:vMerge/>
            <w:tcBorders/>
          </w:tcPr>
          <w:p/>
        </w:tc>
      </w:tr>
    </w:tbl>
    <w:p>
      <w:pPr>
        <w:autoSpaceDN w:val="0"/>
        <w:autoSpaceDE w:val="0"/>
        <w:widowControl/>
        <w:spacing w:line="320" w:lineRule="exact" w:before="42" w:after="22"/>
        <w:ind w:left="2070" w:right="0" w:firstLine="0"/>
        <w:jc w:val="left"/>
      </w:pPr>
      <w:r>
        <w:rPr>
          <w:rFonts w:ascii="Times New Roman" w:hAnsi="Times New Roman" w:eastAsia="Times New Roman"/>
          <w:b w:val="0"/>
          <w:i w:val="0"/>
          <w:color w:val="000000"/>
          <w:sz w:val="24"/>
        </w:rPr>
        <w:t>X4</w:t>
      </w:r>
      <w:r>
        <w:rPr>
          <w:rFonts w:ascii="宋体" w:hAnsi="宋体" w:eastAsia="宋体"/>
          <w:b w:val="0"/>
          <w:i w:val="0"/>
          <w:color w:val="000000"/>
          <w:sz w:val="24"/>
        </w:rPr>
        <w:t xml:space="preserve"> 节点的边缘概率为：</w:t>
      </w:r>
    </w:p>
    <w:tbl>
      <w:tblPr>
        <w:tblW w:type="auto" w:w="0"/>
        <w:tblLayout w:type="fixed"/>
        <w:tblLook w:firstColumn="1" w:firstRow="1" w:lastColumn="0" w:lastRow="0" w:noHBand="0" w:noVBand="1" w:val="04A0"/>
        <w:tblInd w:w="1040.0" w:type="dxa"/>
      </w:tblPr>
      <w:tblGrid>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gridCol w:w="189"/>
      </w:tblGrid>
      <w:tr>
        <w:trPr>
          <w:trHeight w:hRule="exact" w:val="384"/>
        </w:trPr>
        <w:tc>
          <w:tcPr>
            <w:tcW w:type="dxa" w:w="1200"/>
            <w:vMerge w:val="restart"/>
            <w:tcBorders/>
            <w:shd w:fill="ffffff"/>
            <w:tcMar>
              <w:start w:w="0" w:type="dxa"/>
              <w:end w:w="0" w:type="dxa"/>
            </w:tcMar>
            <w:tcMar>
              <w:start w:w="0" w:type="dxa"/>
              <w:end w:w="0" w:type="dxa"/>
            </w:tcMar>
          </w:tcPr>
          <w:p>
            <w:pPr>
              <w:autoSpaceDN w:val="0"/>
              <w:autoSpaceDE w:val="0"/>
              <w:widowControl/>
              <w:spacing w:line="294" w:lineRule="exact" w:before="112" w:after="0"/>
              <w:ind w:left="0" w:right="0" w:firstLine="0"/>
              <w:jc w:val="right"/>
            </w:pPr>
            <w:r>
              <w:rPr>
                <w:rFonts w:ascii="Times New Roman,Italic" w:hAnsi="Times New Roman,Italic" w:eastAsia="Times New Roman,Italic"/>
                <w:b w:val="0"/>
                <w:i/>
                <w:color w:val="000000"/>
                <w:sz w:val="24"/>
              </w:rPr>
              <w:t>P</w:t>
            </w:r>
          </w:p>
        </w:tc>
        <w:tc>
          <w:tcPr>
            <w:tcW w:type="dxa" w:w="280"/>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8" w:lineRule="exact" w:before="20" w:after="0"/>
              <w:ind w:left="0" w:right="0" w:firstLine="0"/>
              <w:jc w:val="center"/>
            </w:pPr>
            <w:r>
              <w:rPr>
                <w:w w:val="101.72884905779804"/>
                <w:rFonts w:ascii="Symbol" w:hAnsi="Symbol" w:eastAsia="Symbol"/>
                <w:b w:val="0"/>
                <w:i w:val="0"/>
                <w:color w:val="000000"/>
                <w:sz w:val="27"/>
              </w:rPr>
              <w:t></w:t>
            </w:r>
            <w:r>
              <w:rPr>
                <w:rFonts w:ascii="Times New Roman,Italic" w:hAnsi="Times New Roman,Italic" w:eastAsia="Times New Roman,Italic"/>
                <w:b w:val="0"/>
                <w:i/>
                <w:color w:val="000000"/>
                <w:sz w:val="24"/>
              </w:rPr>
              <w:t>X</w:t>
            </w:r>
          </w:p>
          <w:p>
            <w:pPr>
              <w:autoSpaceDN w:val="0"/>
              <w:autoSpaceDE w:val="0"/>
              <w:widowControl/>
              <w:spacing w:line="294" w:lineRule="exact" w:before="0" w:after="0"/>
              <w:ind w:left="66" w:right="0" w:firstLine="0"/>
              <w:jc w:val="left"/>
            </w:pPr>
            <w:r>
              <w:rPr>
                <w:rFonts w:ascii="Times New Roman,Italic" w:hAnsi="Times New Roman,Italic" w:eastAsia="Times New Roman,Italic"/>
                <w:b w:val="0"/>
                <w:i/>
                <w:color w:val="000000"/>
                <w:sz w:val="24"/>
              </w:rPr>
              <w:t>P</w:t>
            </w:r>
            <w:r>
              <w:rPr>
                <w:rFonts w:ascii="Symbol" w:hAnsi="Symbol" w:eastAsia="Symbol"/>
                <w:b w:val="0"/>
                <w:i w:val="0"/>
                <w:color w:val="000000"/>
                <w:sz w:val="29"/>
              </w:rPr>
              <w:t></w:t>
            </w:r>
          </w:p>
        </w:tc>
        <w:tc>
          <w:tcPr>
            <w:tcW w:type="dxa" w:w="180"/>
            <w:vMerge w:val="restart"/>
            <w:tcBorders/>
            <w:shd w:fill="ffffff"/>
            <w:tcMar>
              <w:start w:w="0" w:type="dxa"/>
              <w:end w:w="0" w:type="dxa"/>
            </w:tcMar>
            <w:tcMar>
              <w:start w:w="0" w:type="dxa"/>
              <w:end w:w="0" w:type="dxa"/>
            </w:tcMar>
          </w:tcPr>
          <w:p>
            <w:pPr>
              <w:autoSpaceDN w:val="0"/>
              <w:autoSpaceDE w:val="0"/>
              <w:widowControl/>
              <w:spacing w:line="278" w:lineRule="auto" w:before="88" w:after="0"/>
              <w:ind w:left="0" w:right="0" w:firstLine="0"/>
              <w:jc w:val="center"/>
            </w:pPr>
            <w:r>
              <w:rPr>
                <w:rFonts w:ascii="Times New Roman" w:hAnsi="Times New Roman" w:eastAsia="Times New Roman"/>
                <w:b w:val="0"/>
                <w:i w:val="0"/>
                <w:color w:val="000000"/>
                <w:sz w:val="24"/>
              </w:rPr>
              <w:t>4</w:t>
            </w:r>
          </w:p>
        </w:tc>
        <w:tc>
          <w:tcPr>
            <w:tcW w:type="dxa" w:w="180"/>
            <w:tcBorders/>
            <w:shd w:fill="ffffff"/>
            <w:tcMar>
              <w:start w:w="0" w:type="dxa"/>
              <w:end w:w="0" w:type="dxa"/>
            </w:tcMar>
          </w:tcPr>
          <w:p>
            <w:pPr>
              <w:autoSpaceDN w:val="0"/>
              <w:autoSpaceDE w:val="0"/>
              <w:widowControl/>
              <w:spacing w:line="240" w:lineRule="auto" w:before="88" w:after="0"/>
              <w:ind w:left="0" w:right="0" w:firstLine="0"/>
              <w:jc w:val="center"/>
            </w:pPr>
            <w:r>
              <w:rPr>
                <w:rFonts w:ascii="Symbol" w:hAnsi="Symbol" w:eastAsia="Symbol"/>
                <w:b w:val="0"/>
                <w:i w:val="0"/>
                <w:color w:val="000000"/>
                <w:sz w:val="24"/>
              </w:rPr>
              <w:t></w:t>
            </w:r>
          </w:p>
        </w:tc>
        <w:tc>
          <w:tcPr>
            <w:tcW w:type="dxa" w:w="160"/>
            <w:vMerge w:val="restart"/>
            <w:tcBorders/>
            <w:shd w:fill="ffffff"/>
            <w:tcMar>
              <w:start w:w="0" w:type="dxa"/>
              <w:end w:w="0" w:type="dxa"/>
            </w:tcMar>
            <w:tcMar>
              <w:start w:w="0" w:type="dxa"/>
              <w:end w:w="0" w:type="dxa"/>
            </w:tcMar>
          </w:tcPr>
          <w:p>
            <w:pPr>
              <w:autoSpaceDN w:val="0"/>
              <w:autoSpaceDE w:val="0"/>
              <w:widowControl/>
              <w:spacing w:line="294" w:lineRule="exact" w:before="112" w:after="0"/>
              <w:ind w:left="0" w:right="0" w:firstLine="0"/>
              <w:jc w:val="center"/>
            </w:pPr>
            <w:r>
              <w:rPr>
                <w:rFonts w:ascii="Times New Roman,Italic" w:hAnsi="Times New Roman,Italic" w:eastAsia="Times New Roman,Italic"/>
                <w:b w:val="0"/>
                <w:i/>
                <w:color w:val="000000"/>
                <w:sz w:val="24"/>
              </w:rPr>
              <w:t>T</w:t>
            </w:r>
          </w:p>
        </w:tc>
        <w:tc>
          <w:tcPr>
            <w:tcW w:type="dxa" w:w="880"/>
            <w:gridSpan w:val="8"/>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20" w:after="0"/>
              <w:ind w:left="34" w:right="0" w:firstLine="0"/>
              <w:jc w:val="left"/>
            </w:pPr>
            <w:r>
              <w:rPr>
                <w:w w:val="101.72884905779804"/>
                <w:rFonts w:ascii="Symbol" w:hAnsi="Symbol" w:eastAsia="Symbol"/>
                <w:b w:val="0"/>
                <w:i w:val="0"/>
                <w:color w:val="000000"/>
                <w:sz w:val="27"/>
              </w:rPr>
              <w:t></w:t>
            </w:r>
          </w:p>
        </w:tc>
        <w:tc>
          <w:tcPr>
            <w:tcW w:type="dxa" w:w="166"/>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94" w:lineRule="exact" w:before="492" w:after="0"/>
              <w:ind w:left="0" w:right="0" w:firstLine="0"/>
              <w:jc w:val="center"/>
            </w:pPr>
            <w:r>
              <w:rPr>
                <w:rFonts w:ascii="Times New Roman,Italic" w:hAnsi="Times New Roman,Italic" w:eastAsia="Times New Roman,Italic"/>
                <w:b w:val="0"/>
                <w:i/>
                <w:color w:val="000000"/>
                <w:sz w:val="24"/>
              </w:rPr>
              <w:t>T</w:t>
            </w:r>
          </w:p>
        </w:tc>
        <w:tc>
          <w:tcPr>
            <w:tcW w:type="dxa" w:w="74"/>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78" w:lineRule="auto" w:before="468" w:after="0"/>
              <w:ind w:left="0" w:right="0" w:firstLine="0"/>
              <w:jc w:val="center"/>
            </w:pPr>
            <w:r>
              <w:rPr>
                <w:rFonts w:ascii="Times New Roman" w:hAnsi="Times New Roman" w:eastAsia="Times New Roman"/>
                <w:b w:val="0"/>
                <w:i w:val="0"/>
                <w:color w:val="000000"/>
                <w:sz w:val="24"/>
              </w:rPr>
              <w:t>,</w:t>
            </w:r>
          </w:p>
        </w:tc>
        <w:tc>
          <w:tcPr>
            <w:tcW w:type="dxa" w:w="230"/>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492" w:after="0"/>
              <w:ind w:left="0" w:right="0" w:firstLine="0"/>
              <w:jc w:val="center"/>
            </w:pPr>
            <w:r>
              <w:rPr>
                <w:rFonts w:ascii="Times New Roman,Italic" w:hAnsi="Times New Roman,Italic" w:eastAsia="Times New Roman,Italic"/>
                <w:b w:val="0"/>
                <w:i/>
                <w:color w:val="000000"/>
                <w:sz w:val="24"/>
              </w:rPr>
              <w:t>X</w:t>
            </w:r>
          </w:p>
        </w:tc>
        <w:tc>
          <w:tcPr>
            <w:tcW w:type="dxa" w:w="250"/>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468" w:after="0"/>
              <w:ind w:left="0" w:right="0" w:firstLine="0"/>
              <w:jc w:val="center"/>
            </w:pPr>
            <w:r>
              <w:rPr>
                <w:rFonts w:ascii="Times New Roman" w:hAnsi="Times New Roman" w:eastAsia="Times New Roman"/>
                <w:b w:val="0"/>
                <w:i w:val="0"/>
                <w:color w:val="000000"/>
                <w:sz w:val="24"/>
              </w:rPr>
              <w:t>54</w:t>
            </w:r>
          </w:p>
        </w:tc>
        <w:tc>
          <w:tcPr>
            <w:tcW w:type="dxa" w:w="220"/>
            <w:gridSpan w:val="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78" w:after="0"/>
              <w:ind w:left="0" w:right="0" w:firstLine="0"/>
              <w:jc w:val="center"/>
            </w:pPr>
            <w:r>
              <w:rPr>
                <w:rFonts w:ascii="Symbol" w:hAnsi="Symbol" w:eastAsia="Symbol"/>
                <w:b w:val="0"/>
                <w:i w:val="0"/>
                <w:color w:val="000000"/>
                <w:sz w:val="24"/>
              </w:rPr>
              <w:t></w:t>
            </w:r>
          </w:p>
        </w:tc>
        <w:tc>
          <w:tcPr>
            <w:tcW w:type="dxa" w:w="180"/>
            <w:gridSpan w:val="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492" w:after="0"/>
              <w:ind w:left="0" w:right="0" w:firstLine="0"/>
              <w:jc w:val="center"/>
            </w:pPr>
            <w:r>
              <w:rPr>
                <w:rFonts w:ascii="Times New Roman,Italic" w:hAnsi="Times New Roman,Italic" w:eastAsia="Times New Roman,Italic"/>
                <w:b w:val="0"/>
                <w:i/>
                <w:color w:val="000000"/>
                <w:sz w:val="24"/>
              </w:rPr>
              <w:t>T</w:t>
            </w:r>
          </w:p>
        </w:tc>
        <w:tc>
          <w:tcPr>
            <w:tcW w:type="dxa" w:w="96"/>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95" w:lineRule="auto" w:before="356" w:after="0"/>
              <w:ind w:left="0" w:right="0" w:firstLine="0"/>
              <w:jc w:val="center"/>
            </w:pPr>
            <w:r>
              <w:rPr>
                <w:rFonts w:ascii="Symbol" w:hAnsi="Symbol" w:eastAsia="Symbol"/>
                <w:b w:val="0"/>
                <w:i w:val="0"/>
                <w:color w:val="000000"/>
                <w:sz w:val="29"/>
              </w:rPr>
              <w:t></w:t>
            </w:r>
          </w:p>
        </w:tc>
        <w:tc>
          <w:tcPr>
            <w:tcW w:type="dxa" w:w="44"/>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40" w:lineRule="auto" w:before="478" w:after="0"/>
              <w:ind w:left="0" w:right="0" w:firstLine="0"/>
              <w:jc w:val="center"/>
            </w:pPr>
            <w:r>
              <w:rPr>
                <w:rFonts w:ascii="Symbol" w:hAnsi="Symbol" w:eastAsia="Symbol"/>
                <w:b w:val="0"/>
                <w:i w:val="0"/>
                <w:color w:val="000000"/>
                <w:sz w:val="24"/>
              </w:rPr>
              <w:t></w:t>
            </w:r>
          </w:p>
        </w:tc>
        <w:tc>
          <w:tcPr>
            <w:tcW w:type="dxa" w:w="208"/>
            <w:gridSpan w:val="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492" w:after="0"/>
              <w:ind w:left="0" w:right="0" w:firstLine="0"/>
              <w:jc w:val="center"/>
            </w:pPr>
            <w:r>
              <w:rPr>
                <w:rFonts w:ascii="Times New Roman,Italic" w:hAnsi="Times New Roman,Italic" w:eastAsia="Times New Roman,Italic"/>
                <w:b w:val="0"/>
                <w:i/>
                <w:color w:val="000000"/>
                <w:sz w:val="24"/>
              </w:rPr>
              <w:t>P</w:t>
            </w:r>
          </w:p>
        </w:tc>
        <w:tc>
          <w:tcPr>
            <w:tcW w:type="dxa" w:w="96"/>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78" w:lineRule="auto" w:before="400" w:after="0"/>
              <w:ind w:left="0" w:right="0" w:firstLine="0"/>
              <w:jc w:val="center"/>
            </w:pPr>
            <w:r>
              <w:rPr>
                <w:w w:val="101.72884905779804"/>
                <w:rFonts w:ascii="Symbol" w:hAnsi="Symbol" w:eastAsia="Symbol"/>
                <w:b w:val="0"/>
                <w:i w:val="0"/>
                <w:color w:val="000000"/>
                <w:sz w:val="27"/>
              </w:rPr>
              <w:t></w:t>
            </w:r>
          </w:p>
        </w:tc>
        <w:tc>
          <w:tcPr>
            <w:tcW w:type="dxa" w:w="156"/>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94" w:lineRule="exact" w:before="492" w:after="0"/>
              <w:ind w:left="0" w:right="0" w:firstLine="0"/>
              <w:jc w:val="center"/>
            </w:pPr>
            <w:r>
              <w:rPr>
                <w:rFonts w:ascii="Times New Roman,Italic" w:hAnsi="Times New Roman,Italic" w:eastAsia="Times New Roman,Italic"/>
                <w:b w:val="0"/>
                <w:i/>
                <w:color w:val="000000"/>
                <w:sz w:val="24"/>
              </w:rPr>
              <w:t>X</w:t>
            </w:r>
          </w:p>
        </w:tc>
        <w:tc>
          <w:tcPr>
            <w:tcW w:type="dxa" w:w="240"/>
            <w:gridSpan w:val="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468" w:after="0"/>
              <w:ind w:left="0" w:right="0" w:firstLine="0"/>
              <w:jc w:val="center"/>
            </w:pPr>
            <w:r>
              <w:rPr>
                <w:rFonts w:ascii="Times New Roman" w:hAnsi="Times New Roman" w:eastAsia="Times New Roman"/>
                <w:b w:val="0"/>
                <w:i w:val="0"/>
                <w:color w:val="000000"/>
                <w:sz w:val="24"/>
              </w:rPr>
              <w:t>53</w:t>
            </w:r>
          </w:p>
        </w:tc>
        <w:tc>
          <w:tcPr>
            <w:tcW w:type="dxa" w:w="200"/>
            <w:gridSpan w:val="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78" w:after="0"/>
              <w:ind w:left="0" w:right="0" w:firstLine="0"/>
              <w:jc w:val="center"/>
            </w:pPr>
            <w:r>
              <w:rPr>
                <w:rFonts w:ascii="Symbol" w:hAnsi="Symbol" w:eastAsia="Symbol"/>
                <w:b w:val="0"/>
                <w:i w:val="0"/>
                <w:color w:val="000000"/>
                <w:sz w:val="24"/>
              </w:rPr>
              <w:t></w:t>
            </w:r>
          </w:p>
        </w:tc>
        <w:tc>
          <w:tcPr>
            <w:tcW w:type="dxa" w:w="200"/>
            <w:gridSpan w:val="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492" w:after="0"/>
              <w:ind w:left="0" w:right="0" w:firstLine="0"/>
              <w:jc w:val="center"/>
            </w:pPr>
            <w:r>
              <w:rPr>
                <w:rFonts w:ascii="Times New Roman,Italic" w:hAnsi="Times New Roman,Italic" w:eastAsia="Times New Roman,Italic"/>
                <w:b w:val="0"/>
                <w:i/>
                <w:color w:val="000000"/>
                <w:sz w:val="24"/>
              </w:rPr>
              <w:t>T</w:t>
            </w:r>
          </w:p>
        </w:tc>
        <w:tc>
          <w:tcPr>
            <w:tcW w:type="dxa" w:w="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78" w:lineRule="auto" w:before="400" w:after="0"/>
              <w:ind w:left="0" w:right="0" w:firstLine="0"/>
              <w:jc w:val="center"/>
            </w:pPr>
            <w:r>
              <w:rPr>
                <w:w w:val="101.72884905779804"/>
                <w:rFonts w:ascii="Symbol" w:hAnsi="Symbol" w:eastAsia="Symbol"/>
                <w:b w:val="0"/>
                <w:i w:val="0"/>
                <w:color w:val="000000"/>
                <w:sz w:val="27"/>
              </w:rPr>
              <w:t></w:t>
            </w:r>
          </w:p>
        </w:tc>
        <w:tc>
          <w:tcPr>
            <w:tcW w:type="dxa" w:w="6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40" w:lineRule="auto" w:before="478" w:after="0"/>
              <w:ind w:left="0" w:right="0" w:firstLine="0"/>
              <w:jc w:val="center"/>
            </w:pPr>
            <w:r>
              <w:rPr>
                <w:rFonts w:ascii="Symbol" w:hAnsi="Symbol" w:eastAsia="Symbol"/>
                <w:b w:val="0"/>
                <w:i w:val="0"/>
                <w:color w:val="000000"/>
                <w:sz w:val="24"/>
              </w:rPr>
              <w:t></w:t>
            </w:r>
          </w:p>
        </w:tc>
        <w:tc>
          <w:tcPr>
            <w:tcW w:type="dxa" w:w="196"/>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492" w:after="0"/>
              <w:ind w:left="0" w:right="0" w:firstLine="0"/>
              <w:jc w:val="center"/>
            </w:pPr>
            <w:r>
              <w:rPr>
                <w:rFonts w:ascii="Times New Roman,Italic" w:hAnsi="Times New Roman,Italic" w:eastAsia="Times New Roman,Italic"/>
                <w:b w:val="0"/>
                <w:i/>
                <w:color w:val="000000"/>
                <w:sz w:val="24"/>
              </w:rPr>
              <w:t>P</w:t>
            </w:r>
          </w:p>
        </w:tc>
        <w:tc>
          <w:tcPr>
            <w:tcW w:type="dxa" w:w="86"/>
            <w:gridSpan w:val="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400" w:after="0"/>
              <w:ind w:left="0" w:right="0" w:firstLine="0"/>
              <w:jc w:val="center"/>
            </w:pPr>
            <w:r>
              <w:rPr>
                <w:w w:val="101.72884905779804"/>
                <w:rFonts w:ascii="Symbol" w:hAnsi="Symbol" w:eastAsia="Symbol"/>
                <w:b w:val="0"/>
                <w:i w:val="0"/>
                <w:color w:val="000000"/>
                <w:sz w:val="27"/>
              </w:rPr>
              <w:t></w:t>
            </w:r>
          </w:p>
        </w:tc>
        <w:tc>
          <w:tcPr>
            <w:tcW w:type="dxa" w:w="198"/>
            <w:gridSpan w:val="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492" w:after="0"/>
              <w:ind w:left="0" w:right="0" w:firstLine="0"/>
              <w:jc w:val="center"/>
            </w:pPr>
            <w:r>
              <w:rPr>
                <w:rFonts w:ascii="Times New Roman,Italic" w:hAnsi="Times New Roman,Italic" w:eastAsia="Times New Roman,Italic"/>
                <w:b w:val="0"/>
                <w:i/>
                <w:color w:val="000000"/>
                <w:sz w:val="24"/>
              </w:rPr>
              <w:t>X</w:t>
            </w:r>
          </w:p>
        </w:tc>
        <w:tc>
          <w:tcPr>
            <w:tcW w:type="dxa" w:w="260"/>
            <w:gridSpan w:val="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468" w:after="0"/>
              <w:ind w:left="0" w:right="0" w:firstLine="0"/>
              <w:jc w:val="center"/>
            </w:pPr>
            <w:r>
              <w:rPr>
                <w:rFonts w:ascii="Times New Roman" w:hAnsi="Times New Roman" w:eastAsia="Times New Roman"/>
                <w:b w:val="0"/>
                <w:i w:val="0"/>
                <w:color w:val="000000"/>
                <w:sz w:val="24"/>
              </w:rPr>
              <w:t>54</w:t>
            </w:r>
          </w:p>
        </w:tc>
        <w:tc>
          <w:tcPr>
            <w:tcW w:type="dxa" w:w="180"/>
            <w:gridSpan w:val="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78" w:after="0"/>
              <w:ind w:left="0" w:right="0" w:firstLine="0"/>
              <w:jc w:val="center"/>
            </w:pPr>
            <w:r>
              <w:rPr>
                <w:rFonts w:ascii="Symbol" w:hAnsi="Symbol" w:eastAsia="Symbol"/>
                <w:b w:val="0"/>
                <w:i w:val="0"/>
                <w:color w:val="000000"/>
                <w:sz w:val="24"/>
              </w:rPr>
              <w:t></w:t>
            </w:r>
          </w:p>
        </w:tc>
        <w:tc>
          <w:tcPr>
            <w:tcW w:type="dxa" w:w="172"/>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492" w:after="0"/>
              <w:ind w:left="0" w:right="0" w:firstLine="0"/>
              <w:jc w:val="center"/>
            </w:pPr>
            <w:r>
              <w:rPr>
                <w:rFonts w:ascii="Times New Roman,Italic" w:hAnsi="Times New Roman,Italic" w:eastAsia="Times New Roman,Italic"/>
                <w:b w:val="0"/>
                <w:i/>
                <w:color w:val="000000"/>
                <w:sz w:val="24"/>
              </w:rPr>
              <w:t>T</w:t>
            </w:r>
          </w:p>
        </w:tc>
        <w:tc>
          <w:tcPr>
            <w:tcW w:type="dxa" w:w="248"/>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400" w:after="0"/>
              <w:ind w:left="20" w:right="0" w:firstLine="0"/>
              <w:jc w:val="left"/>
            </w:pPr>
            <w:r>
              <w:rPr>
                <w:w w:val="101.72884905779804"/>
                <w:rFonts w:ascii="Symbol" w:hAnsi="Symbol" w:eastAsia="Symbol"/>
                <w:b w:val="0"/>
                <w:i w:val="0"/>
                <w:color w:val="000000"/>
                <w:sz w:val="27"/>
              </w:rPr>
              <w:t></w:t>
            </w:r>
          </w:p>
        </w:tc>
        <w:tc>
          <w:tcPr>
            <w:tcW w:type="dxa" w:w="4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2078"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10</w:t>
            </w:r>
          </w:p>
        </w:tc>
        <w:tc>
          <w:tcPr>
            <w:tcW w:type="dxa" w:w="16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090" w:after="0"/>
              <w:ind w:left="0" w:right="0" w:firstLine="0"/>
              <w:jc w:val="center"/>
            </w:pPr>
            <w:r>
              <w:rPr>
                <w:rFonts w:ascii="Symbol" w:hAnsi="Symbol" w:eastAsia="Symbol"/>
                <w:b w:val="0"/>
                <w:i w:val="0"/>
                <w:color w:val="000000"/>
                <w:sz w:val="24"/>
              </w:rPr>
              <w:t></w:t>
            </w:r>
          </w:p>
        </w:tc>
        <w:tc>
          <w:tcPr>
            <w:tcW w:type="dxa" w:w="4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2078"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38</w:t>
            </w:r>
          </w:p>
        </w:tc>
        <w:tc>
          <w:tcPr>
            <w:tcW w:type="dxa" w:w="16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090" w:after="0"/>
              <w:ind w:left="0" w:right="0" w:firstLine="0"/>
              <w:jc w:val="center"/>
            </w:pPr>
            <w:r>
              <w:rPr>
                <w:rFonts w:ascii="Symbol" w:hAnsi="Symbol" w:eastAsia="Symbol"/>
                <w:b w:val="0"/>
                <w:i w:val="0"/>
                <w:color w:val="000000"/>
                <w:sz w:val="24"/>
              </w:rPr>
              <w:t></w:t>
            </w:r>
          </w:p>
        </w:tc>
        <w:tc>
          <w:tcPr>
            <w:tcW w:type="dxa" w:w="168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2078" w:after="0"/>
              <w:ind w:left="30"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42</w:t>
            </w:r>
          </w:p>
        </w:tc>
      </w:tr>
      <w:tr>
        <w:trPr>
          <w:trHeight w:hRule="exact" w:val="61"/>
        </w:trPr>
        <w:tc>
          <w:tcPr>
            <w:tcW w:type="dxa" w:w="189"/>
            <w:vMerge/>
            <w:tcBorders/>
          </w:tcPr>
          <w:p/>
        </w:tc>
        <w:tc>
          <w:tcPr>
            <w:tcW w:type="dxa" w:w="567"/>
            <w:gridSpan w:val="3"/>
            <w:vMerge/>
            <w:tcBorders/>
          </w:tcPr>
          <w:p/>
        </w:tc>
        <w:tc>
          <w:tcPr>
            <w:tcW w:type="dxa" w:w="189"/>
            <w:vMerge/>
            <w:tcBorders/>
          </w:tcPr>
          <w:p/>
        </w:tc>
        <w:tc>
          <w:tcPr>
            <w:tcW w:type="dxa" w:w="180"/>
            <w:vMerge w:val="restart"/>
            <w:tcBorders/>
            <w:shd w:fill="ffffff"/>
            <w:tcMar>
              <w:start w:w="0" w:type="dxa"/>
              <w:end w:w="0" w:type="dxa"/>
            </w:tcMar>
            <w:tcMar>
              <w:start w:w="0" w:type="dxa"/>
              <w:end w:w="0" w:type="dxa"/>
            </w:tcMar>
          </w:tcPr>
          <w:p>
            <w:pPr>
              <w:autoSpaceDN w:val="0"/>
              <w:autoSpaceDE w:val="0"/>
              <w:widowControl/>
              <w:spacing w:line="278" w:lineRule="auto" w:before="84" w:after="0"/>
              <w:ind w:left="0" w:right="0" w:firstLine="0"/>
              <w:jc w:val="center"/>
            </w:pPr>
            <w:r>
              <w:rPr>
                <w:rFonts w:ascii="Times New Roman" w:hAnsi="Times New Roman" w:eastAsia="Times New Roman"/>
                <w:b w:val="0"/>
                <w:i w:val="0"/>
                <w:color w:val="000000"/>
                <w:sz w:val="24"/>
              </w:rPr>
              <w:t>4</w:t>
            </w:r>
          </w:p>
        </w:tc>
        <w:tc>
          <w:tcPr>
            <w:tcW w:type="dxa" w:w="189"/>
            <w:vMerge/>
            <w:tcBorders/>
          </w:tcPr>
          <w:p/>
        </w:tc>
        <w:tc>
          <w:tcPr>
            <w:tcW w:type="dxa" w:w="1512"/>
            <w:gridSpan w:val="8"/>
            <w:vMerge/>
            <w:tcBorders/>
          </w:tcPr>
          <w:p/>
        </w:tc>
        <w:tc>
          <w:tcPr>
            <w:tcW w:type="dxa" w:w="189"/>
            <w:vMerge/>
            <w:tcBorders/>
          </w:tcPr>
          <w:p/>
        </w:tc>
        <w:tc>
          <w:tcPr>
            <w:tcW w:type="dxa" w:w="189"/>
            <w:vMerge/>
            <w:tcBorders/>
          </w:tcPr>
          <w:p/>
        </w:tc>
        <w:tc>
          <w:tcPr>
            <w:tcW w:type="dxa" w:w="567"/>
            <w:gridSpan w:val="3"/>
            <w:vMerge/>
            <w:tcBorders/>
          </w:tcPr>
          <w:p/>
        </w:tc>
        <w:tc>
          <w:tcPr>
            <w:tcW w:type="dxa" w:w="567"/>
            <w:gridSpan w:val="3"/>
            <w:vMerge/>
            <w:tcBorders/>
          </w:tcPr>
          <w:p/>
        </w:tc>
        <w:tc>
          <w:tcPr>
            <w:tcW w:type="dxa" w:w="378"/>
            <w:gridSpan w:val="2"/>
            <w:vMerge/>
            <w:tcBorders/>
          </w:tcPr>
          <w:p/>
        </w:tc>
        <w:tc>
          <w:tcPr>
            <w:tcW w:type="dxa" w:w="378"/>
            <w:gridSpan w:val="2"/>
            <w:vMerge/>
            <w:tcBorders/>
          </w:tcPr>
          <w:p/>
        </w:tc>
        <w:tc>
          <w:tcPr>
            <w:tcW w:type="dxa" w:w="189"/>
            <w:vMerge/>
            <w:tcBorders/>
          </w:tcPr>
          <w:p/>
        </w:tc>
        <w:tc>
          <w:tcPr>
            <w:tcW w:type="dxa" w:w="189"/>
            <w:vMerge/>
            <w:tcBorders/>
          </w:tcPr>
          <w:p/>
        </w:tc>
        <w:tc>
          <w:tcPr>
            <w:tcW w:type="dxa" w:w="378"/>
            <w:gridSpan w:val="2"/>
            <w:vMerge/>
            <w:tcBorders/>
          </w:tcPr>
          <w:p/>
        </w:tc>
        <w:tc>
          <w:tcPr>
            <w:tcW w:type="dxa" w:w="189"/>
            <w:vMerge/>
            <w:tcBorders/>
          </w:tcPr>
          <w:p/>
        </w:tc>
        <w:tc>
          <w:tcPr>
            <w:tcW w:type="dxa" w:w="189"/>
            <w:vMerge/>
            <w:tcBorders/>
          </w:tcPr>
          <w:p/>
        </w:tc>
        <w:tc>
          <w:tcPr>
            <w:tcW w:type="dxa" w:w="378"/>
            <w:gridSpan w:val="2"/>
            <w:vMerge/>
            <w:tcBorders/>
          </w:tcPr>
          <w:p/>
        </w:tc>
        <w:tc>
          <w:tcPr>
            <w:tcW w:type="dxa" w:w="378"/>
            <w:gridSpan w:val="2"/>
            <w:vMerge/>
            <w:tcBorders/>
          </w:tcPr>
          <w:p/>
        </w:tc>
        <w:tc>
          <w:tcPr>
            <w:tcW w:type="dxa" w:w="378"/>
            <w:gridSpan w:val="2"/>
            <w:vMerge/>
            <w:tcBorders/>
          </w:tcPr>
          <w:p/>
        </w:tc>
        <w:tc>
          <w:tcPr>
            <w:tcW w:type="dxa" w:w="189"/>
            <w:vMerge/>
            <w:tcBorders/>
          </w:tcPr>
          <w:p/>
        </w:tc>
        <w:tc>
          <w:tcPr>
            <w:tcW w:type="dxa" w:w="189"/>
            <w:vMerge/>
            <w:tcBorders/>
          </w:tcPr>
          <w:p/>
        </w:tc>
        <w:tc>
          <w:tcPr>
            <w:tcW w:type="dxa" w:w="567"/>
            <w:gridSpan w:val="3"/>
            <w:vMerge/>
            <w:tcBorders/>
          </w:tcPr>
          <w:p/>
        </w:tc>
        <w:tc>
          <w:tcPr>
            <w:tcW w:type="dxa" w:w="378"/>
            <w:gridSpan w:val="2"/>
            <w:vMerge/>
            <w:tcBorders/>
          </w:tcPr>
          <w:p/>
        </w:tc>
        <w:tc>
          <w:tcPr>
            <w:tcW w:type="dxa" w:w="378"/>
            <w:gridSpan w:val="2"/>
            <w:vMerge/>
            <w:tcBorders/>
          </w:tcPr>
          <w:p/>
        </w:tc>
        <w:tc>
          <w:tcPr>
            <w:tcW w:type="dxa" w:w="378"/>
            <w:gridSpan w:val="2"/>
            <w:vMerge/>
            <w:tcBorders/>
          </w:tcPr>
          <w:p/>
        </w:tc>
        <w:tc>
          <w:tcPr>
            <w:tcW w:type="dxa" w:w="378"/>
            <w:gridSpan w:val="2"/>
            <w:vMerge/>
            <w:tcBorders/>
          </w:tcPr>
          <w:p/>
        </w:tc>
        <w:tc>
          <w:tcPr>
            <w:tcW w:type="dxa" w:w="567"/>
            <w:gridSpan w:val="3"/>
            <w:vMerge/>
            <w:tcBorders/>
          </w:tcPr>
          <w:p/>
        </w:tc>
        <w:tc>
          <w:tcPr>
            <w:tcW w:type="dxa" w:w="567"/>
            <w:gridSpan w:val="3"/>
            <w:vMerge/>
            <w:tcBorders/>
          </w:tcPr>
          <w:p/>
        </w:tc>
        <w:tc>
          <w:tcPr>
            <w:tcW w:type="dxa" w:w="189"/>
            <w:vMerge/>
            <w:tcBorders/>
          </w:tcPr>
          <w:p/>
        </w:tc>
        <w:tc>
          <w:tcPr>
            <w:tcW w:type="dxa" w:w="189"/>
            <w:vMerge/>
            <w:tcBorders/>
          </w:tcPr>
          <w:p/>
        </w:tc>
        <w:tc>
          <w:tcPr>
            <w:tcW w:type="dxa" w:w="189"/>
            <w:vMerge/>
            <w:tcBorders/>
          </w:tcPr>
          <w:p/>
        </w:tc>
        <w:tc>
          <w:tcPr>
            <w:tcW w:type="dxa" w:w="189"/>
            <w:vMerge/>
            <w:tcBorders/>
          </w:tcPr>
          <w:p/>
        </w:tc>
        <w:tc>
          <w:tcPr>
            <w:tcW w:type="dxa" w:w="189"/>
            <w:vMerge/>
            <w:tcBorders/>
          </w:tcPr>
          <w:p/>
        </w:tc>
      </w:tr>
      <w:tr>
        <w:trPr>
          <w:trHeight w:hRule="exact" w:val="369"/>
        </w:trPr>
        <w:tc>
          <w:tcPr>
            <w:tcW w:type="dxa" w:w="1200"/>
            <w:tcBorders/>
            <w:shd w:fill="ffffff"/>
            <w:tcMar>
              <w:start w:w="0" w:type="dxa"/>
              <w:end w:w="0" w:type="dxa"/>
            </w:tcMar>
          </w:tcPr>
          <w:p>
            <w:pPr>
              <w:autoSpaceDN w:val="0"/>
              <w:autoSpaceDE w:val="0"/>
              <w:widowControl/>
              <w:spacing w:line="240" w:lineRule="auto" w:before="34" w:after="0"/>
              <w:ind w:left="0" w:right="0" w:firstLine="0"/>
              <w:jc w:val="right"/>
            </w:pPr>
            <w:r>
              <w:rPr>
                <w:rFonts w:ascii="Symbol" w:hAnsi="Symbol" w:eastAsia="Symbol"/>
                <w:b w:val="0"/>
                <w:i w:val="0"/>
                <w:color w:val="000000"/>
                <w:sz w:val="24"/>
              </w:rPr>
              <w:t></w:t>
            </w:r>
          </w:p>
        </w:tc>
        <w:tc>
          <w:tcPr>
            <w:tcW w:type="dxa" w:w="567"/>
            <w:gridSpan w:val="3"/>
            <w:vMerge/>
            <w:tcBorders/>
          </w:tcPr>
          <w:p/>
        </w:tc>
        <w:tc>
          <w:tcPr>
            <w:tcW w:type="dxa" w:w="180"/>
            <w:tcBorders/>
            <w:shd w:fill="ffffff"/>
            <w:tcMar>
              <w:start w:w="0" w:type="dxa"/>
              <w:end w:w="0" w:type="dxa"/>
            </w:tcMar>
          </w:tcPr>
          <w:p>
            <w:pPr>
              <w:autoSpaceDN w:val="0"/>
              <w:autoSpaceDE w:val="0"/>
              <w:widowControl/>
              <w:spacing w:line="294" w:lineRule="exact" w:before="48" w:after="0"/>
              <w:ind w:left="0" w:right="0" w:firstLine="0"/>
              <w:jc w:val="center"/>
            </w:pPr>
            <w:r>
              <w:rPr>
                <w:rFonts w:ascii="Times New Roman,Italic" w:hAnsi="Times New Roman,Italic" w:eastAsia="Times New Roman,Italic"/>
                <w:b w:val="0"/>
                <w:i/>
                <w:color w:val="000000"/>
                <w:sz w:val="24"/>
              </w:rPr>
              <w:t>X</w:t>
            </w:r>
          </w:p>
        </w:tc>
        <w:tc>
          <w:tcPr>
            <w:tcW w:type="dxa" w:w="189"/>
            <w:vMerge/>
            <w:tcBorders/>
          </w:tcPr>
          <w:p/>
        </w:tc>
        <w:tc>
          <w:tcPr>
            <w:tcW w:type="dxa" w:w="160"/>
            <w:tcBorders/>
            <w:shd w:fill="ffffff"/>
            <w:tcMar>
              <w:start w:w="0" w:type="dxa"/>
              <w:end w:w="0" w:type="dxa"/>
            </w:tcMar>
          </w:tcPr>
          <w:p>
            <w:pPr>
              <w:autoSpaceDN w:val="0"/>
              <w:autoSpaceDE w:val="0"/>
              <w:widowControl/>
              <w:spacing w:line="240" w:lineRule="auto" w:before="34" w:after="0"/>
              <w:ind w:left="0" w:right="0" w:firstLine="0"/>
              <w:jc w:val="center"/>
            </w:pPr>
            <w:r>
              <w:rPr>
                <w:rFonts w:ascii="Symbol" w:hAnsi="Symbol" w:eastAsia="Symbol"/>
                <w:b w:val="0"/>
                <w:i w:val="0"/>
                <w:color w:val="000000"/>
                <w:sz w:val="24"/>
              </w:rPr>
              <w:t></w:t>
            </w:r>
          </w:p>
        </w:tc>
        <w:tc>
          <w:tcPr>
            <w:tcW w:type="dxa" w:w="218"/>
            <w:gridSpan w:val="3"/>
            <w:tcBorders>
              <w:end w:sz="4.098480224609375"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94" w:lineRule="exact" w:before="48" w:after="0"/>
              <w:ind w:left="0" w:right="0" w:firstLine="0"/>
              <w:jc w:val="center"/>
            </w:pPr>
            <w:r>
              <w:rPr>
                <w:rFonts w:ascii="Times New Roman,Italic" w:hAnsi="Times New Roman,Italic" w:eastAsia="Times New Roman,Italic"/>
                <w:b w:val="0"/>
                <w:i/>
                <w:color w:val="000000"/>
                <w:sz w:val="24"/>
              </w:rPr>
              <w:t>T</w:t>
            </w:r>
          </w:p>
        </w:tc>
        <w:tc>
          <w:tcPr>
            <w:tcW w:type="dxa" w:w="222"/>
            <w:gridSpan w:val="2"/>
            <w:tcBorders>
              <w:start w:sz="4.098480224609375" w:val="single" w:color="#000000"/>
            </w:tcBorders>
            <w:shd w:fill="ffffff"/>
            <w:tcMar>
              <w:start w:w="0" w:type="dxa"/>
              <w:end w:w="0" w:type="dxa"/>
            </w:tcMar>
            <w:tcMar>
              <w:start w:w="0" w:type="dxa"/>
              <w:end w:w="0" w:type="dxa"/>
            </w:tcMar>
          </w:tcPr>
          <w:p>
            <w:pPr>
              <w:autoSpaceDN w:val="0"/>
              <w:autoSpaceDE w:val="0"/>
              <w:widowControl/>
              <w:spacing w:line="294" w:lineRule="exact" w:before="48" w:after="0"/>
              <w:ind w:left="0" w:right="0" w:firstLine="0"/>
              <w:jc w:val="center"/>
            </w:pPr>
            <w:r>
              <w:rPr>
                <w:rFonts w:ascii="Times New Roman,Italic" w:hAnsi="Times New Roman,Italic" w:eastAsia="Times New Roman,Italic"/>
                <w:b w:val="0"/>
                <w:i/>
                <w:color w:val="000000"/>
                <w:sz w:val="24"/>
              </w:rPr>
              <w:t>X</w:t>
            </w:r>
          </w:p>
        </w:tc>
        <w:tc>
          <w:tcPr>
            <w:tcW w:type="dxa" w:w="270"/>
            <w:gridSpan w:val="2"/>
            <w:tcBorders/>
            <w:shd w:fill="ffffff"/>
            <w:tcMar>
              <w:start w:w="0" w:type="dxa"/>
              <w:end w:w="0" w:type="dxa"/>
            </w:tcMar>
            <w:tcMar>
              <w:start w:w="0" w:type="dxa"/>
              <w:end w:w="0" w:type="dxa"/>
            </w:tcMar>
          </w:tcPr>
          <w:p>
            <w:pPr>
              <w:autoSpaceDN w:val="0"/>
              <w:autoSpaceDE w:val="0"/>
              <w:widowControl/>
              <w:spacing w:line="278" w:lineRule="auto" w:before="24" w:after="0"/>
              <w:ind w:left="0" w:right="0" w:firstLine="0"/>
              <w:jc w:val="center"/>
            </w:pPr>
            <w:r>
              <w:rPr>
                <w:rFonts w:ascii="Times New Roman" w:hAnsi="Times New Roman" w:eastAsia="Times New Roman"/>
                <w:b w:val="0"/>
                <w:i w:val="0"/>
                <w:color w:val="000000"/>
                <w:sz w:val="24"/>
              </w:rPr>
              <w:t>53</w:t>
            </w:r>
          </w:p>
        </w:tc>
        <w:tc>
          <w:tcPr>
            <w:tcW w:type="dxa" w:w="170"/>
            <w:tcBorders/>
            <w:shd w:fill="ffffff"/>
            <w:tcMar>
              <w:start w:w="0" w:type="dxa"/>
              <w:end w:w="0" w:type="dxa"/>
            </w:tcMar>
          </w:tcPr>
          <w:p>
            <w:pPr>
              <w:autoSpaceDN w:val="0"/>
              <w:autoSpaceDE w:val="0"/>
              <w:widowControl/>
              <w:spacing w:line="240" w:lineRule="auto" w:before="34" w:after="0"/>
              <w:ind w:left="0" w:right="0" w:firstLine="0"/>
              <w:jc w:val="center"/>
            </w:pPr>
            <w:r>
              <w:rPr>
                <w:rFonts w:ascii="Symbol" w:hAnsi="Symbol" w:eastAsia="Symbol"/>
                <w:b w:val="0"/>
                <w:i w:val="0"/>
                <w:color w:val="000000"/>
                <w:sz w:val="24"/>
              </w:rPr>
              <w:t></w:t>
            </w:r>
          </w:p>
        </w:tc>
        <w:tc>
          <w:tcPr>
            <w:tcW w:type="dxa" w:w="189"/>
            <w:vMerge/>
            <w:tcBorders/>
          </w:tcPr>
          <w:p/>
        </w:tc>
        <w:tc>
          <w:tcPr>
            <w:tcW w:type="dxa" w:w="189"/>
            <w:vMerge/>
            <w:tcBorders/>
          </w:tcPr>
          <w:p/>
        </w:tc>
        <w:tc>
          <w:tcPr>
            <w:tcW w:type="dxa" w:w="567"/>
            <w:gridSpan w:val="3"/>
            <w:vMerge/>
            <w:tcBorders/>
          </w:tcPr>
          <w:p/>
        </w:tc>
        <w:tc>
          <w:tcPr>
            <w:tcW w:type="dxa" w:w="567"/>
            <w:gridSpan w:val="3"/>
            <w:vMerge/>
            <w:tcBorders/>
          </w:tcPr>
          <w:p/>
        </w:tc>
        <w:tc>
          <w:tcPr>
            <w:tcW w:type="dxa" w:w="378"/>
            <w:gridSpan w:val="2"/>
            <w:vMerge/>
            <w:tcBorders/>
          </w:tcPr>
          <w:p/>
        </w:tc>
        <w:tc>
          <w:tcPr>
            <w:tcW w:type="dxa" w:w="378"/>
            <w:gridSpan w:val="2"/>
            <w:vMerge/>
            <w:tcBorders/>
          </w:tcPr>
          <w:p/>
        </w:tc>
        <w:tc>
          <w:tcPr>
            <w:tcW w:type="dxa" w:w="189"/>
            <w:vMerge/>
            <w:tcBorders/>
          </w:tcPr>
          <w:p/>
        </w:tc>
        <w:tc>
          <w:tcPr>
            <w:tcW w:type="dxa" w:w="189"/>
            <w:vMerge/>
            <w:tcBorders/>
          </w:tcPr>
          <w:p/>
        </w:tc>
        <w:tc>
          <w:tcPr>
            <w:tcW w:type="dxa" w:w="378"/>
            <w:gridSpan w:val="2"/>
            <w:vMerge/>
            <w:tcBorders/>
          </w:tcPr>
          <w:p/>
        </w:tc>
        <w:tc>
          <w:tcPr>
            <w:tcW w:type="dxa" w:w="189"/>
            <w:vMerge/>
            <w:tcBorders/>
          </w:tcPr>
          <w:p/>
        </w:tc>
        <w:tc>
          <w:tcPr>
            <w:tcW w:type="dxa" w:w="189"/>
            <w:vMerge/>
            <w:tcBorders/>
          </w:tcPr>
          <w:p/>
        </w:tc>
        <w:tc>
          <w:tcPr>
            <w:tcW w:type="dxa" w:w="378"/>
            <w:gridSpan w:val="2"/>
            <w:vMerge/>
            <w:tcBorders/>
          </w:tcPr>
          <w:p/>
        </w:tc>
        <w:tc>
          <w:tcPr>
            <w:tcW w:type="dxa" w:w="378"/>
            <w:gridSpan w:val="2"/>
            <w:vMerge/>
            <w:tcBorders/>
          </w:tcPr>
          <w:p/>
        </w:tc>
        <w:tc>
          <w:tcPr>
            <w:tcW w:type="dxa" w:w="378"/>
            <w:gridSpan w:val="2"/>
            <w:vMerge/>
            <w:tcBorders/>
          </w:tcPr>
          <w:p/>
        </w:tc>
        <w:tc>
          <w:tcPr>
            <w:tcW w:type="dxa" w:w="189"/>
            <w:vMerge/>
            <w:tcBorders/>
          </w:tcPr>
          <w:p/>
        </w:tc>
        <w:tc>
          <w:tcPr>
            <w:tcW w:type="dxa" w:w="189"/>
            <w:vMerge/>
            <w:tcBorders/>
          </w:tcPr>
          <w:p/>
        </w:tc>
        <w:tc>
          <w:tcPr>
            <w:tcW w:type="dxa" w:w="567"/>
            <w:gridSpan w:val="3"/>
            <w:vMerge/>
            <w:tcBorders/>
          </w:tcPr>
          <w:p/>
        </w:tc>
        <w:tc>
          <w:tcPr>
            <w:tcW w:type="dxa" w:w="378"/>
            <w:gridSpan w:val="2"/>
            <w:vMerge/>
            <w:tcBorders/>
          </w:tcPr>
          <w:p/>
        </w:tc>
        <w:tc>
          <w:tcPr>
            <w:tcW w:type="dxa" w:w="378"/>
            <w:gridSpan w:val="2"/>
            <w:vMerge/>
            <w:tcBorders/>
          </w:tcPr>
          <w:p/>
        </w:tc>
        <w:tc>
          <w:tcPr>
            <w:tcW w:type="dxa" w:w="378"/>
            <w:gridSpan w:val="2"/>
            <w:vMerge/>
            <w:tcBorders/>
          </w:tcPr>
          <w:p/>
        </w:tc>
        <w:tc>
          <w:tcPr>
            <w:tcW w:type="dxa" w:w="378"/>
            <w:gridSpan w:val="2"/>
            <w:vMerge/>
            <w:tcBorders/>
          </w:tcPr>
          <w:p/>
        </w:tc>
        <w:tc>
          <w:tcPr>
            <w:tcW w:type="dxa" w:w="567"/>
            <w:gridSpan w:val="3"/>
            <w:vMerge/>
            <w:tcBorders/>
          </w:tcPr>
          <w:p/>
        </w:tc>
        <w:tc>
          <w:tcPr>
            <w:tcW w:type="dxa" w:w="567"/>
            <w:gridSpan w:val="3"/>
            <w:vMerge/>
            <w:tcBorders/>
          </w:tcPr>
          <w:p/>
        </w:tc>
        <w:tc>
          <w:tcPr>
            <w:tcW w:type="dxa" w:w="189"/>
            <w:vMerge/>
            <w:tcBorders/>
          </w:tcPr>
          <w:p/>
        </w:tc>
        <w:tc>
          <w:tcPr>
            <w:tcW w:type="dxa" w:w="189"/>
            <w:vMerge/>
            <w:tcBorders/>
          </w:tcPr>
          <w:p/>
        </w:tc>
        <w:tc>
          <w:tcPr>
            <w:tcW w:type="dxa" w:w="189"/>
            <w:vMerge/>
            <w:tcBorders/>
          </w:tcPr>
          <w:p/>
        </w:tc>
        <w:tc>
          <w:tcPr>
            <w:tcW w:type="dxa" w:w="189"/>
            <w:vMerge/>
            <w:tcBorders/>
          </w:tcPr>
          <w:p/>
        </w:tc>
        <w:tc>
          <w:tcPr>
            <w:tcW w:type="dxa" w:w="189"/>
            <w:vMerge/>
            <w:tcBorders/>
          </w:tcPr>
          <w:p/>
        </w:tc>
      </w:tr>
      <w:tr>
        <w:trPr>
          <w:trHeight w:hRule="exact" w:val="387"/>
        </w:trPr>
        <w:tc>
          <w:tcPr>
            <w:tcW w:type="dxa" w:w="1200"/>
            <w:tcBorders/>
            <w:shd w:fill="ffffff"/>
            <w:tcMar>
              <w:start w:w="0" w:type="dxa"/>
              <w:end w:w="0" w:type="dxa"/>
            </w:tcMar>
          </w:tcPr>
          <w:p>
            <w:pPr>
              <w:autoSpaceDN w:val="0"/>
              <w:autoSpaceDE w:val="0"/>
              <w:widowControl/>
              <w:spacing w:line="240" w:lineRule="auto" w:before="72" w:after="0"/>
              <w:ind w:left="0" w:right="0" w:firstLine="0"/>
              <w:jc w:val="right"/>
            </w:pPr>
            <w:r>
              <w:rPr>
                <w:rFonts w:ascii="Symbol" w:hAnsi="Symbol" w:eastAsia="Symbol"/>
                <w:b w:val="0"/>
                <w:i w:val="0"/>
                <w:color w:val="000000"/>
                <w:sz w:val="24"/>
              </w:rPr>
              <w:t></w:t>
            </w:r>
          </w:p>
        </w:tc>
        <w:tc>
          <w:tcPr>
            <w:tcW w:type="dxa" w:w="200"/>
            <w:gridSpan w:val="2"/>
            <w:tcBorders/>
            <w:shd w:fill="ffffff"/>
            <w:tcMar>
              <w:start w:w="0" w:type="dxa"/>
              <w:end w:w="0" w:type="dxa"/>
            </w:tcMar>
            <w:tcMar>
              <w:start w:w="0" w:type="dxa"/>
              <w:end w:w="0" w:type="dxa"/>
            </w:tcMar>
          </w:tcPr>
          <w:p>
            <w:pPr>
              <w:autoSpaceDN w:val="0"/>
              <w:autoSpaceDE w:val="0"/>
              <w:widowControl/>
              <w:spacing w:line="292" w:lineRule="exact" w:before="86" w:after="0"/>
              <w:ind w:left="0" w:right="0" w:firstLine="0"/>
              <w:jc w:val="center"/>
            </w:pPr>
            <w:r>
              <w:rPr>
                <w:rFonts w:ascii="Times New Roman,Italic" w:hAnsi="Times New Roman,Italic" w:eastAsia="Times New Roman,Italic"/>
                <w:b w:val="0"/>
                <w:i/>
                <w:color w:val="000000"/>
                <w:sz w:val="24"/>
              </w:rPr>
              <w:t>P</w:t>
            </w:r>
          </w:p>
        </w:tc>
        <w:tc>
          <w:tcPr>
            <w:tcW w:type="dxa" w:w="80"/>
            <w:tcBorders/>
            <w:shd w:fill="ffffff"/>
            <w:tcMar>
              <w:start w:w="0" w:type="dxa"/>
              <w:end w:w="0" w:type="dxa"/>
            </w:tcMar>
          </w:tcPr>
          <w:p>
            <w:pPr>
              <w:autoSpaceDN w:val="0"/>
              <w:autoSpaceDE w:val="0"/>
              <w:widowControl/>
              <w:spacing w:line="295" w:lineRule="auto" w:before="0" w:after="0"/>
              <w:ind w:left="0" w:right="0" w:firstLine="0"/>
              <w:jc w:val="center"/>
            </w:pPr>
            <w:r>
              <w:rPr>
                <w:rFonts w:ascii="Symbol" w:hAnsi="Symbol" w:eastAsia="Symbol"/>
                <w:b w:val="0"/>
                <w:i w:val="0"/>
                <w:color w:val="000000"/>
                <w:sz w:val="29"/>
              </w:rPr>
              <w:t></w:t>
            </w:r>
          </w:p>
        </w:tc>
        <w:tc>
          <w:tcPr>
            <w:tcW w:type="dxa" w:w="180"/>
            <w:tcBorders/>
            <w:shd w:fill="ffffff"/>
            <w:tcMar>
              <w:start w:w="0" w:type="dxa"/>
              <w:end w:w="0" w:type="dxa"/>
            </w:tcMar>
          </w:tcPr>
          <w:p>
            <w:pPr>
              <w:autoSpaceDN w:val="0"/>
              <w:autoSpaceDE w:val="0"/>
              <w:widowControl/>
              <w:spacing w:line="292" w:lineRule="exact" w:before="86" w:after="0"/>
              <w:ind w:left="0" w:right="0" w:firstLine="0"/>
              <w:jc w:val="center"/>
            </w:pPr>
            <w:r>
              <w:rPr>
                <w:rFonts w:ascii="Times New Roman,Italic" w:hAnsi="Times New Roman,Italic" w:eastAsia="Times New Roman,Italic"/>
                <w:b w:val="0"/>
                <w:i/>
                <w:color w:val="000000"/>
                <w:sz w:val="24"/>
              </w:rPr>
              <w:t>X</w:t>
            </w:r>
          </w:p>
        </w:tc>
        <w:tc>
          <w:tcPr>
            <w:tcW w:type="dxa" w:w="180"/>
            <w:tcBorders/>
            <w:shd w:fill="ffffff"/>
            <w:tcMar>
              <w:start w:w="0" w:type="dxa"/>
              <w:end w:w="0" w:type="dxa"/>
            </w:tcMar>
          </w:tcPr>
          <w:p>
            <w:pPr>
              <w:autoSpaceDN w:val="0"/>
              <w:autoSpaceDE w:val="0"/>
              <w:widowControl/>
              <w:spacing w:line="278" w:lineRule="auto" w:before="62" w:after="0"/>
              <w:ind w:left="0" w:right="0" w:firstLine="0"/>
              <w:jc w:val="center"/>
            </w:pPr>
            <w:r>
              <w:rPr>
                <w:rFonts w:ascii="Times New Roman" w:hAnsi="Times New Roman" w:eastAsia="Times New Roman"/>
                <w:b w:val="0"/>
                <w:i w:val="0"/>
                <w:color w:val="000000"/>
                <w:sz w:val="24"/>
              </w:rPr>
              <w:t>4</w:t>
            </w:r>
          </w:p>
        </w:tc>
        <w:tc>
          <w:tcPr>
            <w:tcW w:type="dxa" w:w="160"/>
            <w:tcBorders/>
            <w:shd w:fill="ffffff"/>
            <w:tcMar>
              <w:start w:w="0" w:type="dxa"/>
              <w:end w:w="0" w:type="dxa"/>
            </w:tcMar>
          </w:tcPr>
          <w:p>
            <w:pPr>
              <w:autoSpaceDN w:val="0"/>
              <w:autoSpaceDE w:val="0"/>
              <w:widowControl/>
              <w:spacing w:line="240" w:lineRule="auto" w:before="72" w:after="0"/>
              <w:ind w:left="0" w:right="0" w:firstLine="0"/>
              <w:jc w:val="center"/>
            </w:pPr>
            <w:r>
              <w:rPr>
                <w:rFonts w:ascii="Symbol" w:hAnsi="Symbol" w:eastAsia="Symbol"/>
                <w:b w:val="0"/>
                <w:i w:val="0"/>
                <w:color w:val="000000"/>
                <w:sz w:val="24"/>
              </w:rPr>
              <w:t></w:t>
            </w:r>
          </w:p>
        </w:tc>
        <w:tc>
          <w:tcPr>
            <w:tcW w:type="dxa" w:w="218"/>
            <w:gridSpan w:val="3"/>
            <w:tcBorders>
              <w:end w:sz="4.098480224609375"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92" w:lineRule="exact" w:before="86" w:after="0"/>
              <w:ind w:left="0" w:right="0" w:firstLine="0"/>
              <w:jc w:val="center"/>
            </w:pPr>
            <w:r>
              <w:rPr>
                <w:rFonts w:ascii="Times New Roman,Italic" w:hAnsi="Times New Roman,Italic" w:eastAsia="Times New Roman,Italic"/>
                <w:b w:val="0"/>
                <w:i/>
                <w:color w:val="000000"/>
                <w:sz w:val="24"/>
              </w:rPr>
              <w:t>T</w:t>
            </w:r>
          </w:p>
        </w:tc>
        <w:tc>
          <w:tcPr>
            <w:tcW w:type="dxa" w:w="222"/>
            <w:gridSpan w:val="2"/>
            <w:tcBorders>
              <w:start w:sz="4.098480224609375" w:val="single" w:color="#000000"/>
            </w:tcBorders>
            <w:shd w:fill="ffffff"/>
            <w:tcMar>
              <w:start w:w="0" w:type="dxa"/>
              <w:end w:w="0" w:type="dxa"/>
            </w:tcMar>
            <w:tcMar>
              <w:start w:w="0" w:type="dxa"/>
              <w:end w:w="0" w:type="dxa"/>
            </w:tcMar>
          </w:tcPr>
          <w:p>
            <w:pPr>
              <w:autoSpaceDN w:val="0"/>
              <w:autoSpaceDE w:val="0"/>
              <w:widowControl/>
              <w:spacing w:line="292" w:lineRule="exact" w:before="86" w:after="0"/>
              <w:ind w:left="0" w:right="0" w:firstLine="0"/>
              <w:jc w:val="center"/>
            </w:pPr>
            <w:r>
              <w:rPr>
                <w:rFonts w:ascii="Times New Roman,Italic" w:hAnsi="Times New Roman,Italic" w:eastAsia="Times New Roman,Italic"/>
                <w:b w:val="0"/>
                <w:i/>
                <w:color w:val="000000"/>
                <w:sz w:val="24"/>
              </w:rPr>
              <w:t>X</w:t>
            </w:r>
          </w:p>
        </w:tc>
        <w:tc>
          <w:tcPr>
            <w:tcW w:type="dxa" w:w="220"/>
            <w:tcBorders/>
            <w:shd w:fill="ffffff"/>
            <w:tcMar>
              <w:start w:w="0" w:type="dxa"/>
              <w:end w:w="0" w:type="dxa"/>
            </w:tcMar>
          </w:tcPr>
          <w:p>
            <w:pPr>
              <w:autoSpaceDN w:val="0"/>
              <w:autoSpaceDE w:val="0"/>
              <w:widowControl/>
              <w:spacing w:line="278" w:lineRule="auto" w:before="62" w:after="0"/>
              <w:ind w:left="0" w:right="0" w:firstLine="0"/>
              <w:jc w:val="center"/>
            </w:pPr>
            <w:r>
              <w:rPr>
                <w:rFonts w:ascii="Times New Roman" w:hAnsi="Times New Roman" w:eastAsia="Times New Roman"/>
                <w:b w:val="0"/>
                <w:i w:val="0"/>
                <w:color w:val="000000"/>
                <w:sz w:val="24"/>
              </w:rPr>
              <w:t>53</w:t>
            </w:r>
          </w:p>
        </w:tc>
        <w:tc>
          <w:tcPr>
            <w:tcW w:type="dxa" w:w="220"/>
            <w:gridSpan w:val="2"/>
            <w:tcBorders/>
            <w:shd w:fill="ffffff"/>
            <w:tcMar>
              <w:start w:w="0" w:type="dxa"/>
              <w:end w:w="0" w:type="dxa"/>
            </w:tcMar>
            <w:tcMar>
              <w:start w:w="0" w:type="dxa"/>
              <w:end w:w="0" w:type="dxa"/>
            </w:tcMar>
          </w:tcPr>
          <w:p>
            <w:pPr>
              <w:autoSpaceDN w:val="0"/>
              <w:autoSpaceDE w:val="0"/>
              <w:widowControl/>
              <w:spacing w:line="240" w:lineRule="auto" w:before="72" w:after="0"/>
              <w:ind w:left="0" w:right="0" w:firstLine="0"/>
              <w:jc w:val="center"/>
            </w:pPr>
            <w:r>
              <w:rPr>
                <w:rFonts w:ascii="Symbol" w:hAnsi="Symbol" w:eastAsia="Symbol"/>
                <w:b w:val="0"/>
                <w:i w:val="0"/>
                <w:color w:val="000000"/>
                <w:sz w:val="24"/>
              </w:rPr>
              <w:t></w:t>
            </w:r>
          </w:p>
        </w:tc>
        <w:tc>
          <w:tcPr>
            <w:tcW w:type="dxa" w:w="166"/>
            <w:tcBorders/>
            <w:shd w:fill="ffffff"/>
            <w:tcMar>
              <w:start w:w="0" w:type="dxa"/>
              <w:end w:w="0" w:type="dxa"/>
            </w:tcMar>
          </w:tcPr>
          <w:p>
            <w:pPr>
              <w:autoSpaceDN w:val="0"/>
              <w:autoSpaceDE w:val="0"/>
              <w:widowControl/>
              <w:spacing w:line="292" w:lineRule="exact" w:before="86" w:after="0"/>
              <w:ind w:left="0" w:right="0" w:firstLine="0"/>
              <w:jc w:val="center"/>
            </w:pPr>
            <w:r>
              <w:rPr>
                <w:rFonts w:ascii="Times New Roman,Italic" w:hAnsi="Times New Roman,Italic" w:eastAsia="Times New Roman,Italic"/>
                <w:b w:val="0"/>
                <w:i/>
                <w:color w:val="000000"/>
                <w:sz w:val="24"/>
              </w:rPr>
              <w:t>T</w:t>
            </w:r>
          </w:p>
        </w:tc>
        <w:tc>
          <w:tcPr>
            <w:tcW w:type="dxa" w:w="74"/>
            <w:tcBorders/>
            <w:shd w:fill="ffffff"/>
            <w:tcMar>
              <w:start w:w="0" w:type="dxa"/>
              <w:end w:w="0" w:type="dxa"/>
            </w:tcMar>
          </w:tcPr>
          <w:p>
            <w:pPr>
              <w:autoSpaceDN w:val="0"/>
              <w:autoSpaceDE w:val="0"/>
              <w:widowControl/>
              <w:spacing w:line="278" w:lineRule="auto" w:before="62" w:after="0"/>
              <w:ind w:left="0" w:right="0" w:firstLine="0"/>
              <w:jc w:val="center"/>
            </w:pPr>
            <w:r>
              <w:rPr>
                <w:rFonts w:ascii="Times New Roman" w:hAnsi="Times New Roman" w:eastAsia="Times New Roman"/>
                <w:b w:val="0"/>
                <w:i w:val="0"/>
                <w:color w:val="000000"/>
                <w:sz w:val="24"/>
              </w:rPr>
              <w:t>,</w:t>
            </w:r>
          </w:p>
        </w:tc>
        <w:tc>
          <w:tcPr>
            <w:tcW w:type="dxa" w:w="23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92" w:lineRule="exact" w:before="86" w:after="0"/>
              <w:ind w:left="0" w:right="0" w:firstLine="0"/>
              <w:jc w:val="center"/>
            </w:pPr>
            <w:r>
              <w:rPr>
                <w:rFonts w:ascii="Times New Roman,Italic" w:hAnsi="Times New Roman,Italic" w:eastAsia="Times New Roman,Italic"/>
                <w:b w:val="0"/>
                <w:i/>
                <w:color w:val="000000"/>
                <w:sz w:val="24"/>
              </w:rPr>
              <w:t>X</w:t>
            </w:r>
          </w:p>
        </w:tc>
        <w:tc>
          <w:tcPr>
            <w:tcW w:type="dxa" w:w="25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78" w:lineRule="auto" w:before="62" w:after="0"/>
              <w:ind w:left="0" w:right="0" w:firstLine="0"/>
              <w:jc w:val="center"/>
            </w:pPr>
            <w:r>
              <w:rPr>
                <w:rFonts w:ascii="Times New Roman" w:hAnsi="Times New Roman" w:eastAsia="Times New Roman"/>
                <w:b w:val="0"/>
                <w:i w:val="0"/>
                <w:color w:val="000000"/>
                <w:sz w:val="24"/>
              </w:rPr>
              <w:t>54</w:t>
            </w:r>
          </w:p>
        </w:tc>
        <w:tc>
          <w:tcPr>
            <w:tcW w:type="dxa" w:w="220"/>
            <w:gridSpan w:val="2"/>
            <w:tcBorders/>
            <w:shd w:fill="ffffff"/>
            <w:tcMar>
              <w:start w:w="0" w:type="dxa"/>
              <w:end w:w="0" w:type="dxa"/>
            </w:tcMar>
            <w:tcMar>
              <w:start w:w="0" w:type="dxa"/>
              <w:end w:w="0" w:type="dxa"/>
            </w:tcMar>
          </w:tcPr>
          <w:p>
            <w:pPr>
              <w:autoSpaceDN w:val="0"/>
              <w:autoSpaceDE w:val="0"/>
              <w:widowControl/>
              <w:spacing w:line="240" w:lineRule="auto" w:before="72" w:after="0"/>
              <w:ind w:left="0" w:right="0" w:firstLine="0"/>
              <w:jc w:val="center"/>
            </w:pPr>
            <w:r>
              <w:rPr>
                <w:rFonts w:ascii="Symbol" w:hAnsi="Symbol" w:eastAsia="Symbol"/>
                <w:b w:val="0"/>
                <w:i w:val="0"/>
                <w:color w:val="000000"/>
                <w:sz w:val="24"/>
              </w:rPr>
              <w:t></w:t>
            </w:r>
          </w:p>
        </w:tc>
        <w:tc>
          <w:tcPr>
            <w:tcW w:type="dxa" w:w="180"/>
            <w:gridSpan w:val="2"/>
            <w:tcBorders/>
            <w:shd w:fill="ffffff"/>
            <w:tcMar>
              <w:start w:w="0" w:type="dxa"/>
              <w:end w:w="0" w:type="dxa"/>
            </w:tcMar>
            <w:tcMar>
              <w:start w:w="0" w:type="dxa"/>
              <w:end w:w="0" w:type="dxa"/>
            </w:tcMar>
          </w:tcPr>
          <w:p>
            <w:pPr>
              <w:autoSpaceDN w:val="0"/>
              <w:autoSpaceDE w:val="0"/>
              <w:widowControl/>
              <w:spacing w:line="292" w:lineRule="exact" w:before="86" w:after="0"/>
              <w:ind w:left="0" w:right="0" w:firstLine="0"/>
              <w:jc w:val="center"/>
            </w:pPr>
            <w:r>
              <w:rPr>
                <w:rFonts w:ascii="Times New Roman,Italic" w:hAnsi="Times New Roman,Italic" w:eastAsia="Times New Roman,Italic"/>
                <w:b w:val="0"/>
                <w:i/>
                <w:color w:val="000000"/>
                <w:sz w:val="24"/>
              </w:rPr>
              <w:t>F</w:t>
            </w:r>
          </w:p>
        </w:tc>
        <w:tc>
          <w:tcPr>
            <w:tcW w:type="dxa" w:w="96"/>
            <w:tcBorders/>
            <w:shd w:fill="ffffff"/>
            <w:tcMar>
              <w:start w:w="0" w:type="dxa"/>
              <w:end w:w="0" w:type="dxa"/>
            </w:tcMar>
          </w:tcPr>
          <w:p>
            <w:pPr>
              <w:autoSpaceDN w:val="0"/>
              <w:autoSpaceDE w:val="0"/>
              <w:widowControl/>
              <w:spacing w:line="295" w:lineRule="auto" w:before="0" w:after="0"/>
              <w:ind w:left="0" w:right="0" w:firstLine="0"/>
              <w:jc w:val="center"/>
            </w:pPr>
            <w:r>
              <w:rPr>
                <w:rFonts w:ascii="Symbol" w:hAnsi="Symbol" w:eastAsia="Symbol"/>
                <w:b w:val="0"/>
                <w:i w:val="0"/>
                <w:color w:val="000000"/>
                <w:sz w:val="29"/>
              </w:rPr>
              <w:t></w:t>
            </w:r>
          </w:p>
        </w:tc>
        <w:tc>
          <w:tcPr>
            <w:tcW w:type="dxa" w:w="44"/>
            <w:tcBorders/>
            <w:shd w:fill="ffffff"/>
            <w:tcMar>
              <w:start w:w="0" w:type="dxa"/>
              <w:end w:w="0" w:type="dxa"/>
            </w:tcMar>
          </w:tcPr>
          <w:p>
            <w:pPr>
              <w:autoSpaceDN w:val="0"/>
              <w:autoSpaceDE w:val="0"/>
              <w:widowControl/>
              <w:spacing w:line="240" w:lineRule="auto" w:before="72" w:after="0"/>
              <w:ind w:left="0" w:right="0" w:firstLine="0"/>
              <w:jc w:val="center"/>
            </w:pPr>
            <w:r>
              <w:rPr>
                <w:rFonts w:ascii="Symbol" w:hAnsi="Symbol" w:eastAsia="Symbol"/>
                <w:b w:val="0"/>
                <w:i w:val="0"/>
                <w:color w:val="000000"/>
                <w:sz w:val="24"/>
              </w:rPr>
              <w:t></w:t>
            </w:r>
          </w:p>
        </w:tc>
        <w:tc>
          <w:tcPr>
            <w:tcW w:type="dxa" w:w="208"/>
            <w:gridSpan w:val="2"/>
            <w:tcBorders/>
            <w:shd w:fill="ffffff"/>
            <w:tcMar>
              <w:start w:w="0" w:type="dxa"/>
              <w:end w:w="0" w:type="dxa"/>
            </w:tcMar>
            <w:tcMar>
              <w:start w:w="0" w:type="dxa"/>
              <w:end w:w="0" w:type="dxa"/>
            </w:tcMar>
          </w:tcPr>
          <w:p>
            <w:pPr>
              <w:autoSpaceDN w:val="0"/>
              <w:autoSpaceDE w:val="0"/>
              <w:widowControl/>
              <w:spacing w:line="292" w:lineRule="exact" w:before="86" w:after="0"/>
              <w:ind w:left="0" w:right="0" w:firstLine="0"/>
              <w:jc w:val="center"/>
            </w:pPr>
            <w:r>
              <w:rPr>
                <w:rFonts w:ascii="Times New Roman,Italic" w:hAnsi="Times New Roman,Italic" w:eastAsia="Times New Roman,Italic"/>
                <w:b w:val="0"/>
                <w:i/>
                <w:color w:val="000000"/>
                <w:sz w:val="24"/>
              </w:rPr>
              <w:t>P</w:t>
            </w:r>
          </w:p>
        </w:tc>
        <w:tc>
          <w:tcPr>
            <w:tcW w:type="dxa" w:w="96"/>
            <w:tcBorders/>
            <w:shd w:fill="ffffff"/>
            <w:tcMar>
              <w:start w:w="0" w:type="dxa"/>
              <w:end w:w="0" w:type="dxa"/>
            </w:tcMar>
          </w:tcPr>
          <w:p>
            <w:pPr>
              <w:autoSpaceDN w:val="0"/>
              <w:autoSpaceDE w:val="0"/>
              <w:widowControl/>
              <w:spacing w:line="276" w:lineRule="auto" w:before="0" w:after="0"/>
              <w:ind w:left="0" w:right="0" w:firstLine="0"/>
              <w:jc w:val="center"/>
            </w:pPr>
            <w:r>
              <w:rPr>
                <w:w w:val="101.72884905779804"/>
                <w:rFonts w:ascii="Symbol" w:hAnsi="Symbol" w:eastAsia="Symbol"/>
                <w:b w:val="0"/>
                <w:i w:val="0"/>
                <w:color w:val="000000"/>
                <w:sz w:val="27"/>
              </w:rPr>
              <w:t></w:t>
            </w:r>
          </w:p>
        </w:tc>
        <w:tc>
          <w:tcPr>
            <w:tcW w:type="dxa" w:w="156"/>
            <w:tcBorders/>
            <w:shd w:fill="ffffff"/>
            <w:tcMar>
              <w:start w:w="0" w:type="dxa"/>
              <w:end w:w="0" w:type="dxa"/>
            </w:tcMar>
          </w:tcPr>
          <w:p>
            <w:pPr>
              <w:autoSpaceDN w:val="0"/>
              <w:autoSpaceDE w:val="0"/>
              <w:widowControl/>
              <w:spacing w:line="292" w:lineRule="exact" w:before="86" w:after="0"/>
              <w:ind w:left="0" w:right="0" w:firstLine="0"/>
              <w:jc w:val="center"/>
            </w:pPr>
            <w:r>
              <w:rPr>
                <w:rFonts w:ascii="Times New Roman,Italic" w:hAnsi="Times New Roman,Italic" w:eastAsia="Times New Roman,Italic"/>
                <w:b w:val="0"/>
                <w:i/>
                <w:color w:val="000000"/>
                <w:sz w:val="24"/>
              </w:rPr>
              <w:t>X</w:t>
            </w:r>
          </w:p>
        </w:tc>
        <w:tc>
          <w:tcPr>
            <w:tcW w:type="dxa" w:w="3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78" w:lineRule="auto" w:before="62" w:after="0"/>
              <w:ind w:left="0" w:right="0" w:firstLine="0"/>
              <w:jc w:val="center"/>
            </w:pPr>
            <w:r>
              <w:rPr>
                <w:rFonts w:ascii="Times New Roman" w:hAnsi="Times New Roman" w:eastAsia="Times New Roman"/>
                <w:b w:val="0"/>
                <w:i w:val="0"/>
                <w:color w:val="000000"/>
                <w:sz w:val="24"/>
              </w:rPr>
              <w:t>53</w:t>
            </w:r>
          </w:p>
        </w:tc>
        <w:tc>
          <w:tcPr>
            <w:tcW w:type="dxa" w:w="140"/>
            <w:tcBorders/>
            <w:shd w:fill="ffffff"/>
            <w:tcMar>
              <w:start w:w="0" w:type="dxa"/>
              <w:end w:w="0" w:type="dxa"/>
            </w:tcMar>
          </w:tcPr>
          <w:p>
            <w:pPr>
              <w:autoSpaceDN w:val="0"/>
              <w:autoSpaceDE w:val="0"/>
              <w:widowControl/>
              <w:spacing w:line="240" w:lineRule="auto" w:before="72" w:after="0"/>
              <w:ind w:left="0" w:right="0" w:firstLine="0"/>
              <w:jc w:val="center"/>
            </w:pPr>
            <w:r>
              <w:rPr>
                <w:rFonts w:ascii="Symbol" w:hAnsi="Symbol" w:eastAsia="Symbol"/>
                <w:b w:val="0"/>
                <w:i w:val="0"/>
                <w:color w:val="000000"/>
                <w:sz w:val="24"/>
              </w:rPr>
              <w:t></w:t>
            </w:r>
          </w:p>
        </w:tc>
        <w:tc>
          <w:tcPr>
            <w:tcW w:type="dxa" w:w="200"/>
            <w:gridSpan w:val="2"/>
            <w:tcBorders/>
            <w:shd w:fill="ffffff"/>
            <w:tcMar>
              <w:start w:w="0" w:type="dxa"/>
              <w:end w:w="0" w:type="dxa"/>
            </w:tcMar>
            <w:tcMar>
              <w:start w:w="0" w:type="dxa"/>
              <w:end w:w="0" w:type="dxa"/>
            </w:tcMar>
          </w:tcPr>
          <w:p>
            <w:pPr>
              <w:autoSpaceDN w:val="0"/>
              <w:autoSpaceDE w:val="0"/>
              <w:widowControl/>
              <w:spacing w:line="292" w:lineRule="exact" w:before="86" w:after="0"/>
              <w:ind w:left="0" w:right="0" w:firstLine="0"/>
              <w:jc w:val="center"/>
            </w:pPr>
            <w:r>
              <w:rPr>
                <w:rFonts w:ascii="Times New Roman,Italic" w:hAnsi="Times New Roman,Italic" w:eastAsia="Times New Roman,Italic"/>
                <w:b w:val="0"/>
                <w:i/>
                <w:color w:val="000000"/>
                <w:sz w:val="24"/>
              </w:rPr>
              <w:t>T</w:t>
            </w:r>
          </w:p>
        </w:tc>
        <w:tc>
          <w:tcPr>
            <w:tcW w:type="dxa" w:w="80"/>
            <w:tcBorders/>
            <w:shd w:fill="ffffff"/>
            <w:tcMar>
              <w:start w:w="0" w:type="dxa"/>
              <w:end w:w="0" w:type="dxa"/>
            </w:tcMar>
          </w:tcPr>
          <w:p>
            <w:pPr>
              <w:autoSpaceDN w:val="0"/>
              <w:autoSpaceDE w:val="0"/>
              <w:widowControl/>
              <w:spacing w:line="276" w:lineRule="auto" w:before="0" w:after="0"/>
              <w:ind w:left="0" w:right="0" w:firstLine="0"/>
              <w:jc w:val="center"/>
            </w:pPr>
            <w:r>
              <w:rPr>
                <w:w w:val="101.72884905779804"/>
                <w:rFonts w:ascii="Symbol" w:hAnsi="Symbol" w:eastAsia="Symbol"/>
                <w:b w:val="0"/>
                <w:i w:val="0"/>
                <w:color w:val="000000"/>
                <w:sz w:val="27"/>
              </w:rPr>
              <w:t></w:t>
            </w:r>
          </w:p>
        </w:tc>
        <w:tc>
          <w:tcPr>
            <w:tcW w:type="dxa" w:w="102"/>
            <w:gridSpan w:val="2"/>
            <w:tcBorders/>
            <w:shd w:fill="ffffff"/>
            <w:tcMar>
              <w:start w:w="0" w:type="dxa"/>
              <w:end w:w="0" w:type="dxa"/>
            </w:tcMar>
            <w:tcMar>
              <w:start w:w="0" w:type="dxa"/>
              <w:end w:w="0" w:type="dxa"/>
            </w:tcMar>
          </w:tcPr>
          <w:p>
            <w:pPr>
              <w:autoSpaceDN w:val="0"/>
              <w:autoSpaceDE w:val="0"/>
              <w:widowControl/>
              <w:spacing w:line="240" w:lineRule="auto" w:before="72" w:after="0"/>
              <w:ind w:left="0" w:right="0" w:firstLine="0"/>
              <w:jc w:val="center"/>
            </w:pPr>
            <w:r>
              <w:rPr>
                <w:rFonts w:ascii="Symbol" w:hAnsi="Symbol" w:eastAsia="Symbol"/>
                <w:b w:val="0"/>
                <w:i w:val="0"/>
                <w:color w:val="000000"/>
                <w:sz w:val="24"/>
              </w:rPr>
              <w:t></w:t>
            </w:r>
          </w:p>
        </w:tc>
        <w:tc>
          <w:tcPr>
            <w:tcW w:type="dxa" w:w="154"/>
            <w:gridSpan w:val="2"/>
            <w:tcBorders/>
            <w:shd w:fill="ffffff"/>
            <w:tcMar>
              <w:start w:w="0" w:type="dxa"/>
              <w:end w:w="0" w:type="dxa"/>
            </w:tcMar>
            <w:tcMar>
              <w:start w:w="0" w:type="dxa"/>
              <w:end w:w="0" w:type="dxa"/>
            </w:tcMar>
          </w:tcPr>
          <w:p>
            <w:pPr>
              <w:autoSpaceDN w:val="0"/>
              <w:autoSpaceDE w:val="0"/>
              <w:widowControl/>
              <w:spacing w:line="292" w:lineRule="exact" w:before="86" w:after="0"/>
              <w:ind w:left="0" w:right="0" w:firstLine="0"/>
              <w:jc w:val="center"/>
            </w:pPr>
            <w:r>
              <w:rPr>
                <w:rFonts w:ascii="Times New Roman,Italic" w:hAnsi="Times New Roman,Italic" w:eastAsia="Times New Roman,Italic"/>
                <w:b w:val="0"/>
                <w:i/>
                <w:color w:val="000000"/>
                <w:sz w:val="24"/>
              </w:rPr>
              <w:t>P</w:t>
            </w:r>
          </w:p>
        </w:tc>
        <w:tc>
          <w:tcPr>
            <w:tcW w:type="dxa" w:w="86"/>
            <w:gridSpan w:val="2"/>
            <w:tcBorders/>
            <w:shd w:fill="ffffff"/>
            <w:tcMar>
              <w:start w:w="0" w:type="dxa"/>
              <w:end w:w="0" w:type="dxa"/>
            </w:tcMar>
            <w:tcMar>
              <w:start w:w="0" w:type="dxa"/>
              <w:end w:w="0" w:type="dxa"/>
            </w:tcMar>
          </w:tcPr>
          <w:p>
            <w:pPr>
              <w:autoSpaceDN w:val="0"/>
              <w:autoSpaceDE w:val="0"/>
              <w:widowControl/>
              <w:spacing w:line="276" w:lineRule="auto" w:before="0" w:after="0"/>
              <w:ind w:left="0" w:right="0" w:firstLine="0"/>
              <w:jc w:val="center"/>
            </w:pPr>
            <w:r>
              <w:rPr>
                <w:w w:val="101.72884905779804"/>
                <w:rFonts w:ascii="Symbol" w:hAnsi="Symbol" w:eastAsia="Symbol"/>
                <w:b w:val="0"/>
                <w:i w:val="0"/>
                <w:color w:val="000000"/>
                <w:sz w:val="27"/>
              </w:rPr>
              <w:t></w:t>
            </w:r>
          </w:p>
        </w:tc>
        <w:tc>
          <w:tcPr>
            <w:tcW w:type="dxa" w:w="198"/>
            <w:gridSpan w:val="2"/>
            <w:tcBorders/>
            <w:shd w:fill="ffffff"/>
            <w:tcMar>
              <w:start w:w="0" w:type="dxa"/>
              <w:end w:w="0" w:type="dxa"/>
            </w:tcMar>
            <w:tcMar>
              <w:start w:w="0" w:type="dxa"/>
              <w:end w:w="0" w:type="dxa"/>
            </w:tcMar>
          </w:tcPr>
          <w:p>
            <w:pPr>
              <w:autoSpaceDN w:val="0"/>
              <w:autoSpaceDE w:val="0"/>
              <w:widowControl/>
              <w:spacing w:line="292" w:lineRule="exact" w:before="86" w:after="0"/>
              <w:ind w:left="0" w:right="0" w:firstLine="0"/>
              <w:jc w:val="center"/>
            </w:pPr>
            <w:r>
              <w:rPr>
                <w:rFonts w:ascii="Times New Roman,Italic" w:hAnsi="Times New Roman,Italic" w:eastAsia="Times New Roman,Italic"/>
                <w:b w:val="0"/>
                <w:i/>
                <w:color w:val="000000"/>
                <w:sz w:val="24"/>
              </w:rPr>
              <w:t>X</w:t>
            </w:r>
          </w:p>
        </w:tc>
        <w:tc>
          <w:tcPr>
            <w:tcW w:type="dxa" w:w="260"/>
            <w:gridSpan w:val="2"/>
            <w:tcBorders/>
            <w:shd w:fill="ffffff"/>
            <w:tcMar>
              <w:start w:w="0" w:type="dxa"/>
              <w:end w:w="0" w:type="dxa"/>
            </w:tcMar>
            <w:tcMar>
              <w:start w:w="0" w:type="dxa"/>
              <w:end w:w="0" w:type="dxa"/>
            </w:tcMar>
          </w:tcPr>
          <w:p>
            <w:pPr>
              <w:autoSpaceDN w:val="0"/>
              <w:autoSpaceDE w:val="0"/>
              <w:widowControl/>
              <w:spacing w:line="278" w:lineRule="auto" w:before="62" w:after="0"/>
              <w:ind w:left="0" w:right="0" w:firstLine="0"/>
              <w:jc w:val="center"/>
            </w:pPr>
            <w:r>
              <w:rPr>
                <w:rFonts w:ascii="Times New Roman" w:hAnsi="Times New Roman" w:eastAsia="Times New Roman"/>
                <w:b w:val="0"/>
                <w:i w:val="0"/>
                <w:color w:val="000000"/>
                <w:sz w:val="24"/>
              </w:rPr>
              <w:t>54</w:t>
            </w:r>
          </w:p>
        </w:tc>
        <w:tc>
          <w:tcPr>
            <w:tcW w:type="dxa" w:w="180"/>
            <w:gridSpan w:val="2"/>
            <w:tcBorders/>
            <w:shd w:fill="ffffff"/>
            <w:tcMar>
              <w:start w:w="0" w:type="dxa"/>
              <w:end w:w="0" w:type="dxa"/>
            </w:tcMar>
            <w:tcMar>
              <w:start w:w="0" w:type="dxa"/>
              <w:end w:w="0" w:type="dxa"/>
            </w:tcMar>
          </w:tcPr>
          <w:p>
            <w:pPr>
              <w:autoSpaceDN w:val="0"/>
              <w:autoSpaceDE w:val="0"/>
              <w:widowControl/>
              <w:spacing w:line="240" w:lineRule="auto" w:before="72" w:after="0"/>
              <w:ind w:left="0" w:right="0" w:firstLine="0"/>
              <w:jc w:val="center"/>
            </w:pPr>
            <w:r>
              <w:rPr>
                <w:rFonts w:ascii="Symbol" w:hAnsi="Symbol" w:eastAsia="Symbol"/>
                <w:b w:val="0"/>
                <w:i w:val="0"/>
                <w:color w:val="000000"/>
                <w:sz w:val="24"/>
              </w:rPr>
              <w:t></w:t>
            </w:r>
          </w:p>
        </w:tc>
        <w:tc>
          <w:tcPr>
            <w:tcW w:type="dxa" w:w="2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86" w:after="0"/>
              <w:ind w:left="0" w:right="0" w:firstLine="0"/>
              <w:jc w:val="center"/>
            </w:pPr>
            <w:r>
              <w:rPr>
                <w:rFonts w:ascii="Times New Roman,Italic" w:hAnsi="Times New Roman,Italic" w:eastAsia="Times New Roman,Italic"/>
                <w:b w:val="0"/>
                <w:i/>
                <w:color w:val="000000"/>
                <w:sz w:val="24"/>
              </w:rPr>
              <w:t>F</w:t>
            </w:r>
          </w:p>
        </w:tc>
        <w:tc>
          <w:tcPr>
            <w:tcW w:type="dxa" w:w="180"/>
            <w:gridSpan w:val="2"/>
            <w:tcBorders/>
            <w:shd w:fill="ffffff"/>
            <w:tcMar>
              <w:start w:w="0" w:type="dxa"/>
              <w:end w:w="0" w:type="dxa"/>
            </w:tcMar>
            <w:tcMar>
              <w:start w:w="0" w:type="dxa"/>
              <w:end w:w="0" w:type="dxa"/>
            </w:tcMar>
          </w:tcPr>
          <w:p>
            <w:pPr>
              <w:autoSpaceDN w:val="0"/>
              <w:autoSpaceDE w:val="0"/>
              <w:widowControl/>
              <w:spacing w:line="276" w:lineRule="auto" w:before="0" w:after="0"/>
              <w:ind w:left="0" w:right="0" w:firstLine="0"/>
              <w:jc w:val="left"/>
            </w:pPr>
            <w:r>
              <w:rPr>
                <w:w w:val="101.72884905779804"/>
                <w:rFonts w:ascii="Symbol" w:hAnsi="Symbol" w:eastAsia="Symbol"/>
                <w:b w:val="0"/>
                <w:i w:val="0"/>
                <w:color w:val="000000"/>
                <w:sz w:val="27"/>
              </w:rPr>
              <w:t></w:t>
            </w:r>
          </w:p>
        </w:tc>
        <w:tc>
          <w:tcPr>
            <w:tcW w:type="dxa" w:w="189"/>
            <w:vMerge/>
            <w:tcBorders/>
          </w:tcPr>
          <w:p/>
        </w:tc>
        <w:tc>
          <w:tcPr>
            <w:tcW w:type="dxa" w:w="189"/>
            <w:vMerge/>
            <w:tcBorders/>
          </w:tcPr>
          <w:p/>
        </w:tc>
        <w:tc>
          <w:tcPr>
            <w:tcW w:type="dxa" w:w="189"/>
            <w:vMerge/>
            <w:tcBorders/>
          </w:tcPr>
          <w:p/>
        </w:tc>
        <w:tc>
          <w:tcPr>
            <w:tcW w:type="dxa" w:w="189"/>
            <w:vMerge/>
            <w:tcBorders/>
          </w:tcPr>
          <w:p/>
        </w:tc>
        <w:tc>
          <w:tcPr>
            <w:tcW w:type="dxa" w:w="189"/>
            <w:vMerge/>
            <w:tcBorders/>
          </w:tcPr>
          <w:p/>
        </w:tc>
      </w:tr>
      <w:tr>
        <w:trPr>
          <w:trHeight w:hRule="exact" w:val="407"/>
        </w:trPr>
        <w:tc>
          <w:tcPr>
            <w:tcW w:type="dxa" w:w="1200"/>
            <w:tcBorders/>
            <w:shd w:fill="ffffff"/>
            <w:tcMar>
              <w:start w:w="0" w:type="dxa"/>
              <w:end w:w="0" w:type="dxa"/>
            </w:tcMar>
          </w:tcPr>
          <w:p>
            <w:pPr>
              <w:autoSpaceDN w:val="0"/>
              <w:autoSpaceDE w:val="0"/>
              <w:widowControl/>
              <w:spacing w:line="240" w:lineRule="auto" w:before="92" w:after="0"/>
              <w:ind w:left="0" w:right="0" w:firstLine="0"/>
              <w:jc w:val="right"/>
            </w:pPr>
            <w:r>
              <w:rPr>
                <w:rFonts w:ascii="Symbol" w:hAnsi="Symbol" w:eastAsia="Symbol"/>
                <w:b w:val="0"/>
                <w:i w:val="0"/>
                <w:color w:val="000000"/>
                <w:sz w:val="24"/>
              </w:rPr>
              <w:t></w:t>
            </w:r>
          </w:p>
        </w:tc>
        <w:tc>
          <w:tcPr>
            <w:tcW w:type="dxa" w:w="200"/>
            <w:gridSpan w:val="2"/>
            <w:tcBorders/>
            <w:shd w:fill="ffffff"/>
            <w:tcMar>
              <w:start w:w="0" w:type="dxa"/>
              <w:end w:w="0" w:type="dxa"/>
            </w:tcMar>
            <w:tcMar>
              <w:start w:w="0" w:type="dxa"/>
              <w:end w:w="0" w:type="dxa"/>
            </w:tcMar>
          </w:tcPr>
          <w:p>
            <w:pPr>
              <w:autoSpaceDN w:val="0"/>
              <w:autoSpaceDE w:val="0"/>
              <w:widowControl/>
              <w:spacing w:line="292" w:lineRule="exact" w:before="106" w:after="0"/>
              <w:ind w:left="0" w:right="0" w:firstLine="0"/>
              <w:jc w:val="center"/>
            </w:pPr>
            <w:r>
              <w:rPr>
                <w:rFonts w:ascii="Times New Roman,Italic" w:hAnsi="Times New Roman,Italic" w:eastAsia="Times New Roman,Italic"/>
                <w:b w:val="0"/>
                <w:i/>
                <w:color w:val="000000"/>
                <w:sz w:val="24"/>
              </w:rPr>
              <w:t>P</w:t>
            </w:r>
          </w:p>
        </w:tc>
        <w:tc>
          <w:tcPr>
            <w:tcW w:type="dxa" w:w="80"/>
            <w:tcBorders/>
            <w:shd w:fill="ffffff"/>
            <w:tcMar>
              <w:start w:w="0" w:type="dxa"/>
              <w:end w:w="0" w:type="dxa"/>
            </w:tcMar>
          </w:tcPr>
          <w:p>
            <w:pPr>
              <w:autoSpaceDN w:val="0"/>
              <w:autoSpaceDE w:val="0"/>
              <w:widowControl/>
              <w:spacing w:line="295" w:lineRule="auto" w:before="0" w:after="0"/>
              <w:ind w:left="0" w:right="0" w:firstLine="0"/>
              <w:jc w:val="center"/>
            </w:pPr>
            <w:r>
              <w:rPr>
                <w:rFonts w:ascii="Symbol" w:hAnsi="Symbol" w:eastAsia="Symbol"/>
                <w:b w:val="0"/>
                <w:i w:val="0"/>
                <w:color w:val="000000"/>
                <w:sz w:val="29"/>
              </w:rPr>
              <w:t></w:t>
            </w:r>
          </w:p>
        </w:tc>
        <w:tc>
          <w:tcPr>
            <w:tcW w:type="dxa" w:w="180"/>
            <w:tcBorders/>
            <w:shd w:fill="ffffff"/>
            <w:tcMar>
              <w:start w:w="0" w:type="dxa"/>
              <w:end w:w="0" w:type="dxa"/>
            </w:tcMar>
          </w:tcPr>
          <w:p>
            <w:pPr>
              <w:autoSpaceDN w:val="0"/>
              <w:autoSpaceDE w:val="0"/>
              <w:widowControl/>
              <w:spacing w:line="292" w:lineRule="exact" w:before="106" w:after="0"/>
              <w:ind w:left="0" w:right="0" w:firstLine="0"/>
              <w:jc w:val="center"/>
            </w:pPr>
            <w:r>
              <w:rPr>
                <w:rFonts w:ascii="Times New Roman,Italic" w:hAnsi="Times New Roman,Italic" w:eastAsia="Times New Roman,Italic"/>
                <w:b w:val="0"/>
                <w:i/>
                <w:color w:val="000000"/>
                <w:sz w:val="24"/>
              </w:rPr>
              <w:t>X</w:t>
            </w:r>
          </w:p>
        </w:tc>
        <w:tc>
          <w:tcPr>
            <w:tcW w:type="dxa" w:w="180"/>
            <w:tcBorders/>
            <w:shd w:fill="ffffff"/>
            <w:tcMar>
              <w:start w:w="0" w:type="dxa"/>
              <w:end w:w="0" w:type="dxa"/>
            </w:tcMar>
          </w:tcPr>
          <w:p>
            <w:pPr>
              <w:autoSpaceDN w:val="0"/>
              <w:autoSpaceDE w:val="0"/>
              <w:widowControl/>
              <w:spacing w:line="278" w:lineRule="auto" w:before="80" w:after="0"/>
              <w:ind w:left="0" w:right="0" w:firstLine="0"/>
              <w:jc w:val="center"/>
            </w:pPr>
            <w:r>
              <w:rPr>
                <w:rFonts w:ascii="Times New Roman" w:hAnsi="Times New Roman" w:eastAsia="Times New Roman"/>
                <w:b w:val="0"/>
                <w:i w:val="0"/>
                <w:color w:val="000000"/>
                <w:sz w:val="24"/>
              </w:rPr>
              <w:t>4</w:t>
            </w:r>
          </w:p>
        </w:tc>
        <w:tc>
          <w:tcPr>
            <w:tcW w:type="dxa" w:w="160"/>
            <w:tcBorders/>
            <w:shd w:fill="ffffff"/>
            <w:tcMar>
              <w:start w:w="0" w:type="dxa"/>
              <w:end w:w="0" w:type="dxa"/>
            </w:tcMar>
          </w:tcPr>
          <w:p>
            <w:pPr>
              <w:autoSpaceDN w:val="0"/>
              <w:autoSpaceDE w:val="0"/>
              <w:widowControl/>
              <w:spacing w:line="240" w:lineRule="auto" w:before="92" w:after="0"/>
              <w:ind w:left="0" w:right="0" w:firstLine="0"/>
              <w:jc w:val="center"/>
            </w:pPr>
            <w:r>
              <w:rPr>
                <w:rFonts w:ascii="Symbol" w:hAnsi="Symbol" w:eastAsia="Symbol"/>
                <w:b w:val="0"/>
                <w:i w:val="0"/>
                <w:color w:val="000000"/>
                <w:sz w:val="24"/>
              </w:rPr>
              <w:t></w:t>
            </w:r>
          </w:p>
        </w:tc>
        <w:tc>
          <w:tcPr>
            <w:tcW w:type="dxa" w:w="218"/>
            <w:gridSpan w:val="3"/>
            <w:tcBorders>
              <w:end w:sz="4.098480224609375"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92" w:lineRule="exact" w:before="106" w:after="0"/>
              <w:ind w:left="0" w:right="0" w:firstLine="0"/>
              <w:jc w:val="center"/>
            </w:pPr>
            <w:r>
              <w:rPr>
                <w:rFonts w:ascii="Times New Roman,Italic" w:hAnsi="Times New Roman,Italic" w:eastAsia="Times New Roman,Italic"/>
                <w:b w:val="0"/>
                <w:i/>
                <w:color w:val="000000"/>
                <w:sz w:val="24"/>
              </w:rPr>
              <w:t>T</w:t>
            </w:r>
          </w:p>
        </w:tc>
        <w:tc>
          <w:tcPr>
            <w:tcW w:type="dxa" w:w="222"/>
            <w:gridSpan w:val="2"/>
            <w:tcBorders>
              <w:start w:sz="4.098480224609375" w:val="single" w:color="#000000"/>
            </w:tcBorders>
            <w:shd w:fill="ffffff"/>
            <w:tcMar>
              <w:start w:w="0" w:type="dxa"/>
              <w:end w:w="0" w:type="dxa"/>
            </w:tcMar>
            <w:tcMar>
              <w:start w:w="0" w:type="dxa"/>
              <w:end w:w="0" w:type="dxa"/>
            </w:tcMar>
          </w:tcPr>
          <w:p>
            <w:pPr>
              <w:autoSpaceDN w:val="0"/>
              <w:autoSpaceDE w:val="0"/>
              <w:widowControl/>
              <w:spacing w:line="292" w:lineRule="exact" w:before="106" w:after="0"/>
              <w:ind w:left="0" w:right="0" w:firstLine="0"/>
              <w:jc w:val="center"/>
            </w:pPr>
            <w:r>
              <w:rPr>
                <w:rFonts w:ascii="Times New Roman,Italic" w:hAnsi="Times New Roman,Italic" w:eastAsia="Times New Roman,Italic"/>
                <w:b w:val="0"/>
                <w:i/>
                <w:color w:val="000000"/>
                <w:sz w:val="24"/>
              </w:rPr>
              <w:t>X</w:t>
            </w:r>
          </w:p>
        </w:tc>
        <w:tc>
          <w:tcPr>
            <w:tcW w:type="dxa" w:w="220"/>
            <w:tcBorders/>
            <w:shd w:fill="ffffff"/>
            <w:tcMar>
              <w:start w:w="0" w:type="dxa"/>
              <w:end w:w="0" w:type="dxa"/>
            </w:tcMar>
          </w:tcPr>
          <w:p>
            <w:pPr>
              <w:autoSpaceDN w:val="0"/>
              <w:autoSpaceDE w:val="0"/>
              <w:widowControl/>
              <w:spacing w:line="278" w:lineRule="auto" w:before="80" w:after="0"/>
              <w:ind w:left="0" w:right="0" w:firstLine="0"/>
              <w:jc w:val="center"/>
            </w:pPr>
            <w:r>
              <w:rPr>
                <w:rFonts w:ascii="Times New Roman" w:hAnsi="Times New Roman" w:eastAsia="Times New Roman"/>
                <w:b w:val="0"/>
                <w:i w:val="0"/>
                <w:color w:val="000000"/>
                <w:sz w:val="24"/>
              </w:rPr>
              <w:t>53</w:t>
            </w:r>
          </w:p>
        </w:tc>
        <w:tc>
          <w:tcPr>
            <w:tcW w:type="dxa" w:w="220"/>
            <w:gridSpan w:val="2"/>
            <w:tcBorders/>
            <w:shd w:fill="ffffff"/>
            <w:tcMar>
              <w:start w:w="0" w:type="dxa"/>
              <w:end w:w="0" w:type="dxa"/>
            </w:tcMar>
            <w:tcMar>
              <w:start w:w="0" w:type="dxa"/>
              <w:end w:w="0" w:type="dxa"/>
            </w:tcMar>
          </w:tcPr>
          <w:p>
            <w:pPr>
              <w:autoSpaceDN w:val="0"/>
              <w:autoSpaceDE w:val="0"/>
              <w:widowControl/>
              <w:spacing w:line="240" w:lineRule="auto" w:before="92" w:after="0"/>
              <w:ind w:left="0" w:right="0" w:firstLine="0"/>
              <w:jc w:val="center"/>
            </w:pPr>
            <w:r>
              <w:rPr>
                <w:rFonts w:ascii="Symbol" w:hAnsi="Symbol" w:eastAsia="Symbol"/>
                <w:b w:val="0"/>
                <w:i w:val="0"/>
                <w:color w:val="000000"/>
                <w:sz w:val="24"/>
              </w:rPr>
              <w:t></w:t>
            </w:r>
          </w:p>
        </w:tc>
        <w:tc>
          <w:tcPr>
            <w:tcW w:type="dxa" w:w="166"/>
            <w:tcBorders/>
            <w:shd w:fill="ffffff"/>
            <w:tcMar>
              <w:start w:w="0" w:type="dxa"/>
              <w:end w:w="0" w:type="dxa"/>
            </w:tcMar>
          </w:tcPr>
          <w:p>
            <w:pPr>
              <w:autoSpaceDN w:val="0"/>
              <w:autoSpaceDE w:val="0"/>
              <w:widowControl/>
              <w:spacing w:line="292" w:lineRule="exact" w:before="106" w:after="0"/>
              <w:ind w:left="0" w:right="0" w:firstLine="0"/>
              <w:jc w:val="center"/>
            </w:pPr>
            <w:r>
              <w:rPr>
                <w:rFonts w:ascii="Times New Roman,Italic" w:hAnsi="Times New Roman,Italic" w:eastAsia="Times New Roman,Italic"/>
                <w:b w:val="0"/>
                <w:i/>
                <w:color w:val="000000"/>
                <w:sz w:val="24"/>
              </w:rPr>
              <w:t>F</w:t>
            </w:r>
          </w:p>
        </w:tc>
        <w:tc>
          <w:tcPr>
            <w:tcW w:type="dxa" w:w="124"/>
            <w:gridSpan w:val="2"/>
            <w:tcBorders/>
            <w:shd w:fill="ffffff"/>
            <w:tcMar>
              <w:start w:w="0" w:type="dxa"/>
              <w:end w:w="0" w:type="dxa"/>
            </w:tcMar>
            <w:tcMar>
              <w:start w:w="0" w:type="dxa"/>
              <w:end w:w="0" w:type="dxa"/>
            </w:tcMar>
          </w:tcPr>
          <w:p>
            <w:pPr>
              <w:autoSpaceDN w:val="0"/>
              <w:autoSpaceDE w:val="0"/>
              <w:widowControl/>
              <w:spacing w:line="278" w:lineRule="auto" w:before="80" w:after="0"/>
              <w:ind w:left="0" w:right="0" w:firstLine="0"/>
              <w:jc w:val="center"/>
            </w:pPr>
            <w:r>
              <w:rPr>
                <w:rFonts w:ascii="Times New Roman" w:hAnsi="Times New Roman" w:eastAsia="Times New Roman"/>
                <w:b w:val="0"/>
                <w:i w:val="0"/>
                <w:color w:val="000000"/>
                <w:sz w:val="24"/>
              </w:rPr>
              <w:t>,</w:t>
            </w:r>
          </w:p>
        </w:tc>
        <w:tc>
          <w:tcPr>
            <w:tcW w:type="dxa" w:w="180"/>
            <w:gridSpan w:val="2"/>
            <w:tcBorders/>
            <w:shd w:fill="ffffff"/>
            <w:tcMar>
              <w:start w:w="0" w:type="dxa"/>
              <w:end w:w="0" w:type="dxa"/>
            </w:tcMar>
            <w:tcMar>
              <w:start w:w="0" w:type="dxa"/>
              <w:end w:w="0" w:type="dxa"/>
            </w:tcMar>
          </w:tcPr>
          <w:p>
            <w:pPr>
              <w:autoSpaceDN w:val="0"/>
              <w:autoSpaceDE w:val="0"/>
              <w:widowControl/>
              <w:spacing w:line="292" w:lineRule="exact" w:before="106" w:after="0"/>
              <w:ind w:left="0" w:right="0" w:firstLine="0"/>
              <w:jc w:val="center"/>
            </w:pPr>
            <w:r>
              <w:rPr>
                <w:rFonts w:ascii="Times New Roman,Italic" w:hAnsi="Times New Roman,Italic" w:eastAsia="Times New Roman,Italic"/>
                <w:b w:val="0"/>
                <w:i/>
                <w:color w:val="000000"/>
                <w:sz w:val="24"/>
              </w:rPr>
              <w:t>X</w:t>
            </w:r>
          </w:p>
        </w:tc>
        <w:tc>
          <w:tcPr>
            <w:tcW w:type="dxa" w:w="25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78" w:lineRule="auto" w:before="80" w:after="0"/>
              <w:ind w:left="0" w:right="0" w:firstLine="0"/>
              <w:jc w:val="center"/>
            </w:pPr>
            <w:r>
              <w:rPr>
                <w:rFonts w:ascii="Times New Roman" w:hAnsi="Times New Roman" w:eastAsia="Times New Roman"/>
                <w:b w:val="0"/>
                <w:i w:val="0"/>
                <w:color w:val="000000"/>
                <w:sz w:val="24"/>
              </w:rPr>
              <w:t>54</w:t>
            </w:r>
          </w:p>
        </w:tc>
        <w:tc>
          <w:tcPr>
            <w:tcW w:type="dxa" w:w="220"/>
            <w:gridSpan w:val="2"/>
            <w:tcBorders/>
            <w:shd w:fill="ffffff"/>
            <w:tcMar>
              <w:start w:w="0" w:type="dxa"/>
              <w:end w:w="0" w:type="dxa"/>
            </w:tcMar>
            <w:tcMar>
              <w:start w:w="0" w:type="dxa"/>
              <w:end w:w="0" w:type="dxa"/>
            </w:tcMar>
          </w:tcPr>
          <w:p>
            <w:pPr>
              <w:autoSpaceDN w:val="0"/>
              <w:autoSpaceDE w:val="0"/>
              <w:widowControl/>
              <w:spacing w:line="240" w:lineRule="auto" w:before="92" w:after="0"/>
              <w:ind w:left="0" w:right="0" w:firstLine="0"/>
              <w:jc w:val="center"/>
            </w:pPr>
            <w:r>
              <w:rPr>
                <w:rFonts w:ascii="Symbol" w:hAnsi="Symbol" w:eastAsia="Symbol"/>
                <w:b w:val="0"/>
                <w:i w:val="0"/>
                <w:color w:val="000000"/>
                <w:sz w:val="24"/>
              </w:rPr>
              <w:t></w:t>
            </w:r>
          </w:p>
        </w:tc>
        <w:tc>
          <w:tcPr>
            <w:tcW w:type="dxa" w:w="180"/>
            <w:gridSpan w:val="2"/>
            <w:tcBorders/>
            <w:shd w:fill="ffffff"/>
            <w:tcMar>
              <w:start w:w="0" w:type="dxa"/>
              <w:end w:w="0" w:type="dxa"/>
            </w:tcMar>
            <w:tcMar>
              <w:start w:w="0" w:type="dxa"/>
              <w:end w:w="0" w:type="dxa"/>
            </w:tcMar>
          </w:tcPr>
          <w:p>
            <w:pPr>
              <w:autoSpaceDN w:val="0"/>
              <w:autoSpaceDE w:val="0"/>
              <w:widowControl/>
              <w:spacing w:line="292" w:lineRule="exact" w:before="106" w:after="0"/>
              <w:ind w:left="0" w:right="0" w:firstLine="0"/>
              <w:jc w:val="center"/>
            </w:pPr>
            <w:r>
              <w:rPr>
                <w:rFonts w:ascii="Times New Roman,Italic" w:hAnsi="Times New Roman,Italic" w:eastAsia="Times New Roman,Italic"/>
                <w:b w:val="0"/>
                <w:i/>
                <w:color w:val="000000"/>
                <w:sz w:val="24"/>
              </w:rPr>
              <w:t>T</w:t>
            </w:r>
          </w:p>
        </w:tc>
        <w:tc>
          <w:tcPr>
            <w:tcW w:type="dxa" w:w="96"/>
            <w:tcBorders/>
            <w:shd w:fill="ffffff"/>
            <w:tcMar>
              <w:start w:w="0" w:type="dxa"/>
              <w:end w:w="0" w:type="dxa"/>
            </w:tcMar>
          </w:tcPr>
          <w:p>
            <w:pPr>
              <w:autoSpaceDN w:val="0"/>
              <w:autoSpaceDE w:val="0"/>
              <w:widowControl/>
              <w:spacing w:line="295" w:lineRule="auto" w:before="0" w:after="0"/>
              <w:ind w:left="0" w:right="0" w:firstLine="0"/>
              <w:jc w:val="center"/>
            </w:pPr>
            <w:r>
              <w:rPr>
                <w:rFonts w:ascii="Symbol" w:hAnsi="Symbol" w:eastAsia="Symbol"/>
                <w:b w:val="0"/>
                <w:i w:val="0"/>
                <w:color w:val="000000"/>
                <w:sz w:val="29"/>
              </w:rPr>
              <w:t></w:t>
            </w:r>
          </w:p>
        </w:tc>
        <w:tc>
          <w:tcPr>
            <w:tcW w:type="dxa" w:w="44"/>
            <w:tcBorders/>
            <w:shd w:fill="ffffff"/>
            <w:tcMar>
              <w:start w:w="0" w:type="dxa"/>
              <w:end w:w="0" w:type="dxa"/>
            </w:tcMar>
          </w:tcPr>
          <w:p>
            <w:pPr>
              <w:autoSpaceDN w:val="0"/>
              <w:autoSpaceDE w:val="0"/>
              <w:widowControl/>
              <w:spacing w:line="240" w:lineRule="auto" w:before="92" w:after="0"/>
              <w:ind w:left="0" w:right="0" w:firstLine="0"/>
              <w:jc w:val="center"/>
            </w:pPr>
            <w:r>
              <w:rPr>
                <w:rFonts w:ascii="Symbol" w:hAnsi="Symbol" w:eastAsia="Symbol"/>
                <w:b w:val="0"/>
                <w:i w:val="0"/>
                <w:color w:val="000000"/>
                <w:sz w:val="24"/>
              </w:rPr>
              <w:t></w:t>
            </w:r>
          </w:p>
        </w:tc>
        <w:tc>
          <w:tcPr>
            <w:tcW w:type="dxa" w:w="208"/>
            <w:gridSpan w:val="2"/>
            <w:tcBorders/>
            <w:shd w:fill="ffffff"/>
            <w:tcMar>
              <w:start w:w="0" w:type="dxa"/>
              <w:end w:w="0" w:type="dxa"/>
            </w:tcMar>
            <w:tcMar>
              <w:start w:w="0" w:type="dxa"/>
              <w:end w:w="0" w:type="dxa"/>
            </w:tcMar>
          </w:tcPr>
          <w:p>
            <w:pPr>
              <w:autoSpaceDN w:val="0"/>
              <w:autoSpaceDE w:val="0"/>
              <w:widowControl/>
              <w:spacing w:line="292" w:lineRule="exact" w:before="106" w:after="0"/>
              <w:ind w:left="0" w:right="0" w:firstLine="0"/>
              <w:jc w:val="center"/>
            </w:pPr>
            <w:r>
              <w:rPr>
                <w:rFonts w:ascii="Times New Roman,Italic" w:hAnsi="Times New Roman,Italic" w:eastAsia="Times New Roman,Italic"/>
                <w:b w:val="0"/>
                <w:i/>
                <w:color w:val="000000"/>
                <w:sz w:val="24"/>
              </w:rPr>
              <w:t>P</w:t>
            </w:r>
          </w:p>
        </w:tc>
        <w:tc>
          <w:tcPr>
            <w:tcW w:type="dxa" w:w="96"/>
            <w:tcBorders/>
            <w:shd w:fill="ffffff"/>
            <w:tcMar>
              <w:start w:w="0" w:type="dxa"/>
              <w:end w:w="0" w:type="dxa"/>
            </w:tcMar>
          </w:tcPr>
          <w:p>
            <w:pPr>
              <w:autoSpaceDN w:val="0"/>
              <w:autoSpaceDE w:val="0"/>
              <w:widowControl/>
              <w:spacing w:line="276" w:lineRule="auto" w:before="14" w:after="0"/>
              <w:ind w:left="0" w:right="0" w:firstLine="0"/>
              <w:jc w:val="center"/>
            </w:pPr>
            <w:r>
              <w:rPr>
                <w:w w:val="101.72884905779804"/>
                <w:rFonts w:ascii="Symbol" w:hAnsi="Symbol" w:eastAsia="Symbol"/>
                <w:b w:val="0"/>
                <w:i w:val="0"/>
                <w:color w:val="000000"/>
                <w:sz w:val="27"/>
              </w:rPr>
              <w:t></w:t>
            </w:r>
          </w:p>
        </w:tc>
        <w:tc>
          <w:tcPr>
            <w:tcW w:type="dxa" w:w="156"/>
            <w:tcBorders/>
            <w:shd w:fill="ffffff"/>
            <w:tcMar>
              <w:start w:w="0" w:type="dxa"/>
              <w:end w:w="0" w:type="dxa"/>
            </w:tcMar>
          </w:tcPr>
          <w:p>
            <w:pPr>
              <w:autoSpaceDN w:val="0"/>
              <w:autoSpaceDE w:val="0"/>
              <w:widowControl/>
              <w:spacing w:line="292" w:lineRule="exact" w:before="106" w:after="0"/>
              <w:ind w:left="0" w:right="0" w:firstLine="0"/>
              <w:jc w:val="center"/>
            </w:pPr>
            <w:r>
              <w:rPr>
                <w:rFonts w:ascii="Times New Roman,Italic" w:hAnsi="Times New Roman,Italic" w:eastAsia="Times New Roman,Italic"/>
                <w:b w:val="0"/>
                <w:i/>
                <w:color w:val="000000"/>
                <w:sz w:val="24"/>
              </w:rPr>
              <w:t>X</w:t>
            </w:r>
          </w:p>
        </w:tc>
        <w:tc>
          <w:tcPr>
            <w:tcW w:type="dxa" w:w="3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78" w:lineRule="auto" w:before="80" w:after="0"/>
              <w:ind w:left="0" w:right="0" w:firstLine="0"/>
              <w:jc w:val="center"/>
            </w:pPr>
            <w:r>
              <w:rPr>
                <w:rFonts w:ascii="Times New Roman" w:hAnsi="Times New Roman" w:eastAsia="Times New Roman"/>
                <w:b w:val="0"/>
                <w:i w:val="0"/>
                <w:color w:val="000000"/>
                <w:sz w:val="24"/>
              </w:rPr>
              <w:t>53</w:t>
            </w:r>
          </w:p>
        </w:tc>
        <w:tc>
          <w:tcPr>
            <w:tcW w:type="dxa" w:w="140"/>
            <w:tcBorders/>
            <w:shd w:fill="ffffff"/>
            <w:tcMar>
              <w:start w:w="0" w:type="dxa"/>
              <w:end w:w="0" w:type="dxa"/>
            </w:tcMar>
          </w:tcPr>
          <w:p>
            <w:pPr>
              <w:autoSpaceDN w:val="0"/>
              <w:autoSpaceDE w:val="0"/>
              <w:widowControl/>
              <w:spacing w:line="240" w:lineRule="auto" w:before="92" w:after="0"/>
              <w:ind w:left="0" w:right="0" w:firstLine="0"/>
              <w:jc w:val="center"/>
            </w:pPr>
            <w:r>
              <w:rPr>
                <w:rFonts w:ascii="Symbol" w:hAnsi="Symbol" w:eastAsia="Symbol"/>
                <w:b w:val="0"/>
                <w:i w:val="0"/>
                <w:color w:val="000000"/>
                <w:sz w:val="24"/>
              </w:rPr>
              <w:t></w:t>
            </w:r>
          </w:p>
        </w:tc>
        <w:tc>
          <w:tcPr>
            <w:tcW w:type="dxa" w:w="200"/>
            <w:gridSpan w:val="2"/>
            <w:tcBorders/>
            <w:shd w:fill="ffffff"/>
            <w:tcMar>
              <w:start w:w="0" w:type="dxa"/>
              <w:end w:w="0" w:type="dxa"/>
            </w:tcMar>
            <w:tcMar>
              <w:start w:w="0" w:type="dxa"/>
              <w:end w:w="0" w:type="dxa"/>
            </w:tcMar>
          </w:tcPr>
          <w:p>
            <w:pPr>
              <w:autoSpaceDN w:val="0"/>
              <w:autoSpaceDE w:val="0"/>
              <w:widowControl/>
              <w:spacing w:line="292" w:lineRule="exact" w:before="106" w:after="0"/>
              <w:ind w:left="0" w:right="0" w:firstLine="0"/>
              <w:jc w:val="right"/>
            </w:pPr>
            <w:r>
              <w:rPr>
                <w:rFonts w:ascii="Times New Roman,Italic" w:hAnsi="Times New Roman,Italic" w:eastAsia="Times New Roman,Italic"/>
                <w:b w:val="0"/>
                <w:i/>
                <w:color w:val="000000"/>
                <w:sz w:val="24"/>
              </w:rPr>
              <w:t>F</w:t>
            </w:r>
          </w:p>
        </w:tc>
        <w:tc>
          <w:tcPr>
            <w:tcW w:type="dxa" w:w="140"/>
            <w:gridSpan w:val="2"/>
            <w:tcBorders/>
            <w:shd w:fill="ffffff"/>
            <w:tcMar>
              <w:start w:w="0" w:type="dxa"/>
              <w:end w:w="0" w:type="dxa"/>
            </w:tcMar>
            <w:tcMar>
              <w:start w:w="0" w:type="dxa"/>
              <w:end w:w="0" w:type="dxa"/>
            </w:tcMar>
          </w:tcPr>
          <w:p>
            <w:pPr>
              <w:autoSpaceDN w:val="0"/>
              <w:autoSpaceDE w:val="0"/>
              <w:widowControl/>
              <w:spacing w:line="276" w:lineRule="auto" w:before="14" w:after="0"/>
              <w:ind w:left="0" w:right="0" w:firstLine="0"/>
              <w:jc w:val="center"/>
            </w:pPr>
            <w:r>
              <w:rPr>
                <w:w w:val="101.72884905779804"/>
                <w:rFonts w:ascii="Symbol" w:hAnsi="Symbol" w:eastAsia="Symbol"/>
                <w:b w:val="0"/>
                <w:i w:val="0"/>
                <w:color w:val="000000"/>
                <w:sz w:val="27"/>
              </w:rPr>
              <w:t></w:t>
            </w:r>
          </w:p>
        </w:tc>
        <w:tc>
          <w:tcPr>
            <w:tcW w:type="dxa" w:w="100"/>
            <w:gridSpan w:val="2"/>
            <w:tcBorders/>
            <w:shd w:fill="ffffff"/>
            <w:tcMar>
              <w:start w:w="0" w:type="dxa"/>
              <w:end w:w="0" w:type="dxa"/>
            </w:tcMar>
            <w:tcMar>
              <w:start w:w="0" w:type="dxa"/>
              <w:end w:w="0" w:type="dxa"/>
            </w:tcMar>
          </w:tcPr>
          <w:p>
            <w:pPr>
              <w:autoSpaceDN w:val="0"/>
              <w:autoSpaceDE w:val="0"/>
              <w:widowControl/>
              <w:spacing w:line="240" w:lineRule="auto" w:before="92" w:after="0"/>
              <w:ind w:left="0" w:right="0" w:firstLine="0"/>
              <w:jc w:val="center"/>
            </w:pPr>
            <w:r>
              <w:rPr>
                <w:rFonts w:ascii="Symbol" w:hAnsi="Symbol" w:eastAsia="Symbol"/>
                <w:b w:val="0"/>
                <w:i w:val="0"/>
                <w:color w:val="000000"/>
                <w:sz w:val="24"/>
              </w:rPr>
              <w:t></w:t>
            </w:r>
          </w:p>
        </w:tc>
        <w:tc>
          <w:tcPr>
            <w:tcW w:type="dxa" w:w="140"/>
            <w:gridSpan w:val="2"/>
            <w:tcBorders/>
            <w:shd w:fill="ffffff"/>
            <w:tcMar>
              <w:start w:w="0" w:type="dxa"/>
              <w:end w:w="0" w:type="dxa"/>
            </w:tcMar>
            <w:tcMar>
              <w:start w:w="0" w:type="dxa"/>
              <w:end w:w="0" w:type="dxa"/>
            </w:tcMar>
          </w:tcPr>
          <w:p>
            <w:pPr>
              <w:autoSpaceDN w:val="0"/>
              <w:autoSpaceDE w:val="0"/>
              <w:widowControl/>
              <w:spacing w:line="292" w:lineRule="exact" w:before="106" w:after="0"/>
              <w:ind w:left="0" w:right="0" w:firstLine="0"/>
              <w:jc w:val="center"/>
            </w:pPr>
            <w:r>
              <w:rPr>
                <w:rFonts w:ascii="Times New Roman,Italic" w:hAnsi="Times New Roman,Italic" w:eastAsia="Times New Roman,Italic"/>
                <w:b w:val="0"/>
                <w:i/>
                <w:color w:val="000000"/>
                <w:sz w:val="24"/>
              </w:rPr>
              <w:t>P</w:t>
            </w:r>
          </w:p>
        </w:tc>
        <w:tc>
          <w:tcPr>
            <w:tcW w:type="dxa" w:w="106"/>
            <w:gridSpan w:val="2"/>
            <w:tcBorders/>
            <w:shd w:fill="ffffff"/>
            <w:tcMar>
              <w:start w:w="0" w:type="dxa"/>
              <w:end w:w="0" w:type="dxa"/>
            </w:tcMar>
            <w:tcMar>
              <w:start w:w="0" w:type="dxa"/>
              <w:end w:w="0" w:type="dxa"/>
            </w:tcMar>
          </w:tcPr>
          <w:p>
            <w:pPr>
              <w:autoSpaceDN w:val="0"/>
              <w:autoSpaceDE w:val="0"/>
              <w:widowControl/>
              <w:spacing w:line="276" w:lineRule="auto" w:before="14" w:after="0"/>
              <w:ind w:left="0" w:right="0" w:firstLine="0"/>
              <w:jc w:val="center"/>
            </w:pPr>
            <w:r>
              <w:rPr>
                <w:w w:val="101.72884905779804"/>
                <w:rFonts w:ascii="Symbol" w:hAnsi="Symbol" w:eastAsia="Symbol"/>
                <w:b w:val="0"/>
                <w:i w:val="0"/>
                <w:color w:val="000000"/>
                <w:sz w:val="27"/>
              </w:rPr>
              <w:t></w:t>
            </w:r>
          </w:p>
        </w:tc>
        <w:tc>
          <w:tcPr>
            <w:tcW w:type="dxa" w:w="134"/>
            <w:tcBorders/>
            <w:shd w:fill="ffffff"/>
            <w:tcMar>
              <w:start w:w="0" w:type="dxa"/>
              <w:end w:w="0" w:type="dxa"/>
            </w:tcMar>
          </w:tcPr>
          <w:p>
            <w:pPr>
              <w:autoSpaceDN w:val="0"/>
              <w:autoSpaceDE w:val="0"/>
              <w:widowControl/>
              <w:spacing w:line="292" w:lineRule="exact" w:before="106" w:after="0"/>
              <w:ind w:left="0" w:right="0" w:firstLine="0"/>
              <w:jc w:val="center"/>
            </w:pPr>
            <w:r>
              <w:rPr>
                <w:rFonts w:ascii="Times New Roman,Italic" w:hAnsi="Times New Roman,Italic" w:eastAsia="Times New Roman,Italic"/>
                <w:b w:val="0"/>
                <w:i/>
                <w:color w:val="000000"/>
                <w:sz w:val="24"/>
              </w:rPr>
              <w:t>X</w:t>
            </w:r>
          </w:p>
        </w:tc>
        <w:tc>
          <w:tcPr>
            <w:tcW w:type="dxa" w:w="32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78" w:lineRule="auto" w:before="80" w:after="0"/>
              <w:ind w:left="0" w:right="0" w:firstLine="0"/>
              <w:jc w:val="center"/>
            </w:pPr>
            <w:r>
              <w:rPr>
                <w:rFonts w:ascii="Times New Roman" w:hAnsi="Times New Roman" w:eastAsia="Times New Roman"/>
                <w:b w:val="0"/>
                <w:i w:val="0"/>
                <w:color w:val="000000"/>
                <w:sz w:val="24"/>
              </w:rPr>
              <w:t>54</w:t>
            </w:r>
          </w:p>
        </w:tc>
        <w:tc>
          <w:tcPr>
            <w:tcW w:type="dxa" w:w="164"/>
            <w:gridSpan w:val="2"/>
            <w:tcBorders/>
            <w:shd w:fill="ffffff"/>
            <w:tcMar>
              <w:start w:w="0" w:type="dxa"/>
              <w:end w:w="0" w:type="dxa"/>
            </w:tcMar>
            <w:tcMar>
              <w:start w:w="0" w:type="dxa"/>
              <w:end w:w="0" w:type="dxa"/>
            </w:tcMar>
          </w:tcPr>
          <w:p>
            <w:pPr>
              <w:autoSpaceDN w:val="0"/>
              <w:autoSpaceDE w:val="0"/>
              <w:widowControl/>
              <w:spacing w:line="240" w:lineRule="auto" w:before="92" w:after="0"/>
              <w:ind w:left="0" w:right="0" w:firstLine="0"/>
              <w:jc w:val="center"/>
            </w:pPr>
            <w:r>
              <w:rPr>
                <w:rFonts w:ascii="Symbol" w:hAnsi="Symbol" w:eastAsia="Symbol"/>
                <w:b w:val="0"/>
                <w:i w:val="0"/>
                <w:color w:val="000000"/>
                <w:sz w:val="24"/>
              </w:rPr>
              <w:t></w:t>
            </w:r>
          </w:p>
        </w:tc>
        <w:tc>
          <w:tcPr>
            <w:tcW w:type="dxa" w:w="19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92" w:lineRule="exact" w:before="106" w:after="0"/>
              <w:ind w:left="0" w:right="0" w:firstLine="0"/>
              <w:jc w:val="center"/>
            </w:pPr>
            <w:r>
              <w:rPr>
                <w:rFonts w:ascii="Times New Roman,Italic" w:hAnsi="Times New Roman,Italic" w:eastAsia="Times New Roman,Italic"/>
                <w:b w:val="0"/>
                <w:i/>
                <w:color w:val="000000"/>
                <w:sz w:val="24"/>
              </w:rPr>
              <w:t>T</w:t>
            </w:r>
          </w:p>
        </w:tc>
        <w:tc>
          <w:tcPr>
            <w:tcW w:type="dxa" w:w="180"/>
            <w:gridSpan w:val="2"/>
            <w:tcBorders/>
            <w:shd w:fill="ffffff"/>
            <w:tcMar>
              <w:start w:w="0" w:type="dxa"/>
              <w:end w:w="0" w:type="dxa"/>
            </w:tcMar>
            <w:tcMar>
              <w:start w:w="0" w:type="dxa"/>
              <w:end w:w="0" w:type="dxa"/>
            </w:tcMar>
          </w:tcPr>
          <w:p>
            <w:pPr>
              <w:autoSpaceDN w:val="0"/>
              <w:autoSpaceDE w:val="0"/>
              <w:widowControl/>
              <w:spacing w:line="276" w:lineRule="auto" w:before="14" w:after="0"/>
              <w:ind w:left="0" w:right="0" w:firstLine="0"/>
              <w:jc w:val="left"/>
            </w:pPr>
            <w:r>
              <w:rPr>
                <w:w w:val="101.72884905779804"/>
                <w:rFonts w:ascii="Symbol" w:hAnsi="Symbol" w:eastAsia="Symbol"/>
                <w:b w:val="0"/>
                <w:i w:val="0"/>
                <w:color w:val="000000"/>
                <w:sz w:val="27"/>
              </w:rPr>
              <w:t></w:t>
            </w:r>
          </w:p>
        </w:tc>
        <w:tc>
          <w:tcPr>
            <w:tcW w:type="dxa" w:w="189"/>
            <w:vMerge/>
            <w:tcBorders/>
          </w:tcPr>
          <w:p/>
        </w:tc>
        <w:tc>
          <w:tcPr>
            <w:tcW w:type="dxa" w:w="189"/>
            <w:vMerge/>
            <w:tcBorders/>
          </w:tcPr>
          <w:p/>
        </w:tc>
        <w:tc>
          <w:tcPr>
            <w:tcW w:type="dxa" w:w="189"/>
            <w:vMerge/>
            <w:tcBorders/>
          </w:tcPr>
          <w:p/>
        </w:tc>
        <w:tc>
          <w:tcPr>
            <w:tcW w:type="dxa" w:w="189"/>
            <w:vMerge/>
            <w:tcBorders/>
          </w:tcPr>
          <w:p/>
        </w:tc>
        <w:tc>
          <w:tcPr>
            <w:tcW w:type="dxa" w:w="189"/>
            <w:vMerge/>
            <w:tcBorders/>
          </w:tcPr>
          <w:p/>
        </w:tc>
      </w:tr>
      <w:tr>
        <w:trPr>
          <w:trHeight w:hRule="exact" w:val="409"/>
        </w:trPr>
        <w:tc>
          <w:tcPr>
            <w:tcW w:type="dxa" w:w="1200"/>
            <w:tcBorders/>
            <w:shd w:fill="ffffff"/>
            <w:tcMar>
              <w:start w:w="0" w:type="dxa"/>
              <w:end w:w="0" w:type="dxa"/>
            </w:tcMar>
          </w:tcPr>
          <w:p>
            <w:pPr>
              <w:autoSpaceDN w:val="0"/>
              <w:autoSpaceDE w:val="0"/>
              <w:widowControl/>
              <w:spacing w:line="240" w:lineRule="auto" w:before="94" w:after="0"/>
              <w:ind w:left="0" w:right="0" w:firstLine="0"/>
              <w:jc w:val="right"/>
            </w:pPr>
            <w:r>
              <w:rPr>
                <w:rFonts w:ascii="Symbol" w:hAnsi="Symbol" w:eastAsia="Symbol"/>
                <w:b w:val="0"/>
                <w:i w:val="0"/>
                <w:color w:val="000000"/>
                <w:sz w:val="24"/>
              </w:rPr>
              <w:t></w:t>
            </w:r>
          </w:p>
        </w:tc>
        <w:tc>
          <w:tcPr>
            <w:tcW w:type="dxa" w:w="200"/>
            <w:gridSpan w:val="2"/>
            <w:tcBorders/>
            <w:shd w:fill="ffffff"/>
            <w:tcMar>
              <w:start w:w="0" w:type="dxa"/>
              <w:end w:w="0" w:type="dxa"/>
            </w:tcMar>
            <w:tcMar>
              <w:start w:w="0" w:type="dxa"/>
              <w:end w:w="0" w:type="dxa"/>
            </w:tcMar>
          </w:tcPr>
          <w:p>
            <w:pPr>
              <w:autoSpaceDN w:val="0"/>
              <w:autoSpaceDE w:val="0"/>
              <w:widowControl/>
              <w:spacing w:line="294" w:lineRule="exact" w:before="106" w:after="0"/>
              <w:ind w:left="0" w:right="0" w:firstLine="0"/>
              <w:jc w:val="center"/>
            </w:pPr>
            <w:r>
              <w:rPr>
                <w:rFonts w:ascii="Times New Roman,Italic" w:hAnsi="Times New Roman,Italic" w:eastAsia="Times New Roman,Italic"/>
                <w:b w:val="0"/>
                <w:i/>
                <w:color w:val="000000"/>
                <w:sz w:val="24"/>
              </w:rPr>
              <w:t>P</w:t>
            </w:r>
          </w:p>
        </w:tc>
        <w:tc>
          <w:tcPr>
            <w:tcW w:type="dxa" w:w="80"/>
            <w:tcBorders/>
            <w:shd w:fill="ffffff"/>
            <w:tcMar>
              <w:start w:w="0" w:type="dxa"/>
              <w:end w:w="0" w:type="dxa"/>
            </w:tcMar>
          </w:tcPr>
          <w:p>
            <w:pPr>
              <w:autoSpaceDN w:val="0"/>
              <w:autoSpaceDE w:val="0"/>
              <w:widowControl/>
              <w:spacing w:line="295" w:lineRule="auto" w:before="0" w:after="0"/>
              <w:ind w:left="0" w:right="0" w:firstLine="0"/>
              <w:jc w:val="center"/>
            </w:pPr>
            <w:r>
              <w:rPr>
                <w:rFonts w:ascii="Symbol" w:hAnsi="Symbol" w:eastAsia="Symbol"/>
                <w:b w:val="0"/>
                <w:i w:val="0"/>
                <w:color w:val="000000"/>
                <w:sz w:val="29"/>
              </w:rPr>
              <w:t></w:t>
            </w:r>
          </w:p>
        </w:tc>
        <w:tc>
          <w:tcPr>
            <w:tcW w:type="dxa" w:w="180"/>
            <w:tcBorders/>
            <w:shd w:fill="ffffff"/>
            <w:tcMar>
              <w:start w:w="0" w:type="dxa"/>
              <w:end w:w="0" w:type="dxa"/>
            </w:tcMar>
          </w:tcPr>
          <w:p>
            <w:pPr>
              <w:autoSpaceDN w:val="0"/>
              <w:autoSpaceDE w:val="0"/>
              <w:widowControl/>
              <w:spacing w:line="294" w:lineRule="exact" w:before="106" w:after="0"/>
              <w:ind w:left="0" w:right="0" w:firstLine="0"/>
              <w:jc w:val="center"/>
            </w:pPr>
            <w:r>
              <w:rPr>
                <w:rFonts w:ascii="Times New Roman,Italic" w:hAnsi="Times New Roman,Italic" w:eastAsia="Times New Roman,Italic"/>
                <w:b w:val="0"/>
                <w:i/>
                <w:color w:val="000000"/>
                <w:sz w:val="24"/>
              </w:rPr>
              <w:t>X</w:t>
            </w:r>
          </w:p>
        </w:tc>
        <w:tc>
          <w:tcPr>
            <w:tcW w:type="dxa" w:w="180"/>
            <w:tcBorders/>
            <w:shd w:fill="ffffff"/>
            <w:tcMar>
              <w:start w:w="0" w:type="dxa"/>
              <w:end w:w="0" w:type="dxa"/>
            </w:tcMar>
          </w:tcPr>
          <w:p>
            <w:pPr>
              <w:autoSpaceDN w:val="0"/>
              <w:autoSpaceDE w:val="0"/>
              <w:widowControl/>
              <w:spacing w:line="278" w:lineRule="auto" w:before="82" w:after="0"/>
              <w:ind w:left="0" w:right="0" w:firstLine="0"/>
              <w:jc w:val="center"/>
            </w:pPr>
            <w:r>
              <w:rPr>
                <w:rFonts w:ascii="Times New Roman" w:hAnsi="Times New Roman" w:eastAsia="Times New Roman"/>
                <w:b w:val="0"/>
                <w:i w:val="0"/>
                <w:color w:val="000000"/>
                <w:sz w:val="24"/>
              </w:rPr>
              <w:t>4</w:t>
            </w:r>
          </w:p>
        </w:tc>
        <w:tc>
          <w:tcPr>
            <w:tcW w:type="dxa" w:w="160"/>
            <w:tcBorders/>
            <w:shd w:fill="ffffff"/>
            <w:tcMar>
              <w:start w:w="0" w:type="dxa"/>
              <w:end w:w="0" w:type="dxa"/>
            </w:tcMar>
          </w:tcPr>
          <w:p>
            <w:pPr>
              <w:autoSpaceDN w:val="0"/>
              <w:autoSpaceDE w:val="0"/>
              <w:widowControl/>
              <w:spacing w:line="240" w:lineRule="auto" w:before="94" w:after="0"/>
              <w:ind w:left="0" w:right="0" w:firstLine="0"/>
              <w:jc w:val="center"/>
            </w:pPr>
            <w:r>
              <w:rPr>
                <w:rFonts w:ascii="Symbol" w:hAnsi="Symbol" w:eastAsia="Symbol"/>
                <w:b w:val="0"/>
                <w:i w:val="0"/>
                <w:color w:val="000000"/>
                <w:sz w:val="24"/>
              </w:rPr>
              <w:t></w:t>
            </w:r>
          </w:p>
        </w:tc>
        <w:tc>
          <w:tcPr>
            <w:tcW w:type="dxa" w:w="218"/>
            <w:gridSpan w:val="3"/>
            <w:tcBorders>
              <w:end w:sz="4.098480224609375"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94" w:lineRule="exact" w:before="106" w:after="0"/>
              <w:ind w:left="0" w:right="0" w:firstLine="0"/>
              <w:jc w:val="center"/>
            </w:pPr>
            <w:r>
              <w:rPr>
                <w:rFonts w:ascii="Times New Roman,Italic" w:hAnsi="Times New Roman,Italic" w:eastAsia="Times New Roman,Italic"/>
                <w:b w:val="0"/>
                <w:i/>
                <w:color w:val="000000"/>
                <w:sz w:val="24"/>
              </w:rPr>
              <w:t>T</w:t>
            </w:r>
          </w:p>
        </w:tc>
        <w:tc>
          <w:tcPr>
            <w:tcW w:type="dxa" w:w="222"/>
            <w:gridSpan w:val="2"/>
            <w:tcBorders>
              <w:start w:sz="4.098480224609375" w:val="single" w:color="#000000"/>
            </w:tcBorders>
            <w:shd w:fill="ffffff"/>
            <w:tcMar>
              <w:start w:w="0" w:type="dxa"/>
              <w:end w:w="0" w:type="dxa"/>
            </w:tcMar>
            <w:tcMar>
              <w:start w:w="0" w:type="dxa"/>
              <w:end w:w="0" w:type="dxa"/>
            </w:tcMar>
          </w:tcPr>
          <w:p>
            <w:pPr>
              <w:autoSpaceDN w:val="0"/>
              <w:autoSpaceDE w:val="0"/>
              <w:widowControl/>
              <w:spacing w:line="294" w:lineRule="exact" w:before="106" w:after="0"/>
              <w:ind w:left="0" w:right="0" w:firstLine="0"/>
              <w:jc w:val="center"/>
            </w:pPr>
            <w:r>
              <w:rPr>
                <w:rFonts w:ascii="Times New Roman,Italic" w:hAnsi="Times New Roman,Italic" w:eastAsia="Times New Roman,Italic"/>
                <w:b w:val="0"/>
                <w:i/>
                <w:color w:val="000000"/>
                <w:sz w:val="24"/>
              </w:rPr>
              <w:t>X</w:t>
            </w:r>
          </w:p>
        </w:tc>
        <w:tc>
          <w:tcPr>
            <w:tcW w:type="dxa" w:w="220"/>
            <w:tcBorders/>
            <w:shd w:fill="ffffff"/>
            <w:tcMar>
              <w:start w:w="0" w:type="dxa"/>
              <w:end w:w="0" w:type="dxa"/>
            </w:tcMar>
          </w:tcPr>
          <w:p>
            <w:pPr>
              <w:autoSpaceDN w:val="0"/>
              <w:autoSpaceDE w:val="0"/>
              <w:widowControl/>
              <w:spacing w:line="278" w:lineRule="auto" w:before="82" w:after="0"/>
              <w:ind w:left="0" w:right="0" w:firstLine="0"/>
              <w:jc w:val="center"/>
            </w:pPr>
            <w:r>
              <w:rPr>
                <w:rFonts w:ascii="Times New Roman" w:hAnsi="Times New Roman" w:eastAsia="Times New Roman"/>
                <w:b w:val="0"/>
                <w:i w:val="0"/>
                <w:color w:val="000000"/>
                <w:sz w:val="24"/>
              </w:rPr>
              <w:t>53</w:t>
            </w:r>
          </w:p>
        </w:tc>
        <w:tc>
          <w:tcPr>
            <w:tcW w:type="dxa" w:w="220"/>
            <w:gridSpan w:val="2"/>
            <w:tcBorders/>
            <w:shd w:fill="ffffff"/>
            <w:tcMar>
              <w:start w:w="0" w:type="dxa"/>
              <w:end w:w="0" w:type="dxa"/>
            </w:tcMar>
            <w:tcMar>
              <w:start w:w="0" w:type="dxa"/>
              <w:end w:w="0" w:type="dxa"/>
            </w:tcMar>
          </w:tcPr>
          <w:p>
            <w:pPr>
              <w:autoSpaceDN w:val="0"/>
              <w:autoSpaceDE w:val="0"/>
              <w:widowControl/>
              <w:spacing w:line="240" w:lineRule="auto" w:before="94" w:after="0"/>
              <w:ind w:left="0" w:right="0" w:firstLine="0"/>
              <w:jc w:val="center"/>
            </w:pPr>
            <w:r>
              <w:rPr>
                <w:rFonts w:ascii="Symbol" w:hAnsi="Symbol" w:eastAsia="Symbol"/>
                <w:b w:val="0"/>
                <w:i w:val="0"/>
                <w:color w:val="000000"/>
                <w:sz w:val="24"/>
              </w:rPr>
              <w:t></w:t>
            </w:r>
          </w:p>
        </w:tc>
        <w:tc>
          <w:tcPr>
            <w:tcW w:type="dxa" w:w="166"/>
            <w:tcBorders/>
            <w:shd w:fill="ffffff"/>
            <w:tcMar>
              <w:start w:w="0" w:type="dxa"/>
              <w:end w:w="0" w:type="dxa"/>
            </w:tcMar>
          </w:tcPr>
          <w:p>
            <w:pPr>
              <w:autoSpaceDN w:val="0"/>
              <w:autoSpaceDE w:val="0"/>
              <w:widowControl/>
              <w:spacing w:line="294" w:lineRule="exact" w:before="106" w:after="0"/>
              <w:ind w:left="0" w:right="0" w:firstLine="0"/>
              <w:jc w:val="center"/>
            </w:pPr>
            <w:r>
              <w:rPr>
                <w:rFonts w:ascii="Times New Roman,Italic" w:hAnsi="Times New Roman,Italic" w:eastAsia="Times New Roman,Italic"/>
                <w:b w:val="0"/>
                <w:i/>
                <w:color w:val="000000"/>
                <w:sz w:val="24"/>
              </w:rPr>
              <w:t>F</w:t>
            </w:r>
          </w:p>
        </w:tc>
        <w:tc>
          <w:tcPr>
            <w:tcW w:type="dxa" w:w="124"/>
            <w:gridSpan w:val="2"/>
            <w:tcBorders/>
            <w:shd w:fill="ffffff"/>
            <w:tcMar>
              <w:start w:w="0" w:type="dxa"/>
              <w:end w:w="0" w:type="dxa"/>
            </w:tcMar>
            <w:tcMar>
              <w:start w:w="0" w:type="dxa"/>
              <w:end w:w="0" w:type="dxa"/>
            </w:tcMar>
          </w:tcPr>
          <w:p>
            <w:pPr>
              <w:autoSpaceDN w:val="0"/>
              <w:autoSpaceDE w:val="0"/>
              <w:widowControl/>
              <w:spacing w:line="278" w:lineRule="auto" w:before="82" w:after="0"/>
              <w:ind w:left="0" w:right="0" w:firstLine="0"/>
              <w:jc w:val="center"/>
            </w:pPr>
            <w:r>
              <w:rPr>
                <w:rFonts w:ascii="Times New Roman" w:hAnsi="Times New Roman" w:eastAsia="Times New Roman"/>
                <w:b w:val="0"/>
                <w:i w:val="0"/>
                <w:color w:val="000000"/>
                <w:sz w:val="24"/>
              </w:rPr>
              <w:t>,</w:t>
            </w:r>
          </w:p>
        </w:tc>
        <w:tc>
          <w:tcPr>
            <w:tcW w:type="dxa" w:w="180"/>
            <w:gridSpan w:val="2"/>
            <w:tcBorders/>
            <w:shd w:fill="ffffff"/>
            <w:tcMar>
              <w:start w:w="0" w:type="dxa"/>
              <w:end w:w="0" w:type="dxa"/>
            </w:tcMar>
            <w:tcMar>
              <w:start w:w="0" w:type="dxa"/>
              <w:end w:w="0" w:type="dxa"/>
            </w:tcMar>
          </w:tcPr>
          <w:p>
            <w:pPr>
              <w:autoSpaceDN w:val="0"/>
              <w:autoSpaceDE w:val="0"/>
              <w:widowControl/>
              <w:spacing w:line="294" w:lineRule="exact" w:before="106" w:after="0"/>
              <w:ind w:left="0" w:right="0" w:firstLine="0"/>
              <w:jc w:val="center"/>
            </w:pPr>
            <w:r>
              <w:rPr>
                <w:rFonts w:ascii="Times New Roman,Italic" w:hAnsi="Times New Roman,Italic" w:eastAsia="Times New Roman,Italic"/>
                <w:b w:val="0"/>
                <w:i/>
                <w:color w:val="000000"/>
                <w:sz w:val="24"/>
              </w:rPr>
              <w:t>X</w:t>
            </w:r>
          </w:p>
        </w:tc>
        <w:tc>
          <w:tcPr>
            <w:tcW w:type="dxa" w:w="25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78" w:lineRule="auto" w:before="82" w:after="0"/>
              <w:ind w:left="0" w:right="0" w:firstLine="0"/>
              <w:jc w:val="center"/>
            </w:pPr>
            <w:r>
              <w:rPr>
                <w:rFonts w:ascii="Times New Roman" w:hAnsi="Times New Roman" w:eastAsia="Times New Roman"/>
                <w:b w:val="0"/>
                <w:i w:val="0"/>
                <w:color w:val="000000"/>
                <w:sz w:val="24"/>
              </w:rPr>
              <w:t>54</w:t>
            </w:r>
          </w:p>
        </w:tc>
        <w:tc>
          <w:tcPr>
            <w:tcW w:type="dxa" w:w="220"/>
            <w:gridSpan w:val="2"/>
            <w:tcBorders/>
            <w:shd w:fill="ffffff"/>
            <w:tcMar>
              <w:start w:w="0" w:type="dxa"/>
              <w:end w:w="0" w:type="dxa"/>
            </w:tcMar>
            <w:tcMar>
              <w:start w:w="0" w:type="dxa"/>
              <w:end w:w="0" w:type="dxa"/>
            </w:tcMar>
          </w:tcPr>
          <w:p>
            <w:pPr>
              <w:autoSpaceDN w:val="0"/>
              <w:autoSpaceDE w:val="0"/>
              <w:widowControl/>
              <w:spacing w:line="240" w:lineRule="auto" w:before="94" w:after="0"/>
              <w:ind w:left="0" w:right="0" w:firstLine="0"/>
              <w:jc w:val="center"/>
            </w:pPr>
            <w:r>
              <w:rPr>
                <w:rFonts w:ascii="Symbol" w:hAnsi="Symbol" w:eastAsia="Symbol"/>
                <w:b w:val="0"/>
                <w:i w:val="0"/>
                <w:color w:val="000000"/>
                <w:sz w:val="24"/>
              </w:rPr>
              <w:t></w:t>
            </w:r>
          </w:p>
        </w:tc>
        <w:tc>
          <w:tcPr>
            <w:tcW w:type="dxa" w:w="180"/>
            <w:gridSpan w:val="2"/>
            <w:tcBorders/>
            <w:shd w:fill="ffffff"/>
            <w:tcMar>
              <w:start w:w="0" w:type="dxa"/>
              <w:end w:w="0" w:type="dxa"/>
            </w:tcMar>
            <w:tcMar>
              <w:start w:w="0" w:type="dxa"/>
              <w:end w:w="0" w:type="dxa"/>
            </w:tcMar>
          </w:tcPr>
          <w:p>
            <w:pPr>
              <w:autoSpaceDN w:val="0"/>
              <w:autoSpaceDE w:val="0"/>
              <w:widowControl/>
              <w:spacing w:line="294" w:lineRule="exact" w:before="106" w:after="0"/>
              <w:ind w:left="0" w:right="0" w:firstLine="0"/>
              <w:jc w:val="center"/>
            </w:pPr>
            <w:r>
              <w:rPr>
                <w:rFonts w:ascii="Times New Roman,Italic" w:hAnsi="Times New Roman,Italic" w:eastAsia="Times New Roman,Italic"/>
                <w:b w:val="0"/>
                <w:i/>
                <w:color w:val="000000"/>
                <w:sz w:val="24"/>
              </w:rPr>
              <w:t>F</w:t>
            </w:r>
          </w:p>
        </w:tc>
        <w:tc>
          <w:tcPr>
            <w:tcW w:type="dxa" w:w="140"/>
            <w:gridSpan w:val="2"/>
            <w:tcBorders/>
            <w:shd w:fill="ffffff"/>
            <w:tcMar>
              <w:start w:w="0" w:type="dxa"/>
              <w:end w:w="0" w:type="dxa"/>
            </w:tcMar>
            <w:tcMar>
              <w:start w:w="0" w:type="dxa"/>
              <w:end w:w="0" w:type="dxa"/>
            </w:tcMar>
          </w:tcPr>
          <w:p>
            <w:pPr>
              <w:autoSpaceDN w:val="0"/>
              <w:autoSpaceDE w:val="0"/>
              <w:widowControl/>
              <w:spacing w:line="295" w:lineRule="auto" w:before="0" w:after="0"/>
              <w:ind w:left="0" w:right="0" w:firstLine="0"/>
              <w:jc w:val="center"/>
            </w:pPr>
            <w:r>
              <w:rPr>
                <w:rFonts w:ascii="Symbol" w:hAnsi="Symbol" w:eastAsia="Symbol"/>
                <w:b w:val="0"/>
                <w:i w:val="0"/>
                <w:color w:val="000000"/>
                <w:sz w:val="29"/>
              </w:rPr>
              <w:t></w:t>
            </w:r>
          </w:p>
        </w:tc>
        <w:tc>
          <w:tcPr>
            <w:tcW w:type="dxa" w:w="100"/>
            <w:tcBorders/>
            <w:shd w:fill="ffffff"/>
            <w:tcMar>
              <w:start w:w="0" w:type="dxa"/>
              <w:end w:w="0" w:type="dxa"/>
            </w:tcMar>
          </w:tcPr>
          <w:p>
            <w:pPr>
              <w:autoSpaceDN w:val="0"/>
              <w:autoSpaceDE w:val="0"/>
              <w:widowControl/>
              <w:spacing w:line="240" w:lineRule="auto" w:before="94" w:after="0"/>
              <w:ind w:left="0" w:right="0" w:firstLine="0"/>
              <w:jc w:val="center"/>
            </w:pPr>
            <w:r>
              <w:rPr>
                <w:rFonts w:ascii="Symbol" w:hAnsi="Symbol" w:eastAsia="Symbol"/>
                <w:b w:val="0"/>
                <w:i w:val="0"/>
                <w:color w:val="000000"/>
                <w:sz w:val="24"/>
              </w:rPr>
              <w:t></w:t>
            </w:r>
          </w:p>
        </w:tc>
        <w:tc>
          <w:tcPr>
            <w:tcW w:type="dxa" w:w="108"/>
            <w:tcBorders/>
            <w:shd w:fill="ffffff"/>
            <w:tcMar>
              <w:start w:w="0" w:type="dxa"/>
              <w:end w:w="0" w:type="dxa"/>
            </w:tcMar>
          </w:tcPr>
          <w:p>
            <w:pPr>
              <w:autoSpaceDN w:val="0"/>
              <w:autoSpaceDE w:val="0"/>
              <w:widowControl/>
              <w:spacing w:line="294" w:lineRule="exact" w:before="106" w:after="0"/>
              <w:ind w:left="0" w:right="0" w:firstLine="0"/>
              <w:jc w:val="center"/>
            </w:pPr>
            <w:r>
              <w:rPr>
                <w:rFonts w:ascii="Times New Roman,Italic" w:hAnsi="Times New Roman,Italic" w:eastAsia="Times New Roman,Italic"/>
                <w:b w:val="0"/>
                <w:i/>
                <w:color w:val="000000"/>
                <w:sz w:val="24"/>
              </w:rPr>
              <w:t>P</w:t>
            </w:r>
          </w:p>
        </w:tc>
        <w:tc>
          <w:tcPr>
            <w:tcW w:type="dxa" w:w="96"/>
            <w:tcBorders/>
            <w:shd w:fill="ffffff"/>
            <w:tcMar>
              <w:start w:w="0" w:type="dxa"/>
              <w:end w:w="0" w:type="dxa"/>
            </w:tcMar>
          </w:tcPr>
          <w:p>
            <w:pPr>
              <w:autoSpaceDN w:val="0"/>
              <w:autoSpaceDE w:val="0"/>
              <w:widowControl/>
              <w:spacing w:line="276" w:lineRule="auto" w:before="16" w:after="0"/>
              <w:ind w:left="0" w:right="0" w:firstLine="0"/>
              <w:jc w:val="center"/>
            </w:pPr>
            <w:r>
              <w:rPr>
                <w:w w:val="101.72884905779804"/>
                <w:rFonts w:ascii="Symbol" w:hAnsi="Symbol" w:eastAsia="Symbol"/>
                <w:b w:val="0"/>
                <w:i w:val="0"/>
                <w:color w:val="000000"/>
                <w:sz w:val="27"/>
              </w:rPr>
              <w:t></w:t>
            </w:r>
          </w:p>
        </w:tc>
        <w:tc>
          <w:tcPr>
            <w:tcW w:type="dxa" w:w="156"/>
            <w:tcBorders/>
            <w:shd w:fill="ffffff"/>
            <w:tcMar>
              <w:start w:w="0" w:type="dxa"/>
              <w:end w:w="0" w:type="dxa"/>
            </w:tcMar>
          </w:tcPr>
          <w:p>
            <w:pPr>
              <w:autoSpaceDN w:val="0"/>
              <w:autoSpaceDE w:val="0"/>
              <w:widowControl/>
              <w:spacing w:line="294" w:lineRule="exact" w:before="106" w:after="0"/>
              <w:ind w:left="0" w:right="0" w:firstLine="0"/>
              <w:jc w:val="center"/>
            </w:pPr>
            <w:r>
              <w:rPr>
                <w:rFonts w:ascii="Times New Roman,Italic" w:hAnsi="Times New Roman,Italic" w:eastAsia="Times New Roman,Italic"/>
                <w:b w:val="0"/>
                <w:i/>
                <w:color w:val="000000"/>
                <w:sz w:val="24"/>
              </w:rPr>
              <w:t>X</w:t>
            </w:r>
          </w:p>
        </w:tc>
        <w:tc>
          <w:tcPr>
            <w:tcW w:type="dxa" w:w="3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78" w:lineRule="auto" w:before="82" w:after="0"/>
              <w:ind w:left="0" w:right="0" w:firstLine="0"/>
              <w:jc w:val="center"/>
            </w:pPr>
            <w:r>
              <w:rPr>
                <w:rFonts w:ascii="Times New Roman" w:hAnsi="Times New Roman" w:eastAsia="Times New Roman"/>
                <w:b w:val="0"/>
                <w:i w:val="0"/>
                <w:color w:val="000000"/>
                <w:sz w:val="24"/>
              </w:rPr>
              <w:t>53</w:t>
            </w:r>
          </w:p>
        </w:tc>
        <w:tc>
          <w:tcPr>
            <w:tcW w:type="dxa" w:w="204"/>
            <w:gridSpan w:val="2"/>
            <w:tcBorders/>
            <w:shd w:fill="ffffff"/>
            <w:tcMar>
              <w:start w:w="0" w:type="dxa"/>
              <w:end w:w="0" w:type="dxa"/>
            </w:tcMar>
            <w:tcMar>
              <w:start w:w="0" w:type="dxa"/>
              <w:end w:w="0" w:type="dxa"/>
            </w:tcMar>
          </w:tcPr>
          <w:p>
            <w:pPr>
              <w:autoSpaceDN w:val="0"/>
              <w:autoSpaceDE w:val="0"/>
              <w:widowControl/>
              <w:spacing w:line="240" w:lineRule="auto" w:before="94" w:after="0"/>
              <w:ind w:left="0" w:right="0" w:firstLine="0"/>
              <w:jc w:val="center"/>
            </w:pPr>
            <w:r>
              <w:rPr>
                <w:rFonts w:ascii="Symbol" w:hAnsi="Symbol" w:eastAsia="Symbol"/>
                <w:b w:val="0"/>
                <w:i w:val="0"/>
                <w:color w:val="000000"/>
                <w:sz w:val="24"/>
              </w:rPr>
              <w:t></w:t>
            </w:r>
          </w:p>
        </w:tc>
        <w:tc>
          <w:tcPr>
            <w:tcW w:type="dxa" w:w="216"/>
            <w:gridSpan w:val="2"/>
            <w:tcBorders/>
            <w:shd w:fill="ffffff"/>
            <w:tcMar>
              <w:start w:w="0" w:type="dxa"/>
              <w:end w:w="0" w:type="dxa"/>
            </w:tcMar>
            <w:tcMar>
              <w:start w:w="0" w:type="dxa"/>
              <w:end w:w="0" w:type="dxa"/>
            </w:tcMar>
          </w:tcPr>
          <w:p>
            <w:pPr>
              <w:autoSpaceDN w:val="0"/>
              <w:autoSpaceDE w:val="0"/>
              <w:widowControl/>
              <w:spacing w:line="294" w:lineRule="exact" w:before="106" w:after="0"/>
              <w:ind w:left="0" w:right="0" w:firstLine="0"/>
              <w:jc w:val="center"/>
            </w:pPr>
            <w:r>
              <w:rPr>
                <w:rFonts w:ascii="Times New Roman,Italic" w:hAnsi="Times New Roman,Italic" w:eastAsia="Times New Roman,Italic"/>
                <w:b w:val="0"/>
                <w:i/>
                <w:color w:val="000000"/>
                <w:sz w:val="24"/>
              </w:rPr>
              <w:t>F</w:t>
            </w:r>
          </w:p>
        </w:tc>
        <w:tc>
          <w:tcPr>
            <w:tcW w:type="dxa" w:w="60"/>
            <w:tcBorders/>
            <w:shd w:fill="ffffff"/>
            <w:tcMar>
              <w:start w:w="0" w:type="dxa"/>
              <w:end w:w="0" w:type="dxa"/>
            </w:tcMar>
          </w:tcPr>
          <w:p>
            <w:pPr>
              <w:autoSpaceDN w:val="0"/>
              <w:autoSpaceDE w:val="0"/>
              <w:widowControl/>
              <w:spacing w:line="276" w:lineRule="auto" w:before="16" w:after="0"/>
              <w:ind w:left="0" w:right="0" w:firstLine="0"/>
              <w:jc w:val="center"/>
            </w:pPr>
            <w:r>
              <w:rPr>
                <w:w w:val="101.72884905779804"/>
                <w:rFonts w:ascii="Symbol" w:hAnsi="Symbol" w:eastAsia="Symbol"/>
                <w:b w:val="0"/>
                <w:i w:val="0"/>
                <w:color w:val="000000"/>
                <w:sz w:val="27"/>
              </w:rPr>
              <w:t></w:t>
            </w:r>
          </w:p>
        </w:tc>
        <w:tc>
          <w:tcPr>
            <w:tcW w:type="dxa" w:w="100"/>
            <w:gridSpan w:val="2"/>
            <w:tcBorders/>
            <w:shd w:fill="ffffff"/>
            <w:tcMar>
              <w:start w:w="0" w:type="dxa"/>
              <w:end w:w="0" w:type="dxa"/>
            </w:tcMar>
            <w:tcMar>
              <w:start w:w="0" w:type="dxa"/>
              <w:end w:w="0" w:type="dxa"/>
            </w:tcMar>
          </w:tcPr>
          <w:p>
            <w:pPr>
              <w:autoSpaceDN w:val="0"/>
              <w:autoSpaceDE w:val="0"/>
              <w:widowControl/>
              <w:spacing w:line="240" w:lineRule="auto" w:before="94" w:after="0"/>
              <w:ind w:left="0" w:right="0" w:firstLine="0"/>
              <w:jc w:val="center"/>
            </w:pPr>
            <w:r>
              <w:rPr>
                <w:rFonts w:ascii="Symbol" w:hAnsi="Symbol" w:eastAsia="Symbol"/>
                <w:b w:val="0"/>
                <w:i w:val="0"/>
                <w:color w:val="000000"/>
                <w:sz w:val="24"/>
              </w:rPr>
              <w:t></w:t>
            </w:r>
          </w:p>
        </w:tc>
        <w:tc>
          <w:tcPr>
            <w:tcW w:type="dxa" w:w="18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94" w:lineRule="exact" w:before="106" w:after="0"/>
              <w:ind w:left="0" w:right="0" w:firstLine="0"/>
              <w:jc w:val="center"/>
            </w:pPr>
            <w:r>
              <w:rPr>
                <w:rFonts w:ascii="Times New Roman,Italic" w:hAnsi="Times New Roman,Italic" w:eastAsia="Times New Roman,Italic"/>
                <w:b w:val="0"/>
                <w:i/>
                <w:color w:val="000000"/>
                <w:sz w:val="24"/>
              </w:rPr>
              <w:t>P</w:t>
            </w:r>
          </w:p>
        </w:tc>
        <w:tc>
          <w:tcPr>
            <w:tcW w:type="dxa" w:w="64"/>
            <w:tcBorders/>
            <w:shd w:fill="ffffff"/>
            <w:tcMar>
              <w:start w:w="0" w:type="dxa"/>
              <w:end w:w="0" w:type="dxa"/>
            </w:tcMar>
          </w:tcPr>
          <w:p>
            <w:pPr>
              <w:autoSpaceDN w:val="0"/>
              <w:autoSpaceDE w:val="0"/>
              <w:widowControl/>
              <w:spacing w:line="276" w:lineRule="auto" w:before="16" w:after="0"/>
              <w:ind w:left="0" w:right="0" w:firstLine="0"/>
              <w:jc w:val="center"/>
            </w:pPr>
            <w:r>
              <w:rPr>
                <w:w w:val="101.72884905779804"/>
                <w:rFonts w:ascii="Symbol" w:hAnsi="Symbol" w:eastAsia="Symbol"/>
                <w:b w:val="0"/>
                <w:i w:val="0"/>
                <w:color w:val="000000"/>
                <w:sz w:val="27"/>
              </w:rPr>
              <w:t></w:t>
            </w:r>
          </w:p>
        </w:tc>
        <w:tc>
          <w:tcPr>
            <w:tcW w:type="dxa" w:w="194"/>
            <w:gridSpan w:val="2"/>
            <w:tcBorders/>
            <w:shd w:fill="ffffff"/>
            <w:tcMar>
              <w:start w:w="0" w:type="dxa"/>
              <w:end w:w="0" w:type="dxa"/>
            </w:tcMar>
            <w:tcMar>
              <w:start w:w="0" w:type="dxa"/>
              <w:end w:w="0" w:type="dxa"/>
            </w:tcMar>
          </w:tcPr>
          <w:p>
            <w:pPr>
              <w:autoSpaceDN w:val="0"/>
              <w:autoSpaceDE w:val="0"/>
              <w:widowControl/>
              <w:spacing w:line="294" w:lineRule="exact" w:before="106" w:after="0"/>
              <w:ind w:left="0" w:right="0" w:firstLine="0"/>
              <w:jc w:val="center"/>
            </w:pPr>
            <w:r>
              <w:rPr>
                <w:rFonts w:ascii="Times New Roman,Italic" w:hAnsi="Times New Roman,Italic" w:eastAsia="Times New Roman,Italic"/>
                <w:b w:val="0"/>
                <w:i/>
                <w:color w:val="000000"/>
                <w:sz w:val="24"/>
              </w:rPr>
              <w:t>X</w:t>
            </w:r>
          </w:p>
        </w:tc>
        <w:tc>
          <w:tcPr>
            <w:tcW w:type="dxa" w:w="264"/>
            <w:gridSpan w:val="2"/>
            <w:tcBorders/>
            <w:shd w:fill="ffffff"/>
            <w:tcMar>
              <w:start w:w="0" w:type="dxa"/>
              <w:end w:w="0" w:type="dxa"/>
            </w:tcMar>
            <w:tcMar>
              <w:start w:w="0" w:type="dxa"/>
              <w:end w:w="0" w:type="dxa"/>
            </w:tcMar>
          </w:tcPr>
          <w:p>
            <w:pPr>
              <w:autoSpaceDN w:val="0"/>
              <w:autoSpaceDE w:val="0"/>
              <w:widowControl/>
              <w:spacing w:line="278" w:lineRule="auto" w:before="82" w:after="0"/>
              <w:ind w:left="0" w:right="0" w:firstLine="0"/>
              <w:jc w:val="center"/>
            </w:pPr>
            <w:r>
              <w:rPr>
                <w:rFonts w:ascii="Times New Roman" w:hAnsi="Times New Roman" w:eastAsia="Times New Roman"/>
                <w:b w:val="0"/>
                <w:i w:val="0"/>
                <w:color w:val="000000"/>
                <w:sz w:val="24"/>
              </w:rPr>
              <w:t>54</w:t>
            </w:r>
          </w:p>
        </w:tc>
        <w:tc>
          <w:tcPr>
            <w:tcW w:type="dxa" w:w="23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40" w:lineRule="auto" w:before="94" w:after="0"/>
              <w:ind w:left="0" w:right="0" w:firstLine="0"/>
              <w:jc w:val="center"/>
            </w:pPr>
            <w:r>
              <w:rPr>
                <w:rFonts w:ascii="Symbol" w:hAnsi="Symbol" w:eastAsia="Symbol"/>
                <w:b w:val="0"/>
                <w:i w:val="0"/>
                <w:color w:val="000000"/>
                <w:sz w:val="24"/>
              </w:rPr>
              <w:t></w:t>
            </w:r>
          </w:p>
        </w:tc>
        <w:tc>
          <w:tcPr>
            <w:tcW w:type="dxa" w:w="16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94" w:lineRule="exact" w:before="106" w:after="0"/>
              <w:ind w:left="0" w:right="0" w:firstLine="0"/>
              <w:jc w:val="center"/>
            </w:pPr>
            <w:r>
              <w:rPr>
                <w:rFonts w:ascii="Times New Roman,Italic" w:hAnsi="Times New Roman,Italic" w:eastAsia="Times New Roman,Italic"/>
                <w:b w:val="0"/>
                <w:i/>
                <w:color w:val="000000"/>
                <w:sz w:val="24"/>
              </w:rPr>
              <w:t>F</w:t>
            </w:r>
          </w:p>
        </w:tc>
        <w:tc>
          <w:tcPr>
            <w:tcW w:type="dxa" w:w="136"/>
            <w:tcBorders/>
            <w:shd w:fill="ffffff"/>
            <w:tcMar>
              <w:start w:w="0" w:type="dxa"/>
              <w:end w:w="0" w:type="dxa"/>
            </w:tcMar>
          </w:tcPr>
          <w:p>
            <w:pPr>
              <w:autoSpaceDN w:val="0"/>
              <w:autoSpaceDE w:val="0"/>
              <w:widowControl/>
              <w:spacing w:line="276" w:lineRule="auto" w:before="16" w:after="0"/>
              <w:ind w:left="0" w:right="0" w:firstLine="0"/>
              <w:jc w:val="center"/>
            </w:pPr>
            <w:r>
              <w:rPr>
                <w:w w:val="101.72884905779804"/>
                <w:rFonts w:ascii="Symbol" w:hAnsi="Symbol" w:eastAsia="Symbol"/>
                <w:b w:val="0"/>
                <w:i w:val="0"/>
                <w:color w:val="000000"/>
                <w:sz w:val="27"/>
              </w:rPr>
              <w:t></w:t>
            </w:r>
          </w:p>
        </w:tc>
        <w:tc>
          <w:tcPr>
            <w:tcW w:type="dxa" w:w="189"/>
            <w:vMerge/>
            <w:tcBorders/>
          </w:tcPr>
          <w:p/>
        </w:tc>
        <w:tc>
          <w:tcPr>
            <w:tcW w:type="dxa" w:w="189"/>
            <w:vMerge/>
            <w:tcBorders/>
          </w:tcPr>
          <w:p/>
        </w:tc>
        <w:tc>
          <w:tcPr>
            <w:tcW w:type="dxa" w:w="189"/>
            <w:vMerge/>
            <w:tcBorders/>
          </w:tcPr>
          <w:p/>
        </w:tc>
        <w:tc>
          <w:tcPr>
            <w:tcW w:type="dxa" w:w="189"/>
            <w:vMerge/>
            <w:tcBorders/>
          </w:tcPr>
          <w:p/>
        </w:tc>
        <w:tc>
          <w:tcPr>
            <w:tcW w:type="dxa" w:w="189"/>
            <w:vMerge/>
            <w:tcBorders/>
          </w:tcPr>
          <w:p/>
        </w:tc>
      </w:tr>
      <w:tr>
        <w:trPr>
          <w:trHeight w:hRule="exact" w:val="366"/>
        </w:trPr>
        <w:tc>
          <w:tcPr>
            <w:tcW w:type="dxa" w:w="1200"/>
            <w:tcBorders/>
            <w:shd w:fill="ffffff"/>
            <w:tcMar>
              <w:start w:w="0" w:type="dxa"/>
              <w:end w:w="0" w:type="dxa"/>
            </w:tcMar>
          </w:tcPr>
          <w:p>
            <w:pPr>
              <w:autoSpaceDN w:val="0"/>
              <w:autoSpaceDE w:val="0"/>
              <w:widowControl/>
              <w:spacing w:line="240" w:lineRule="auto" w:before="72" w:after="0"/>
              <w:ind w:left="0" w:right="0" w:firstLine="0"/>
              <w:jc w:val="right"/>
            </w:pPr>
            <w:r>
              <w:rPr>
                <w:rFonts w:ascii="Symbol" w:hAnsi="Symbol" w:eastAsia="Symbol"/>
                <w:b w:val="0"/>
                <w:i w:val="0"/>
                <w:color w:val="000000"/>
                <w:sz w:val="24"/>
              </w:rPr>
              <w:t></w:t>
            </w:r>
          </w:p>
        </w:tc>
        <w:tc>
          <w:tcPr>
            <w:tcW w:type="dxa" w:w="4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46"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98</w:t>
            </w:r>
          </w:p>
        </w:tc>
        <w:tc>
          <w:tcPr>
            <w:tcW w:type="dxa" w:w="180"/>
            <w:tcBorders/>
            <w:shd w:fill="ffffff"/>
            <w:tcMar>
              <w:start w:w="0" w:type="dxa"/>
              <w:end w:w="0" w:type="dxa"/>
            </w:tcMar>
          </w:tcPr>
          <w:p>
            <w:pPr>
              <w:autoSpaceDN w:val="0"/>
              <w:autoSpaceDE w:val="0"/>
              <w:widowControl/>
              <w:spacing w:line="240" w:lineRule="auto" w:before="72" w:after="0"/>
              <w:ind w:left="0" w:right="0" w:firstLine="0"/>
              <w:jc w:val="center"/>
            </w:pPr>
            <w:r>
              <w:rPr>
                <w:rFonts w:ascii="Symbol" w:hAnsi="Symbol" w:eastAsia="Symbol"/>
                <w:b w:val="0"/>
                <w:i w:val="0"/>
                <w:color w:val="000000"/>
                <w:sz w:val="24"/>
              </w:rPr>
              <w:t></w:t>
            </w:r>
          </w:p>
        </w:tc>
        <w:tc>
          <w:tcPr>
            <w:tcW w:type="dxa" w:w="4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46"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62</w:t>
            </w:r>
          </w:p>
        </w:tc>
        <w:tc>
          <w:tcPr>
            <w:tcW w:type="dxa" w:w="140"/>
            <w:tcBorders/>
            <w:shd w:fill="ffffff"/>
            <w:tcMar>
              <w:start w:w="0" w:type="dxa"/>
              <w:end w:w="0" w:type="dxa"/>
            </w:tcMar>
          </w:tcPr>
          <w:p>
            <w:pPr>
              <w:autoSpaceDN w:val="0"/>
              <w:autoSpaceDE w:val="0"/>
              <w:widowControl/>
              <w:spacing w:line="240" w:lineRule="auto" w:before="72" w:after="0"/>
              <w:ind w:left="0" w:right="0" w:firstLine="0"/>
              <w:jc w:val="center"/>
            </w:pPr>
            <w:r>
              <w:rPr>
                <w:rFonts w:ascii="Symbol" w:hAnsi="Symbol" w:eastAsia="Symbol"/>
                <w:b w:val="0"/>
                <w:i w:val="0"/>
                <w:color w:val="000000"/>
                <w:sz w:val="24"/>
              </w:rPr>
              <w:t></w:t>
            </w:r>
          </w:p>
        </w:tc>
        <w:tc>
          <w:tcPr>
            <w:tcW w:type="dxa" w:w="4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78" w:lineRule="auto" w:before="46"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58</w:t>
            </w:r>
          </w:p>
        </w:tc>
        <w:tc>
          <w:tcPr>
            <w:tcW w:type="dxa" w:w="166"/>
            <w:tcBorders/>
            <w:shd w:fill="ffffff"/>
            <w:tcMar>
              <w:start w:w="0" w:type="dxa"/>
              <w:end w:w="0" w:type="dxa"/>
            </w:tcMar>
          </w:tcPr>
          <w:p>
            <w:pPr>
              <w:autoSpaceDN w:val="0"/>
              <w:autoSpaceDE w:val="0"/>
              <w:widowControl/>
              <w:spacing w:line="240" w:lineRule="auto" w:before="72" w:after="0"/>
              <w:ind w:left="0" w:right="0" w:firstLine="0"/>
              <w:jc w:val="center"/>
            </w:pPr>
            <w:r>
              <w:rPr>
                <w:rFonts w:ascii="Symbol" w:hAnsi="Symbol" w:eastAsia="Symbol"/>
                <w:b w:val="0"/>
                <w:i w:val="0"/>
                <w:color w:val="000000"/>
                <w:sz w:val="24"/>
              </w:rPr>
              <w:t></w:t>
            </w:r>
          </w:p>
        </w:tc>
        <w:tc>
          <w:tcPr>
            <w:tcW w:type="dxa" w:w="45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46"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63</w:t>
            </w:r>
          </w:p>
        </w:tc>
        <w:tc>
          <w:tcPr>
            <w:tcW w:type="dxa" w:w="184"/>
            <w:gridSpan w:val="2"/>
            <w:tcBorders/>
            <w:shd w:fill="ffffff"/>
            <w:tcMar>
              <w:start w:w="0" w:type="dxa"/>
              <w:end w:w="0" w:type="dxa"/>
            </w:tcMar>
            <w:tcMar>
              <w:start w:w="0" w:type="dxa"/>
              <w:end w:w="0" w:type="dxa"/>
            </w:tcMar>
          </w:tcPr>
          <w:p>
            <w:pPr>
              <w:autoSpaceDN w:val="0"/>
              <w:autoSpaceDE w:val="0"/>
              <w:widowControl/>
              <w:spacing w:line="240" w:lineRule="auto" w:before="72" w:after="0"/>
              <w:ind w:left="0" w:right="0" w:firstLine="0"/>
              <w:jc w:val="center"/>
            </w:pPr>
            <w:r>
              <w:rPr>
                <w:rFonts w:ascii="Symbol" w:hAnsi="Symbol" w:eastAsia="Symbol"/>
                <w:b w:val="0"/>
                <w:i w:val="0"/>
                <w:color w:val="000000"/>
                <w:sz w:val="24"/>
              </w:rPr>
              <w:t></w:t>
            </w:r>
          </w:p>
        </w:tc>
        <w:tc>
          <w:tcPr>
            <w:tcW w:type="dxa" w:w="41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46"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62</w:t>
            </w:r>
          </w:p>
        </w:tc>
        <w:tc>
          <w:tcPr>
            <w:tcW w:type="dxa" w:w="144"/>
            <w:gridSpan w:val="2"/>
            <w:tcBorders/>
            <w:shd w:fill="ffffff"/>
            <w:tcMar>
              <w:start w:w="0" w:type="dxa"/>
              <w:end w:w="0" w:type="dxa"/>
            </w:tcMar>
            <w:tcMar>
              <w:start w:w="0" w:type="dxa"/>
              <w:end w:w="0" w:type="dxa"/>
            </w:tcMar>
          </w:tcPr>
          <w:p>
            <w:pPr>
              <w:autoSpaceDN w:val="0"/>
              <w:autoSpaceDE w:val="0"/>
              <w:widowControl/>
              <w:spacing w:line="240" w:lineRule="auto" w:before="72" w:after="0"/>
              <w:ind w:left="0" w:right="0" w:firstLine="0"/>
              <w:jc w:val="center"/>
            </w:pPr>
            <w:r>
              <w:rPr>
                <w:rFonts w:ascii="Symbol" w:hAnsi="Symbol" w:eastAsia="Symbol"/>
                <w:b w:val="0"/>
                <w:i w:val="0"/>
                <w:color w:val="000000"/>
                <w:sz w:val="24"/>
              </w:rPr>
              <w:t></w:t>
            </w:r>
          </w:p>
        </w:tc>
        <w:tc>
          <w:tcPr>
            <w:tcW w:type="dxa" w:w="4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46"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42</w:t>
            </w:r>
          </w:p>
        </w:tc>
        <w:tc>
          <w:tcPr>
            <w:tcW w:type="dxa" w:w="180"/>
            <w:gridSpan w:val="2"/>
            <w:tcBorders/>
            <w:shd w:fill="ffffff"/>
            <w:tcMar>
              <w:start w:w="0" w:type="dxa"/>
              <w:end w:w="0" w:type="dxa"/>
            </w:tcMar>
            <w:tcMar>
              <w:start w:w="0" w:type="dxa"/>
              <w:end w:w="0" w:type="dxa"/>
            </w:tcMar>
          </w:tcPr>
          <w:p>
            <w:pPr>
              <w:autoSpaceDN w:val="0"/>
              <w:autoSpaceDE w:val="0"/>
              <w:widowControl/>
              <w:spacing w:line="240" w:lineRule="auto" w:before="72" w:after="0"/>
              <w:ind w:left="0" w:right="0" w:firstLine="0"/>
              <w:jc w:val="center"/>
            </w:pPr>
            <w:r>
              <w:rPr>
                <w:rFonts w:ascii="Symbol" w:hAnsi="Symbol" w:eastAsia="Symbol"/>
                <w:b w:val="0"/>
                <w:i w:val="0"/>
                <w:color w:val="000000"/>
                <w:sz w:val="24"/>
              </w:rPr>
              <w:t></w:t>
            </w:r>
          </w:p>
        </w:tc>
        <w:tc>
          <w:tcPr>
            <w:tcW w:type="dxa" w:w="42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46"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42</w:t>
            </w:r>
          </w:p>
        </w:tc>
        <w:tc>
          <w:tcPr>
            <w:tcW w:type="dxa" w:w="1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40" w:lineRule="auto" w:before="72" w:after="0"/>
              <w:ind w:left="0" w:right="0" w:firstLine="0"/>
              <w:jc w:val="center"/>
            </w:pPr>
            <w:r>
              <w:rPr>
                <w:rFonts w:ascii="Symbol" w:hAnsi="Symbol" w:eastAsia="Symbol"/>
                <w:b w:val="0"/>
                <w:i w:val="0"/>
                <w:color w:val="000000"/>
                <w:sz w:val="24"/>
              </w:rPr>
              <w:t></w:t>
            </w:r>
          </w:p>
        </w:tc>
        <w:tc>
          <w:tcPr>
            <w:tcW w:type="dxa" w:w="44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46"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38</w:t>
            </w:r>
          </w:p>
        </w:tc>
        <w:tc>
          <w:tcPr>
            <w:tcW w:type="dxa" w:w="200"/>
            <w:tcBorders/>
            <w:shd w:fill="ffffff"/>
            <w:tcMar>
              <w:start w:w="0" w:type="dxa"/>
              <w:end w:w="0" w:type="dxa"/>
            </w:tcMar>
          </w:tcPr>
          <w:p>
            <w:pPr>
              <w:autoSpaceDN w:val="0"/>
              <w:autoSpaceDE w:val="0"/>
              <w:widowControl/>
              <w:spacing w:line="240" w:lineRule="auto" w:before="72" w:after="0"/>
              <w:ind w:left="0" w:right="0" w:firstLine="0"/>
              <w:jc w:val="center"/>
            </w:pPr>
            <w:r>
              <w:rPr>
                <w:rFonts w:ascii="Symbol" w:hAnsi="Symbol" w:eastAsia="Symbol"/>
                <w:b w:val="0"/>
                <w:i w:val="0"/>
                <w:color w:val="000000"/>
                <w:sz w:val="24"/>
              </w:rPr>
              <w:t></w:t>
            </w:r>
          </w:p>
        </w:tc>
        <w:tc>
          <w:tcPr>
            <w:tcW w:type="dxa" w:w="42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46"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58</w:t>
            </w:r>
          </w:p>
        </w:tc>
        <w:tc>
          <w:tcPr>
            <w:tcW w:type="dxa" w:w="180"/>
            <w:gridSpan w:val="2"/>
            <w:tcBorders/>
            <w:shd w:fill="ffffff"/>
            <w:tcMar>
              <w:start w:w="0" w:type="dxa"/>
              <w:end w:w="0" w:type="dxa"/>
            </w:tcMar>
            <w:tcMar>
              <w:start w:w="0" w:type="dxa"/>
              <w:end w:w="0" w:type="dxa"/>
            </w:tcMar>
          </w:tcPr>
          <w:p>
            <w:pPr>
              <w:autoSpaceDN w:val="0"/>
              <w:autoSpaceDE w:val="0"/>
              <w:widowControl/>
              <w:spacing w:line="240" w:lineRule="auto" w:before="72" w:after="0"/>
              <w:ind w:left="0" w:right="0" w:firstLine="0"/>
              <w:jc w:val="center"/>
            </w:pPr>
            <w:r>
              <w:rPr>
                <w:rFonts w:ascii="Symbol" w:hAnsi="Symbol" w:eastAsia="Symbol"/>
                <w:b w:val="0"/>
                <w:i w:val="0"/>
                <w:color w:val="000000"/>
                <w:sz w:val="24"/>
              </w:rPr>
              <w:t></w:t>
            </w:r>
          </w:p>
        </w:tc>
        <w:tc>
          <w:tcPr>
            <w:tcW w:type="dxa" w:w="189"/>
            <w:vMerge/>
            <w:tcBorders/>
          </w:tcPr>
          <w:p/>
        </w:tc>
        <w:tc>
          <w:tcPr>
            <w:tcW w:type="dxa" w:w="189"/>
            <w:vMerge/>
            <w:tcBorders/>
          </w:tcPr>
          <w:p/>
        </w:tc>
        <w:tc>
          <w:tcPr>
            <w:tcW w:type="dxa" w:w="189"/>
            <w:vMerge/>
            <w:tcBorders/>
          </w:tcPr>
          <w:p/>
        </w:tc>
        <w:tc>
          <w:tcPr>
            <w:tcW w:type="dxa" w:w="189"/>
            <w:vMerge/>
            <w:tcBorders/>
          </w:tcPr>
          <w:p/>
        </w:tc>
        <w:tc>
          <w:tcPr>
            <w:tcW w:type="dxa" w:w="189"/>
            <w:vMerge/>
            <w:tcBorders/>
          </w:tcPr>
          <w:p/>
        </w:tc>
      </w:tr>
      <w:tr>
        <w:trPr>
          <w:trHeight w:hRule="exact" w:val="370"/>
        </w:trPr>
        <w:tc>
          <w:tcPr>
            <w:tcW w:type="dxa" w:w="1200"/>
            <w:tcBorders/>
            <w:shd w:fill="ffffff"/>
            <w:tcMar>
              <w:start w:w="0" w:type="dxa"/>
              <w:end w:w="0" w:type="dxa"/>
            </w:tcMar>
          </w:tcPr>
          <w:p>
            <w:pPr>
              <w:autoSpaceDN w:val="0"/>
              <w:autoSpaceDE w:val="0"/>
              <w:widowControl/>
              <w:spacing w:line="240" w:lineRule="auto" w:before="66" w:after="0"/>
              <w:ind w:left="0" w:right="0" w:firstLine="0"/>
              <w:jc w:val="right"/>
            </w:pPr>
            <w:r>
              <w:rPr>
                <w:rFonts w:ascii="Symbol" w:hAnsi="Symbol" w:eastAsia="Symbol"/>
                <w:b w:val="0"/>
                <w:i w:val="0"/>
                <w:color w:val="000000"/>
                <w:sz w:val="24"/>
              </w:rPr>
              <w:t></w:t>
            </w:r>
          </w:p>
        </w:tc>
        <w:tc>
          <w:tcPr>
            <w:tcW w:type="dxa" w:w="4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5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62</w:t>
            </w:r>
          </w:p>
        </w:tc>
        <w:tc>
          <w:tcPr>
            <w:tcW w:type="dxa" w:w="180"/>
            <w:vMerge w:val="restart"/>
            <w:tcBorders/>
            <w:shd w:fill="ffffff"/>
            <w:tcMar>
              <w:start w:w="0" w:type="dxa"/>
              <w:end w:w="0" w:type="dxa"/>
            </w:tcMar>
            <w:tcMar>
              <w:start w:w="0" w:type="dxa"/>
              <w:end w:w="0" w:type="dxa"/>
            </w:tcMar>
          </w:tcPr>
          <w:p>
            <w:pPr>
              <w:autoSpaceDN w:val="0"/>
              <w:autoSpaceDE w:val="0"/>
              <w:widowControl/>
              <w:spacing w:line="247" w:lineRule="auto" w:before="452" w:after="0"/>
              <w:ind w:left="0" w:right="0" w:firstLine="0"/>
              <w:jc w:val="center"/>
            </w:pPr>
            <w:r>
              <w:rPr>
                <w:rFonts w:ascii="Symbol" w:hAnsi="Symbol" w:eastAsia="Symbol"/>
                <w:b w:val="0"/>
                <w:i w:val="0"/>
                <w:color w:val="000000"/>
                <w:sz w:val="26"/>
              </w:rPr>
              <w:t></w:t>
            </w:r>
          </w:p>
        </w:tc>
        <w:tc>
          <w:tcPr>
            <w:tcW w:type="dxa" w:w="204"/>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468" w:after="0"/>
              <w:ind w:left="0" w:right="0" w:firstLine="0"/>
              <w:jc w:val="center"/>
            </w:pPr>
            <w:r>
              <w:rPr>
                <w:rFonts w:ascii="Times New Roman,Italic" w:hAnsi="Times New Roman,Italic" w:eastAsia="Times New Roman,Italic"/>
                <w:b w:val="0"/>
                <w:i/>
                <w:color w:val="000000"/>
                <w:sz w:val="26"/>
              </w:rPr>
              <w:t>F</w:t>
            </w:r>
          </w:p>
        </w:tc>
        <w:tc>
          <w:tcPr>
            <w:tcW w:type="dxa" w:w="96"/>
            <w:vMerge w:val="restart"/>
            <w:tcBorders/>
            <w:shd w:fill="ffffff"/>
            <w:tcMar>
              <w:start w:w="0" w:type="dxa"/>
              <w:end w:w="0" w:type="dxa"/>
            </w:tcMar>
            <w:tcMar>
              <w:start w:w="0" w:type="dxa"/>
              <w:end w:w="0" w:type="dxa"/>
            </w:tcMar>
          </w:tcPr>
          <w:p>
            <w:pPr>
              <w:autoSpaceDN w:val="0"/>
              <w:autoSpaceDE w:val="0"/>
              <w:widowControl/>
              <w:spacing w:line="283" w:lineRule="auto" w:before="366" w:after="0"/>
              <w:ind w:left="0" w:right="0" w:firstLine="0"/>
              <w:jc w:val="center"/>
            </w:pPr>
            <w:r>
              <w:rPr>
                <w:w w:val="101.41277313232422"/>
                <w:rFonts w:ascii="Symbol" w:hAnsi="Symbol" w:eastAsia="Symbol"/>
                <w:b w:val="0"/>
                <w:i w:val="0"/>
                <w:color w:val="000000"/>
                <w:sz w:val="29"/>
              </w:rPr>
              <w:t></w:t>
            </w:r>
          </w:p>
        </w:tc>
        <w:tc>
          <w:tcPr>
            <w:tcW w:type="dxa" w:w="16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7" w:lineRule="auto" w:before="452" w:after="0"/>
              <w:ind w:left="0" w:right="0" w:firstLine="0"/>
              <w:jc w:val="center"/>
            </w:pPr>
            <w:r>
              <w:rPr>
                <w:rFonts w:ascii="Symbol" w:hAnsi="Symbol" w:eastAsia="Symbol"/>
                <w:b w:val="0"/>
                <w:i w:val="0"/>
                <w:color w:val="000000"/>
                <w:sz w:val="26"/>
              </w:rPr>
              <w:t></w:t>
            </w:r>
          </w:p>
        </w:tc>
        <w:tc>
          <w:tcPr>
            <w:tcW w:type="dxa" w:w="140"/>
            <w:vMerge w:val="restart"/>
            <w:tcBorders/>
            <w:shd w:fill="ffffff"/>
            <w:tcMar>
              <w:start w:w="0" w:type="dxa"/>
              <w:end w:w="0" w:type="dxa"/>
            </w:tcMar>
            <w:tcMar>
              <w:start w:w="0" w:type="dxa"/>
              <w:end w:w="0" w:type="dxa"/>
            </w:tcMar>
          </w:tcPr>
          <w:p>
            <w:pPr>
              <w:autoSpaceDN w:val="0"/>
              <w:autoSpaceDE w:val="0"/>
              <w:widowControl/>
              <w:spacing w:line="286" w:lineRule="auto" w:before="440" w:after="0"/>
              <w:ind w:left="0" w:right="0" w:firstLine="0"/>
              <w:jc w:val="center"/>
            </w:pPr>
            <w:r>
              <w:rPr>
                <w:rFonts w:ascii="Times New Roman" w:hAnsi="Times New Roman" w:eastAsia="Times New Roman"/>
                <w:b w:val="0"/>
                <w:i w:val="0"/>
                <w:color w:val="000000"/>
                <w:sz w:val="26"/>
              </w:rPr>
              <w:t>1</w:t>
            </w:r>
          </w:p>
        </w:tc>
        <w:tc>
          <w:tcPr>
            <w:tcW w:type="dxa" w:w="220"/>
            <w:vMerge w:val="restart"/>
            <w:tcBorders/>
            <w:shd w:fill="ffffff"/>
            <w:tcMar>
              <w:start w:w="0" w:type="dxa"/>
              <w:end w:w="0" w:type="dxa"/>
            </w:tcMar>
            <w:tcMar>
              <w:start w:w="0" w:type="dxa"/>
              <w:end w:w="0" w:type="dxa"/>
            </w:tcMar>
          </w:tcPr>
          <w:p>
            <w:pPr>
              <w:autoSpaceDN w:val="0"/>
              <w:autoSpaceDE w:val="0"/>
              <w:widowControl/>
              <w:spacing w:line="247" w:lineRule="auto" w:before="452" w:after="0"/>
              <w:ind w:left="0" w:right="0" w:firstLine="0"/>
              <w:jc w:val="center"/>
            </w:pPr>
            <w:r>
              <w:rPr>
                <w:rFonts w:ascii="Symbol" w:hAnsi="Symbol" w:eastAsia="Symbol"/>
                <w:b w:val="0"/>
                <w:i w:val="0"/>
                <w:color w:val="000000"/>
                <w:sz w:val="26"/>
              </w:rPr>
              <w:t></w:t>
            </w:r>
          </w:p>
        </w:tc>
        <w:tc>
          <w:tcPr>
            <w:tcW w:type="dxa" w:w="22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26" w:lineRule="exact" w:before="260" w:after="0"/>
              <w:ind w:left="0" w:right="0" w:firstLine="0"/>
              <w:jc w:val="center"/>
            </w:pPr>
            <w:r>
              <w:rPr>
                <w:rFonts w:ascii="Times New Roman,Italic" w:hAnsi="Times New Roman,Italic" w:eastAsia="Times New Roman,Italic"/>
                <w:b w:val="0"/>
                <w:i/>
                <w:color w:val="000000"/>
                <w:sz w:val="26"/>
              </w:rPr>
              <w:t>P</w:t>
            </w:r>
            <w:r>
              <w:rPr>
                <w:w w:val="101.41277313232422"/>
                <w:rFonts w:ascii="Symbol" w:hAnsi="Symbol" w:eastAsia="Symbol"/>
                <w:b w:val="0"/>
                <w:i w:val="0"/>
                <w:color w:val="000000"/>
                <w:sz w:val="29"/>
              </w:rPr>
              <w:t></w:t>
            </w:r>
          </w:p>
        </w:tc>
        <w:tc>
          <w:tcPr>
            <w:tcW w:type="dxa" w:w="166"/>
            <w:vMerge w:val="restart"/>
            <w:tcBorders/>
            <w:shd w:fill="ffffff"/>
            <w:tcMar>
              <w:start w:w="0" w:type="dxa"/>
              <w:end w:w="0" w:type="dxa"/>
            </w:tcMar>
            <w:tcMar>
              <w:start w:w="0" w:type="dxa"/>
              <w:end w:w="0" w:type="dxa"/>
            </w:tcMar>
          </w:tcPr>
          <w:p>
            <w:pPr>
              <w:autoSpaceDN w:val="0"/>
              <w:autoSpaceDE w:val="0"/>
              <w:widowControl/>
              <w:spacing w:line="320" w:lineRule="exact" w:before="468" w:after="0"/>
              <w:ind w:left="0" w:right="0" w:firstLine="0"/>
              <w:jc w:val="center"/>
            </w:pPr>
            <w:r>
              <w:rPr>
                <w:rFonts w:ascii="Times New Roman,Italic" w:hAnsi="Times New Roman,Italic" w:eastAsia="Times New Roman,Italic"/>
                <w:b w:val="0"/>
                <w:i/>
                <w:color w:val="000000"/>
                <w:sz w:val="26"/>
              </w:rPr>
              <w:t>X</w:t>
            </w:r>
          </w:p>
        </w:tc>
        <w:tc>
          <w:tcPr>
            <w:tcW w:type="dxa" w:w="174"/>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auto" w:before="440" w:after="0"/>
              <w:ind w:left="0" w:right="0" w:firstLine="0"/>
              <w:jc w:val="center"/>
            </w:pPr>
            <w:r>
              <w:rPr>
                <w:rFonts w:ascii="Times New Roman" w:hAnsi="Times New Roman" w:eastAsia="Times New Roman"/>
                <w:b w:val="0"/>
                <w:i w:val="0"/>
                <w:color w:val="000000"/>
                <w:sz w:val="26"/>
              </w:rPr>
              <w:t>4</w:t>
            </w:r>
          </w:p>
        </w:tc>
        <w:tc>
          <w:tcPr>
            <w:tcW w:type="dxa" w:w="18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7" w:lineRule="auto" w:before="452" w:after="0"/>
              <w:ind w:left="0" w:right="0" w:firstLine="0"/>
              <w:jc w:val="center"/>
            </w:pPr>
            <w:r>
              <w:rPr>
                <w:rFonts w:ascii="Symbol" w:hAnsi="Symbol" w:eastAsia="Symbol"/>
                <w:b w:val="0"/>
                <w:i w:val="0"/>
                <w:color w:val="000000"/>
                <w:sz w:val="26"/>
              </w:rPr>
              <w:t></w:t>
            </w:r>
          </w:p>
        </w:tc>
        <w:tc>
          <w:tcPr>
            <w:tcW w:type="dxa" w:w="20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468" w:after="0"/>
              <w:ind w:left="0" w:right="0" w:firstLine="0"/>
              <w:jc w:val="center"/>
            </w:pPr>
            <w:r>
              <w:rPr>
                <w:rFonts w:ascii="Times New Roman,Italic" w:hAnsi="Times New Roman,Italic" w:eastAsia="Times New Roman,Italic"/>
                <w:b w:val="0"/>
                <w:i/>
                <w:color w:val="000000"/>
                <w:sz w:val="26"/>
              </w:rPr>
              <w:t>T</w:t>
            </w:r>
          </w:p>
        </w:tc>
        <w:tc>
          <w:tcPr>
            <w:tcW w:type="dxa" w:w="84"/>
            <w:vMerge w:val="restart"/>
            <w:tcBorders/>
            <w:shd w:fill="ffffff"/>
            <w:tcMar>
              <w:start w:w="0" w:type="dxa"/>
              <w:end w:w="0" w:type="dxa"/>
            </w:tcMar>
            <w:tcMar>
              <w:start w:w="0" w:type="dxa"/>
              <w:end w:w="0" w:type="dxa"/>
            </w:tcMar>
          </w:tcPr>
          <w:p>
            <w:pPr>
              <w:autoSpaceDN w:val="0"/>
              <w:autoSpaceDE w:val="0"/>
              <w:widowControl/>
              <w:spacing w:line="283" w:lineRule="auto" w:before="366" w:after="0"/>
              <w:ind w:left="0" w:right="0" w:firstLine="0"/>
              <w:jc w:val="center"/>
            </w:pPr>
            <w:r>
              <w:rPr>
                <w:w w:val="101.41277313232422"/>
                <w:rFonts w:ascii="Symbol" w:hAnsi="Symbol" w:eastAsia="Symbol"/>
                <w:b w:val="0"/>
                <w:i w:val="0"/>
                <w:color w:val="000000"/>
                <w:sz w:val="29"/>
              </w:rPr>
              <w:t></w:t>
            </w:r>
          </w:p>
        </w:tc>
        <w:tc>
          <w:tcPr>
            <w:tcW w:type="dxa" w:w="184"/>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7" w:lineRule="auto" w:before="452" w:after="0"/>
              <w:ind w:left="0" w:right="0" w:firstLine="0"/>
              <w:jc w:val="center"/>
            </w:pPr>
            <w:r>
              <w:rPr>
                <w:rFonts w:ascii="Symbol" w:hAnsi="Symbol" w:eastAsia="Symbol"/>
                <w:b w:val="0"/>
                <w:i w:val="0"/>
                <w:color w:val="000000"/>
                <w:sz w:val="26"/>
              </w:rPr>
              <w:t></w:t>
            </w:r>
          </w:p>
        </w:tc>
        <w:tc>
          <w:tcPr>
            <w:tcW w:type="dxa" w:w="132"/>
            <w:vMerge w:val="restart"/>
            <w:tcBorders/>
            <w:shd w:fill="ffffff"/>
            <w:tcMar>
              <w:start w:w="0" w:type="dxa"/>
              <w:end w:w="0" w:type="dxa"/>
            </w:tcMar>
            <w:tcMar>
              <w:start w:w="0" w:type="dxa"/>
              <w:end w:w="0" w:type="dxa"/>
            </w:tcMar>
          </w:tcPr>
          <w:p>
            <w:pPr>
              <w:autoSpaceDN w:val="0"/>
              <w:autoSpaceDE w:val="0"/>
              <w:widowControl/>
              <w:spacing w:line="286" w:lineRule="auto" w:before="440" w:after="0"/>
              <w:ind w:left="0" w:right="0" w:firstLine="0"/>
              <w:jc w:val="center"/>
            </w:pPr>
            <w:r>
              <w:rPr>
                <w:rFonts w:ascii="Times New Roman" w:hAnsi="Times New Roman" w:eastAsia="Times New Roman"/>
                <w:b w:val="0"/>
                <w:i w:val="0"/>
                <w:color w:val="000000"/>
                <w:sz w:val="26"/>
              </w:rPr>
              <w:t>1</w:t>
            </w:r>
          </w:p>
        </w:tc>
        <w:tc>
          <w:tcPr>
            <w:tcW w:type="dxa" w:w="14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7" w:lineRule="auto" w:before="452" w:after="0"/>
              <w:ind w:left="0" w:right="0" w:firstLine="0"/>
              <w:jc w:val="center"/>
            </w:pPr>
            <w:r>
              <w:rPr>
                <w:rFonts w:ascii="Symbol" w:hAnsi="Symbol" w:eastAsia="Symbol"/>
                <w:b w:val="0"/>
                <w:i w:val="0"/>
                <w:color w:val="000000"/>
                <w:sz w:val="26"/>
              </w:rPr>
              <w:t></w:t>
            </w:r>
          </w:p>
        </w:tc>
        <w:tc>
          <w:tcPr>
            <w:tcW w:type="dxa" w:w="460"/>
            <w:gridSpan w:val="4"/>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auto" w:before="440" w:after="0"/>
              <w:ind w:left="0" w:right="0" w:firstLine="0"/>
              <w:jc w:val="center"/>
            </w:pPr>
            <w:r>
              <w:rPr>
                <w:rFonts w:ascii="Times New Roman" w:hAnsi="Times New Roman" w:eastAsia="Times New Roman"/>
                <w:b w:val="0"/>
                <w:i w:val="0"/>
                <w:color w:val="000000"/>
                <w:sz w:val="26"/>
              </w:rPr>
              <w:t xml:space="preserve">.0 </w:t>
            </w:r>
            <w:r>
              <w:rPr>
                <w:rFonts w:ascii="Times New Roman" w:hAnsi="Times New Roman" w:eastAsia="Times New Roman"/>
                <w:b w:val="0"/>
                <w:i w:val="0"/>
                <w:color w:val="000000"/>
                <w:sz w:val="26"/>
              </w:rPr>
              <w:t>62</w:t>
            </w:r>
          </w:p>
        </w:tc>
        <w:tc>
          <w:tcPr>
            <w:tcW w:type="dxa" w:w="24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7" w:lineRule="auto" w:before="452" w:after="0"/>
              <w:ind w:left="0" w:right="0" w:firstLine="0"/>
              <w:jc w:val="center"/>
            </w:pPr>
            <w:r>
              <w:rPr>
                <w:rFonts w:ascii="Symbol" w:hAnsi="Symbol" w:eastAsia="Symbol"/>
                <w:b w:val="0"/>
                <w:i w:val="0"/>
                <w:color w:val="000000"/>
                <w:sz w:val="26"/>
              </w:rPr>
              <w:t></w:t>
            </w:r>
          </w:p>
        </w:tc>
        <w:tc>
          <w:tcPr>
            <w:tcW w:type="dxa" w:w="1880"/>
            <w:gridSpan w:val="2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auto" w:before="440" w:after="0"/>
              <w:ind w:left="0" w:right="0" w:firstLine="0"/>
              <w:jc w:val="left"/>
            </w:pPr>
            <w:r>
              <w:rPr>
                <w:rFonts w:ascii="Times New Roman" w:hAnsi="Times New Roman" w:eastAsia="Times New Roman"/>
                <w:b w:val="0"/>
                <w:i w:val="0"/>
                <w:color w:val="000000"/>
                <w:sz w:val="26"/>
              </w:rPr>
              <w:t xml:space="preserve">.0 </w:t>
            </w:r>
            <w:r>
              <w:rPr>
                <w:rFonts w:ascii="Times New Roman" w:hAnsi="Times New Roman" w:eastAsia="Times New Roman"/>
                <w:b w:val="0"/>
                <w:i w:val="0"/>
                <w:color w:val="000000"/>
                <w:sz w:val="26"/>
              </w:rPr>
              <w:t>38</w:t>
            </w:r>
          </w:p>
        </w:tc>
        <w:tc>
          <w:tcPr>
            <w:tcW w:type="dxa" w:w="189"/>
            <w:vMerge/>
            <w:tcBorders/>
          </w:tcPr>
          <w:p/>
        </w:tc>
        <w:tc>
          <w:tcPr>
            <w:tcW w:type="dxa" w:w="189"/>
            <w:vMerge/>
            <w:tcBorders/>
          </w:tcPr>
          <w:p/>
        </w:tc>
        <w:tc>
          <w:tcPr>
            <w:tcW w:type="dxa" w:w="189"/>
            <w:vMerge/>
            <w:tcBorders/>
          </w:tcPr>
          <w:p/>
        </w:tc>
        <w:tc>
          <w:tcPr>
            <w:tcW w:type="dxa" w:w="189"/>
            <w:vMerge/>
            <w:tcBorders/>
          </w:tcPr>
          <w:p/>
        </w:tc>
        <w:tc>
          <w:tcPr>
            <w:tcW w:type="dxa" w:w="189"/>
            <w:vMerge/>
            <w:tcBorders/>
          </w:tcPr>
          <w:p/>
        </w:tc>
      </w:tr>
      <w:tr>
        <w:trPr>
          <w:trHeight w:hRule="exact" w:val="462"/>
        </w:trPr>
        <w:tc>
          <w:tcPr>
            <w:tcW w:type="dxa" w:w="1300"/>
            <w:gridSpan w:val="2"/>
            <w:tcBorders/>
            <w:shd w:fill="ffffff"/>
            <w:tcMar>
              <w:start w:w="0" w:type="dxa"/>
              <w:end w:w="0" w:type="dxa"/>
            </w:tcMar>
            <w:tcMar>
              <w:start w:w="0" w:type="dxa"/>
              <w:end w:w="0" w:type="dxa"/>
            </w:tcMar>
          </w:tcPr>
          <w:p>
            <w:pPr>
              <w:autoSpaceDN w:val="0"/>
              <w:autoSpaceDE w:val="0"/>
              <w:widowControl/>
              <w:spacing w:line="320" w:lineRule="exact" w:before="0" w:after="0"/>
              <w:ind w:left="0" w:right="0" w:firstLine="0"/>
              <w:jc w:val="right"/>
            </w:pPr>
            <w:r>
              <w:rPr>
                <w:rFonts w:ascii="Times New Roman,Italic" w:hAnsi="Times New Roman,Italic" w:eastAsia="Times New Roman,Italic"/>
                <w:b w:val="0"/>
                <w:i/>
                <w:color w:val="000000"/>
                <w:sz w:val="26"/>
              </w:rPr>
              <w:t>P</w:t>
            </w:r>
            <w:r>
              <w:rPr>
                <w:w w:val="101.41277313232422"/>
                <w:rFonts w:ascii="Symbol" w:hAnsi="Symbol" w:eastAsia="Symbol"/>
                <w:b w:val="0"/>
                <w:i w:val="0"/>
                <w:color w:val="000000"/>
                <w:sz w:val="29"/>
              </w:rPr>
              <w:t></w:t>
            </w:r>
          </w:p>
        </w:tc>
        <w:tc>
          <w:tcPr>
            <w:tcW w:type="dxa" w:w="180"/>
            <w:gridSpan w:val="2"/>
            <w:tcBorders/>
            <w:shd w:fill="ffffff"/>
            <w:tcMar>
              <w:start w:w="0" w:type="dxa"/>
              <w:end w:w="0" w:type="dxa"/>
            </w:tcMar>
            <w:tcMar>
              <w:start w:w="0" w:type="dxa"/>
              <w:end w:w="0" w:type="dxa"/>
            </w:tcMar>
          </w:tcPr>
          <w:p>
            <w:pPr>
              <w:autoSpaceDN w:val="0"/>
              <w:autoSpaceDE w:val="0"/>
              <w:widowControl/>
              <w:spacing w:line="320" w:lineRule="exact" w:before="98" w:after="0"/>
              <w:ind w:left="0" w:right="0" w:firstLine="0"/>
              <w:jc w:val="center"/>
            </w:pPr>
            <w:r>
              <w:rPr>
                <w:rFonts w:ascii="Times New Roman,Italic" w:hAnsi="Times New Roman,Italic" w:eastAsia="Times New Roman,Italic"/>
                <w:b w:val="0"/>
                <w:i/>
                <w:color w:val="000000"/>
                <w:sz w:val="26"/>
              </w:rPr>
              <w:t>X</w:t>
            </w:r>
          </w:p>
        </w:tc>
        <w:tc>
          <w:tcPr>
            <w:tcW w:type="dxa" w:w="180"/>
            <w:tcBorders/>
            <w:shd w:fill="ffffff"/>
            <w:tcMar>
              <w:start w:w="0" w:type="dxa"/>
              <w:end w:w="0" w:type="dxa"/>
            </w:tcMar>
          </w:tcPr>
          <w:p>
            <w:pPr>
              <w:autoSpaceDN w:val="0"/>
              <w:autoSpaceDE w:val="0"/>
              <w:widowControl/>
              <w:spacing w:line="286" w:lineRule="auto" w:before="70" w:after="0"/>
              <w:ind w:left="0" w:right="0" w:firstLine="0"/>
              <w:jc w:val="center"/>
            </w:pPr>
            <w:r>
              <w:rPr>
                <w:rFonts w:ascii="Times New Roman" w:hAnsi="Times New Roman" w:eastAsia="Times New Roman"/>
                <w:b w:val="0"/>
                <w:i w:val="0"/>
                <w:color w:val="000000"/>
                <w:sz w:val="26"/>
              </w:rPr>
              <w:t>4</w:t>
            </w:r>
          </w:p>
        </w:tc>
        <w:tc>
          <w:tcPr>
            <w:tcW w:type="dxa" w:w="189"/>
            <w:vMerge/>
            <w:tcBorders/>
          </w:tcPr>
          <w:p/>
        </w:tc>
        <w:tc>
          <w:tcPr>
            <w:tcW w:type="dxa" w:w="378"/>
            <w:gridSpan w:val="2"/>
            <w:vMerge/>
            <w:tcBorders/>
          </w:tcPr>
          <w:p/>
        </w:tc>
        <w:tc>
          <w:tcPr>
            <w:tcW w:type="dxa" w:w="189"/>
            <w:vMerge/>
            <w:tcBorders/>
          </w:tcPr>
          <w:p/>
        </w:tc>
        <w:tc>
          <w:tcPr>
            <w:tcW w:type="dxa" w:w="378"/>
            <w:gridSpan w:val="2"/>
            <w:vMerge/>
            <w:tcBorders/>
          </w:tcPr>
          <w:p/>
        </w:tc>
        <w:tc>
          <w:tcPr>
            <w:tcW w:type="dxa" w:w="189"/>
            <w:vMerge/>
            <w:tcBorders/>
          </w:tcPr>
          <w:p/>
        </w:tc>
        <w:tc>
          <w:tcPr>
            <w:tcW w:type="dxa" w:w="189"/>
            <w:vMerge/>
            <w:tcBorders/>
          </w:tcPr>
          <w:p/>
        </w:tc>
        <w:tc>
          <w:tcPr>
            <w:tcW w:type="dxa" w:w="378"/>
            <w:gridSpan w:val="2"/>
            <w:vMerge/>
            <w:tcBorders/>
          </w:tcPr>
          <w:p/>
        </w:tc>
        <w:tc>
          <w:tcPr>
            <w:tcW w:type="dxa" w:w="189"/>
            <w:vMerge/>
            <w:tcBorders/>
          </w:tcPr>
          <w:p/>
        </w:tc>
        <w:tc>
          <w:tcPr>
            <w:tcW w:type="dxa" w:w="567"/>
            <w:gridSpan w:val="3"/>
            <w:vMerge/>
            <w:tcBorders/>
          </w:tcPr>
          <w:p/>
        </w:tc>
        <w:tc>
          <w:tcPr>
            <w:tcW w:type="dxa" w:w="378"/>
            <w:gridSpan w:val="2"/>
            <w:vMerge/>
            <w:tcBorders/>
          </w:tcPr>
          <w:p/>
        </w:tc>
        <w:tc>
          <w:tcPr>
            <w:tcW w:type="dxa" w:w="378"/>
            <w:gridSpan w:val="2"/>
            <w:vMerge/>
            <w:tcBorders/>
          </w:tcPr>
          <w:p/>
        </w:tc>
        <w:tc>
          <w:tcPr>
            <w:tcW w:type="dxa" w:w="189"/>
            <w:vMerge/>
            <w:tcBorders/>
          </w:tcPr>
          <w:p/>
        </w:tc>
        <w:tc>
          <w:tcPr>
            <w:tcW w:type="dxa" w:w="378"/>
            <w:gridSpan w:val="2"/>
            <w:vMerge/>
            <w:tcBorders/>
          </w:tcPr>
          <w:p/>
        </w:tc>
        <w:tc>
          <w:tcPr>
            <w:tcW w:type="dxa" w:w="189"/>
            <w:vMerge/>
            <w:tcBorders/>
          </w:tcPr>
          <w:p/>
        </w:tc>
        <w:tc>
          <w:tcPr>
            <w:tcW w:type="dxa" w:w="378"/>
            <w:gridSpan w:val="2"/>
            <w:vMerge/>
            <w:tcBorders/>
          </w:tcPr>
          <w:p/>
        </w:tc>
        <w:tc>
          <w:tcPr>
            <w:tcW w:type="dxa" w:w="756"/>
            <w:gridSpan w:val="4"/>
            <w:vMerge/>
            <w:tcBorders/>
          </w:tcPr>
          <w:p/>
        </w:tc>
        <w:tc>
          <w:tcPr>
            <w:tcW w:type="dxa" w:w="378"/>
            <w:gridSpan w:val="2"/>
            <w:vMerge/>
            <w:tcBorders/>
          </w:tcPr>
          <w:p/>
        </w:tc>
        <w:tc>
          <w:tcPr>
            <w:tcW w:type="dxa" w:w="4347"/>
            <w:gridSpan w:val="23"/>
            <w:vMerge/>
            <w:tcBorders/>
          </w:tcPr>
          <w:p/>
        </w:tc>
        <w:tc>
          <w:tcPr>
            <w:tcW w:type="dxa" w:w="189"/>
            <w:vMerge/>
            <w:tcBorders/>
          </w:tcPr>
          <w:p/>
        </w:tc>
        <w:tc>
          <w:tcPr>
            <w:tcW w:type="dxa" w:w="189"/>
            <w:vMerge/>
            <w:tcBorders/>
          </w:tcPr>
          <w:p/>
        </w:tc>
        <w:tc>
          <w:tcPr>
            <w:tcW w:type="dxa" w:w="189"/>
            <w:vMerge/>
            <w:tcBorders/>
          </w:tcPr>
          <w:p/>
        </w:tc>
        <w:tc>
          <w:tcPr>
            <w:tcW w:type="dxa" w:w="189"/>
            <w:vMerge/>
            <w:tcBorders/>
          </w:tcPr>
          <w:p/>
        </w:tc>
        <w:tc>
          <w:tcPr>
            <w:tcW w:type="dxa" w:w="189"/>
            <w:vMerge/>
            <w:tcBorders/>
          </w:tcPr>
          <w:p/>
        </w:tc>
      </w:tr>
    </w:tbl>
    <w:p>
      <w:pPr>
        <w:autoSpaceDN w:val="0"/>
        <w:autoSpaceDE w:val="0"/>
        <w:widowControl/>
        <w:spacing w:line="320" w:lineRule="exact" w:before="42" w:after="8"/>
        <w:ind w:left="2070" w:right="0" w:firstLine="0"/>
        <w:jc w:val="left"/>
      </w:pPr>
      <w:r>
        <w:rPr>
          <w:rFonts w:ascii="Times New Roman" w:hAnsi="Times New Roman" w:eastAsia="Times New Roman"/>
          <w:b w:val="0"/>
          <w:i w:val="0"/>
          <w:color w:val="000000"/>
          <w:sz w:val="24"/>
        </w:rPr>
        <w:t>B5</w:t>
      </w:r>
      <w:r>
        <w:rPr>
          <w:rFonts w:ascii="宋体" w:hAnsi="宋体" w:eastAsia="宋体"/>
          <w:b w:val="0"/>
          <w:i w:val="0"/>
          <w:color w:val="000000"/>
          <w:sz w:val="24"/>
        </w:rPr>
        <w:t xml:space="preserve"> 节点的边缘概率为：</w:t>
      </w:r>
    </w:p>
    <w:tbl>
      <w:tblPr>
        <w:tblW w:type="auto" w:w="0"/>
        <w:tblLayout w:type="fixed"/>
        <w:tblLook w:firstColumn="1" w:firstRow="1" w:lastColumn="0" w:lastRow="0" w:noHBand="0" w:noVBand="1" w:val="04A0"/>
        <w:tblInd w:w="1040.0" w:type="dxa"/>
      </w:tblPr>
      <w:tblGrid>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gridCol w:w="192"/>
      </w:tblGrid>
      <w:tr>
        <w:trPr>
          <w:trHeight w:hRule="exact" w:val="378"/>
        </w:trPr>
        <w:tc>
          <w:tcPr>
            <w:tcW w:type="dxa" w:w="1200"/>
            <w:tcBorders/>
            <w:shd w:fill="ffffff"/>
            <w:tcMar>
              <w:start w:w="0" w:type="dxa"/>
              <w:end w:w="0" w:type="dxa"/>
            </w:tcMar>
          </w:tcPr>
          <w:p>
            <w:pPr>
              <w:autoSpaceDN w:val="0"/>
              <w:autoSpaceDE w:val="0"/>
              <w:widowControl/>
              <w:spacing w:line="294" w:lineRule="exact" w:before="84" w:after="0"/>
              <w:ind w:left="0" w:right="0" w:firstLine="0"/>
              <w:jc w:val="right"/>
            </w:pPr>
            <w:r>
              <w:rPr>
                <w:rFonts w:ascii="Times New Roman,Italic" w:hAnsi="Times New Roman,Italic" w:eastAsia="Times New Roman,Italic"/>
                <w:b w:val="0"/>
                <w:i/>
                <w:color w:val="000000"/>
                <w:sz w:val="24"/>
              </w:rPr>
              <w:t>P</w:t>
            </w:r>
          </w:p>
        </w:tc>
        <w:tc>
          <w:tcPr>
            <w:tcW w:type="dxa" w:w="610"/>
            <w:gridSpan w:val="4"/>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8" w:lineRule="exact" w:before="10" w:after="0"/>
              <w:ind w:left="0" w:right="0" w:firstLine="0"/>
              <w:jc w:val="center"/>
            </w:pPr>
            <w:r>
              <w:rPr>
                <w:w w:val="101.72159406873915"/>
                <w:rFonts w:ascii="Symbol" w:hAnsi="Symbol" w:eastAsia="Symbol"/>
                <w:b w:val="0"/>
                <w:i w:val="0"/>
                <w:color w:val="000000"/>
                <w:sz w:val="27"/>
              </w:rPr>
              <w:t></w:t>
            </w:r>
            <w:r>
              <w:rPr>
                <w:rFonts w:ascii="Times New Roman,Italic" w:hAnsi="Times New Roman,Italic" w:eastAsia="Times New Roman,Italic"/>
                <w:b w:val="0"/>
                <w:i/>
                <w:color w:val="000000"/>
                <w:sz w:val="24"/>
              </w:rPr>
              <w:t xml:space="preserve">B </w:t>
            </w:r>
            <w:r>
              <w:rPr>
                <w:rFonts w:ascii="Times New Roman" w:hAnsi="Times New Roman" w:eastAsia="Times New Roman"/>
                <w:b w:val="0"/>
                <w:i w:val="0"/>
                <w:color w:val="000000"/>
                <w:sz w:val="24"/>
              </w:rPr>
              <w:t>5</w:t>
            </w:r>
            <w:r>
              <w:rPr>
                <w:rFonts w:ascii="Symbol" w:hAnsi="Symbol" w:eastAsia="Symbol"/>
                <w:b w:val="0"/>
                <w:i w:val="0"/>
                <w:color w:val="000000"/>
                <w:sz w:val="24"/>
              </w:rPr>
              <w:t></w:t>
            </w:r>
          </w:p>
          <w:p>
            <w:pPr>
              <w:autoSpaceDN w:val="0"/>
              <w:autoSpaceDE w:val="0"/>
              <w:widowControl/>
              <w:spacing w:line="294" w:lineRule="exact" w:before="0" w:after="0"/>
              <w:ind w:left="0" w:right="0" w:firstLine="0"/>
              <w:jc w:val="center"/>
            </w:pPr>
            <w:r>
              <w:rPr>
                <w:rFonts w:ascii="Times New Roman,Italic" w:hAnsi="Times New Roman,Italic" w:eastAsia="Times New Roman,Italic"/>
                <w:b w:val="0"/>
                <w:i/>
                <w:color w:val="000000"/>
                <w:sz w:val="24"/>
              </w:rPr>
              <w:t>P</w:t>
            </w:r>
            <w:r>
              <w:rPr>
                <w:rFonts w:ascii="Symbol" w:hAnsi="Symbol" w:eastAsia="Symbol"/>
                <w:b w:val="0"/>
                <w:i w:val="0"/>
                <w:color w:val="000000"/>
                <w:sz w:val="29"/>
              </w:rPr>
              <w:t></w:t>
            </w:r>
            <w:r>
              <w:rPr>
                <w:rFonts w:ascii="Times New Roman,Italic" w:hAnsi="Times New Roman,Italic" w:eastAsia="Times New Roman,Italic"/>
                <w:b w:val="0"/>
                <w:i/>
                <w:color w:val="000000"/>
                <w:sz w:val="24"/>
              </w:rPr>
              <w:t xml:space="preserve">B </w:t>
            </w:r>
            <w:r>
              <w:rPr>
                <w:rFonts w:ascii="Times New Roman" w:hAnsi="Times New Roman" w:eastAsia="Times New Roman"/>
                <w:b w:val="0"/>
                <w:i w:val="0"/>
                <w:color w:val="000000"/>
                <w:sz w:val="24"/>
              </w:rPr>
              <w:t>5</w:t>
            </w:r>
          </w:p>
        </w:tc>
        <w:tc>
          <w:tcPr>
            <w:tcW w:type="dxa" w:w="150"/>
            <w:tcBorders/>
            <w:shd w:fill="ffffff"/>
            <w:tcMar>
              <w:start w:w="0" w:type="dxa"/>
              <w:end w:w="0" w:type="dxa"/>
            </w:tcMar>
          </w:tcPr>
          <w:p>
            <w:pPr>
              <w:autoSpaceDN w:val="0"/>
              <w:autoSpaceDE w:val="0"/>
              <w:widowControl/>
              <w:spacing w:line="294" w:lineRule="exact" w:before="84" w:after="0"/>
              <w:ind w:left="0" w:right="0" w:firstLine="0"/>
              <w:jc w:val="center"/>
            </w:pPr>
            <w:r>
              <w:rPr>
                <w:rFonts w:ascii="Times New Roman,Italic" w:hAnsi="Times New Roman,Italic" w:eastAsia="Times New Roman,Italic"/>
                <w:b w:val="0"/>
                <w:i/>
                <w:color w:val="000000"/>
                <w:sz w:val="24"/>
              </w:rPr>
              <w:t>T</w:t>
            </w:r>
          </w:p>
        </w:tc>
        <w:tc>
          <w:tcPr>
            <w:tcW w:type="dxa" w:w="204"/>
            <w:gridSpan w:val="2"/>
            <w:tcBorders>
              <w:end w:sz="4.098480224609375" w:val="single" w:color="#000000"/>
            </w:tcBorders>
            <w:shd w:fill="ffffff"/>
            <w:tcMar>
              <w:start w:w="0" w:type="dxa"/>
              <w:end w:w="0" w:type="dxa"/>
            </w:tcMar>
            <w:tcMar>
              <w:start w:w="0" w:type="dxa"/>
              <w:end w:w="0" w:type="dxa"/>
            </w:tcMar>
          </w:tcPr>
          <w:p>
            <w:pPr>
              <w:autoSpaceDN w:val="0"/>
              <w:autoSpaceDE w:val="0"/>
              <w:widowControl/>
              <w:spacing w:line="276" w:lineRule="auto" w:before="0" w:after="0"/>
              <w:ind w:left="18" w:right="0" w:firstLine="0"/>
              <w:jc w:val="left"/>
            </w:pPr>
            <w:r>
              <w:rPr>
                <w:w w:val="101.72159406873915"/>
                <w:rFonts w:ascii="Symbol" w:hAnsi="Symbol" w:eastAsia="Symbol"/>
                <w:b w:val="0"/>
                <w:i w:val="0"/>
                <w:color w:val="000000"/>
                <w:sz w:val="27"/>
              </w:rPr>
              <w:t></w:t>
            </w:r>
          </w:p>
        </w:tc>
        <w:tc>
          <w:tcPr>
            <w:tcW w:type="dxa" w:w="232"/>
            <w:gridSpan w:val="2"/>
            <w:vMerge w:val="restart"/>
            <w:tcBorders>
              <w:start w:sz="4.098480224609375"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476" w:after="0"/>
              <w:ind w:left="0" w:right="0" w:firstLine="0"/>
              <w:jc w:val="center"/>
            </w:pPr>
            <w:r>
              <w:rPr>
                <w:rFonts w:ascii="Times New Roman,Italic" w:hAnsi="Times New Roman,Italic" w:eastAsia="Times New Roman,Italic"/>
                <w:b w:val="0"/>
                <w:i/>
                <w:color w:val="000000"/>
                <w:sz w:val="24"/>
              </w:rPr>
              <w:t>X</w:t>
            </w:r>
          </w:p>
        </w:tc>
        <w:tc>
          <w:tcPr>
            <w:tcW w:type="dxa" w:w="144"/>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450" w:after="0"/>
              <w:ind w:left="0" w:right="0" w:firstLine="0"/>
              <w:jc w:val="center"/>
            </w:pPr>
            <w:r>
              <w:rPr>
                <w:rFonts w:ascii="Times New Roman" w:hAnsi="Times New Roman" w:eastAsia="Times New Roman"/>
                <w:b w:val="0"/>
                <w:i w:val="0"/>
                <w:color w:val="000000"/>
                <w:sz w:val="24"/>
              </w:rPr>
              <w:t>3</w:t>
            </w:r>
          </w:p>
        </w:tc>
        <w:tc>
          <w:tcPr>
            <w:tcW w:type="dxa" w:w="140"/>
            <w:vMerge w:val="restart"/>
            <w:tcBorders/>
            <w:shd w:fill="ffffff"/>
            <w:tcMar>
              <w:start w:w="0" w:type="dxa"/>
              <w:end w:w="0" w:type="dxa"/>
            </w:tcMar>
            <w:tcMar>
              <w:start w:w="0" w:type="dxa"/>
              <w:end w:w="0" w:type="dxa"/>
            </w:tcMar>
          </w:tcPr>
          <w:p>
            <w:pPr>
              <w:autoSpaceDN w:val="0"/>
              <w:autoSpaceDE w:val="0"/>
              <w:widowControl/>
              <w:spacing w:line="240" w:lineRule="auto" w:before="468" w:after="0"/>
              <w:ind w:left="0" w:right="0" w:firstLine="0"/>
              <w:jc w:val="center"/>
            </w:pPr>
            <w:r>
              <w:rPr>
                <w:rFonts w:ascii="Symbol" w:hAnsi="Symbol" w:eastAsia="Symbol"/>
                <w:b w:val="0"/>
                <w:i w:val="0"/>
                <w:color w:val="000000"/>
                <w:sz w:val="24"/>
              </w:rPr>
              <w:t></w:t>
            </w:r>
          </w:p>
        </w:tc>
        <w:tc>
          <w:tcPr>
            <w:tcW w:type="dxa" w:w="194"/>
            <w:vMerge w:val="restart"/>
            <w:tcBorders/>
            <w:shd w:fill="ffffff"/>
            <w:tcMar>
              <w:start w:w="0" w:type="dxa"/>
              <w:end w:w="0" w:type="dxa"/>
            </w:tcMar>
            <w:tcMar>
              <w:start w:w="0" w:type="dxa"/>
              <w:end w:w="0" w:type="dxa"/>
            </w:tcMar>
          </w:tcPr>
          <w:p>
            <w:pPr>
              <w:autoSpaceDN w:val="0"/>
              <w:autoSpaceDE w:val="0"/>
              <w:widowControl/>
              <w:spacing w:line="294" w:lineRule="exact" w:before="476" w:after="0"/>
              <w:ind w:left="0" w:right="0" w:firstLine="0"/>
              <w:jc w:val="center"/>
            </w:pPr>
            <w:r>
              <w:rPr>
                <w:rFonts w:ascii="Times New Roman,Italic" w:hAnsi="Times New Roman,Italic" w:eastAsia="Times New Roman,Italic"/>
                <w:b w:val="0"/>
                <w:i/>
                <w:color w:val="000000"/>
                <w:sz w:val="24"/>
              </w:rPr>
              <w:t>T</w:t>
            </w:r>
          </w:p>
        </w:tc>
        <w:tc>
          <w:tcPr>
            <w:tcW w:type="dxa" w:w="66"/>
            <w:vMerge w:val="restart"/>
            <w:tcBorders/>
            <w:shd w:fill="ffffff"/>
            <w:tcMar>
              <w:start w:w="0" w:type="dxa"/>
              <w:end w:w="0" w:type="dxa"/>
            </w:tcMar>
            <w:tcMar>
              <w:start w:w="0" w:type="dxa"/>
              <w:end w:w="0" w:type="dxa"/>
            </w:tcMar>
          </w:tcPr>
          <w:p>
            <w:pPr>
              <w:autoSpaceDN w:val="0"/>
              <w:autoSpaceDE w:val="0"/>
              <w:widowControl/>
              <w:spacing w:line="278" w:lineRule="auto" w:before="450" w:after="0"/>
              <w:ind w:left="0" w:right="0" w:firstLine="0"/>
              <w:jc w:val="center"/>
            </w:pPr>
            <w:r>
              <w:rPr>
                <w:rFonts w:ascii="Times New Roman" w:hAnsi="Times New Roman" w:eastAsia="Times New Roman"/>
                <w:b w:val="0"/>
                <w:i w:val="0"/>
                <w:color w:val="000000"/>
                <w:sz w:val="24"/>
              </w:rPr>
              <w:t>,</w:t>
            </w:r>
          </w:p>
        </w:tc>
        <w:tc>
          <w:tcPr>
            <w:tcW w:type="dxa" w:w="200"/>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476" w:after="0"/>
              <w:ind w:left="0" w:right="0" w:firstLine="0"/>
              <w:jc w:val="center"/>
            </w:pPr>
            <w:r>
              <w:rPr>
                <w:rFonts w:ascii="Times New Roman,Italic" w:hAnsi="Times New Roman,Italic" w:eastAsia="Times New Roman,Italic"/>
                <w:b w:val="0"/>
                <w:i/>
                <w:color w:val="000000"/>
                <w:sz w:val="24"/>
              </w:rPr>
              <w:t>X</w:t>
            </w:r>
          </w:p>
        </w:tc>
        <w:tc>
          <w:tcPr>
            <w:tcW w:type="dxa" w:w="16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450" w:after="0"/>
              <w:ind w:left="0" w:right="0" w:firstLine="0"/>
              <w:jc w:val="center"/>
            </w:pPr>
            <w:r>
              <w:rPr>
                <w:rFonts w:ascii="Times New Roman" w:hAnsi="Times New Roman" w:eastAsia="Times New Roman"/>
                <w:b w:val="0"/>
                <w:i w:val="0"/>
                <w:color w:val="000000"/>
                <w:sz w:val="24"/>
              </w:rPr>
              <w:t>4</w:t>
            </w:r>
          </w:p>
        </w:tc>
        <w:tc>
          <w:tcPr>
            <w:tcW w:type="dxa" w:w="188"/>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68" w:after="0"/>
              <w:ind w:left="0" w:right="0" w:firstLine="0"/>
              <w:jc w:val="center"/>
            </w:pPr>
            <w:r>
              <w:rPr>
                <w:rFonts w:ascii="Symbol" w:hAnsi="Symbol" w:eastAsia="Symbol"/>
                <w:b w:val="0"/>
                <w:i w:val="0"/>
                <w:color w:val="000000"/>
                <w:sz w:val="24"/>
              </w:rPr>
              <w:t></w:t>
            </w:r>
          </w:p>
        </w:tc>
        <w:tc>
          <w:tcPr>
            <w:tcW w:type="dxa" w:w="172"/>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476" w:after="0"/>
              <w:ind w:left="0" w:right="0" w:firstLine="0"/>
              <w:jc w:val="center"/>
            </w:pPr>
            <w:r>
              <w:rPr>
                <w:rFonts w:ascii="Times New Roman,Italic" w:hAnsi="Times New Roman,Italic" w:eastAsia="Times New Roman,Italic"/>
                <w:b w:val="0"/>
                <w:i/>
                <w:color w:val="000000"/>
                <w:sz w:val="24"/>
              </w:rPr>
              <w:t>T</w:t>
            </w:r>
          </w:p>
        </w:tc>
        <w:tc>
          <w:tcPr>
            <w:tcW w:type="dxa" w:w="14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5" w:lineRule="auto" w:before="328" w:after="0"/>
              <w:ind w:left="0" w:right="0" w:firstLine="0"/>
              <w:jc w:val="center"/>
            </w:pPr>
            <w:r>
              <w:rPr>
                <w:rFonts w:ascii="Symbol" w:hAnsi="Symbol" w:eastAsia="Symbol"/>
                <w:b w:val="0"/>
                <w:i w:val="0"/>
                <w:color w:val="000000"/>
                <w:sz w:val="29"/>
              </w:rPr>
              <w:t></w:t>
            </w:r>
          </w:p>
        </w:tc>
        <w:tc>
          <w:tcPr>
            <w:tcW w:type="dxa" w:w="94"/>
            <w:vMerge w:val="restart"/>
            <w:tcBorders/>
            <w:shd w:fill="ffffff"/>
            <w:tcMar>
              <w:start w:w="0" w:type="dxa"/>
              <w:end w:w="0" w:type="dxa"/>
            </w:tcMar>
            <w:tcMar>
              <w:start w:w="0" w:type="dxa"/>
              <w:end w:w="0" w:type="dxa"/>
            </w:tcMar>
          </w:tcPr>
          <w:p>
            <w:pPr>
              <w:autoSpaceDN w:val="0"/>
              <w:autoSpaceDE w:val="0"/>
              <w:widowControl/>
              <w:spacing w:line="240" w:lineRule="auto" w:before="468" w:after="0"/>
              <w:ind w:left="0" w:right="0" w:firstLine="0"/>
              <w:jc w:val="center"/>
            </w:pPr>
            <w:r>
              <w:rPr>
                <w:rFonts w:ascii="Symbol" w:hAnsi="Symbol" w:eastAsia="Symbol"/>
                <w:b w:val="0"/>
                <w:i w:val="0"/>
                <w:color w:val="000000"/>
                <w:sz w:val="24"/>
              </w:rPr>
              <w:t></w:t>
            </w:r>
          </w:p>
        </w:tc>
        <w:tc>
          <w:tcPr>
            <w:tcW w:type="dxa" w:w="174"/>
            <w:vMerge w:val="restart"/>
            <w:tcBorders/>
            <w:shd w:fill="ffffff"/>
            <w:tcMar>
              <w:start w:w="0" w:type="dxa"/>
              <w:end w:w="0" w:type="dxa"/>
            </w:tcMar>
            <w:tcMar>
              <w:start w:w="0" w:type="dxa"/>
              <w:end w:w="0" w:type="dxa"/>
            </w:tcMar>
          </w:tcPr>
          <w:p>
            <w:pPr>
              <w:autoSpaceDN w:val="0"/>
              <w:autoSpaceDE w:val="0"/>
              <w:widowControl/>
              <w:spacing w:line="294" w:lineRule="exact" w:before="476" w:after="0"/>
              <w:ind w:left="0" w:right="0" w:firstLine="0"/>
              <w:jc w:val="center"/>
            </w:pPr>
            <w:r>
              <w:rPr>
                <w:rFonts w:ascii="Times New Roman,Italic" w:hAnsi="Times New Roman,Italic" w:eastAsia="Times New Roman,Italic"/>
                <w:b w:val="0"/>
                <w:i/>
                <w:color w:val="000000"/>
                <w:sz w:val="24"/>
              </w:rPr>
              <w:t>P</w:t>
            </w:r>
          </w:p>
        </w:tc>
        <w:tc>
          <w:tcPr>
            <w:tcW w:type="dxa" w:w="62"/>
            <w:vMerge w:val="restart"/>
            <w:tcBorders/>
            <w:shd w:fill="ffffff"/>
            <w:tcMar>
              <w:start w:w="0" w:type="dxa"/>
              <w:end w:w="0" w:type="dxa"/>
            </w:tcMar>
            <w:tcMar>
              <w:start w:w="0" w:type="dxa"/>
              <w:end w:w="0" w:type="dxa"/>
            </w:tcMar>
          </w:tcPr>
          <w:p>
            <w:pPr>
              <w:autoSpaceDN w:val="0"/>
              <w:autoSpaceDE w:val="0"/>
              <w:widowControl/>
              <w:spacing w:line="276" w:lineRule="auto" w:before="382" w:after="0"/>
              <w:ind w:left="0" w:right="0" w:firstLine="0"/>
              <w:jc w:val="center"/>
            </w:pPr>
            <w:r>
              <w:rPr>
                <w:w w:val="101.72159406873915"/>
                <w:rFonts w:ascii="Symbol" w:hAnsi="Symbol" w:eastAsia="Symbol"/>
                <w:b w:val="0"/>
                <w:i w:val="0"/>
                <w:color w:val="000000"/>
                <w:sz w:val="27"/>
              </w:rPr>
              <w:t></w:t>
            </w:r>
          </w:p>
        </w:tc>
        <w:tc>
          <w:tcPr>
            <w:tcW w:type="dxa" w:w="150"/>
            <w:vMerge w:val="restart"/>
            <w:tcBorders/>
            <w:shd w:fill="ffffff"/>
            <w:tcMar>
              <w:start w:w="0" w:type="dxa"/>
              <w:end w:w="0" w:type="dxa"/>
            </w:tcMar>
            <w:tcMar>
              <w:start w:w="0" w:type="dxa"/>
              <w:end w:w="0" w:type="dxa"/>
            </w:tcMar>
          </w:tcPr>
          <w:p>
            <w:pPr>
              <w:autoSpaceDN w:val="0"/>
              <w:autoSpaceDE w:val="0"/>
              <w:widowControl/>
              <w:spacing w:line="294" w:lineRule="exact" w:before="476" w:after="0"/>
              <w:ind w:left="0" w:right="0" w:firstLine="0"/>
              <w:jc w:val="center"/>
            </w:pPr>
            <w:r>
              <w:rPr>
                <w:rFonts w:ascii="Times New Roman,Italic" w:hAnsi="Times New Roman,Italic" w:eastAsia="Times New Roman,Italic"/>
                <w:b w:val="0"/>
                <w:i/>
                <w:color w:val="000000"/>
                <w:sz w:val="24"/>
              </w:rPr>
              <w:t>X</w:t>
            </w:r>
          </w:p>
        </w:tc>
        <w:tc>
          <w:tcPr>
            <w:tcW w:type="dxa" w:w="20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450" w:after="0"/>
              <w:ind w:left="0" w:right="0" w:firstLine="0"/>
              <w:jc w:val="center"/>
            </w:pPr>
            <w:r>
              <w:rPr>
                <w:rFonts w:ascii="Times New Roman" w:hAnsi="Times New Roman" w:eastAsia="Times New Roman"/>
                <w:b w:val="0"/>
                <w:i w:val="0"/>
                <w:color w:val="000000"/>
                <w:sz w:val="24"/>
              </w:rPr>
              <w:t>3</w:t>
            </w:r>
          </w:p>
        </w:tc>
        <w:tc>
          <w:tcPr>
            <w:tcW w:type="dxa" w:w="156"/>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68" w:after="0"/>
              <w:ind w:left="0" w:right="0" w:firstLine="0"/>
              <w:jc w:val="center"/>
            </w:pPr>
            <w:r>
              <w:rPr>
                <w:rFonts w:ascii="Symbol" w:hAnsi="Symbol" w:eastAsia="Symbol"/>
                <w:b w:val="0"/>
                <w:i w:val="0"/>
                <w:color w:val="000000"/>
                <w:sz w:val="24"/>
              </w:rPr>
              <w:t></w:t>
            </w:r>
          </w:p>
        </w:tc>
        <w:tc>
          <w:tcPr>
            <w:tcW w:type="dxa" w:w="172"/>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476" w:after="0"/>
              <w:ind w:left="0" w:right="0" w:firstLine="0"/>
              <w:jc w:val="center"/>
            </w:pPr>
            <w:r>
              <w:rPr>
                <w:rFonts w:ascii="Times New Roman,Italic" w:hAnsi="Times New Roman,Italic" w:eastAsia="Times New Roman,Italic"/>
                <w:b w:val="0"/>
                <w:i/>
                <w:color w:val="000000"/>
                <w:sz w:val="24"/>
              </w:rPr>
              <w:t>T</w:t>
            </w:r>
          </w:p>
        </w:tc>
        <w:tc>
          <w:tcPr>
            <w:tcW w:type="dxa" w:w="114"/>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382" w:after="0"/>
              <w:ind w:left="0" w:right="0" w:firstLine="0"/>
              <w:jc w:val="center"/>
            </w:pPr>
            <w:r>
              <w:rPr>
                <w:w w:val="101.72159406873915"/>
                <w:rFonts w:ascii="Symbol" w:hAnsi="Symbol" w:eastAsia="Symbol"/>
                <w:b w:val="0"/>
                <w:i w:val="0"/>
                <w:color w:val="000000"/>
                <w:sz w:val="27"/>
              </w:rPr>
              <w:t></w:t>
            </w:r>
          </w:p>
        </w:tc>
        <w:tc>
          <w:tcPr>
            <w:tcW w:type="dxa" w:w="58"/>
            <w:vMerge w:val="restart"/>
            <w:tcBorders/>
            <w:shd w:fill="ffffff"/>
            <w:tcMar>
              <w:start w:w="0" w:type="dxa"/>
              <w:end w:w="0" w:type="dxa"/>
            </w:tcMar>
            <w:tcMar>
              <w:start w:w="0" w:type="dxa"/>
              <w:end w:w="0" w:type="dxa"/>
            </w:tcMar>
          </w:tcPr>
          <w:p>
            <w:pPr>
              <w:autoSpaceDN w:val="0"/>
              <w:autoSpaceDE w:val="0"/>
              <w:widowControl/>
              <w:spacing w:line="240" w:lineRule="auto" w:before="468" w:after="0"/>
              <w:ind w:left="0" w:right="0" w:firstLine="0"/>
              <w:jc w:val="center"/>
            </w:pPr>
            <w:r>
              <w:rPr>
                <w:rFonts w:ascii="Symbol" w:hAnsi="Symbol" w:eastAsia="Symbol"/>
                <w:b w:val="0"/>
                <w:i w:val="0"/>
                <w:color w:val="000000"/>
                <w:sz w:val="24"/>
              </w:rPr>
              <w:t></w:t>
            </w:r>
          </w:p>
        </w:tc>
        <w:tc>
          <w:tcPr>
            <w:tcW w:type="dxa" w:w="18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476" w:after="0"/>
              <w:ind w:left="0" w:right="0" w:firstLine="0"/>
              <w:jc w:val="center"/>
            </w:pPr>
            <w:r>
              <w:rPr>
                <w:rFonts w:ascii="Times New Roman,Italic" w:hAnsi="Times New Roman,Italic" w:eastAsia="Times New Roman,Italic"/>
                <w:b w:val="0"/>
                <w:i/>
                <w:color w:val="000000"/>
                <w:sz w:val="24"/>
              </w:rPr>
              <w:t>P</w:t>
            </w:r>
          </w:p>
        </w:tc>
        <w:tc>
          <w:tcPr>
            <w:tcW w:type="dxa" w:w="122"/>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382" w:after="0"/>
              <w:ind w:left="0" w:right="0" w:firstLine="0"/>
              <w:jc w:val="center"/>
            </w:pPr>
            <w:r>
              <w:rPr>
                <w:w w:val="101.72159406873915"/>
                <w:rFonts w:ascii="Symbol" w:hAnsi="Symbol" w:eastAsia="Symbol"/>
                <w:b w:val="0"/>
                <w:i w:val="0"/>
                <w:color w:val="000000"/>
                <w:sz w:val="27"/>
              </w:rPr>
              <w:t></w:t>
            </w:r>
          </w:p>
        </w:tc>
        <w:tc>
          <w:tcPr>
            <w:tcW w:type="dxa" w:w="148"/>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476" w:after="0"/>
              <w:ind w:left="0" w:right="0" w:firstLine="0"/>
              <w:jc w:val="center"/>
            </w:pPr>
            <w:r>
              <w:rPr>
                <w:rFonts w:ascii="Times New Roman,Italic" w:hAnsi="Times New Roman,Italic" w:eastAsia="Times New Roman,Italic"/>
                <w:b w:val="0"/>
                <w:i/>
                <w:color w:val="000000"/>
                <w:sz w:val="24"/>
              </w:rPr>
              <w:t>X</w:t>
            </w:r>
          </w:p>
        </w:tc>
        <w:tc>
          <w:tcPr>
            <w:tcW w:type="dxa" w:w="19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450" w:after="0"/>
              <w:ind w:left="0" w:right="0" w:firstLine="0"/>
              <w:jc w:val="center"/>
            </w:pPr>
            <w:r>
              <w:rPr>
                <w:rFonts w:ascii="Times New Roman" w:hAnsi="Times New Roman" w:eastAsia="Times New Roman"/>
                <w:b w:val="0"/>
                <w:i w:val="0"/>
                <w:color w:val="000000"/>
                <w:sz w:val="24"/>
              </w:rPr>
              <w:t>4</w:t>
            </w:r>
          </w:p>
        </w:tc>
        <w:tc>
          <w:tcPr>
            <w:tcW w:type="dxa" w:w="16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68" w:after="0"/>
              <w:ind w:left="0" w:right="0" w:firstLine="0"/>
              <w:jc w:val="center"/>
            </w:pPr>
            <w:r>
              <w:rPr>
                <w:rFonts w:ascii="Symbol" w:hAnsi="Symbol" w:eastAsia="Symbol"/>
                <w:b w:val="0"/>
                <w:i w:val="0"/>
                <w:color w:val="000000"/>
                <w:sz w:val="24"/>
              </w:rPr>
              <w:t></w:t>
            </w:r>
          </w:p>
        </w:tc>
        <w:tc>
          <w:tcPr>
            <w:tcW w:type="dxa" w:w="172"/>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476" w:after="0"/>
              <w:ind w:left="0" w:right="0" w:firstLine="0"/>
              <w:jc w:val="center"/>
            </w:pPr>
            <w:r>
              <w:rPr>
                <w:rFonts w:ascii="Times New Roman,Italic" w:hAnsi="Times New Roman,Italic" w:eastAsia="Times New Roman,Italic"/>
                <w:b w:val="0"/>
                <w:i/>
                <w:color w:val="000000"/>
                <w:sz w:val="24"/>
              </w:rPr>
              <w:t>T</w:t>
            </w:r>
          </w:p>
        </w:tc>
        <w:tc>
          <w:tcPr>
            <w:tcW w:type="dxa" w:w="588"/>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382" w:after="0"/>
              <w:ind w:left="18" w:right="0" w:firstLine="0"/>
              <w:jc w:val="left"/>
            </w:pPr>
            <w:r>
              <w:rPr>
                <w:w w:val="101.72159406873915"/>
                <w:rFonts w:ascii="Symbol" w:hAnsi="Symbol" w:eastAsia="Symbol"/>
                <w:b w:val="0"/>
                <w:i w:val="0"/>
                <w:color w:val="000000"/>
                <w:sz w:val="27"/>
              </w:rPr>
              <w:t></w:t>
            </w:r>
          </w:p>
        </w:tc>
        <w:tc>
          <w:tcPr>
            <w:tcW w:type="dxa" w:w="16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078" w:after="0"/>
              <w:ind w:left="0" w:right="0" w:firstLine="0"/>
              <w:jc w:val="center"/>
            </w:pPr>
            <w:r>
              <w:rPr>
                <w:rFonts w:ascii="Symbol" w:hAnsi="Symbol" w:eastAsia="Symbol"/>
                <w:b w:val="0"/>
                <w:i w:val="0"/>
                <w:color w:val="000000"/>
                <w:sz w:val="24"/>
              </w:rPr>
              <w:t></w:t>
            </w:r>
          </w:p>
        </w:tc>
        <w:tc>
          <w:tcPr>
            <w:tcW w:type="dxa" w:w="46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2068"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02</w:t>
            </w:r>
          </w:p>
        </w:tc>
        <w:tc>
          <w:tcPr>
            <w:tcW w:type="dxa" w:w="16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078" w:after="0"/>
              <w:ind w:left="0" w:right="0" w:firstLine="0"/>
              <w:jc w:val="center"/>
            </w:pPr>
            <w:r>
              <w:rPr>
                <w:rFonts w:ascii="Symbol" w:hAnsi="Symbol" w:eastAsia="Symbol"/>
                <w:b w:val="0"/>
                <w:i w:val="0"/>
                <w:color w:val="000000"/>
                <w:sz w:val="24"/>
              </w:rPr>
              <w:t></w:t>
            </w:r>
          </w:p>
        </w:tc>
        <w:tc>
          <w:tcPr>
            <w:tcW w:type="dxa" w:w="4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2068"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31</w:t>
            </w:r>
          </w:p>
        </w:tc>
        <w:tc>
          <w:tcPr>
            <w:tcW w:type="dxa" w:w="1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078" w:after="0"/>
              <w:ind w:left="0" w:right="0" w:firstLine="0"/>
              <w:jc w:val="center"/>
            </w:pPr>
            <w:r>
              <w:rPr>
                <w:rFonts w:ascii="Symbol" w:hAnsi="Symbol" w:eastAsia="Symbol"/>
                <w:b w:val="0"/>
                <w:i w:val="0"/>
                <w:color w:val="000000"/>
                <w:sz w:val="24"/>
              </w:rPr>
              <w:t></w:t>
            </w:r>
          </w:p>
        </w:tc>
        <w:tc>
          <w:tcPr>
            <w:tcW w:type="dxa" w:w="170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2068" w:after="0"/>
              <w:ind w:left="22"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38</w:t>
            </w:r>
          </w:p>
        </w:tc>
      </w:tr>
      <w:tr>
        <w:trPr>
          <w:trHeight w:hRule="exact" w:val="392"/>
        </w:trPr>
        <w:tc>
          <w:tcPr>
            <w:tcW w:type="dxa" w:w="1200"/>
            <w:tcBorders/>
            <w:shd w:fill="ffffff"/>
            <w:tcMar>
              <w:start w:w="0" w:type="dxa"/>
              <w:end w:w="0" w:type="dxa"/>
            </w:tcMar>
          </w:tcPr>
          <w:p>
            <w:pPr>
              <w:autoSpaceDN w:val="0"/>
              <w:autoSpaceDE w:val="0"/>
              <w:widowControl/>
              <w:spacing w:line="240" w:lineRule="auto" w:before="90" w:after="0"/>
              <w:ind w:left="0" w:right="0" w:firstLine="0"/>
              <w:jc w:val="right"/>
            </w:pPr>
            <w:r>
              <w:rPr>
                <w:rFonts w:ascii="Symbol" w:hAnsi="Symbol" w:eastAsia="Symbol"/>
                <w:b w:val="0"/>
                <w:i w:val="0"/>
                <w:color w:val="000000"/>
                <w:sz w:val="24"/>
              </w:rPr>
              <w:t></w:t>
            </w:r>
          </w:p>
        </w:tc>
        <w:tc>
          <w:tcPr>
            <w:tcW w:type="dxa" w:w="768"/>
            <w:gridSpan w:val="4"/>
            <w:vMerge/>
            <w:tcBorders/>
          </w:tcPr>
          <w:p/>
        </w:tc>
        <w:tc>
          <w:tcPr>
            <w:tcW w:type="dxa" w:w="150"/>
            <w:tcBorders/>
            <w:shd w:fill="ffffff"/>
            <w:tcMar>
              <w:start w:w="0" w:type="dxa"/>
              <w:end w:w="0" w:type="dxa"/>
            </w:tcMar>
          </w:tcPr>
          <w:p>
            <w:pPr>
              <w:autoSpaceDN w:val="0"/>
              <w:autoSpaceDE w:val="0"/>
              <w:widowControl/>
              <w:spacing w:line="240" w:lineRule="auto" w:before="90" w:after="0"/>
              <w:ind w:left="0" w:right="0" w:firstLine="0"/>
              <w:jc w:val="center"/>
            </w:pPr>
            <w:r>
              <w:rPr>
                <w:rFonts w:ascii="Symbol" w:hAnsi="Symbol" w:eastAsia="Symbol"/>
                <w:b w:val="0"/>
                <w:i w:val="0"/>
                <w:color w:val="000000"/>
                <w:sz w:val="24"/>
              </w:rPr>
              <w:t></w:t>
            </w:r>
          </w:p>
        </w:tc>
        <w:tc>
          <w:tcPr>
            <w:tcW w:type="dxa" w:w="204"/>
            <w:gridSpan w:val="2"/>
            <w:tcBorders>
              <w:end w:sz="4.098480224609375" w:val="single" w:color="#000000"/>
            </w:tcBorders>
            <w:shd w:fill="ffffff"/>
            <w:tcMar>
              <w:start w:w="0" w:type="dxa"/>
              <w:end w:w="0" w:type="dxa"/>
            </w:tcMar>
            <w:tcMar>
              <w:start w:w="0" w:type="dxa"/>
              <w:end w:w="0" w:type="dxa"/>
            </w:tcMar>
          </w:tcPr>
          <w:p>
            <w:pPr>
              <w:autoSpaceDN w:val="0"/>
              <w:autoSpaceDE w:val="0"/>
              <w:widowControl/>
              <w:spacing w:line="294" w:lineRule="exact" w:before="98" w:after="0"/>
              <w:ind w:left="0" w:right="0" w:firstLine="0"/>
              <w:jc w:val="center"/>
            </w:pPr>
            <w:r>
              <w:rPr>
                <w:rFonts w:ascii="Times New Roman,Italic" w:hAnsi="Times New Roman,Italic" w:eastAsia="Times New Roman,Italic"/>
                <w:b w:val="0"/>
                <w:i/>
                <w:color w:val="000000"/>
                <w:sz w:val="24"/>
              </w:rPr>
              <w:t>T</w:t>
            </w:r>
          </w:p>
        </w:tc>
        <w:tc>
          <w:tcPr>
            <w:tcW w:type="dxa" w:w="384"/>
            <w:gridSpan w:val="2"/>
            <w:vMerge/>
            <w:tcBorders>
              <w:start w:sz="4.098480224609375" w:val="single" w:color="#000000"/>
            </w:tcBorders>
          </w:tcPr>
          <w:p/>
        </w:tc>
        <w:tc>
          <w:tcPr>
            <w:tcW w:type="dxa" w:w="384"/>
            <w:gridSpan w:val="2"/>
            <w:vMerge/>
            <w:tcBorders/>
          </w:tcPr>
          <w:p/>
        </w:tc>
        <w:tc>
          <w:tcPr>
            <w:tcW w:type="dxa" w:w="192"/>
            <w:vMerge/>
            <w:tcBorders/>
          </w:tcPr>
          <w:p/>
        </w:tc>
        <w:tc>
          <w:tcPr>
            <w:tcW w:type="dxa" w:w="192"/>
            <w:vMerge/>
            <w:tcBorders/>
          </w:tcPr>
          <w:p/>
        </w:tc>
        <w:tc>
          <w:tcPr>
            <w:tcW w:type="dxa" w:w="192"/>
            <w:vMerge/>
            <w:tcBorders/>
          </w:tcPr>
          <w:p/>
        </w:tc>
        <w:tc>
          <w:tcPr>
            <w:tcW w:type="dxa" w:w="576"/>
            <w:gridSpan w:val="3"/>
            <w:vMerge/>
            <w:tcBorders/>
          </w:tcPr>
          <w:p/>
        </w:tc>
        <w:tc>
          <w:tcPr>
            <w:tcW w:type="dxa" w:w="384"/>
            <w:gridSpan w:val="2"/>
            <w:vMerge/>
            <w:tcBorders/>
          </w:tcPr>
          <w:p/>
        </w:tc>
        <w:tc>
          <w:tcPr>
            <w:tcW w:type="dxa" w:w="384"/>
            <w:gridSpan w:val="2"/>
            <w:vMerge/>
            <w:tcBorders/>
          </w:tcPr>
          <w:p/>
        </w:tc>
        <w:tc>
          <w:tcPr>
            <w:tcW w:type="dxa" w:w="576"/>
            <w:gridSpan w:val="3"/>
            <w:vMerge/>
            <w:tcBorders/>
          </w:tcPr>
          <w:p/>
        </w:tc>
        <w:tc>
          <w:tcPr>
            <w:tcW w:type="dxa" w:w="384"/>
            <w:gridSpan w:val="2"/>
            <w:vMerge/>
            <w:tcBorders/>
          </w:tcPr>
          <w:p/>
        </w:tc>
        <w:tc>
          <w:tcPr>
            <w:tcW w:type="dxa" w:w="192"/>
            <w:vMerge/>
            <w:tcBorders/>
          </w:tcPr>
          <w:p/>
        </w:tc>
        <w:tc>
          <w:tcPr>
            <w:tcW w:type="dxa" w:w="192"/>
            <w:vMerge/>
            <w:tcBorders/>
          </w:tcPr>
          <w:p/>
        </w:tc>
        <w:tc>
          <w:tcPr>
            <w:tcW w:type="dxa" w:w="192"/>
            <w:vMerge/>
            <w:tcBorders/>
          </w:tcPr>
          <w:p/>
        </w:tc>
        <w:tc>
          <w:tcPr>
            <w:tcW w:type="dxa" w:w="192"/>
            <w:vMerge/>
            <w:tcBorders/>
          </w:tcPr>
          <w:p/>
        </w:tc>
        <w:tc>
          <w:tcPr>
            <w:tcW w:type="dxa" w:w="384"/>
            <w:gridSpan w:val="2"/>
            <w:vMerge/>
            <w:tcBorders/>
          </w:tcPr>
          <w:p/>
        </w:tc>
        <w:tc>
          <w:tcPr>
            <w:tcW w:type="dxa" w:w="384"/>
            <w:gridSpan w:val="2"/>
            <w:vMerge/>
            <w:tcBorders/>
          </w:tcPr>
          <w:p/>
        </w:tc>
        <w:tc>
          <w:tcPr>
            <w:tcW w:type="dxa" w:w="576"/>
            <w:gridSpan w:val="3"/>
            <w:vMerge/>
            <w:tcBorders/>
          </w:tcPr>
          <w:p/>
        </w:tc>
        <w:tc>
          <w:tcPr>
            <w:tcW w:type="dxa" w:w="384"/>
            <w:gridSpan w:val="2"/>
            <w:vMerge/>
            <w:tcBorders/>
          </w:tcPr>
          <w:p/>
        </w:tc>
        <w:tc>
          <w:tcPr>
            <w:tcW w:type="dxa" w:w="192"/>
            <w:vMerge/>
            <w:tcBorders/>
          </w:tcPr>
          <w:p/>
        </w:tc>
        <w:tc>
          <w:tcPr>
            <w:tcW w:type="dxa" w:w="384"/>
            <w:gridSpan w:val="2"/>
            <w:vMerge/>
            <w:tcBorders/>
          </w:tcPr>
          <w:p/>
        </w:tc>
        <w:tc>
          <w:tcPr>
            <w:tcW w:type="dxa" w:w="384"/>
            <w:gridSpan w:val="2"/>
            <w:vMerge/>
            <w:tcBorders/>
          </w:tcPr>
          <w:p/>
        </w:tc>
        <w:tc>
          <w:tcPr>
            <w:tcW w:type="dxa" w:w="384"/>
            <w:gridSpan w:val="2"/>
            <w:vMerge/>
            <w:tcBorders/>
          </w:tcPr>
          <w:p/>
        </w:tc>
        <w:tc>
          <w:tcPr>
            <w:tcW w:type="dxa" w:w="384"/>
            <w:gridSpan w:val="2"/>
            <w:vMerge/>
            <w:tcBorders/>
          </w:tcPr>
          <w:p/>
        </w:tc>
        <w:tc>
          <w:tcPr>
            <w:tcW w:type="dxa" w:w="384"/>
            <w:gridSpan w:val="2"/>
            <w:vMerge/>
            <w:tcBorders/>
          </w:tcPr>
          <w:p/>
        </w:tc>
        <w:tc>
          <w:tcPr>
            <w:tcW w:type="dxa" w:w="384"/>
            <w:gridSpan w:val="2"/>
            <w:vMerge/>
            <w:tcBorders/>
          </w:tcPr>
          <w:p/>
        </w:tc>
        <w:tc>
          <w:tcPr>
            <w:tcW w:type="dxa" w:w="576"/>
            <w:gridSpan w:val="3"/>
            <w:vMerge/>
            <w:tcBorders/>
          </w:tcPr>
          <w:p/>
        </w:tc>
        <w:tc>
          <w:tcPr>
            <w:tcW w:type="dxa" w:w="192"/>
            <w:vMerge/>
            <w:tcBorders/>
          </w:tcPr>
          <w:p/>
        </w:tc>
        <w:tc>
          <w:tcPr>
            <w:tcW w:type="dxa" w:w="192"/>
            <w:vMerge/>
            <w:tcBorders/>
          </w:tcPr>
          <w:p/>
        </w:tc>
        <w:tc>
          <w:tcPr>
            <w:tcW w:type="dxa" w:w="192"/>
            <w:vMerge/>
            <w:tcBorders/>
          </w:tcPr>
          <w:p/>
        </w:tc>
        <w:tc>
          <w:tcPr>
            <w:tcW w:type="dxa" w:w="192"/>
            <w:vMerge/>
            <w:tcBorders/>
          </w:tcPr>
          <w:p/>
        </w:tc>
        <w:tc>
          <w:tcPr>
            <w:tcW w:type="dxa" w:w="192"/>
            <w:vMerge/>
            <w:tcBorders/>
          </w:tcPr>
          <w:p/>
        </w:tc>
        <w:tc>
          <w:tcPr>
            <w:tcW w:type="dxa" w:w="192"/>
            <w:vMerge/>
            <w:tcBorders/>
          </w:tcPr>
          <w:p/>
        </w:tc>
      </w:tr>
      <w:tr>
        <w:trPr>
          <w:trHeight w:hRule="exact" w:val="408"/>
        </w:trPr>
        <w:tc>
          <w:tcPr>
            <w:tcW w:type="dxa" w:w="1200"/>
            <w:tcBorders/>
            <w:shd w:fill="ffffff"/>
            <w:tcMar>
              <w:start w:w="0" w:type="dxa"/>
              <w:end w:w="0" w:type="dxa"/>
            </w:tcMar>
          </w:tcPr>
          <w:p>
            <w:pPr>
              <w:autoSpaceDN w:val="0"/>
              <w:autoSpaceDE w:val="0"/>
              <w:widowControl/>
              <w:spacing w:line="240" w:lineRule="auto" w:before="106" w:after="0"/>
              <w:ind w:left="0" w:right="0" w:firstLine="0"/>
              <w:jc w:val="right"/>
            </w:pPr>
            <w:r>
              <w:rPr>
                <w:rFonts w:ascii="Symbol" w:hAnsi="Symbol" w:eastAsia="Symbol"/>
                <w:b w:val="0"/>
                <w:i w:val="0"/>
                <w:color w:val="000000"/>
                <w:sz w:val="24"/>
              </w:rPr>
              <w:t></w:t>
            </w:r>
          </w:p>
        </w:tc>
        <w:tc>
          <w:tcPr>
            <w:tcW w:type="dxa" w:w="200"/>
            <w:tcBorders/>
            <w:shd w:fill="ffffff"/>
            <w:tcMar>
              <w:start w:w="0" w:type="dxa"/>
              <w:end w:w="0" w:type="dxa"/>
            </w:tcMar>
          </w:tcPr>
          <w:p>
            <w:pPr>
              <w:autoSpaceDN w:val="0"/>
              <w:autoSpaceDE w:val="0"/>
              <w:widowControl/>
              <w:spacing w:line="294" w:lineRule="exact" w:before="114" w:after="0"/>
              <w:ind w:left="0" w:right="0" w:firstLine="0"/>
              <w:jc w:val="center"/>
            </w:pPr>
            <w:r>
              <w:rPr>
                <w:rFonts w:ascii="Times New Roman,Italic" w:hAnsi="Times New Roman,Italic" w:eastAsia="Times New Roman,Italic"/>
                <w:b w:val="0"/>
                <w:i/>
                <w:color w:val="000000"/>
                <w:sz w:val="24"/>
              </w:rPr>
              <w:t>P</w:t>
            </w:r>
          </w:p>
        </w:tc>
        <w:tc>
          <w:tcPr>
            <w:tcW w:type="dxa" w:w="220"/>
            <w:tcBorders/>
            <w:shd w:fill="ffffff"/>
            <w:tcMar>
              <w:start w:w="0" w:type="dxa"/>
              <w:end w:w="0" w:type="dxa"/>
            </w:tcMar>
          </w:tcPr>
          <w:p>
            <w:pPr>
              <w:autoSpaceDN w:val="0"/>
              <w:autoSpaceDE w:val="0"/>
              <w:widowControl/>
              <w:spacing w:line="444" w:lineRule="exact" w:before="0" w:after="0"/>
              <w:ind w:left="0" w:right="0" w:firstLine="0"/>
              <w:jc w:val="center"/>
            </w:pPr>
            <w:r>
              <w:rPr>
                <w:rFonts w:ascii="Symbol" w:hAnsi="Symbol" w:eastAsia="Symbol"/>
                <w:b w:val="0"/>
                <w:i w:val="0"/>
                <w:color w:val="000000"/>
                <w:sz w:val="29"/>
              </w:rPr>
              <w:t></w:t>
            </w:r>
            <w:r>
              <w:rPr>
                <w:rFonts w:ascii="Times New Roman,Italic" w:hAnsi="Times New Roman,Italic" w:eastAsia="Times New Roman,Italic"/>
                <w:b w:val="0"/>
                <w:i/>
                <w:color w:val="000000"/>
                <w:sz w:val="24"/>
              </w:rPr>
              <w:t>B</w:t>
            </w:r>
          </w:p>
        </w:tc>
        <w:tc>
          <w:tcPr>
            <w:tcW w:type="dxa" w:w="190"/>
            <w:gridSpan w:val="2"/>
            <w:tcBorders/>
            <w:shd w:fill="ffffff"/>
            <w:tcMar>
              <w:start w:w="0" w:type="dxa"/>
              <w:end w:w="0" w:type="dxa"/>
            </w:tcMar>
            <w:tcMar>
              <w:start w:w="0" w:type="dxa"/>
              <w:end w:w="0" w:type="dxa"/>
            </w:tcMar>
          </w:tcPr>
          <w:p>
            <w:pPr>
              <w:autoSpaceDN w:val="0"/>
              <w:autoSpaceDE w:val="0"/>
              <w:widowControl/>
              <w:spacing w:line="278" w:lineRule="auto" w:before="88" w:after="0"/>
              <w:ind w:left="0" w:right="0" w:firstLine="0"/>
              <w:jc w:val="center"/>
            </w:pPr>
            <w:r>
              <w:rPr>
                <w:rFonts w:ascii="Times New Roman" w:hAnsi="Times New Roman" w:eastAsia="Times New Roman"/>
                <w:b w:val="0"/>
                <w:i w:val="0"/>
                <w:color w:val="000000"/>
                <w:sz w:val="24"/>
              </w:rPr>
              <w:t>5</w:t>
            </w:r>
          </w:p>
        </w:tc>
        <w:tc>
          <w:tcPr>
            <w:tcW w:type="dxa" w:w="150"/>
            <w:tcBorders/>
            <w:shd w:fill="ffffff"/>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4"/>
              </w:rPr>
              <w:t></w:t>
            </w:r>
          </w:p>
        </w:tc>
        <w:tc>
          <w:tcPr>
            <w:tcW w:type="dxa" w:w="204"/>
            <w:gridSpan w:val="2"/>
            <w:tcBorders>
              <w:end w:sz="4.098480224609375" w:val="single" w:color="#000000"/>
            </w:tcBorders>
            <w:shd w:fill="ffffff"/>
            <w:tcMar>
              <w:start w:w="0" w:type="dxa"/>
              <w:end w:w="0" w:type="dxa"/>
            </w:tcMar>
            <w:tcMar>
              <w:start w:w="0" w:type="dxa"/>
              <w:end w:w="0" w:type="dxa"/>
            </w:tcMar>
          </w:tcPr>
          <w:p>
            <w:pPr>
              <w:autoSpaceDN w:val="0"/>
              <w:autoSpaceDE w:val="0"/>
              <w:widowControl/>
              <w:spacing w:line="294" w:lineRule="exact" w:before="114" w:after="0"/>
              <w:ind w:left="0" w:right="0" w:firstLine="0"/>
              <w:jc w:val="center"/>
            </w:pPr>
            <w:r>
              <w:rPr>
                <w:rFonts w:ascii="Times New Roman,Italic" w:hAnsi="Times New Roman,Italic" w:eastAsia="Times New Roman,Italic"/>
                <w:b w:val="0"/>
                <w:i/>
                <w:color w:val="000000"/>
                <w:sz w:val="24"/>
              </w:rPr>
              <w:t>T</w:t>
            </w:r>
          </w:p>
        </w:tc>
        <w:tc>
          <w:tcPr>
            <w:tcW w:type="dxa" w:w="232"/>
            <w:gridSpan w:val="2"/>
            <w:tcBorders>
              <w:start w:sz="4.098480224609375" w:val="single" w:color="#000000"/>
            </w:tcBorders>
            <w:shd w:fill="ffffff"/>
            <w:tcMar>
              <w:start w:w="0" w:type="dxa"/>
              <w:end w:w="0" w:type="dxa"/>
            </w:tcMar>
            <w:tcMar>
              <w:start w:w="0" w:type="dxa"/>
              <w:end w:w="0" w:type="dxa"/>
            </w:tcMar>
          </w:tcPr>
          <w:p>
            <w:pPr>
              <w:autoSpaceDN w:val="0"/>
              <w:autoSpaceDE w:val="0"/>
              <w:widowControl/>
              <w:spacing w:line="294" w:lineRule="exact" w:before="114" w:after="0"/>
              <w:ind w:left="0" w:right="0" w:firstLine="0"/>
              <w:jc w:val="center"/>
            </w:pPr>
            <w:r>
              <w:rPr>
                <w:rFonts w:ascii="Times New Roman,Italic" w:hAnsi="Times New Roman,Italic" w:eastAsia="Times New Roman,Italic"/>
                <w:b w:val="0"/>
                <w:i/>
                <w:color w:val="000000"/>
                <w:sz w:val="24"/>
              </w:rPr>
              <w:t>X</w:t>
            </w:r>
          </w:p>
        </w:tc>
        <w:tc>
          <w:tcPr>
            <w:tcW w:type="dxa" w:w="144"/>
            <w:gridSpan w:val="2"/>
            <w:tcBorders/>
            <w:shd w:fill="ffffff"/>
            <w:tcMar>
              <w:start w:w="0" w:type="dxa"/>
              <w:end w:w="0" w:type="dxa"/>
            </w:tcMar>
            <w:tcMar>
              <w:start w:w="0" w:type="dxa"/>
              <w:end w:w="0" w:type="dxa"/>
            </w:tcMar>
          </w:tcPr>
          <w:p>
            <w:pPr>
              <w:autoSpaceDN w:val="0"/>
              <w:autoSpaceDE w:val="0"/>
              <w:widowControl/>
              <w:spacing w:line="278" w:lineRule="auto" w:before="88" w:after="0"/>
              <w:ind w:left="0" w:right="0" w:firstLine="0"/>
              <w:jc w:val="center"/>
            </w:pPr>
            <w:r>
              <w:rPr>
                <w:rFonts w:ascii="Times New Roman" w:hAnsi="Times New Roman" w:eastAsia="Times New Roman"/>
                <w:b w:val="0"/>
                <w:i w:val="0"/>
                <w:color w:val="000000"/>
                <w:sz w:val="24"/>
              </w:rPr>
              <w:t>3</w:t>
            </w:r>
          </w:p>
        </w:tc>
        <w:tc>
          <w:tcPr>
            <w:tcW w:type="dxa" w:w="140"/>
            <w:tcBorders/>
            <w:shd w:fill="ffffff"/>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4"/>
              </w:rPr>
              <w:t></w:t>
            </w:r>
          </w:p>
        </w:tc>
        <w:tc>
          <w:tcPr>
            <w:tcW w:type="dxa" w:w="194"/>
            <w:tcBorders/>
            <w:shd w:fill="ffffff"/>
            <w:tcMar>
              <w:start w:w="0" w:type="dxa"/>
              <w:end w:w="0" w:type="dxa"/>
            </w:tcMar>
          </w:tcPr>
          <w:p>
            <w:pPr>
              <w:autoSpaceDN w:val="0"/>
              <w:autoSpaceDE w:val="0"/>
              <w:widowControl/>
              <w:spacing w:line="294" w:lineRule="exact" w:before="114" w:after="0"/>
              <w:ind w:left="0" w:right="0" w:firstLine="0"/>
              <w:jc w:val="center"/>
            </w:pPr>
            <w:r>
              <w:rPr>
                <w:rFonts w:ascii="Times New Roman,Italic" w:hAnsi="Times New Roman,Italic" w:eastAsia="Times New Roman,Italic"/>
                <w:b w:val="0"/>
                <w:i/>
                <w:color w:val="000000"/>
                <w:sz w:val="24"/>
              </w:rPr>
              <w:t>T</w:t>
            </w:r>
          </w:p>
        </w:tc>
        <w:tc>
          <w:tcPr>
            <w:tcW w:type="dxa" w:w="66"/>
            <w:tcBorders/>
            <w:shd w:fill="ffffff"/>
            <w:tcMar>
              <w:start w:w="0" w:type="dxa"/>
              <w:end w:w="0" w:type="dxa"/>
            </w:tcMar>
          </w:tcPr>
          <w:p>
            <w:pPr>
              <w:autoSpaceDN w:val="0"/>
              <w:autoSpaceDE w:val="0"/>
              <w:widowControl/>
              <w:spacing w:line="278" w:lineRule="auto" w:before="88" w:after="0"/>
              <w:ind w:left="0" w:right="0" w:firstLine="0"/>
              <w:jc w:val="center"/>
            </w:pPr>
            <w:r>
              <w:rPr>
                <w:rFonts w:ascii="Times New Roman" w:hAnsi="Times New Roman" w:eastAsia="Times New Roman"/>
                <w:b w:val="0"/>
                <w:i w:val="0"/>
                <w:color w:val="000000"/>
                <w:sz w:val="24"/>
              </w:rPr>
              <w:t>,</w:t>
            </w:r>
          </w:p>
        </w:tc>
        <w:tc>
          <w:tcPr>
            <w:tcW w:type="dxa" w:w="2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94" w:lineRule="exact" w:before="114" w:after="0"/>
              <w:ind w:left="0" w:right="0" w:firstLine="0"/>
              <w:jc w:val="center"/>
            </w:pPr>
            <w:r>
              <w:rPr>
                <w:rFonts w:ascii="Times New Roman,Italic" w:hAnsi="Times New Roman,Italic" w:eastAsia="Times New Roman,Italic"/>
                <w:b w:val="0"/>
                <w:i/>
                <w:color w:val="000000"/>
                <w:sz w:val="24"/>
              </w:rPr>
              <w:t>X</w:t>
            </w:r>
          </w:p>
        </w:tc>
        <w:tc>
          <w:tcPr>
            <w:tcW w:type="dxa" w:w="160"/>
            <w:gridSpan w:val="2"/>
            <w:tcBorders/>
            <w:shd w:fill="ffffff"/>
            <w:tcMar>
              <w:start w:w="0" w:type="dxa"/>
              <w:end w:w="0" w:type="dxa"/>
            </w:tcMar>
            <w:tcMar>
              <w:start w:w="0" w:type="dxa"/>
              <w:end w:w="0" w:type="dxa"/>
            </w:tcMar>
          </w:tcPr>
          <w:p>
            <w:pPr>
              <w:autoSpaceDN w:val="0"/>
              <w:autoSpaceDE w:val="0"/>
              <w:widowControl/>
              <w:spacing w:line="278" w:lineRule="auto" w:before="88" w:after="0"/>
              <w:ind w:left="0" w:right="0" w:firstLine="0"/>
              <w:jc w:val="center"/>
            </w:pPr>
            <w:r>
              <w:rPr>
                <w:rFonts w:ascii="Times New Roman" w:hAnsi="Times New Roman" w:eastAsia="Times New Roman"/>
                <w:b w:val="0"/>
                <w:i w:val="0"/>
                <w:color w:val="000000"/>
                <w:sz w:val="24"/>
              </w:rPr>
              <w:t>4</w:t>
            </w:r>
          </w:p>
        </w:tc>
        <w:tc>
          <w:tcPr>
            <w:tcW w:type="dxa" w:w="188"/>
            <w:gridSpan w:val="2"/>
            <w:tcBorders/>
            <w:shd w:fill="ffffff"/>
            <w:tcMar>
              <w:start w:w="0" w:type="dxa"/>
              <w:end w:w="0" w:type="dxa"/>
            </w:tcMar>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4"/>
              </w:rPr>
              <w:t></w:t>
            </w:r>
          </w:p>
        </w:tc>
        <w:tc>
          <w:tcPr>
            <w:tcW w:type="dxa" w:w="23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114" w:after="0"/>
              <w:ind w:left="0" w:right="0" w:firstLine="0"/>
              <w:jc w:val="center"/>
            </w:pPr>
            <w:r>
              <w:rPr>
                <w:rFonts w:ascii="Times New Roman,Italic" w:hAnsi="Times New Roman,Italic" w:eastAsia="Times New Roman,Italic"/>
                <w:b w:val="0"/>
                <w:i/>
                <w:color w:val="000000"/>
                <w:sz w:val="24"/>
              </w:rPr>
              <w:t>F</w:t>
            </w:r>
          </w:p>
        </w:tc>
        <w:tc>
          <w:tcPr>
            <w:tcW w:type="dxa" w:w="76"/>
            <w:tcBorders/>
            <w:shd w:fill="ffffff"/>
            <w:tcMar>
              <w:start w:w="0" w:type="dxa"/>
              <w:end w:w="0" w:type="dxa"/>
            </w:tcMar>
          </w:tcPr>
          <w:p>
            <w:pPr>
              <w:autoSpaceDN w:val="0"/>
              <w:autoSpaceDE w:val="0"/>
              <w:widowControl/>
              <w:spacing w:line="298" w:lineRule="auto" w:before="0" w:after="0"/>
              <w:ind w:left="0" w:right="0" w:firstLine="0"/>
              <w:jc w:val="center"/>
            </w:pPr>
            <w:r>
              <w:rPr>
                <w:rFonts w:ascii="Symbol" w:hAnsi="Symbol" w:eastAsia="Symbol"/>
                <w:b w:val="0"/>
                <w:i w:val="0"/>
                <w:color w:val="000000"/>
                <w:sz w:val="29"/>
              </w:rPr>
              <w:t></w:t>
            </w:r>
          </w:p>
        </w:tc>
        <w:tc>
          <w:tcPr>
            <w:tcW w:type="dxa" w:w="94"/>
            <w:tcBorders/>
            <w:shd w:fill="ffffff"/>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4"/>
              </w:rPr>
              <w:t></w:t>
            </w:r>
          </w:p>
        </w:tc>
        <w:tc>
          <w:tcPr>
            <w:tcW w:type="dxa" w:w="174"/>
            <w:tcBorders/>
            <w:shd w:fill="ffffff"/>
            <w:tcMar>
              <w:start w:w="0" w:type="dxa"/>
              <w:end w:w="0" w:type="dxa"/>
            </w:tcMar>
          </w:tcPr>
          <w:p>
            <w:pPr>
              <w:autoSpaceDN w:val="0"/>
              <w:autoSpaceDE w:val="0"/>
              <w:widowControl/>
              <w:spacing w:line="294" w:lineRule="exact" w:before="114" w:after="0"/>
              <w:ind w:left="0" w:right="0" w:firstLine="0"/>
              <w:jc w:val="center"/>
            </w:pPr>
            <w:r>
              <w:rPr>
                <w:rFonts w:ascii="Times New Roman,Italic" w:hAnsi="Times New Roman,Italic" w:eastAsia="Times New Roman,Italic"/>
                <w:b w:val="0"/>
                <w:i/>
                <w:color w:val="000000"/>
                <w:sz w:val="24"/>
              </w:rPr>
              <w:t>P</w:t>
            </w:r>
          </w:p>
        </w:tc>
        <w:tc>
          <w:tcPr>
            <w:tcW w:type="dxa" w:w="62"/>
            <w:tcBorders/>
            <w:shd w:fill="ffffff"/>
            <w:tcMar>
              <w:start w:w="0" w:type="dxa"/>
              <w:end w:w="0" w:type="dxa"/>
            </w:tcMar>
          </w:tcPr>
          <w:p>
            <w:pPr>
              <w:autoSpaceDN w:val="0"/>
              <w:autoSpaceDE w:val="0"/>
              <w:widowControl/>
              <w:spacing w:line="276" w:lineRule="auto" w:before="20" w:after="0"/>
              <w:ind w:left="0" w:right="0" w:firstLine="0"/>
              <w:jc w:val="center"/>
            </w:pPr>
            <w:r>
              <w:rPr>
                <w:w w:val="101.72159406873915"/>
                <w:rFonts w:ascii="Symbol" w:hAnsi="Symbol" w:eastAsia="Symbol"/>
                <w:b w:val="0"/>
                <w:i w:val="0"/>
                <w:color w:val="000000"/>
                <w:sz w:val="27"/>
              </w:rPr>
              <w:t></w:t>
            </w:r>
          </w:p>
        </w:tc>
        <w:tc>
          <w:tcPr>
            <w:tcW w:type="dxa" w:w="150"/>
            <w:tcBorders/>
            <w:shd w:fill="ffffff"/>
            <w:tcMar>
              <w:start w:w="0" w:type="dxa"/>
              <w:end w:w="0" w:type="dxa"/>
            </w:tcMar>
          </w:tcPr>
          <w:p>
            <w:pPr>
              <w:autoSpaceDN w:val="0"/>
              <w:autoSpaceDE w:val="0"/>
              <w:widowControl/>
              <w:spacing w:line="294" w:lineRule="exact" w:before="114" w:after="0"/>
              <w:ind w:left="0" w:right="0" w:firstLine="0"/>
              <w:jc w:val="center"/>
            </w:pPr>
            <w:r>
              <w:rPr>
                <w:rFonts w:ascii="Times New Roman,Italic" w:hAnsi="Times New Roman,Italic" w:eastAsia="Times New Roman,Italic"/>
                <w:b w:val="0"/>
                <w:i/>
                <w:color w:val="000000"/>
                <w:sz w:val="24"/>
              </w:rPr>
              <w:t>X</w:t>
            </w:r>
          </w:p>
        </w:tc>
        <w:tc>
          <w:tcPr>
            <w:tcW w:type="dxa" w:w="200"/>
            <w:gridSpan w:val="2"/>
            <w:tcBorders/>
            <w:shd w:fill="ffffff"/>
            <w:tcMar>
              <w:start w:w="0" w:type="dxa"/>
              <w:end w:w="0" w:type="dxa"/>
            </w:tcMar>
            <w:tcMar>
              <w:start w:w="0" w:type="dxa"/>
              <w:end w:w="0" w:type="dxa"/>
            </w:tcMar>
          </w:tcPr>
          <w:p>
            <w:pPr>
              <w:autoSpaceDN w:val="0"/>
              <w:autoSpaceDE w:val="0"/>
              <w:widowControl/>
              <w:spacing w:line="278" w:lineRule="auto" w:before="88" w:after="0"/>
              <w:ind w:left="0" w:right="0" w:firstLine="0"/>
              <w:jc w:val="center"/>
            </w:pPr>
            <w:r>
              <w:rPr>
                <w:rFonts w:ascii="Times New Roman" w:hAnsi="Times New Roman" w:eastAsia="Times New Roman"/>
                <w:b w:val="0"/>
                <w:i w:val="0"/>
                <w:color w:val="000000"/>
                <w:sz w:val="24"/>
              </w:rPr>
              <w:t>3</w:t>
            </w:r>
          </w:p>
        </w:tc>
        <w:tc>
          <w:tcPr>
            <w:tcW w:type="dxa" w:w="2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4"/>
              </w:rPr>
              <w:t></w:t>
            </w:r>
          </w:p>
        </w:tc>
        <w:tc>
          <w:tcPr>
            <w:tcW w:type="dxa" w:w="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94" w:lineRule="exact" w:before="114" w:after="0"/>
              <w:ind w:left="0" w:right="0" w:firstLine="0"/>
              <w:jc w:val="center"/>
            </w:pPr>
            <w:r>
              <w:rPr>
                <w:rFonts w:ascii="Times New Roman,Italic" w:hAnsi="Times New Roman,Italic" w:eastAsia="Times New Roman,Italic"/>
                <w:b w:val="0"/>
                <w:i/>
                <w:color w:val="000000"/>
                <w:sz w:val="24"/>
              </w:rPr>
              <w:t>T</w:t>
            </w:r>
          </w:p>
        </w:tc>
        <w:tc>
          <w:tcPr>
            <w:tcW w:type="dxa" w:w="62"/>
            <w:tcBorders/>
            <w:shd w:fill="ffffff"/>
            <w:tcMar>
              <w:start w:w="0" w:type="dxa"/>
              <w:end w:w="0" w:type="dxa"/>
            </w:tcMar>
          </w:tcPr>
          <w:p>
            <w:pPr>
              <w:autoSpaceDN w:val="0"/>
              <w:autoSpaceDE w:val="0"/>
              <w:widowControl/>
              <w:spacing w:line="276" w:lineRule="auto" w:before="20" w:after="0"/>
              <w:ind w:left="0" w:right="0" w:firstLine="0"/>
              <w:jc w:val="center"/>
            </w:pPr>
            <w:r>
              <w:rPr>
                <w:w w:val="101.72159406873915"/>
                <w:rFonts w:ascii="Symbol" w:hAnsi="Symbol" w:eastAsia="Symbol"/>
                <w:b w:val="0"/>
                <w:i w:val="0"/>
                <w:color w:val="000000"/>
                <w:sz w:val="27"/>
              </w:rPr>
              <w:t></w:t>
            </w:r>
          </w:p>
        </w:tc>
        <w:tc>
          <w:tcPr>
            <w:tcW w:type="dxa" w:w="58"/>
            <w:tcBorders/>
            <w:shd w:fill="ffffff"/>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4"/>
              </w:rPr>
              <w:t></w:t>
            </w:r>
          </w:p>
        </w:tc>
        <w:tc>
          <w:tcPr>
            <w:tcW w:type="dxa" w:w="180"/>
            <w:gridSpan w:val="2"/>
            <w:tcBorders/>
            <w:shd w:fill="ffffff"/>
            <w:tcMar>
              <w:start w:w="0" w:type="dxa"/>
              <w:end w:w="0" w:type="dxa"/>
            </w:tcMar>
            <w:tcMar>
              <w:start w:w="0" w:type="dxa"/>
              <w:end w:w="0" w:type="dxa"/>
            </w:tcMar>
          </w:tcPr>
          <w:p>
            <w:pPr>
              <w:autoSpaceDN w:val="0"/>
              <w:autoSpaceDE w:val="0"/>
              <w:widowControl/>
              <w:spacing w:line="294" w:lineRule="exact" w:before="114" w:after="0"/>
              <w:ind w:left="0" w:right="0" w:firstLine="0"/>
              <w:jc w:val="center"/>
            </w:pPr>
            <w:r>
              <w:rPr>
                <w:rFonts w:ascii="Times New Roman,Italic" w:hAnsi="Times New Roman,Italic" w:eastAsia="Times New Roman,Italic"/>
                <w:b w:val="0"/>
                <w:i/>
                <w:color w:val="000000"/>
                <w:sz w:val="24"/>
              </w:rPr>
              <w:t>P</w:t>
            </w:r>
          </w:p>
        </w:tc>
        <w:tc>
          <w:tcPr>
            <w:tcW w:type="dxa" w:w="122"/>
            <w:gridSpan w:val="2"/>
            <w:tcBorders/>
            <w:shd w:fill="ffffff"/>
            <w:tcMar>
              <w:start w:w="0" w:type="dxa"/>
              <w:end w:w="0" w:type="dxa"/>
            </w:tcMar>
            <w:tcMar>
              <w:start w:w="0" w:type="dxa"/>
              <w:end w:w="0" w:type="dxa"/>
            </w:tcMar>
          </w:tcPr>
          <w:p>
            <w:pPr>
              <w:autoSpaceDN w:val="0"/>
              <w:autoSpaceDE w:val="0"/>
              <w:widowControl/>
              <w:spacing w:line="276" w:lineRule="auto" w:before="20" w:after="0"/>
              <w:ind w:left="0" w:right="0" w:firstLine="0"/>
              <w:jc w:val="center"/>
            </w:pPr>
            <w:r>
              <w:rPr>
                <w:w w:val="101.72159406873915"/>
                <w:rFonts w:ascii="Symbol" w:hAnsi="Symbol" w:eastAsia="Symbol"/>
                <w:b w:val="0"/>
                <w:i w:val="0"/>
                <w:color w:val="000000"/>
                <w:sz w:val="27"/>
              </w:rPr>
              <w:t></w:t>
            </w:r>
          </w:p>
        </w:tc>
        <w:tc>
          <w:tcPr>
            <w:tcW w:type="dxa" w:w="19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94" w:lineRule="exact" w:before="114" w:after="0"/>
              <w:ind w:left="0" w:right="0" w:firstLine="0"/>
              <w:jc w:val="center"/>
            </w:pPr>
            <w:r>
              <w:rPr>
                <w:rFonts w:ascii="Times New Roman,Italic" w:hAnsi="Times New Roman,Italic" w:eastAsia="Times New Roman,Italic"/>
                <w:b w:val="0"/>
                <w:i/>
                <w:color w:val="000000"/>
                <w:sz w:val="24"/>
              </w:rPr>
              <w:t>X</w:t>
            </w:r>
          </w:p>
        </w:tc>
        <w:tc>
          <w:tcPr>
            <w:tcW w:type="dxa" w:w="140"/>
            <w:tcBorders/>
            <w:shd w:fill="ffffff"/>
            <w:tcMar>
              <w:start w:w="0" w:type="dxa"/>
              <w:end w:w="0" w:type="dxa"/>
            </w:tcMar>
          </w:tcPr>
          <w:p>
            <w:pPr>
              <w:autoSpaceDN w:val="0"/>
              <w:autoSpaceDE w:val="0"/>
              <w:widowControl/>
              <w:spacing w:line="278" w:lineRule="auto" w:before="88" w:after="0"/>
              <w:ind w:left="0" w:right="0" w:firstLine="0"/>
              <w:jc w:val="center"/>
            </w:pPr>
            <w:r>
              <w:rPr>
                <w:rFonts w:ascii="Times New Roman" w:hAnsi="Times New Roman" w:eastAsia="Times New Roman"/>
                <w:b w:val="0"/>
                <w:i w:val="0"/>
                <w:color w:val="000000"/>
                <w:sz w:val="24"/>
              </w:rPr>
              <w:t>4</w:t>
            </w:r>
          </w:p>
        </w:tc>
        <w:tc>
          <w:tcPr>
            <w:tcW w:type="dxa" w:w="160"/>
            <w:gridSpan w:val="2"/>
            <w:tcBorders/>
            <w:shd w:fill="ffffff"/>
            <w:tcMar>
              <w:start w:w="0" w:type="dxa"/>
              <w:end w:w="0" w:type="dxa"/>
            </w:tcMar>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4"/>
              </w:rPr>
              <w:t></w:t>
            </w:r>
          </w:p>
        </w:tc>
        <w:tc>
          <w:tcPr>
            <w:tcW w:type="dxa" w:w="22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94" w:lineRule="exact" w:before="114" w:after="0"/>
              <w:ind w:left="0" w:right="0" w:firstLine="0"/>
              <w:jc w:val="center"/>
            </w:pPr>
            <w:r>
              <w:rPr>
                <w:rFonts w:ascii="Times New Roman,Italic" w:hAnsi="Times New Roman,Italic" w:eastAsia="Times New Roman,Italic"/>
                <w:b w:val="0"/>
                <w:i/>
                <w:color w:val="000000"/>
                <w:sz w:val="24"/>
              </w:rPr>
              <w:t>F</w:t>
            </w:r>
          </w:p>
        </w:tc>
        <w:tc>
          <w:tcPr>
            <w:tcW w:type="dxa" w:w="538"/>
            <w:gridSpan w:val="2"/>
            <w:tcBorders/>
            <w:shd w:fill="ffffff"/>
            <w:tcMar>
              <w:start w:w="0" w:type="dxa"/>
              <w:end w:w="0" w:type="dxa"/>
            </w:tcMar>
            <w:tcMar>
              <w:start w:w="0" w:type="dxa"/>
              <w:end w:w="0" w:type="dxa"/>
            </w:tcMar>
          </w:tcPr>
          <w:p>
            <w:pPr>
              <w:autoSpaceDN w:val="0"/>
              <w:autoSpaceDE w:val="0"/>
              <w:widowControl/>
              <w:spacing w:line="276" w:lineRule="auto" w:before="20" w:after="0"/>
              <w:ind w:left="18" w:right="0" w:firstLine="0"/>
              <w:jc w:val="left"/>
            </w:pPr>
            <w:r>
              <w:rPr>
                <w:w w:val="101.72159406873915"/>
                <w:rFonts w:ascii="Symbol" w:hAnsi="Symbol" w:eastAsia="Symbol"/>
                <w:b w:val="0"/>
                <w:i w:val="0"/>
                <w:color w:val="000000"/>
                <w:sz w:val="27"/>
              </w:rPr>
              <w:t></w:t>
            </w:r>
          </w:p>
        </w:tc>
        <w:tc>
          <w:tcPr>
            <w:tcW w:type="dxa" w:w="192"/>
            <w:vMerge/>
            <w:tcBorders/>
          </w:tcPr>
          <w:p/>
        </w:tc>
        <w:tc>
          <w:tcPr>
            <w:tcW w:type="dxa" w:w="192"/>
            <w:vMerge/>
            <w:tcBorders/>
          </w:tcPr>
          <w:p/>
        </w:tc>
        <w:tc>
          <w:tcPr>
            <w:tcW w:type="dxa" w:w="192"/>
            <w:vMerge/>
            <w:tcBorders/>
          </w:tcPr>
          <w:p/>
        </w:tc>
        <w:tc>
          <w:tcPr>
            <w:tcW w:type="dxa" w:w="192"/>
            <w:vMerge/>
            <w:tcBorders/>
          </w:tcPr>
          <w:p/>
        </w:tc>
        <w:tc>
          <w:tcPr>
            <w:tcW w:type="dxa" w:w="192"/>
            <w:vMerge/>
            <w:tcBorders/>
          </w:tcPr>
          <w:p/>
        </w:tc>
        <w:tc>
          <w:tcPr>
            <w:tcW w:type="dxa" w:w="192"/>
            <w:vMerge/>
            <w:tcBorders/>
          </w:tcPr>
          <w:p/>
        </w:tc>
      </w:tr>
      <w:tr>
        <w:trPr>
          <w:trHeight w:hRule="exact" w:val="408"/>
        </w:trPr>
        <w:tc>
          <w:tcPr>
            <w:tcW w:type="dxa" w:w="1200"/>
            <w:tcBorders/>
            <w:shd w:fill="ffffff"/>
            <w:tcMar>
              <w:start w:w="0" w:type="dxa"/>
              <w:end w:w="0" w:type="dxa"/>
            </w:tcMar>
          </w:tcPr>
          <w:p>
            <w:pPr>
              <w:autoSpaceDN w:val="0"/>
              <w:autoSpaceDE w:val="0"/>
              <w:widowControl/>
              <w:spacing w:line="240" w:lineRule="auto" w:before="106" w:after="0"/>
              <w:ind w:left="0" w:right="0" w:firstLine="0"/>
              <w:jc w:val="right"/>
            </w:pPr>
            <w:r>
              <w:rPr>
                <w:rFonts w:ascii="Symbol" w:hAnsi="Symbol" w:eastAsia="Symbol"/>
                <w:b w:val="0"/>
                <w:i w:val="0"/>
                <w:color w:val="000000"/>
                <w:sz w:val="24"/>
              </w:rPr>
              <w:t></w:t>
            </w:r>
          </w:p>
        </w:tc>
        <w:tc>
          <w:tcPr>
            <w:tcW w:type="dxa" w:w="200"/>
            <w:tcBorders/>
            <w:shd w:fill="ffffff"/>
            <w:tcMar>
              <w:start w:w="0" w:type="dxa"/>
              <w:end w:w="0" w:type="dxa"/>
            </w:tcMar>
          </w:tcPr>
          <w:p>
            <w:pPr>
              <w:autoSpaceDN w:val="0"/>
              <w:autoSpaceDE w:val="0"/>
              <w:widowControl/>
              <w:spacing w:line="294" w:lineRule="exact" w:before="114" w:after="0"/>
              <w:ind w:left="0" w:right="0" w:firstLine="0"/>
              <w:jc w:val="center"/>
            </w:pPr>
            <w:r>
              <w:rPr>
                <w:rFonts w:ascii="Times New Roman,Italic" w:hAnsi="Times New Roman,Italic" w:eastAsia="Times New Roman,Italic"/>
                <w:b w:val="0"/>
                <w:i/>
                <w:color w:val="000000"/>
                <w:sz w:val="24"/>
              </w:rPr>
              <w:t>P</w:t>
            </w:r>
          </w:p>
        </w:tc>
        <w:tc>
          <w:tcPr>
            <w:tcW w:type="dxa" w:w="220"/>
            <w:tcBorders/>
            <w:shd w:fill="ffffff"/>
            <w:tcMar>
              <w:start w:w="0" w:type="dxa"/>
              <w:end w:w="0" w:type="dxa"/>
            </w:tcMar>
          </w:tcPr>
          <w:p>
            <w:pPr>
              <w:autoSpaceDN w:val="0"/>
              <w:autoSpaceDE w:val="0"/>
              <w:widowControl/>
              <w:spacing w:line="442" w:lineRule="exact" w:before="0" w:after="0"/>
              <w:ind w:left="0" w:right="0" w:firstLine="0"/>
              <w:jc w:val="center"/>
            </w:pPr>
            <w:r>
              <w:rPr>
                <w:rFonts w:ascii="Symbol" w:hAnsi="Symbol" w:eastAsia="Symbol"/>
                <w:b w:val="0"/>
                <w:i w:val="0"/>
                <w:color w:val="000000"/>
                <w:sz w:val="29"/>
              </w:rPr>
              <w:t></w:t>
            </w:r>
            <w:r>
              <w:rPr>
                <w:rFonts w:ascii="Times New Roman,Italic" w:hAnsi="Times New Roman,Italic" w:eastAsia="Times New Roman,Italic"/>
                <w:b w:val="0"/>
                <w:i/>
                <w:color w:val="000000"/>
                <w:sz w:val="24"/>
              </w:rPr>
              <w:t>B</w:t>
            </w:r>
          </w:p>
        </w:tc>
        <w:tc>
          <w:tcPr>
            <w:tcW w:type="dxa" w:w="190"/>
            <w:gridSpan w:val="2"/>
            <w:tcBorders/>
            <w:shd w:fill="ffffff"/>
            <w:tcMar>
              <w:start w:w="0" w:type="dxa"/>
              <w:end w:w="0" w:type="dxa"/>
            </w:tcMar>
            <w:tcMar>
              <w:start w:w="0" w:type="dxa"/>
              <w:end w:w="0" w:type="dxa"/>
            </w:tcMar>
          </w:tcPr>
          <w:p>
            <w:pPr>
              <w:autoSpaceDN w:val="0"/>
              <w:autoSpaceDE w:val="0"/>
              <w:widowControl/>
              <w:spacing w:line="278" w:lineRule="auto" w:before="88" w:after="0"/>
              <w:ind w:left="0" w:right="0" w:firstLine="0"/>
              <w:jc w:val="center"/>
            </w:pPr>
            <w:r>
              <w:rPr>
                <w:rFonts w:ascii="Times New Roman" w:hAnsi="Times New Roman" w:eastAsia="Times New Roman"/>
                <w:b w:val="0"/>
                <w:i w:val="0"/>
                <w:color w:val="000000"/>
                <w:sz w:val="24"/>
              </w:rPr>
              <w:t>5</w:t>
            </w:r>
          </w:p>
        </w:tc>
        <w:tc>
          <w:tcPr>
            <w:tcW w:type="dxa" w:w="150"/>
            <w:tcBorders/>
            <w:shd w:fill="ffffff"/>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4"/>
              </w:rPr>
              <w:t></w:t>
            </w:r>
          </w:p>
        </w:tc>
        <w:tc>
          <w:tcPr>
            <w:tcW w:type="dxa" w:w="204"/>
            <w:gridSpan w:val="2"/>
            <w:tcBorders>
              <w:end w:sz="4.098480224609375" w:val="single" w:color="#000000"/>
            </w:tcBorders>
            <w:shd w:fill="ffffff"/>
            <w:tcMar>
              <w:start w:w="0" w:type="dxa"/>
              <w:end w:w="0" w:type="dxa"/>
            </w:tcMar>
            <w:tcMar>
              <w:start w:w="0" w:type="dxa"/>
              <w:end w:w="0" w:type="dxa"/>
            </w:tcMar>
          </w:tcPr>
          <w:p>
            <w:pPr>
              <w:autoSpaceDN w:val="0"/>
              <w:autoSpaceDE w:val="0"/>
              <w:widowControl/>
              <w:spacing w:line="294" w:lineRule="exact" w:before="114" w:after="0"/>
              <w:ind w:left="0" w:right="0" w:firstLine="0"/>
              <w:jc w:val="center"/>
            </w:pPr>
            <w:r>
              <w:rPr>
                <w:rFonts w:ascii="Times New Roman,Italic" w:hAnsi="Times New Roman,Italic" w:eastAsia="Times New Roman,Italic"/>
                <w:b w:val="0"/>
                <w:i/>
                <w:color w:val="000000"/>
                <w:sz w:val="24"/>
              </w:rPr>
              <w:t>T</w:t>
            </w:r>
          </w:p>
        </w:tc>
        <w:tc>
          <w:tcPr>
            <w:tcW w:type="dxa" w:w="232"/>
            <w:gridSpan w:val="2"/>
            <w:tcBorders>
              <w:start w:sz="4.098480224609375" w:val="single" w:color="#000000"/>
            </w:tcBorders>
            <w:shd w:fill="ffffff"/>
            <w:tcMar>
              <w:start w:w="0" w:type="dxa"/>
              <w:end w:w="0" w:type="dxa"/>
            </w:tcMar>
            <w:tcMar>
              <w:start w:w="0" w:type="dxa"/>
              <w:end w:w="0" w:type="dxa"/>
            </w:tcMar>
          </w:tcPr>
          <w:p>
            <w:pPr>
              <w:autoSpaceDN w:val="0"/>
              <w:autoSpaceDE w:val="0"/>
              <w:widowControl/>
              <w:spacing w:line="294" w:lineRule="exact" w:before="114" w:after="0"/>
              <w:ind w:left="0" w:right="0" w:firstLine="0"/>
              <w:jc w:val="center"/>
            </w:pPr>
            <w:r>
              <w:rPr>
                <w:rFonts w:ascii="Times New Roman,Italic" w:hAnsi="Times New Roman,Italic" w:eastAsia="Times New Roman,Italic"/>
                <w:b w:val="0"/>
                <w:i/>
                <w:color w:val="000000"/>
                <w:sz w:val="24"/>
              </w:rPr>
              <w:t>X</w:t>
            </w:r>
          </w:p>
        </w:tc>
        <w:tc>
          <w:tcPr>
            <w:tcW w:type="dxa" w:w="144"/>
            <w:gridSpan w:val="2"/>
            <w:tcBorders/>
            <w:shd w:fill="ffffff"/>
            <w:tcMar>
              <w:start w:w="0" w:type="dxa"/>
              <w:end w:w="0" w:type="dxa"/>
            </w:tcMar>
            <w:tcMar>
              <w:start w:w="0" w:type="dxa"/>
              <w:end w:w="0" w:type="dxa"/>
            </w:tcMar>
          </w:tcPr>
          <w:p>
            <w:pPr>
              <w:autoSpaceDN w:val="0"/>
              <w:autoSpaceDE w:val="0"/>
              <w:widowControl/>
              <w:spacing w:line="278" w:lineRule="auto" w:before="88" w:after="0"/>
              <w:ind w:left="0" w:right="0" w:firstLine="0"/>
              <w:jc w:val="center"/>
            </w:pPr>
            <w:r>
              <w:rPr>
                <w:rFonts w:ascii="Times New Roman" w:hAnsi="Times New Roman" w:eastAsia="Times New Roman"/>
                <w:b w:val="0"/>
                <w:i w:val="0"/>
                <w:color w:val="000000"/>
                <w:sz w:val="24"/>
              </w:rPr>
              <w:t>3</w:t>
            </w:r>
          </w:p>
        </w:tc>
        <w:tc>
          <w:tcPr>
            <w:tcW w:type="dxa" w:w="140"/>
            <w:tcBorders/>
            <w:shd w:fill="ffffff"/>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4"/>
              </w:rPr>
              <w:t></w:t>
            </w:r>
          </w:p>
        </w:tc>
        <w:tc>
          <w:tcPr>
            <w:tcW w:type="dxa" w:w="194"/>
            <w:tcBorders/>
            <w:shd w:fill="ffffff"/>
            <w:tcMar>
              <w:start w:w="0" w:type="dxa"/>
              <w:end w:w="0" w:type="dxa"/>
            </w:tcMar>
          </w:tcPr>
          <w:p>
            <w:pPr>
              <w:autoSpaceDN w:val="0"/>
              <w:autoSpaceDE w:val="0"/>
              <w:widowControl/>
              <w:spacing w:line="294" w:lineRule="exact" w:before="114" w:after="0"/>
              <w:ind w:left="0" w:right="0" w:firstLine="0"/>
              <w:jc w:val="center"/>
            </w:pPr>
            <w:r>
              <w:rPr>
                <w:rFonts w:ascii="Times New Roman,Italic" w:hAnsi="Times New Roman,Italic" w:eastAsia="Times New Roman,Italic"/>
                <w:b w:val="0"/>
                <w:i/>
                <w:color w:val="000000"/>
                <w:sz w:val="24"/>
              </w:rPr>
              <w:t>F</w:t>
            </w:r>
          </w:p>
        </w:tc>
        <w:tc>
          <w:tcPr>
            <w:tcW w:type="dxa" w:w="118"/>
            <w:gridSpan w:val="2"/>
            <w:tcBorders/>
            <w:shd w:fill="ffffff"/>
            <w:tcMar>
              <w:start w:w="0" w:type="dxa"/>
              <w:end w:w="0" w:type="dxa"/>
            </w:tcMar>
            <w:tcMar>
              <w:start w:w="0" w:type="dxa"/>
              <w:end w:w="0" w:type="dxa"/>
            </w:tcMar>
          </w:tcPr>
          <w:p>
            <w:pPr>
              <w:autoSpaceDN w:val="0"/>
              <w:autoSpaceDE w:val="0"/>
              <w:widowControl/>
              <w:spacing w:line="278" w:lineRule="auto" w:before="88" w:after="0"/>
              <w:ind w:left="0" w:right="0" w:firstLine="0"/>
              <w:jc w:val="center"/>
            </w:pPr>
            <w:r>
              <w:rPr>
                <w:rFonts w:ascii="Times New Roman" w:hAnsi="Times New Roman" w:eastAsia="Times New Roman"/>
                <w:b w:val="0"/>
                <w:i w:val="0"/>
                <w:color w:val="000000"/>
                <w:sz w:val="24"/>
              </w:rPr>
              <w:t>,</w:t>
            </w:r>
          </w:p>
        </w:tc>
        <w:tc>
          <w:tcPr>
            <w:tcW w:type="dxa" w:w="19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94" w:lineRule="exact" w:before="114" w:after="0"/>
              <w:ind w:left="0" w:right="0" w:firstLine="0"/>
              <w:jc w:val="center"/>
            </w:pPr>
            <w:r>
              <w:rPr>
                <w:rFonts w:ascii="Times New Roman,Italic" w:hAnsi="Times New Roman,Italic" w:eastAsia="Times New Roman,Italic"/>
                <w:b w:val="0"/>
                <w:i/>
                <w:color w:val="000000"/>
                <w:sz w:val="24"/>
              </w:rPr>
              <w:t>X</w:t>
            </w:r>
          </w:p>
        </w:tc>
        <w:tc>
          <w:tcPr>
            <w:tcW w:type="dxa" w:w="170"/>
            <w:gridSpan w:val="2"/>
            <w:tcBorders/>
            <w:shd w:fill="ffffff"/>
            <w:tcMar>
              <w:start w:w="0" w:type="dxa"/>
              <w:end w:w="0" w:type="dxa"/>
            </w:tcMar>
            <w:tcMar>
              <w:start w:w="0" w:type="dxa"/>
              <w:end w:w="0" w:type="dxa"/>
            </w:tcMar>
          </w:tcPr>
          <w:p>
            <w:pPr>
              <w:autoSpaceDN w:val="0"/>
              <w:autoSpaceDE w:val="0"/>
              <w:widowControl/>
              <w:spacing w:line="278" w:lineRule="auto" w:before="88" w:after="0"/>
              <w:ind w:left="0" w:right="0" w:firstLine="0"/>
              <w:jc w:val="center"/>
            </w:pPr>
            <w:r>
              <w:rPr>
                <w:rFonts w:ascii="Times New Roman" w:hAnsi="Times New Roman" w:eastAsia="Times New Roman"/>
                <w:b w:val="0"/>
                <w:i w:val="0"/>
                <w:color w:val="000000"/>
                <w:sz w:val="24"/>
              </w:rPr>
              <w:t>4</w:t>
            </w:r>
          </w:p>
        </w:tc>
        <w:tc>
          <w:tcPr>
            <w:tcW w:type="dxa" w:w="182"/>
            <w:gridSpan w:val="2"/>
            <w:tcBorders/>
            <w:shd w:fill="ffffff"/>
            <w:tcMar>
              <w:start w:w="0" w:type="dxa"/>
              <w:end w:w="0" w:type="dxa"/>
            </w:tcMar>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4"/>
              </w:rPr>
              <w:t></w:t>
            </w:r>
          </w:p>
        </w:tc>
        <w:tc>
          <w:tcPr>
            <w:tcW w:type="dxa" w:w="18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94" w:lineRule="exact" w:before="114" w:after="0"/>
              <w:ind w:left="0" w:right="0" w:firstLine="0"/>
              <w:jc w:val="center"/>
            </w:pPr>
            <w:r>
              <w:rPr>
                <w:rFonts w:ascii="Times New Roman,Italic" w:hAnsi="Times New Roman,Italic" w:eastAsia="Times New Roman,Italic"/>
                <w:b w:val="0"/>
                <w:i/>
                <w:color w:val="000000"/>
                <w:sz w:val="24"/>
              </w:rPr>
              <w:t>T</w:t>
            </w:r>
          </w:p>
        </w:tc>
        <w:tc>
          <w:tcPr>
            <w:tcW w:type="dxa" w:w="76"/>
            <w:tcBorders/>
            <w:shd w:fill="ffffff"/>
            <w:tcMar>
              <w:start w:w="0" w:type="dxa"/>
              <w:end w:w="0" w:type="dxa"/>
            </w:tcMar>
          </w:tcPr>
          <w:p>
            <w:pPr>
              <w:autoSpaceDN w:val="0"/>
              <w:autoSpaceDE w:val="0"/>
              <w:widowControl/>
              <w:spacing w:line="295" w:lineRule="auto" w:before="0" w:after="0"/>
              <w:ind w:left="0" w:right="0" w:firstLine="0"/>
              <w:jc w:val="center"/>
            </w:pPr>
            <w:r>
              <w:rPr>
                <w:rFonts w:ascii="Symbol" w:hAnsi="Symbol" w:eastAsia="Symbol"/>
                <w:b w:val="0"/>
                <w:i w:val="0"/>
                <w:color w:val="000000"/>
                <w:sz w:val="29"/>
              </w:rPr>
              <w:t></w:t>
            </w:r>
          </w:p>
        </w:tc>
        <w:tc>
          <w:tcPr>
            <w:tcW w:type="dxa" w:w="94"/>
            <w:tcBorders/>
            <w:shd w:fill="ffffff"/>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4"/>
              </w:rPr>
              <w:t></w:t>
            </w:r>
          </w:p>
        </w:tc>
        <w:tc>
          <w:tcPr>
            <w:tcW w:type="dxa" w:w="174"/>
            <w:tcBorders/>
            <w:shd w:fill="ffffff"/>
            <w:tcMar>
              <w:start w:w="0" w:type="dxa"/>
              <w:end w:w="0" w:type="dxa"/>
            </w:tcMar>
          </w:tcPr>
          <w:p>
            <w:pPr>
              <w:autoSpaceDN w:val="0"/>
              <w:autoSpaceDE w:val="0"/>
              <w:widowControl/>
              <w:spacing w:line="294" w:lineRule="exact" w:before="114" w:after="0"/>
              <w:ind w:left="0" w:right="0" w:firstLine="0"/>
              <w:jc w:val="center"/>
            </w:pPr>
            <w:r>
              <w:rPr>
                <w:rFonts w:ascii="Times New Roman,Italic" w:hAnsi="Times New Roman,Italic" w:eastAsia="Times New Roman,Italic"/>
                <w:b w:val="0"/>
                <w:i/>
                <w:color w:val="000000"/>
                <w:sz w:val="24"/>
              </w:rPr>
              <w:t>P</w:t>
            </w:r>
          </w:p>
        </w:tc>
        <w:tc>
          <w:tcPr>
            <w:tcW w:type="dxa" w:w="62"/>
            <w:tcBorders/>
            <w:shd w:fill="ffffff"/>
            <w:tcMar>
              <w:start w:w="0" w:type="dxa"/>
              <w:end w:w="0" w:type="dxa"/>
            </w:tcMar>
          </w:tcPr>
          <w:p>
            <w:pPr>
              <w:autoSpaceDN w:val="0"/>
              <w:autoSpaceDE w:val="0"/>
              <w:widowControl/>
              <w:spacing w:line="278" w:lineRule="auto" w:before="18" w:after="0"/>
              <w:ind w:left="0" w:right="0" w:firstLine="0"/>
              <w:jc w:val="center"/>
            </w:pPr>
            <w:r>
              <w:rPr>
                <w:w w:val="101.72159406873915"/>
                <w:rFonts w:ascii="Symbol" w:hAnsi="Symbol" w:eastAsia="Symbol"/>
                <w:b w:val="0"/>
                <w:i w:val="0"/>
                <w:color w:val="000000"/>
                <w:sz w:val="27"/>
              </w:rPr>
              <w:t></w:t>
            </w:r>
          </w:p>
        </w:tc>
        <w:tc>
          <w:tcPr>
            <w:tcW w:type="dxa" w:w="150"/>
            <w:tcBorders/>
            <w:shd w:fill="ffffff"/>
            <w:tcMar>
              <w:start w:w="0" w:type="dxa"/>
              <w:end w:w="0" w:type="dxa"/>
            </w:tcMar>
          </w:tcPr>
          <w:p>
            <w:pPr>
              <w:autoSpaceDN w:val="0"/>
              <w:autoSpaceDE w:val="0"/>
              <w:widowControl/>
              <w:spacing w:line="294" w:lineRule="exact" w:before="114" w:after="0"/>
              <w:ind w:left="0" w:right="0" w:firstLine="0"/>
              <w:jc w:val="center"/>
            </w:pPr>
            <w:r>
              <w:rPr>
                <w:rFonts w:ascii="Times New Roman,Italic" w:hAnsi="Times New Roman,Italic" w:eastAsia="Times New Roman,Italic"/>
                <w:b w:val="0"/>
                <w:i/>
                <w:color w:val="000000"/>
                <w:sz w:val="24"/>
              </w:rPr>
              <w:t>X</w:t>
            </w:r>
          </w:p>
        </w:tc>
        <w:tc>
          <w:tcPr>
            <w:tcW w:type="dxa" w:w="200"/>
            <w:gridSpan w:val="2"/>
            <w:tcBorders/>
            <w:shd w:fill="ffffff"/>
            <w:tcMar>
              <w:start w:w="0" w:type="dxa"/>
              <w:end w:w="0" w:type="dxa"/>
            </w:tcMar>
            <w:tcMar>
              <w:start w:w="0" w:type="dxa"/>
              <w:end w:w="0" w:type="dxa"/>
            </w:tcMar>
          </w:tcPr>
          <w:p>
            <w:pPr>
              <w:autoSpaceDN w:val="0"/>
              <w:autoSpaceDE w:val="0"/>
              <w:widowControl/>
              <w:spacing w:line="278" w:lineRule="auto" w:before="88" w:after="0"/>
              <w:ind w:left="0" w:right="0" w:firstLine="0"/>
              <w:jc w:val="center"/>
            </w:pPr>
            <w:r>
              <w:rPr>
                <w:rFonts w:ascii="Times New Roman" w:hAnsi="Times New Roman" w:eastAsia="Times New Roman"/>
                <w:b w:val="0"/>
                <w:i w:val="0"/>
                <w:color w:val="000000"/>
                <w:sz w:val="24"/>
              </w:rPr>
              <w:t>3</w:t>
            </w:r>
          </w:p>
        </w:tc>
        <w:tc>
          <w:tcPr>
            <w:tcW w:type="dxa" w:w="2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4"/>
              </w:rPr>
              <w:t></w:t>
            </w:r>
          </w:p>
        </w:tc>
        <w:tc>
          <w:tcPr>
            <w:tcW w:type="dxa" w:w="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94" w:lineRule="exact" w:before="114" w:after="0"/>
              <w:ind w:left="0" w:right="0" w:firstLine="0"/>
              <w:jc w:val="center"/>
            </w:pPr>
            <w:r>
              <w:rPr>
                <w:rFonts w:ascii="Times New Roman,Italic" w:hAnsi="Times New Roman,Italic" w:eastAsia="Times New Roman,Italic"/>
                <w:b w:val="0"/>
                <w:i/>
                <w:color w:val="000000"/>
                <w:sz w:val="24"/>
              </w:rPr>
              <w:t>F</w:t>
            </w:r>
          </w:p>
        </w:tc>
        <w:tc>
          <w:tcPr>
            <w:tcW w:type="dxa" w:w="120"/>
            <w:gridSpan w:val="2"/>
            <w:tcBorders/>
            <w:shd w:fill="ffffff"/>
            <w:tcMar>
              <w:start w:w="0" w:type="dxa"/>
              <w:end w:w="0" w:type="dxa"/>
            </w:tcMar>
            <w:tcMar>
              <w:start w:w="0" w:type="dxa"/>
              <w:end w:w="0" w:type="dxa"/>
            </w:tcMar>
          </w:tcPr>
          <w:p>
            <w:pPr>
              <w:autoSpaceDN w:val="0"/>
              <w:autoSpaceDE w:val="0"/>
              <w:widowControl/>
              <w:spacing w:line="278" w:lineRule="auto" w:before="18" w:after="0"/>
              <w:ind w:left="0" w:right="0" w:firstLine="0"/>
              <w:jc w:val="center"/>
            </w:pPr>
            <w:r>
              <w:rPr>
                <w:w w:val="101.72159406873915"/>
                <w:rFonts w:ascii="Symbol" w:hAnsi="Symbol" w:eastAsia="Symbol"/>
                <w:b w:val="0"/>
                <w:i w:val="0"/>
                <w:color w:val="000000"/>
                <w:sz w:val="27"/>
              </w:rPr>
              <w:t></w:t>
            </w:r>
          </w:p>
        </w:tc>
        <w:tc>
          <w:tcPr>
            <w:tcW w:type="dxa" w:w="80"/>
            <w:tcBorders/>
            <w:shd w:fill="ffffff"/>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4"/>
              </w:rPr>
              <w:t></w:t>
            </w:r>
          </w:p>
        </w:tc>
        <w:tc>
          <w:tcPr>
            <w:tcW w:type="dxa" w:w="160"/>
            <w:gridSpan w:val="2"/>
            <w:tcBorders/>
            <w:shd w:fill="ffffff"/>
            <w:tcMar>
              <w:start w:w="0" w:type="dxa"/>
              <w:end w:w="0" w:type="dxa"/>
            </w:tcMar>
            <w:tcMar>
              <w:start w:w="0" w:type="dxa"/>
              <w:end w:w="0" w:type="dxa"/>
            </w:tcMar>
          </w:tcPr>
          <w:p>
            <w:pPr>
              <w:autoSpaceDN w:val="0"/>
              <w:autoSpaceDE w:val="0"/>
              <w:widowControl/>
              <w:spacing w:line="294" w:lineRule="exact" w:before="114" w:after="0"/>
              <w:ind w:left="0" w:right="0" w:firstLine="0"/>
              <w:jc w:val="center"/>
            </w:pPr>
            <w:r>
              <w:rPr>
                <w:rFonts w:ascii="Times New Roman,Italic" w:hAnsi="Times New Roman,Italic" w:eastAsia="Times New Roman,Italic"/>
                <w:b w:val="0"/>
                <w:i/>
                <w:color w:val="000000"/>
                <w:sz w:val="24"/>
              </w:rPr>
              <w:t>P</w:t>
            </w:r>
          </w:p>
        </w:tc>
        <w:tc>
          <w:tcPr>
            <w:tcW w:type="dxa" w:w="62"/>
            <w:tcBorders/>
            <w:shd w:fill="ffffff"/>
            <w:tcMar>
              <w:start w:w="0" w:type="dxa"/>
              <w:end w:w="0" w:type="dxa"/>
            </w:tcMar>
          </w:tcPr>
          <w:p>
            <w:pPr>
              <w:autoSpaceDN w:val="0"/>
              <w:autoSpaceDE w:val="0"/>
              <w:widowControl/>
              <w:spacing w:line="278" w:lineRule="auto" w:before="18" w:after="0"/>
              <w:ind w:left="0" w:right="0" w:firstLine="0"/>
              <w:jc w:val="center"/>
            </w:pPr>
            <w:r>
              <w:rPr>
                <w:w w:val="101.72159406873915"/>
                <w:rFonts w:ascii="Symbol" w:hAnsi="Symbol" w:eastAsia="Symbol"/>
                <w:b w:val="0"/>
                <w:i w:val="0"/>
                <w:color w:val="000000"/>
                <w:sz w:val="27"/>
              </w:rPr>
              <w:t></w:t>
            </w:r>
          </w:p>
        </w:tc>
        <w:tc>
          <w:tcPr>
            <w:tcW w:type="dxa" w:w="19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94" w:lineRule="exact" w:before="114" w:after="0"/>
              <w:ind w:left="0" w:right="0" w:firstLine="0"/>
              <w:jc w:val="center"/>
            </w:pPr>
            <w:r>
              <w:rPr>
                <w:rFonts w:ascii="Times New Roman,Italic" w:hAnsi="Times New Roman,Italic" w:eastAsia="Times New Roman,Italic"/>
                <w:b w:val="0"/>
                <w:i/>
                <w:color w:val="000000"/>
                <w:sz w:val="24"/>
              </w:rPr>
              <w:t>X</w:t>
            </w:r>
          </w:p>
        </w:tc>
        <w:tc>
          <w:tcPr>
            <w:tcW w:type="dxa" w:w="140"/>
            <w:tcBorders/>
            <w:shd w:fill="ffffff"/>
            <w:tcMar>
              <w:start w:w="0" w:type="dxa"/>
              <w:end w:w="0" w:type="dxa"/>
            </w:tcMar>
          </w:tcPr>
          <w:p>
            <w:pPr>
              <w:autoSpaceDN w:val="0"/>
              <w:autoSpaceDE w:val="0"/>
              <w:widowControl/>
              <w:spacing w:line="278" w:lineRule="auto" w:before="88" w:after="0"/>
              <w:ind w:left="0" w:right="0" w:firstLine="0"/>
              <w:jc w:val="center"/>
            </w:pPr>
            <w:r>
              <w:rPr>
                <w:rFonts w:ascii="Times New Roman" w:hAnsi="Times New Roman" w:eastAsia="Times New Roman"/>
                <w:b w:val="0"/>
                <w:i w:val="0"/>
                <w:color w:val="000000"/>
                <w:sz w:val="24"/>
              </w:rPr>
              <w:t>4</w:t>
            </w:r>
          </w:p>
        </w:tc>
        <w:tc>
          <w:tcPr>
            <w:tcW w:type="dxa" w:w="22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40" w:lineRule="auto" w:before="106" w:after="0"/>
              <w:ind w:left="0" w:right="0" w:firstLine="0"/>
              <w:jc w:val="center"/>
            </w:pPr>
            <w:r>
              <w:rPr>
                <w:rFonts w:ascii="Symbol" w:hAnsi="Symbol" w:eastAsia="Symbol"/>
                <w:b w:val="0"/>
                <w:i w:val="0"/>
                <w:color w:val="000000"/>
                <w:sz w:val="24"/>
              </w:rPr>
              <w:t></w:t>
            </w:r>
          </w:p>
        </w:tc>
        <w:tc>
          <w:tcPr>
            <w:tcW w:type="dxa" w:w="110"/>
            <w:tcBorders/>
            <w:shd w:fill="ffffff"/>
            <w:tcMar>
              <w:start w:w="0" w:type="dxa"/>
              <w:end w:w="0" w:type="dxa"/>
            </w:tcMar>
          </w:tcPr>
          <w:p>
            <w:pPr>
              <w:autoSpaceDN w:val="0"/>
              <w:autoSpaceDE w:val="0"/>
              <w:widowControl/>
              <w:spacing w:line="294" w:lineRule="exact" w:before="114" w:after="0"/>
              <w:ind w:left="0" w:right="0" w:firstLine="0"/>
              <w:jc w:val="center"/>
            </w:pPr>
            <w:r>
              <w:rPr>
                <w:rFonts w:ascii="Times New Roman,Italic" w:hAnsi="Times New Roman,Italic" w:eastAsia="Times New Roman,Italic"/>
                <w:b w:val="0"/>
                <w:i/>
                <w:color w:val="000000"/>
                <w:sz w:val="24"/>
              </w:rPr>
              <w:t>T</w:t>
            </w:r>
          </w:p>
        </w:tc>
        <w:tc>
          <w:tcPr>
            <w:tcW w:type="dxa" w:w="58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78" w:lineRule="auto" w:before="18" w:after="0"/>
              <w:ind w:left="68" w:right="0" w:firstLine="0"/>
              <w:jc w:val="left"/>
            </w:pPr>
            <w:r>
              <w:rPr>
                <w:w w:val="101.72159406873915"/>
                <w:rFonts w:ascii="Symbol" w:hAnsi="Symbol" w:eastAsia="Symbol"/>
                <w:b w:val="0"/>
                <w:i w:val="0"/>
                <w:color w:val="000000"/>
                <w:sz w:val="27"/>
              </w:rPr>
              <w:t></w:t>
            </w:r>
          </w:p>
        </w:tc>
        <w:tc>
          <w:tcPr>
            <w:tcW w:type="dxa" w:w="192"/>
            <w:vMerge/>
            <w:tcBorders/>
          </w:tcPr>
          <w:p/>
        </w:tc>
        <w:tc>
          <w:tcPr>
            <w:tcW w:type="dxa" w:w="192"/>
            <w:vMerge/>
            <w:tcBorders/>
          </w:tcPr>
          <w:p/>
        </w:tc>
        <w:tc>
          <w:tcPr>
            <w:tcW w:type="dxa" w:w="192"/>
            <w:vMerge/>
            <w:tcBorders/>
          </w:tcPr>
          <w:p/>
        </w:tc>
        <w:tc>
          <w:tcPr>
            <w:tcW w:type="dxa" w:w="192"/>
            <w:vMerge/>
            <w:tcBorders/>
          </w:tcPr>
          <w:p/>
        </w:tc>
        <w:tc>
          <w:tcPr>
            <w:tcW w:type="dxa" w:w="192"/>
            <w:vMerge/>
            <w:tcBorders/>
          </w:tcPr>
          <w:p/>
        </w:tc>
        <w:tc>
          <w:tcPr>
            <w:tcW w:type="dxa" w:w="192"/>
            <w:vMerge/>
            <w:tcBorders/>
          </w:tcPr>
          <w:p/>
        </w:tc>
      </w:tr>
      <w:tr>
        <w:trPr>
          <w:trHeight w:hRule="exact" w:val="436"/>
        </w:trPr>
        <w:tc>
          <w:tcPr>
            <w:tcW w:type="dxa" w:w="1200"/>
            <w:tcBorders/>
            <w:shd w:fill="ffffff"/>
            <w:tcMar>
              <w:start w:w="0" w:type="dxa"/>
              <w:end w:w="0" w:type="dxa"/>
            </w:tcMar>
          </w:tcPr>
          <w:p>
            <w:pPr>
              <w:autoSpaceDN w:val="0"/>
              <w:autoSpaceDE w:val="0"/>
              <w:widowControl/>
              <w:spacing w:line="240" w:lineRule="auto" w:before="104" w:after="0"/>
              <w:ind w:left="0" w:right="0" w:firstLine="0"/>
              <w:jc w:val="right"/>
            </w:pPr>
            <w:r>
              <w:rPr>
                <w:rFonts w:ascii="Symbol" w:hAnsi="Symbol" w:eastAsia="Symbol"/>
                <w:b w:val="0"/>
                <w:i w:val="0"/>
                <w:color w:val="000000"/>
                <w:sz w:val="24"/>
              </w:rPr>
              <w:t></w:t>
            </w:r>
          </w:p>
        </w:tc>
        <w:tc>
          <w:tcPr>
            <w:tcW w:type="dxa" w:w="200"/>
            <w:tcBorders/>
            <w:shd w:fill="ffffff"/>
            <w:tcMar>
              <w:start w:w="0" w:type="dxa"/>
              <w:end w:w="0" w:type="dxa"/>
            </w:tcMar>
          </w:tcPr>
          <w:p>
            <w:pPr>
              <w:autoSpaceDN w:val="0"/>
              <w:autoSpaceDE w:val="0"/>
              <w:widowControl/>
              <w:spacing w:line="294" w:lineRule="exact" w:before="118" w:after="0"/>
              <w:ind w:left="0" w:right="0" w:firstLine="0"/>
              <w:jc w:val="center"/>
            </w:pPr>
            <w:r>
              <w:rPr>
                <w:rFonts w:ascii="Times New Roman,Italic" w:hAnsi="Times New Roman,Italic" w:eastAsia="Times New Roman,Italic"/>
                <w:b w:val="0"/>
                <w:i/>
                <w:color w:val="000000"/>
                <w:sz w:val="24"/>
              </w:rPr>
              <w:t>P</w:t>
            </w:r>
          </w:p>
        </w:tc>
        <w:tc>
          <w:tcPr>
            <w:tcW w:type="dxa" w:w="220"/>
            <w:tcBorders/>
            <w:shd w:fill="ffffff"/>
            <w:tcMar>
              <w:start w:w="0" w:type="dxa"/>
              <w:end w:w="0" w:type="dxa"/>
            </w:tcMar>
          </w:tcPr>
          <w:p>
            <w:pPr>
              <w:autoSpaceDN w:val="0"/>
              <w:autoSpaceDE w:val="0"/>
              <w:widowControl/>
              <w:spacing w:line="442" w:lineRule="exact" w:before="0" w:after="0"/>
              <w:ind w:left="0" w:right="0" w:firstLine="0"/>
              <w:jc w:val="center"/>
            </w:pPr>
            <w:r>
              <w:rPr>
                <w:rFonts w:ascii="Symbol" w:hAnsi="Symbol" w:eastAsia="Symbol"/>
                <w:b w:val="0"/>
                <w:i w:val="0"/>
                <w:color w:val="000000"/>
                <w:sz w:val="29"/>
              </w:rPr>
              <w:t></w:t>
            </w:r>
            <w:r>
              <w:rPr>
                <w:rFonts w:ascii="Times New Roman,Italic" w:hAnsi="Times New Roman,Italic" w:eastAsia="Times New Roman,Italic"/>
                <w:b w:val="0"/>
                <w:i/>
                <w:color w:val="000000"/>
                <w:sz w:val="24"/>
              </w:rPr>
              <w:t>B</w:t>
            </w:r>
          </w:p>
        </w:tc>
        <w:tc>
          <w:tcPr>
            <w:tcW w:type="dxa" w:w="190"/>
            <w:gridSpan w:val="2"/>
            <w:tcBorders/>
            <w:shd w:fill="ffffff"/>
            <w:tcMar>
              <w:start w:w="0" w:type="dxa"/>
              <w:end w:w="0" w:type="dxa"/>
            </w:tcMar>
            <w:tcMar>
              <w:start w:w="0" w:type="dxa"/>
              <w:end w:w="0" w:type="dxa"/>
            </w:tcMar>
          </w:tcPr>
          <w:p>
            <w:pPr>
              <w:autoSpaceDN w:val="0"/>
              <w:autoSpaceDE w:val="0"/>
              <w:widowControl/>
              <w:spacing w:line="278" w:lineRule="auto" w:before="94" w:after="0"/>
              <w:ind w:left="0" w:right="0" w:firstLine="0"/>
              <w:jc w:val="center"/>
            </w:pPr>
            <w:r>
              <w:rPr>
                <w:rFonts w:ascii="Times New Roman" w:hAnsi="Times New Roman" w:eastAsia="Times New Roman"/>
                <w:b w:val="0"/>
                <w:i w:val="0"/>
                <w:color w:val="000000"/>
                <w:sz w:val="24"/>
              </w:rPr>
              <w:t>5</w:t>
            </w:r>
          </w:p>
        </w:tc>
        <w:tc>
          <w:tcPr>
            <w:tcW w:type="dxa" w:w="150"/>
            <w:tcBorders/>
            <w:shd w:fill="ffffff"/>
            <w:tcMar>
              <w:start w:w="0" w:type="dxa"/>
              <w:end w:w="0" w:type="dxa"/>
            </w:tcMar>
          </w:tcPr>
          <w:p>
            <w:pPr>
              <w:autoSpaceDN w:val="0"/>
              <w:autoSpaceDE w:val="0"/>
              <w:widowControl/>
              <w:spacing w:line="240" w:lineRule="auto" w:before="104" w:after="0"/>
              <w:ind w:left="0" w:right="0" w:firstLine="0"/>
              <w:jc w:val="center"/>
            </w:pPr>
            <w:r>
              <w:rPr>
                <w:rFonts w:ascii="Symbol" w:hAnsi="Symbol" w:eastAsia="Symbol"/>
                <w:b w:val="0"/>
                <w:i w:val="0"/>
                <w:color w:val="000000"/>
                <w:sz w:val="24"/>
              </w:rPr>
              <w:t></w:t>
            </w:r>
          </w:p>
        </w:tc>
        <w:tc>
          <w:tcPr>
            <w:tcW w:type="dxa" w:w="204"/>
            <w:gridSpan w:val="2"/>
            <w:tcBorders>
              <w:end w:sz="4.098480224609375" w:val="single" w:color="#000000"/>
            </w:tcBorders>
            <w:shd w:fill="ffffff"/>
            <w:tcMar>
              <w:start w:w="0" w:type="dxa"/>
              <w:end w:w="0" w:type="dxa"/>
            </w:tcMar>
            <w:tcMar>
              <w:start w:w="0" w:type="dxa"/>
              <w:end w:w="0" w:type="dxa"/>
            </w:tcMar>
          </w:tcPr>
          <w:p>
            <w:pPr>
              <w:autoSpaceDN w:val="0"/>
              <w:autoSpaceDE w:val="0"/>
              <w:widowControl/>
              <w:spacing w:line="294" w:lineRule="exact" w:before="118" w:after="0"/>
              <w:ind w:left="0" w:right="0" w:firstLine="0"/>
              <w:jc w:val="center"/>
            </w:pPr>
            <w:r>
              <w:rPr>
                <w:rFonts w:ascii="Times New Roman,Italic" w:hAnsi="Times New Roman,Italic" w:eastAsia="Times New Roman,Italic"/>
                <w:b w:val="0"/>
                <w:i/>
                <w:color w:val="000000"/>
                <w:sz w:val="24"/>
              </w:rPr>
              <w:t>T</w:t>
            </w:r>
          </w:p>
        </w:tc>
        <w:tc>
          <w:tcPr>
            <w:tcW w:type="dxa" w:w="232"/>
            <w:gridSpan w:val="2"/>
            <w:tcBorders>
              <w:start w:sz="4.098480224609375" w:val="single" w:color="#000000"/>
            </w:tcBorders>
            <w:shd w:fill="ffffff"/>
            <w:tcMar>
              <w:start w:w="0" w:type="dxa"/>
              <w:end w:w="0" w:type="dxa"/>
            </w:tcMar>
            <w:tcMar>
              <w:start w:w="0" w:type="dxa"/>
              <w:end w:w="0" w:type="dxa"/>
            </w:tcMar>
          </w:tcPr>
          <w:p>
            <w:pPr>
              <w:autoSpaceDN w:val="0"/>
              <w:autoSpaceDE w:val="0"/>
              <w:widowControl/>
              <w:spacing w:line="294" w:lineRule="exact" w:before="118" w:after="0"/>
              <w:ind w:left="0" w:right="0" w:firstLine="0"/>
              <w:jc w:val="center"/>
            </w:pPr>
            <w:r>
              <w:rPr>
                <w:rFonts w:ascii="Times New Roman,Italic" w:hAnsi="Times New Roman,Italic" w:eastAsia="Times New Roman,Italic"/>
                <w:b w:val="0"/>
                <w:i/>
                <w:color w:val="000000"/>
                <w:sz w:val="24"/>
              </w:rPr>
              <w:t>X</w:t>
            </w:r>
          </w:p>
        </w:tc>
        <w:tc>
          <w:tcPr>
            <w:tcW w:type="dxa" w:w="144"/>
            <w:gridSpan w:val="2"/>
            <w:tcBorders/>
            <w:shd w:fill="ffffff"/>
            <w:tcMar>
              <w:start w:w="0" w:type="dxa"/>
              <w:end w:w="0" w:type="dxa"/>
            </w:tcMar>
            <w:tcMar>
              <w:start w:w="0" w:type="dxa"/>
              <w:end w:w="0" w:type="dxa"/>
            </w:tcMar>
          </w:tcPr>
          <w:p>
            <w:pPr>
              <w:autoSpaceDN w:val="0"/>
              <w:autoSpaceDE w:val="0"/>
              <w:widowControl/>
              <w:spacing w:line="278" w:lineRule="auto" w:before="94" w:after="0"/>
              <w:ind w:left="0" w:right="0" w:firstLine="0"/>
              <w:jc w:val="center"/>
            </w:pPr>
            <w:r>
              <w:rPr>
                <w:rFonts w:ascii="Times New Roman" w:hAnsi="Times New Roman" w:eastAsia="Times New Roman"/>
                <w:b w:val="0"/>
                <w:i w:val="0"/>
                <w:color w:val="000000"/>
                <w:sz w:val="24"/>
              </w:rPr>
              <w:t>3</w:t>
            </w:r>
          </w:p>
        </w:tc>
        <w:tc>
          <w:tcPr>
            <w:tcW w:type="dxa" w:w="140"/>
            <w:tcBorders/>
            <w:shd w:fill="ffffff"/>
            <w:tcMar>
              <w:start w:w="0" w:type="dxa"/>
              <w:end w:w="0" w:type="dxa"/>
            </w:tcMar>
          </w:tcPr>
          <w:p>
            <w:pPr>
              <w:autoSpaceDN w:val="0"/>
              <w:autoSpaceDE w:val="0"/>
              <w:widowControl/>
              <w:spacing w:line="240" w:lineRule="auto" w:before="104" w:after="0"/>
              <w:ind w:left="0" w:right="0" w:firstLine="0"/>
              <w:jc w:val="center"/>
            </w:pPr>
            <w:r>
              <w:rPr>
                <w:rFonts w:ascii="Symbol" w:hAnsi="Symbol" w:eastAsia="Symbol"/>
                <w:b w:val="0"/>
                <w:i w:val="0"/>
                <w:color w:val="000000"/>
                <w:sz w:val="24"/>
              </w:rPr>
              <w:t></w:t>
            </w:r>
          </w:p>
        </w:tc>
        <w:tc>
          <w:tcPr>
            <w:tcW w:type="dxa" w:w="194"/>
            <w:tcBorders/>
            <w:shd w:fill="ffffff"/>
            <w:tcMar>
              <w:start w:w="0" w:type="dxa"/>
              <w:end w:w="0" w:type="dxa"/>
            </w:tcMar>
          </w:tcPr>
          <w:p>
            <w:pPr>
              <w:autoSpaceDN w:val="0"/>
              <w:autoSpaceDE w:val="0"/>
              <w:widowControl/>
              <w:spacing w:line="294" w:lineRule="exact" w:before="118" w:after="0"/>
              <w:ind w:left="0" w:right="0" w:firstLine="0"/>
              <w:jc w:val="center"/>
            </w:pPr>
            <w:r>
              <w:rPr>
                <w:rFonts w:ascii="Times New Roman,Italic" w:hAnsi="Times New Roman,Italic" w:eastAsia="Times New Roman,Italic"/>
                <w:b w:val="0"/>
                <w:i/>
                <w:color w:val="000000"/>
                <w:sz w:val="24"/>
              </w:rPr>
              <w:t>F</w:t>
            </w:r>
          </w:p>
        </w:tc>
        <w:tc>
          <w:tcPr>
            <w:tcW w:type="dxa" w:w="118"/>
            <w:gridSpan w:val="2"/>
            <w:tcBorders/>
            <w:shd w:fill="ffffff"/>
            <w:tcMar>
              <w:start w:w="0" w:type="dxa"/>
              <w:end w:w="0" w:type="dxa"/>
            </w:tcMar>
            <w:tcMar>
              <w:start w:w="0" w:type="dxa"/>
              <w:end w:w="0" w:type="dxa"/>
            </w:tcMar>
          </w:tcPr>
          <w:p>
            <w:pPr>
              <w:autoSpaceDN w:val="0"/>
              <w:autoSpaceDE w:val="0"/>
              <w:widowControl/>
              <w:spacing w:line="278" w:lineRule="auto" w:before="94" w:after="0"/>
              <w:ind w:left="0" w:right="0" w:firstLine="0"/>
              <w:jc w:val="center"/>
            </w:pPr>
            <w:r>
              <w:rPr>
                <w:rFonts w:ascii="Times New Roman" w:hAnsi="Times New Roman" w:eastAsia="Times New Roman"/>
                <w:b w:val="0"/>
                <w:i w:val="0"/>
                <w:color w:val="000000"/>
                <w:sz w:val="24"/>
              </w:rPr>
              <w:t>,</w:t>
            </w:r>
          </w:p>
        </w:tc>
        <w:tc>
          <w:tcPr>
            <w:tcW w:type="dxa" w:w="19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94" w:lineRule="exact" w:before="118" w:after="0"/>
              <w:ind w:left="0" w:right="0" w:firstLine="0"/>
              <w:jc w:val="center"/>
            </w:pPr>
            <w:r>
              <w:rPr>
                <w:rFonts w:ascii="Times New Roman,Italic" w:hAnsi="Times New Roman,Italic" w:eastAsia="Times New Roman,Italic"/>
                <w:b w:val="0"/>
                <w:i/>
                <w:color w:val="000000"/>
                <w:sz w:val="24"/>
              </w:rPr>
              <w:t>X</w:t>
            </w:r>
          </w:p>
        </w:tc>
        <w:tc>
          <w:tcPr>
            <w:tcW w:type="dxa" w:w="170"/>
            <w:gridSpan w:val="2"/>
            <w:tcBorders/>
            <w:shd w:fill="ffffff"/>
            <w:tcMar>
              <w:start w:w="0" w:type="dxa"/>
              <w:end w:w="0" w:type="dxa"/>
            </w:tcMar>
            <w:tcMar>
              <w:start w:w="0" w:type="dxa"/>
              <w:end w:w="0" w:type="dxa"/>
            </w:tcMar>
          </w:tcPr>
          <w:p>
            <w:pPr>
              <w:autoSpaceDN w:val="0"/>
              <w:autoSpaceDE w:val="0"/>
              <w:widowControl/>
              <w:spacing w:line="278" w:lineRule="auto" w:before="94" w:after="0"/>
              <w:ind w:left="0" w:right="0" w:firstLine="0"/>
              <w:jc w:val="center"/>
            </w:pPr>
            <w:r>
              <w:rPr>
                <w:rFonts w:ascii="Times New Roman" w:hAnsi="Times New Roman" w:eastAsia="Times New Roman"/>
                <w:b w:val="0"/>
                <w:i w:val="0"/>
                <w:color w:val="000000"/>
                <w:sz w:val="24"/>
              </w:rPr>
              <w:t>4</w:t>
            </w:r>
          </w:p>
        </w:tc>
        <w:tc>
          <w:tcPr>
            <w:tcW w:type="dxa" w:w="182"/>
            <w:gridSpan w:val="2"/>
            <w:tcBorders/>
            <w:shd w:fill="ffffff"/>
            <w:tcMar>
              <w:start w:w="0" w:type="dxa"/>
              <w:end w:w="0" w:type="dxa"/>
            </w:tcMar>
            <w:tcMar>
              <w:start w:w="0" w:type="dxa"/>
              <w:end w:w="0" w:type="dxa"/>
            </w:tcMar>
          </w:tcPr>
          <w:p>
            <w:pPr>
              <w:autoSpaceDN w:val="0"/>
              <w:autoSpaceDE w:val="0"/>
              <w:widowControl/>
              <w:spacing w:line="240" w:lineRule="auto" w:before="104" w:after="0"/>
              <w:ind w:left="0" w:right="0" w:firstLine="0"/>
              <w:jc w:val="center"/>
            </w:pPr>
            <w:r>
              <w:rPr>
                <w:rFonts w:ascii="Symbol" w:hAnsi="Symbol" w:eastAsia="Symbol"/>
                <w:b w:val="0"/>
                <w:i w:val="0"/>
                <w:color w:val="000000"/>
                <w:sz w:val="24"/>
              </w:rPr>
              <w:t></w:t>
            </w:r>
          </w:p>
        </w:tc>
        <w:tc>
          <w:tcPr>
            <w:tcW w:type="dxa" w:w="18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94" w:lineRule="exact" w:before="118" w:after="0"/>
              <w:ind w:left="0" w:right="0" w:firstLine="0"/>
              <w:jc w:val="center"/>
            </w:pPr>
            <w:r>
              <w:rPr>
                <w:rFonts w:ascii="Times New Roman,Italic" w:hAnsi="Times New Roman,Italic" w:eastAsia="Times New Roman,Italic"/>
                <w:b w:val="0"/>
                <w:i/>
                <w:color w:val="000000"/>
                <w:sz w:val="24"/>
              </w:rPr>
              <w:t>F</w:t>
            </w:r>
          </w:p>
        </w:tc>
        <w:tc>
          <w:tcPr>
            <w:tcW w:type="dxa" w:w="76"/>
            <w:tcBorders/>
            <w:shd w:fill="ffffff"/>
            <w:tcMar>
              <w:start w:w="0" w:type="dxa"/>
              <w:end w:w="0" w:type="dxa"/>
            </w:tcMar>
          </w:tcPr>
          <w:p>
            <w:pPr>
              <w:autoSpaceDN w:val="0"/>
              <w:autoSpaceDE w:val="0"/>
              <w:widowControl/>
              <w:spacing w:line="295" w:lineRule="auto" w:before="0" w:after="0"/>
              <w:ind w:left="0" w:right="0" w:firstLine="0"/>
              <w:jc w:val="center"/>
            </w:pPr>
            <w:r>
              <w:rPr>
                <w:rFonts w:ascii="Symbol" w:hAnsi="Symbol" w:eastAsia="Symbol"/>
                <w:b w:val="0"/>
                <w:i w:val="0"/>
                <w:color w:val="000000"/>
                <w:sz w:val="29"/>
              </w:rPr>
              <w:t></w:t>
            </w:r>
          </w:p>
        </w:tc>
        <w:tc>
          <w:tcPr>
            <w:tcW w:type="dxa" w:w="94"/>
            <w:tcBorders/>
            <w:shd w:fill="ffffff"/>
            <w:tcMar>
              <w:start w:w="0" w:type="dxa"/>
              <w:end w:w="0" w:type="dxa"/>
            </w:tcMar>
          </w:tcPr>
          <w:p>
            <w:pPr>
              <w:autoSpaceDN w:val="0"/>
              <w:autoSpaceDE w:val="0"/>
              <w:widowControl/>
              <w:spacing w:line="240" w:lineRule="auto" w:before="104" w:after="0"/>
              <w:ind w:left="0" w:right="0" w:firstLine="0"/>
              <w:jc w:val="center"/>
            </w:pPr>
            <w:r>
              <w:rPr>
                <w:rFonts w:ascii="Symbol" w:hAnsi="Symbol" w:eastAsia="Symbol"/>
                <w:b w:val="0"/>
                <w:i w:val="0"/>
                <w:color w:val="000000"/>
                <w:sz w:val="24"/>
              </w:rPr>
              <w:t></w:t>
            </w:r>
          </w:p>
        </w:tc>
        <w:tc>
          <w:tcPr>
            <w:tcW w:type="dxa" w:w="174"/>
            <w:tcBorders/>
            <w:shd w:fill="ffffff"/>
            <w:tcMar>
              <w:start w:w="0" w:type="dxa"/>
              <w:end w:w="0" w:type="dxa"/>
            </w:tcMar>
          </w:tcPr>
          <w:p>
            <w:pPr>
              <w:autoSpaceDN w:val="0"/>
              <w:autoSpaceDE w:val="0"/>
              <w:widowControl/>
              <w:spacing w:line="294" w:lineRule="exact" w:before="118" w:after="0"/>
              <w:ind w:left="0" w:right="0" w:firstLine="0"/>
              <w:jc w:val="center"/>
            </w:pPr>
            <w:r>
              <w:rPr>
                <w:rFonts w:ascii="Times New Roman,Italic" w:hAnsi="Times New Roman,Italic" w:eastAsia="Times New Roman,Italic"/>
                <w:b w:val="0"/>
                <w:i/>
                <w:color w:val="000000"/>
                <w:sz w:val="24"/>
              </w:rPr>
              <w:t>P</w:t>
            </w:r>
          </w:p>
        </w:tc>
        <w:tc>
          <w:tcPr>
            <w:tcW w:type="dxa" w:w="62"/>
            <w:tcBorders/>
            <w:shd w:fill="ffffff"/>
            <w:tcMar>
              <w:start w:w="0" w:type="dxa"/>
              <w:end w:w="0" w:type="dxa"/>
            </w:tcMar>
          </w:tcPr>
          <w:p>
            <w:pPr>
              <w:autoSpaceDN w:val="0"/>
              <w:autoSpaceDE w:val="0"/>
              <w:widowControl/>
              <w:spacing w:line="276" w:lineRule="auto" w:before="26" w:after="0"/>
              <w:ind w:left="0" w:right="0" w:firstLine="0"/>
              <w:jc w:val="center"/>
            </w:pPr>
            <w:r>
              <w:rPr>
                <w:w w:val="101.72159406873915"/>
                <w:rFonts w:ascii="Symbol" w:hAnsi="Symbol" w:eastAsia="Symbol"/>
                <w:b w:val="0"/>
                <w:i w:val="0"/>
                <w:color w:val="000000"/>
                <w:sz w:val="27"/>
              </w:rPr>
              <w:t></w:t>
            </w:r>
          </w:p>
        </w:tc>
        <w:tc>
          <w:tcPr>
            <w:tcW w:type="dxa" w:w="218"/>
            <w:gridSpan w:val="2"/>
            <w:tcBorders/>
            <w:shd w:fill="ffffff"/>
            <w:tcMar>
              <w:start w:w="0" w:type="dxa"/>
              <w:end w:w="0" w:type="dxa"/>
            </w:tcMar>
            <w:tcMar>
              <w:start w:w="0" w:type="dxa"/>
              <w:end w:w="0" w:type="dxa"/>
            </w:tcMar>
          </w:tcPr>
          <w:p>
            <w:pPr>
              <w:autoSpaceDN w:val="0"/>
              <w:autoSpaceDE w:val="0"/>
              <w:widowControl/>
              <w:spacing w:line="294" w:lineRule="exact" w:before="118" w:after="0"/>
              <w:ind w:left="0" w:right="0" w:firstLine="0"/>
              <w:jc w:val="center"/>
            </w:pPr>
            <w:r>
              <w:rPr>
                <w:rFonts w:ascii="Times New Roman,Italic" w:hAnsi="Times New Roman,Italic" w:eastAsia="Times New Roman,Italic"/>
                <w:b w:val="0"/>
                <w:i/>
                <w:color w:val="000000"/>
                <w:sz w:val="24"/>
              </w:rPr>
              <w:t>X</w:t>
            </w:r>
          </w:p>
        </w:tc>
        <w:tc>
          <w:tcPr>
            <w:tcW w:type="dxa" w:w="132"/>
            <w:tcBorders/>
            <w:shd w:fill="ffffff"/>
            <w:tcMar>
              <w:start w:w="0" w:type="dxa"/>
              <w:end w:w="0" w:type="dxa"/>
            </w:tcMar>
          </w:tcPr>
          <w:p>
            <w:pPr>
              <w:autoSpaceDN w:val="0"/>
              <w:autoSpaceDE w:val="0"/>
              <w:widowControl/>
              <w:spacing w:line="278" w:lineRule="auto" w:before="94" w:after="0"/>
              <w:ind w:left="0" w:right="0" w:firstLine="0"/>
              <w:jc w:val="center"/>
            </w:pPr>
            <w:r>
              <w:rPr>
                <w:rFonts w:ascii="Times New Roman" w:hAnsi="Times New Roman" w:eastAsia="Times New Roman"/>
                <w:b w:val="0"/>
                <w:i w:val="0"/>
                <w:color w:val="000000"/>
                <w:sz w:val="24"/>
              </w:rPr>
              <w:t>3</w:t>
            </w:r>
          </w:p>
        </w:tc>
        <w:tc>
          <w:tcPr>
            <w:tcW w:type="dxa" w:w="2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40" w:lineRule="auto" w:before="104" w:after="0"/>
              <w:ind w:left="0" w:right="0" w:firstLine="0"/>
              <w:jc w:val="center"/>
            </w:pPr>
            <w:r>
              <w:rPr>
                <w:rFonts w:ascii="Symbol" w:hAnsi="Symbol" w:eastAsia="Symbol"/>
                <w:b w:val="0"/>
                <w:i w:val="0"/>
                <w:color w:val="000000"/>
                <w:sz w:val="24"/>
              </w:rPr>
              <w:t></w:t>
            </w:r>
          </w:p>
        </w:tc>
        <w:tc>
          <w:tcPr>
            <w:tcW w:type="dxa" w:w="1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94" w:lineRule="exact" w:before="118" w:after="0"/>
              <w:ind w:left="0" w:right="0" w:firstLine="0"/>
              <w:jc w:val="center"/>
            </w:pPr>
            <w:r>
              <w:rPr>
                <w:rFonts w:ascii="Times New Roman,Italic" w:hAnsi="Times New Roman,Italic" w:eastAsia="Times New Roman,Italic"/>
                <w:b w:val="0"/>
                <w:i/>
                <w:color w:val="000000"/>
                <w:sz w:val="24"/>
              </w:rPr>
              <w:t>F</w:t>
            </w:r>
          </w:p>
        </w:tc>
        <w:tc>
          <w:tcPr>
            <w:tcW w:type="dxa" w:w="120"/>
            <w:gridSpan w:val="2"/>
            <w:tcBorders/>
            <w:shd w:fill="ffffff"/>
            <w:tcMar>
              <w:start w:w="0" w:type="dxa"/>
              <w:end w:w="0" w:type="dxa"/>
            </w:tcMar>
            <w:tcMar>
              <w:start w:w="0" w:type="dxa"/>
              <w:end w:w="0" w:type="dxa"/>
            </w:tcMar>
          </w:tcPr>
          <w:p>
            <w:pPr>
              <w:autoSpaceDN w:val="0"/>
              <w:autoSpaceDE w:val="0"/>
              <w:widowControl/>
              <w:spacing w:line="276" w:lineRule="auto" w:before="26" w:after="0"/>
              <w:ind w:left="0" w:right="0" w:firstLine="0"/>
              <w:jc w:val="center"/>
            </w:pPr>
            <w:r>
              <w:rPr>
                <w:w w:val="101.72159406873915"/>
                <w:rFonts w:ascii="Symbol" w:hAnsi="Symbol" w:eastAsia="Symbol"/>
                <w:b w:val="0"/>
                <w:i w:val="0"/>
                <w:color w:val="000000"/>
                <w:sz w:val="27"/>
              </w:rPr>
              <w:t></w:t>
            </w:r>
          </w:p>
        </w:tc>
        <w:tc>
          <w:tcPr>
            <w:tcW w:type="dxa" w:w="80"/>
            <w:tcBorders/>
            <w:shd w:fill="ffffff"/>
            <w:tcMar>
              <w:start w:w="0" w:type="dxa"/>
              <w:end w:w="0" w:type="dxa"/>
            </w:tcMar>
          </w:tcPr>
          <w:p>
            <w:pPr>
              <w:autoSpaceDN w:val="0"/>
              <w:autoSpaceDE w:val="0"/>
              <w:widowControl/>
              <w:spacing w:line="240" w:lineRule="auto" w:before="104" w:after="0"/>
              <w:ind w:left="0" w:right="0" w:firstLine="0"/>
              <w:jc w:val="center"/>
            </w:pPr>
            <w:r>
              <w:rPr>
                <w:rFonts w:ascii="Symbol" w:hAnsi="Symbol" w:eastAsia="Symbol"/>
                <w:b w:val="0"/>
                <w:i w:val="0"/>
                <w:color w:val="000000"/>
                <w:sz w:val="24"/>
              </w:rPr>
              <w:t></w:t>
            </w:r>
          </w:p>
        </w:tc>
        <w:tc>
          <w:tcPr>
            <w:tcW w:type="dxa" w:w="160"/>
            <w:gridSpan w:val="2"/>
            <w:tcBorders/>
            <w:shd w:fill="ffffff"/>
            <w:tcMar>
              <w:start w:w="0" w:type="dxa"/>
              <w:end w:w="0" w:type="dxa"/>
            </w:tcMar>
            <w:tcMar>
              <w:start w:w="0" w:type="dxa"/>
              <w:end w:w="0" w:type="dxa"/>
            </w:tcMar>
          </w:tcPr>
          <w:p>
            <w:pPr>
              <w:autoSpaceDN w:val="0"/>
              <w:autoSpaceDE w:val="0"/>
              <w:widowControl/>
              <w:spacing w:line="294" w:lineRule="exact" w:before="118" w:after="0"/>
              <w:ind w:left="0" w:right="0" w:firstLine="0"/>
              <w:jc w:val="center"/>
            </w:pPr>
            <w:r>
              <w:rPr>
                <w:rFonts w:ascii="Times New Roman,Italic" w:hAnsi="Times New Roman,Italic" w:eastAsia="Times New Roman,Italic"/>
                <w:b w:val="0"/>
                <w:i/>
                <w:color w:val="000000"/>
                <w:sz w:val="24"/>
              </w:rPr>
              <w:t>P</w:t>
            </w:r>
          </w:p>
        </w:tc>
        <w:tc>
          <w:tcPr>
            <w:tcW w:type="dxa" w:w="120"/>
            <w:gridSpan w:val="2"/>
            <w:tcBorders/>
            <w:shd w:fill="ffffff"/>
            <w:tcMar>
              <w:start w:w="0" w:type="dxa"/>
              <w:end w:w="0" w:type="dxa"/>
            </w:tcMar>
            <w:tcMar>
              <w:start w:w="0" w:type="dxa"/>
              <w:end w:w="0" w:type="dxa"/>
            </w:tcMar>
          </w:tcPr>
          <w:p>
            <w:pPr>
              <w:autoSpaceDN w:val="0"/>
              <w:autoSpaceDE w:val="0"/>
              <w:widowControl/>
              <w:spacing w:line="276" w:lineRule="auto" w:before="26" w:after="0"/>
              <w:ind w:left="0" w:right="0" w:firstLine="0"/>
              <w:jc w:val="center"/>
            </w:pPr>
            <w:r>
              <w:rPr>
                <w:w w:val="101.72159406873915"/>
                <w:rFonts w:ascii="Symbol" w:hAnsi="Symbol" w:eastAsia="Symbol"/>
                <w:b w:val="0"/>
                <w:i w:val="0"/>
                <w:color w:val="000000"/>
                <w:sz w:val="27"/>
              </w:rPr>
              <w:t></w:t>
            </w:r>
          </w:p>
        </w:tc>
        <w:tc>
          <w:tcPr>
            <w:tcW w:type="dxa" w:w="140"/>
            <w:gridSpan w:val="2"/>
            <w:tcBorders/>
            <w:shd w:fill="ffffff"/>
            <w:tcMar>
              <w:start w:w="0" w:type="dxa"/>
              <w:end w:w="0" w:type="dxa"/>
            </w:tcMar>
            <w:tcMar>
              <w:start w:w="0" w:type="dxa"/>
              <w:end w:w="0" w:type="dxa"/>
            </w:tcMar>
          </w:tcPr>
          <w:p>
            <w:pPr>
              <w:autoSpaceDN w:val="0"/>
              <w:autoSpaceDE w:val="0"/>
              <w:widowControl/>
              <w:spacing w:line="294" w:lineRule="exact" w:before="118" w:after="0"/>
              <w:ind w:left="0" w:right="0" w:firstLine="0"/>
              <w:jc w:val="center"/>
            </w:pPr>
            <w:r>
              <w:rPr>
                <w:rFonts w:ascii="Times New Roman,Italic" w:hAnsi="Times New Roman,Italic" w:eastAsia="Times New Roman,Italic"/>
                <w:b w:val="0"/>
                <w:i/>
                <w:color w:val="000000"/>
                <w:sz w:val="24"/>
              </w:rPr>
              <w:t>X</w:t>
            </w:r>
          </w:p>
        </w:tc>
        <w:tc>
          <w:tcPr>
            <w:tcW w:type="dxa" w:w="198"/>
            <w:gridSpan w:val="2"/>
            <w:tcBorders/>
            <w:shd w:fill="ffffff"/>
            <w:tcMar>
              <w:start w:w="0" w:type="dxa"/>
              <w:end w:w="0" w:type="dxa"/>
            </w:tcMar>
            <w:tcMar>
              <w:start w:w="0" w:type="dxa"/>
              <w:end w:w="0" w:type="dxa"/>
            </w:tcMar>
          </w:tcPr>
          <w:p>
            <w:pPr>
              <w:autoSpaceDN w:val="0"/>
              <w:autoSpaceDE w:val="0"/>
              <w:widowControl/>
              <w:spacing w:line="278" w:lineRule="auto" w:before="94" w:after="0"/>
              <w:ind w:left="0" w:right="0" w:firstLine="0"/>
              <w:jc w:val="center"/>
            </w:pPr>
            <w:r>
              <w:rPr>
                <w:rFonts w:ascii="Times New Roman" w:hAnsi="Times New Roman" w:eastAsia="Times New Roman"/>
                <w:b w:val="0"/>
                <w:i w:val="0"/>
                <w:color w:val="000000"/>
                <w:sz w:val="24"/>
              </w:rPr>
              <w:t>4</w:t>
            </w:r>
          </w:p>
        </w:tc>
        <w:tc>
          <w:tcPr>
            <w:tcW w:type="dxa" w:w="164"/>
            <w:gridSpan w:val="2"/>
            <w:tcBorders/>
            <w:shd w:fill="ffffff"/>
            <w:tcMar>
              <w:start w:w="0" w:type="dxa"/>
              <w:end w:w="0" w:type="dxa"/>
            </w:tcMar>
            <w:tcMar>
              <w:start w:w="0" w:type="dxa"/>
              <w:end w:w="0" w:type="dxa"/>
            </w:tcMar>
          </w:tcPr>
          <w:p>
            <w:pPr>
              <w:autoSpaceDN w:val="0"/>
              <w:autoSpaceDE w:val="0"/>
              <w:widowControl/>
              <w:spacing w:line="240" w:lineRule="auto" w:before="104" w:after="0"/>
              <w:ind w:left="0" w:right="0" w:firstLine="0"/>
              <w:jc w:val="center"/>
            </w:pPr>
            <w:r>
              <w:rPr>
                <w:rFonts w:ascii="Symbol" w:hAnsi="Symbol" w:eastAsia="Symbol"/>
                <w:b w:val="0"/>
                <w:i w:val="0"/>
                <w:color w:val="000000"/>
                <w:sz w:val="24"/>
              </w:rPr>
              <w:t></w:t>
            </w:r>
          </w:p>
        </w:tc>
        <w:tc>
          <w:tcPr>
            <w:tcW w:type="dxa" w:w="21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94" w:lineRule="exact" w:before="118" w:after="0"/>
              <w:ind w:left="0" w:right="0" w:firstLine="0"/>
              <w:jc w:val="center"/>
            </w:pPr>
            <w:r>
              <w:rPr>
                <w:rFonts w:ascii="Times New Roman,Italic" w:hAnsi="Times New Roman,Italic" w:eastAsia="Times New Roman,Italic"/>
                <w:b w:val="0"/>
                <w:i/>
                <w:color w:val="000000"/>
                <w:sz w:val="24"/>
              </w:rPr>
              <w:t>F</w:t>
            </w:r>
          </w:p>
        </w:tc>
        <w:tc>
          <w:tcPr>
            <w:tcW w:type="dxa" w:w="480"/>
            <w:tcBorders/>
            <w:shd w:fill="ffffff"/>
            <w:tcMar>
              <w:start w:w="0" w:type="dxa"/>
              <w:end w:w="0" w:type="dxa"/>
            </w:tcMar>
          </w:tcPr>
          <w:p>
            <w:pPr>
              <w:autoSpaceDN w:val="0"/>
              <w:autoSpaceDE w:val="0"/>
              <w:widowControl/>
              <w:spacing w:line="276" w:lineRule="auto" w:before="26" w:after="0"/>
              <w:ind w:left="18" w:right="0" w:firstLine="0"/>
              <w:jc w:val="left"/>
            </w:pPr>
            <w:r>
              <w:rPr>
                <w:w w:val="101.72159406873915"/>
                <w:rFonts w:ascii="Symbol" w:hAnsi="Symbol" w:eastAsia="Symbol"/>
                <w:b w:val="0"/>
                <w:i w:val="0"/>
                <w:color w:val="000000"/>
                <w:sz w:val="27"/>
              </w:rPr>
              <w:t></w:t>
            </w:r>
          </w:p>
        </w:tc>
        <w:tc>
          <w:tcPr>
            <w:tcW w:type="dxa" w:w="192"/>
            <w:vMerge/>
            <w:tcBorders/>
          </w:tcPr>
          <w:p/>
        </w:tc>
        <w:tc>
          <w:tcPr>
            <w:tcW w:type="dxa" w:w="192"/>
            <w:vMerge/>
            <w:tcBorders/>
          </w:tcPr>
          <w:p/>
        </w:tc>
        <w:tc>
          <w:tcPr>
            <w:tcW w:type="dxa" w:w="192"/>
            <w:vMerge/>
            <w:tcBorders/>
          </w:tcPr>
          <w:p/>
        </w:tc>
        <w:tc>
          <w:tcPr>
            <w:tcW w:type="dxa" w:w="192"/>
            <w:vMerge/>
            <w:tcBorders/>
          </w:tcPr>
          <w:p/>
        </w:tc>
        <w:tc>
          <w:tcPr>
            <w:tcW w:type="dxa" w:w="192"/>
            <w:vMerge/>
            <w:tcBorders/>
          </w:tcPr>
          <w:p/>
        </w:tc>
        <w:tc>
          <w:tcPr>
            <w:tcW w:type="dxa" w:w="192"/>
            <w:vMerge/>
            <w:tcBorders/>
          </w:tcPr>
          <w:p/>
        </w:tc>
      </w:tr>
      <w:tr>
        <w:trPr>
          <w:trHeight w:hRule="exact" w:val="376"/>
        </w:trPr>
        <w:tc>
          <w:tcPr>
            <w:tcW w:type="dxa" w:w="1200"/>
            <w:tcBorders/>
            <w:shd w:fill="ffffff"/>
            <w:tcMar>
              <w:start w:w="0" w:type="dxa"/>
              <w:end w:w="0" w:type="dxa"/>
            </w:tcMar>
          </w:tcPr>
          <w:p>
            <w:pPr>
              <w:autoSpaceDN w:val="0"/>
              <w:autoSpaceDE w:val="0"/>
              <w:widowControl/>
              <w:spacing w:line="240" w:lineRule="auto" w:before="56" w:after="0"/>
              <w:ind w:left="0" w:right="0" w:firstLine="0"/>
              <w:jc w:val="right"/>
            </w:pPr>
            <w:r>
              <w:rPr>
                <w:rFonts w:ascii="Symbol" w:hAnsi="Symbol" w:eastAsia="Symbol"/>
                <w:b w:val="0"/>
                <w:i w:val="0"/>
                <w:color w:val="000000"/>
                <w:sz w:val="24"/>
              </w:rPr>
              <w:t></w:t>
            </w:r>
          </w:p>
        </w:tc>
        <w:tc>
          <w:tcPr>
            <w:tcW w:type="dxa" w:w="4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78" w:lineRule="auto" w:before="46"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95</w:t>
            </w:r>
          </w:p>
        </w:tc>
        <w:tc>
          <w:tcPr>
            <w:tcW w:type="dxa" w:w="130"/>
            <w:tcBorders/>
            <w:shd w:fill="ffffff"/>
            <w:tcMar>
              <w:start w:w="0" w:type="dxa"/>
              <w:end w:w="0" w:type="dxa"/>
            </w:tcMar>
          </w:tcPr>
          <w:p>
            <w:pPr>
              <w:autoSpaceDN w:val="0"/>
              <w:autoSpaceDE w:val="0"/>
              <w:widowControl/>
              <w:spacing w:line="240" w:lineRule="auto" w:before="56" w:after="0"/>
              <w:ind w:left="0" w:right="0" w:firstLine="0"/>
              <w:jc w:val="center"/>
            </w:pPr>
            <w:r>
              <w:rPr>
                <w:rFonts w:ascii="Symbol" w:hAnsi="Symbol" w:eastAsia="Symbol"/>
                <w:b w:val="0"/>
                <w:i w:val="0"/>
                <w:color w:val="000000"/>
                <w:sz w:val="24"/>
              </w:rPr>
              <w:t></w:t>
            </w:r>
          </w:p>
        </w:tc>
        <w:tc>
          <w:tcPr>
            <w:tcW w:type="dxa" w:w="45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46"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69</w:t>
            </w:r>
          </w:p>
        </w:tc>
        <w:tc>
          <w:tcPr>
            <w:tcW w:type="dxa" w:w="180"/>
            <w:gridSpan w:val="2"/>
            <w:tcBorders/>
            <w:shd w:fill="ffffff"/>
            <w:tcMar>
              <w:start w:w="0" w:type="dxa"/>
              <w:end w:w="0" w:type="dxa"/>
            </w:tcMar>
            <w:tcMar>
              <w:start w:w="0" w:type="dxa"/>
              <w:end w:w="0" w:type="dxa"/>
            </w:tcMar>
          </w:tcPr>
          <w:p>
            <w:pPr>
              <w:autoSpaceDN w:val="0"/>
              <w:autoSpaceDE w:val="0"/>
              <w:widowControl/>
              <w:spacing w:line="240" w:lineRule="auto" w:before="56" w:after="0"/>
              <w:ind w:left="0" w:right="0" w:firstLine="0"/>
              <w:jc w:val="center"/>
            </w:pPr>
            <w:r>
              <w:rPr>
                <w:rFonts w:ascii="Symbol" w:hAnsi="Symbol" w:eastAsia="Symbol"/>
                <w:b w:val="0"/>
                <w:i w:val="0"/>
                <w:color w:val="000000"/>
                <w:sz w:val="24"/>
              </w:rPr>
              <w:t></w:t>
            </w:r>
          </w:p>
        </w:tc>
        <w:tc>
          <w:tcPr>
            <w:tcW w:type="dxa" w:w="43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78" w:lineRule="auto" w:before="46"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62</w:t>
            </w:r>
          </w:p>
        </w:tc>
        <w:tc>
          <w:tcPr>
            <w:tcW w:type="dxa" w:w="18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40" w:lineRule="auto" w:before="56" w:after="0"/>
              <w:ind w:left="0" w:right="0" w:firstLine="0"/>
              <w:jc w:val="center"/>
            </w:pPr>
            <w:r>
              <w:rPr>
                <w:rFonts w:ascii="Symbol" w:hAnsi="Symbol" w:eastAsia="Symbol"/>
                <w:b w:val="0"/>
                <w:i w:val="0"/>
                <w:color w:val="000000"/>
                <w:sz w:val="24"/>
              </w:rPr>
              <w:t></w:t>
            </w:r>
          </w:p>
        </w:tc>
        <w:tc>
          <w:tcPr>
            <w:tcW w:type="dxa" w:w="428"/>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46"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63</w:t>
            </w:r>
          </w:p>
        </w:tc>
        <w:tc>
          <w:tcPr>
            <w:tcW w:type="dxa" w:w="17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40" w:lineRule="auto" w:before="56" w:after="0"/>
              <w:ind w:left="0" w:right="0" w:firstLine="0"/>
              <w:jc w:val="center"/>
            </w:pPr>
            <w:r>
              <w:rPr>
                <w:rFonts w:ascii="Symbol" w:hAnsi="Symbol" w:eastAsia="Symbol"/>
                <w:b w:val="0"/>
                <w:i w:val="0"/>
                <w:color w:val="000000"/>
                <w:sz w:val="24"/>
              </w:rPr>
              <w:t></w:t>
            </w:r>
          </w:p>
        </w:tc>
        <w:tc>
          <w:tcPr>
            <w:tcW w:type="dxa" w:w="47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46"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69</w:t>
            </w:r>
          </w:p>
        </w:tc>
        <w:tc>
          <w:tcPr>
            <w:tcW w:type="dxa" w:w="150"/>
            <w:tcBorders/>
            <w:shd w:fill="ffffff"/>
            <w:tcMar>
              <w:start w:w="0" w:type="dxa"/>
              <w:end w:w="0" w:type="dxa"/>
            </w:tcMar>
          </w:tcPr>
          <w:p>
            <w:pPr>
              <w:autoSpaceDN w:val="0"/>
              <w:autoSpaceDE w:val="0"/>
              <w:widowControl/>
              <w:spacing w:line="240" w:lineRule="auto" w:before="56" w:after="0"/>
              <w:ind w:left="0" w:right="0" w:firstLine="0"/>
              <w:jc w:val="center"/>
            </w:pPr>
            <w:r>
              <w:rPr>
                <w:rFonts w:ascii="Symbol" w:hAnsi="Symbol" w:eastAsia="Symbol"/>
                <w:b w:val="0"/>
                <w:i w:val="0"/>
                <w:color w:val="000000"/>
                <w:sz w:val="24"/>
              </w:rPr>
              <w:t></w:t>
            </w:r>
          </w:p>
        </w:tc>
        <w:tc>
          <w:tcPr>
            <w:tcW w:type="dxa" w:w="44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46"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38</w:t>
            </w:r>
          </w:p>
        </w:tc>
        <w:tc>
          <w:tcPr>
            <w:tcW w:type="dxa" w:w="136"/>
            <w:gridSpan w:val="2"/>
            <w:tcBorders/>
            <w:shd w:fill="ffffff"/>
            <w:tcMar>
              <w:start w:w="0" w:type="dxa"/>
              <w:end w:w="0" w:type="dxa"/>
            </w:tcMar>
            <w:tcMar>
              <w:start w:w="0" w:type="dxa"/>
              <w:end w:w="0" w:type="dxa"/>
            </w:tcMar>
          </w:tcPr>
          <w:p>
            <w:pPr>
              <w:autoSpaceDN w:val="0"/>
              <w:autoSpaceDE w:val="0"/>
              <w:widowControl/>
              <w:spacing w:line="240" w:lineRule="auto" w:before="56" w:after="0"/>
              <w:ind w:left="0" w:right="0" w:firstLine="0"/>
              <w:jc w:val="center"/>
            </w:pPr>
            <w:r>
              <w:rPr>
                <w:rFonts w:ascii="Symbol" w:hAnsi="Symbol" w:eastAsia="Symbol"/>
                <w:b w:val="0"/>
                <w:i w:val="0"/>
                <w:color w:val="000000"/>
                <w:sz w:val="24"/>
              </w:rPr>
              <w:t></w:t>
            </w:r>
          </w:p>
        </w:tc>
        <w:tc>
          <w:tcPr>
            <w:tcW w:type="dxa" w:w="480"/>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46"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42</w:t>
            </w:r>
          </w:p>
        </w:tc>
        <w:tc>
          <w:tcPr>
            <w:tcW w:type="dxa" w:w="140"/>
            <w:gridSpan w:val="2"/>
            <w:tcBorders/>
            <w:shd w:fill="ffffff"/>
            <w:tcMar>
              <w:start w:w="0" w:type="dxa"/>
              <w:end w:w="0" w:type="dxa"/>
            </w:tcMar>
            <w:tcMar>
              <w:start w:w="0" w:type="dxa"/>
              <w:end w:w="0" w:type="dxa"/>
            </w:tcMar>
          </w:tcPr>
          <w:p>
            <w:pPr>
              <w:autoSpaceDN w:val="0"/>
              <w:autoSpaceDE w:val="0"/>
              <w:widowControl/>
              <w:spacing w:line="240" w:lineRule="auto" w:before="56" w:after="0"/>
              <w:ind w:left="0" w:right="0" w:firstLine="0"/>
              <w:jc w:val="center"/>
            </w:pPr>
            <w:r>
              <w:rPr>
                <w:rFonts w:ascii="Symbol" w:hAnsi="Symbol" w:eastAsia="Symbol"/>
                <w:b w:val="0"/>
                <w:i w:val="0"/>
                <w:color w:val="000000"/>
                <w:sz w:val="24"/>
              </w:rPr>
              <w:t></w:t>
            </w:r>
          </w:p>
        </w:tc>
        <w:tc>
          <w:tcPr>
            <w:tcW w:type="dxa" w:w="47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46"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31</w:t>
            </w:r>
          </w:p>
        </w:tc>
        <w:tc>
          <w:tcPr>
            <w:tcW w:type="dxa" w:w="108"/>
            <w:gridSpan w:val="2"/>
            <w:tcBorders/>
            <w:shd w:fill="ffffff"/>
            <w:tcMar>
              <w:start w:w="0" w:type="dxa"/>
              <w:end w:w="0" w:type="dxa"/>
            </w:tcMar>
            <w:tcMar>
              <w:start w:w="0" w:type="dxa"/>
              <w:end w:w="0" w:type="dxa"/>
            </w:tcMar>
          </w:tcPr>
          <w:p>
            <w:pPr>
              <w:autoSpaceDN w:val="0"/>
              <w:autoSpaceDE w:val="0"/>
              <w:widowControl/>
              <w:spacing w:line="240" w:lineRule="auto" w:before="56" w:after="0"/>
              <w:ind w:left="0" w:right="0" w:firstLine="0"/>
              <w:jc w:val="center"/>
            </w:pPr>
            <w:r>
              <w:rPr>
                <w:rFonts w:ascii="Symbol" w:hAnsi="Symbol" w:eastAsia="Symbol"/>
                <w:b w:val="0"/>
                <w:i w:val="0"/>
                <w:color w:val="000000"/>
                <w:sz w:val="24"/>
              </w:rPr>
              <w:t></w:t>
            </w:r>
          </w:p>
        </w:tc>
        <w:tc>
          <w:tcPr>
            <w:tcW w:type="dxa" w:w="480"/>
            <w:tcBorders/>
            <w:shd w:fill="ffffff"/>
            <w:tcMar>
              <w:start w:w="0" w:type="dxa"/>
              <w:end w:w="0" w:type="dxa"/>
            </w:tcMar>
          </w:tcPr>
          <w:p>
            <w:pPr>
              <w:autoSpaceDN w:val="0"/>
              <w:autoSpaceDE w:val="0"/>
              <w:widowControl/>
              <w:spacing w:line="278" w:lineRule="auto" w:before="46"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62</w:t>
            </w:r>
          </w:p>
        </w:tc>
        <w:tc>
          <w:tcPr>
            <w:tcW w:type="dxa" w:w="192"/>
            <w:vMerge/>
            <w:tcBorders/>
          </w:tcPr>
          <w:p/>
        </w:tc>
        <w:tc>
          <w:tcPr>
            <w:tcW w:type="dxa" w:w="192"/>
            <w:vMerge/>
            <w:tcBorders/>
          </w:tcPr>
          <w:p/>
        </w:tc>
        <w:tc>
          <w:tcPr>
            <w:tcW w:type="dxa" w:w="192"/>
            <w:vMerge/>
            <w:tcBorders/>
          </w:tcPr>
          <w:p/>
        </w:tc>
        <w:tc>
          <w:tcPr>
            <w:tcW w:type="dxa" w:w="192"/>
            <w:vMerge/>
            <w:tcBorders/>
          </w:tcPr>
          <w:p/>
        </w:tc>
        <w:tc>
          <w:tcPr>
            <w:tcW w:type="dxa" w:w="192"/>
            <w:vMerge/>
            <w:tcBorders/>
          </w:tcPr>
          <w:p/>
        </w:tc>
        <w:tc>
          <w:tcPr>
            <w:tcW w:type="dxa" w:w="192"/>
            <w:vMerge/>
            <w:tcBorders/>
          </w:tcPr>
          <w:p/>
        </w:tc>
      </w:tr>
      <w:tr>
        <w:trPr>
          <w:trHeight w:hRule="exact" w:val="340"/>
        </w:trPr>
        <w:tc>
          <w:tcPr>
            <w:tcW w:type="dxa" w:w="1200"/>
            <w:tcBorders/>
            <w:shd w:fill="ffffff"/>
            <w:tcMar>
              <w:start w:w="0" w:type="dxa"/>
              <w:end w:w="0" w:type="dxa"/>
            </w:tcMar>
          </w:tcPr>
          <w:p>
            <w:pPr>
              <w:autoSpaceDN w:val="0"/>
              <w:autoSpaceDE w:val="0"/>
              <w:widowControl/>
              <w:spacing w:line="240" w:lineRule="auto" w:before="40" w:after="0"/>
              <w:ind w:left="0" w:right="0" w:firstLine="0"/>
              <w:jc w:val="right"/>
            </w:pPr>
            <w:r>
              <w:rPr>
                <w:rFonts w:ascii="Symbol" w:hAnsi="Symbol" w:eastAsia="Symbol"/>
                <w:b w:val="0"/>
                <w:i w:val="0"/>
                <w:color w:val="000000"/>
                <w:sz w:val="24"/>
              </w:rPr>
              <w:t></w:t>
            </w:r>
          </w:p>
        </w:tc>
        <w:tc>
          <w:tcPr>
            <w:tcW w:type="dxa" w:w="5340"/>
            <w:gridSpan w:val="5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20" w:after="0"/>
              <w:ind w:left="54"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65</w:t>
            </w:r>
          </w:p>
        </w:tc>
        <w:tc>
          <w:tcPr>
            <w:tcW w:type="dxa" w:w="192"/>
            <w:vMerge/>
            <w:tcBorders/>
          </w:tcPr>
          <w:p/>
        </w:tc>
        <w:tc>
          <w:tcPr>
            <w:tcW w:type="dxa" w:w="192"/>
            <w:vMerge/>
            <w:tcBorders/>
          </w:tcPr>
          <w:p/>
        </w:tc>
        <w:tc>
          <w:tcPr>
            <w:tcW w:type="dxa" w:w="192"/>
            <w:vMerge/>
            <w:tcBorders/>
          </w:tcPr>
          <w:p/>
        </w:tc>
        <w:tc>
          <w:tcPr>
            <w:tcW w:type="dxa" w:w="192"/>
            <w:vMerge/>
            <w:tcBorders/>
          </w:tcPr>
          <w:p/>
        </w:tc>
        <w:tc>
          <w:tcPr>
            <w:tcW w:type="dxa" w:w="192"/>
            <w:vMerge/>
            <w:tcBorders/>
          </w:tcPr>
          <w:p/>
        </w:tc>
        <w:tc>
          <w:tcPr>
            <w:tcW w:type="dxa" w:w="192"/>
            <w:vMerge/>
            <w:tcBorders/>
          </w:tcPr>
          <w:p/>
        </w:tc>
      </w:tr>
      <w:tr>
        <w:trPr>
          <w:trHeight w:hRule="exact" w:val="494"/>
        </w:trPr>
        <w:tc>
          <w:tcPr>
            <w:tcW w:type="dxa" w:w="16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46" w:lineRule="exact" w:before="0" w:after="0"/>
              <w:ind w:left="0" w:right="34" w:firstLine="0"/>
              <w:jc w:val="right"/>
            </w:pPr>
            <w:r>
              <w:rPr>
                <w:rFonts w:ascii="Times New Roman,Italic" w:hAnsi="Times New Roman,Italic" w:eastAsia="Times New Roman,Italic"/>
                <w:b w:val="0"/>
                <w:i/>
                <w:color w:val="000000"/>
                <w:sz w:val="26"/>
              </w:rPr>
              <w:t>P</w:t>
            </w:r>
            <w:r>
              <w:rPr>
                <w:w w:val="101.5478594549771"/>
                <w:rFonts w:ascii="Symbol" w:hAnsi="Symbol" w:eastAsia="Symbol"/>
                <w:b w:val="0"/>
                <w:i w:val="0"/>
                <w:color w:val="000000"/>
                <w:sz w:val="29"/>
              </w:rPr>
              <w:t></w:t>
            </w:r>
            <w:r>
              <w:rPr>
                <w:rFonts w:ascii="Times New Roman,Italic" w:hAnsi="Times New Roman,Italic" w:eastAsia="Times New Roman,Italic"/>
                <w:b w:val="0"/>
                <w:i/>
                <w:color w:val="000000"/>
                <w:sz w:val="26"/>
              </w:rPr>
              <w:t xml:space="preserve">B </w:t>
            </w:r>
            <w:r>
              <w:rPr>
                <w:rFonts w:ascii="Times New Roman" w:hAnsi="Times New Roman" w:eastAsia="Times New Roman"/>
                <w:b w:val="0"/>
                <w:i w:val="0"/>
                <w:color w:val="000000"/>
                <w:sz w:val="26"/>
              </w:rPr>
              <w:t>5</w:t>
            </w:r>
          </w:p>
        </w:tc>
        <w:tc>
          <w:tcPr>
            <w:tcW w:type="dxa" w:w="190"/>
            <w:gridSpan w:val="2"/>
            <w:tcBorders/>
            <w:shd w:fill="ffffff"/>
            <w:tcMar>
              <w:start w:w="0" w:type="dxa"/>
              <w:end w:w="0" w:type="dxa"/>
            </w:tcMar>
            <w:tcMar>
              <w:start w:w="0" w:type="dxa"/>
              <w:end w:w="0" w:type="dxa"/>
            </w:tcMar>
          </w:tcPr>
          <w:p>
            <w:pPr>
              <w:autoSpaceDN w:val="0"/>
              <w:autoSpaceDE w:val="0"/>
              <w:widowControl/>
              <w:spacing w:line="245" w:lineRule="auto" w:before="112" w:after="0"/>
              <w:ind w:left="0" w:right="0" w:firstLine="0"/>
              <w:jc w:val="center"/>
            </w:pPr>
            <w:r>
              <w:rPr>
                <w:rFonts w:ascii="Symbol" w:hAnsi="Symbol" w:eastAsia="Symbol"/>
                <w:b w:val="0"/>
                <w:i w:val="0"/>
                <w:color w:val="000000"/>
                <w:sz w:val="26"/>
              </w:rPr>
              <w:t></w:t>
            </w:r>
          </w:p>
        </w:tc>
        <w:tc>
          <w:tcPr>
            <w:tcW w:type="dxa" w:w="150"/>
            <w:tcBorders/>
            <w:shd w:fill="ffffff"/>
            <w:tcMar>
              <w:start w:w="0" w:type="dxa"/>
              <w:end w:w="0" w:type="dxa"/>
            </w:tcMar>
          </w:tcPr>
          <w:p>
            <w:pPr>
              <w:autoSpaceDN w:val="0"/>
              <w:autoSpaceDE w:val="0"/>
              <w:widowControl/>
              <w:spacing w:line="320" w:lineRule="exact" w:before="128" w:after="0"/>
              <w:ind w:left="0" w:right="0" w:firstLine="0"/>
              <w:jc w:val="center"/>
            </w:pPr>
            <w:r>
              <w:rPr>
                <w:rFonts w:ascii="Times New Roman,Italic" w:hAnsi="Times New Roman,Italic" w:eastAsia="Times New Roman,Italic"/>
                <w:b w:val="0"/>
                <w:i/>
                <w:color w:val="000000"/>
                <w:sz w:val="26"/>
              </w:rPr>
              <w:t>F</w:t>
            </w:r>
          </w:p>
        </w:tc>
        <w:tc>
          <w:tcPr>
            <w:tcW w:type="dxa" w:w="140"/>
            <w:tcBorders/>
            <w:shd w:fill="ffffff"/>
            <w:tcMar>
              <w:start w:w="0" w:type="dxa"/>
              <w:end w:w="0" w:type="dxa"/>
            </w:tcMar>
          </w:tcPr>
          <w:p>
            <w:pPr>
              <w:autoSpaceDN w:val="0"/>
              <w:autoSpaceDE w:val="0"/>
              <w:widowControl/>
              <w:spacing w:line="283" w:lineRule="auto" w:before="26" w:after="0"/>
              <w:ind w:left="0" w:right="0" w:firstLine="0"/>
              <w:jc w:val="center"/>
            </w:pPr>
            <w:r>
              <w:rPr>
                <w:w w:val="101.5478594549771"/>
                <w:rFonts w:ascii="Symbol" w:hAnsi="Symbol" w:eastAsia="Symbol"/>
                <w:b w:val="0"/>
                <w:i w:val="0"/>
                <w:color w:val="000000"/>
                <w:sz w:val="29"/>
              </w:rPr>
              <w:t></w:t>
            </w:r>
          </w:p>
        </w:tc>
        <w:tc>
          <w:tcPr>
            <w:tcW w:type="dxa" w:w="160"/>
            <w:gridSpan w:val="2"/>
            <w:tcBorders/>
            <w:shd w:fill="ffffff"/>
            <w:tcMar>
              <w:start w:w="0" w:type="dxa"/>
              <w:end w:w="0" w:type="dxa"/>
            </w:tcMar>
            <w:tcMar>
              <w:start w:w="0" w:type="dxa"/>
              <w:end w:w="0" w:type="dxa"/>
            </w:tcMar>
          </w:tcPr>
          <w:p>
            <w:pPr>
              <w:autoSpaceDN w:val="0"/>
              <w:autoSpaceDE w:val="0"/>
              <w:widowControl/>
              <w:spacing w:line="245" w:lineRule="auto" w:before="112" w:after="0"/>
              <w:ind w:left="0" w:right="0" w:firstLine="0"/>
              <w:jc w:val="center"/>
            </w:pPr>
            <w:r>
              <w:rPr>
                <w:rFonts w:ascii="Symbol" w:hAnsi="Symbol" w:eastAsia="Symbol"/>
                <w:b w:val="0"/>
                <w:i w:val="0"/>
                <w:color w:val="000000"/>
                <w:sz w:val="26"/>
              </w:rPr>
              <w:t></w:t>
            </w:r>
          </w:p>
        </w:tc>
        <w:tc>
          <w:tcPr>
            <w:tcW w:type="dxa" w:w="136"/>
            <w:tcBorders/>
            <w:shd w:fill="ffffff"/>
            <w:tcMar>
              <w:start w:w="0" w:type="dxa"/>
              <w:end w:w="0" w:type="dxa"/>
            </w:tcMar>
          </w:tcPr>
          <w:p>
            <w:pPr>
              <w:autoSpaceDN w:val="0"/>
              <w:autoSpaceDE w:val="0"/>
              <w:widowControl/>
              <w:spacing w:line="286" w:lineRule="auto" w:before="100" w:after="0"/>
              <w:ind w:left="0" w:right="0" w:firstLine="0"/>
              <w:jc w:val="center"/>
            </w:pPr>
            <w:r>
              <w:rPr>
                <w:rFonts w:ascii="Times New Roman" w:hAnsi="Times New Roman" w:eastAsia="Times New Roman"/>
                <w:b w:val="0"/>
                <w:i w:val="0"/>
                <w:color w:val="000000"/>
                <w:sz w:val="26"/>
              </w:rPr>
              <w:t>1</w:t>
            </w:r>
          </w:p>
        </w:tc>
        <w:tc>
          <w:tcPr>
            <w:tcW w:type="dxa" w:w="144"/>
            <w:gridSpan w:val="2"/>
            <w:tcBorders/>
            <w:shd w:fill="ffffff"/>
            <w:tcMar>
              <w:start w:w="0" w:type="dxa"/>
              <w:end w:w="0" w:type="dxa"/>
            </w:tcMar>
            <w:tcMar>
              <w:start w:w="0" w:type="dxa"/>
              <w:end w:w="0" w:type="dxa"/>
            </w:tcMar>
          </w:tcPr>
          <w:p>
            <w:pPr>
              <w:autoSpaceDN w:val="0"/>
              <w:autoSpaceDE w:val="0"/>
              <w:widowControl/>
              <w:spacing w:line="245" w:lineRule="auto" w:before="112" w:after="0"/>
              <w:ind w:left="0" w:right="0" w:firstLine="0"/>
              <w:jc w:val="center"/>
            </w:pPr>
            <w:r>
              <w:rPr>
                <w:rFonts w:ascii="Symbol" w:hAnsi="Symbol" w:eastAsia="Symbol"/>
                <w:b w:val="0"/>
                <w:i w:val="0"/>
                <w:color w:val="000000"/>
                <w:sz w:val="26"/>
              </w:rPr>
              <w:t></w:t>
            </w:r>
          </w:p>
        </w:tc>
        <w:tc>
          <w:tcPr>
            <w:tcW w:type="dxa" w:w="60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6" w:lineRule="exact" w:before="0" w:after="0"/>
              <w:ind w:left="0" w:right="0" w:firstLine="0"/>
              <w:jc w:val="center"/>
            </w:pPr>
            <w:r>
              <w:rPr>
                <w:rFonts w:ascii="Times New Roman,Italic" w:hAnsi="Times New Roman,Italic" w:eastAsia="Times New Roman,Italic"/>
                <w:b w:val="0"/>
                <w:i/>
                <w:color w:val="000000"/>
                <w:sz w:val="26"/>
              </w:rPr>
              <w:t>P</w:t>
            </w:r>
            <w:r>
              <w:rPr>
                <w:w w:val="101.5478594549771"/>
                <w:rFonts w:ascii="Symbol" w:hAnsi="Symbol" w:eastAsia="Symbol"/>
                <w:b w:val="0"/>
                <w:i w:val="0"/>
                <w:color w:val="000000"/>
                <w:sz w:val="29"/>
              </w:rPr>
              <w:t></w:t>
            </w:r>
            <w:r>
              <w:rPr>
                <w:rFonts w:ascii="Times New Roman,Italic" w:hAnsi="Times New Roman,Italic" w:eastAsia="Times New Roman,Italic"/>
                <w:b w:val="0"/>
                <w:i/>
                <w:color w:val="000000"/>
                <w:sz w:val="26"/>
              </w:rPr>
              <w:t xml:space="preserve">B </w:t>
            </w:r>
            <w:r>
              <w:rPr>
                <w:rFonts w:ascii="Times New Roman" w:hAnsi="Times New Roman" w:eastAsia="Times New Roman"/>
                <w:b w:val="0"/>
                <w:i w:val="0"/>
                <w:color w:val="000000"/>
                <w:sz w:val="26"/>
              </w:rPr>
              <w:t>5</w:t>
            </w:r>
          </w:p>
        </w:tc>
        <w:tc>
          <w:tcPr>
            <w:tcW w:type="dxa" w:w="160"/>
            <w:gridSpan w:val="2"/>
            <w:tcBorders/>
            <w:shd w:fill="ffffff"/>
            <w:tcMar>
              <w:start w:w="0" w:type="dxa"/>
              <w:end w:w="0" w:type="dxa"/>
            </w:tcMar>
            <w:tcMar>
              <w:start w:w="0" w:type="dxa"/>
              <w:end w:w="0" w:type="dxa"/>
            </w:tcMar>
          </w:tcPr>
          <w:p>
            <w:pPr>
              <w:autoSpaceDN w:val="0"/>
              <w:autoSpaceDE w:val="0"/>
              <w:widowControl/>
              <w:spacing w:line="245" w:lineRule="auto" w:before="112" w:after="0"/>
              <w:ind w:left="0" w:right="0" w:firstLine="0"/>
              <w:jc w:val="center"/>
            </w:pPr>
            <w:r>
              <w:rPr>
                <w:rFonts w:ascii="Symbol" w:hAnsi="Symbol" w:eastAsia="Symbol"/>
                <w:b w:val="0"/>
                <w:i w:val="0"/>
                <w:color w:val="000000"/>
                <w:sz w:val="26"/>
              </w:rPr>
              <w:t></w:t>
            </w:r>
          </w:p>
        </w:tc>
        <w:tc>
          <w:tcPr>
            <w:tcW w:type="dxa" w:w="188"/>
            <w:gridSpan w:val="2"/>
            <w:tcBorders/>
            <w:shd w:fill="ffffff"/>
            <w:tcMar>
              <w:start w:w="0" w:type="dxa"/>
              <w:end w:w="0" w:type="dxa"/>
            </w:tcMar>
            <w:tcMar>
              <w:start w:w="0" w:type="dxa"/>
              <w:end w:w="0" w:type="dxa"/>
            </w:tcMar>
          </w:tcPr>
          <w:p>
            <w:pPr>
              <w:autoSpaceDN w:val="0"/>
              <w:autoSpaceDE w:val="0"/>
              <w:widowControl/>
              <w:spacing w:line="320" w:lineRule="exact" w:before="128" w:after="0"/>
              <w:ind w:left="0" w:right="0" w:firstLine="0"/>
              <w:jc w:val="center"/>
            </w:pPr>
            <w:r>
              <w:rPr>
                <w:rFonts w:ascii="Times New Roman,Italic" w:hAnsi="Times New Roman,Italic" w:eastAsia="Times New Roman,Italic"/>
                <w:b w:val="0"/>
                <w:i/>
                <w:color w:val="000000"/>
                <w:sz w:val="26"/>
              </w:rPr>
              <w:t>T</w:t>
            </w:r>
          </w:p>
        </w:tc>
        <w:tc>
          <w:tcPr>
            <w:tcW w:type="dxa" w:w="108"/>
            <w:gridSpan w:val="2"/>
            <w:tcBorders/>
            <w:shd w:fill="ffffff"/>
            <w:tcMar>
              <w:start w:w="0" w:type="dxa"/>
              <w:end w:w="0" w:type="dxa"/>
            </w:tcMar>
            <w:tcMar>
              <w:start w:w="0" w:type="dxa"/>
              <w:end w:w="0" w:type="dxa"/>
            </w:tcMar>
          </w:tcPr>
          <w:p>
            <w:pPr>
              <w:autoSpaceDN w:val="0"/>
              <w:autoSpaceDE w:val="0"/>
              <w:widowControl/>
              <w:spacing w:line="283" w:lineRule="auto" w:before="26" w:after="0"/>
              <w:ind w:left="0" w:right="0" w:firstLine="0"/>
              <w:jc w:val="center"/>
            </w:pPr>
            <w:r>
              <w:rPr>
                <w:w w:val="101.5478594549771"/>
                <w:rFonts w:ascii="Symbol" w:hAnsi="Symbol" w:eastAsia="Symbol"/>
                <w:b w:val="0"/>
                <w:i w:val="0"/>
                <w:color w:val="000000"/>
                <w:sz w:val="29"/>
              </w:rPr>
              <w:t></w:t>
            </w:r>
          </w:p>
        </w:tc>
        <w:tc>
          <w:tcPr>
            <w:tcW w:type="dxa" w:w="20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45" w:lineRule="auto" w:before="112" w:after="0"/>
              <w:ind w:left="0" w:right="0" w:firstLine="0"/>
              <w:jc w:val="center"/>
            </w:pPr>
            <w:r>
              <w:rPr>
                <w:rFonts w:ascii="Symbol" w:hAnsi="Symbol" w:eastAsia="Symbol"/>
                <w:b w:val="0"/>
                <w:i w:val="0"/>
                <w:color w:val="000000"/>
                <w:sz w:val="26"/>
              </w:rPr>
              <w:t></w:t>
            </w:r>
          </w:p>
        </w:tc>
        <w:tc>
          <w:tcPr>
            <w:tcW w:type="dxa" w:w="94"/>
            <w:tcBorders/>
            <w:shd w:fill="ffffff"/>
            <w:tcMar>
              <w:start w:w="0" w:type="dxa"/>
              <w:end w:w="0" w:type="dxa"/>
            </w:tcMar>
          </w:tcPr>
          <w:p>
            <w:pPr>
              <w:autoSpaceDN w:val="0"/>
              <w:autoSpaceDE w:val="0"/>
              <w:widowControl/>
              <w:spacing w:line="286" w:lineRule="auto" w:before="100" w:after="0"/>
              <w:ind w:left="0" w:right="0" w:firstLine="0"/>
              <w:jc w:val="center"/>
            </w:pPr>
            <w:r>
              <w:rPr>
                <w:rFonts w:ascii="Times New Roman" w:hAnsi="Times New Roman" w:eastAsia="Times New Roman"/>
                <w:b w:val="0"/>
                <w:i w:val="0"/>
                <w:color w:val="000000"/>
                <w:sz w:val="26"/>
              </w:rPr>
              <w:t>1</w:t>
            </w:r>
          </w:p>
        </w:tc>
        <w:tc>
          <w:tcPr>
            <w:tcW w:type="dxa" w:w="174"/>
            <w:tcBorders/>
            <w:shd w:fill="ffffff"/>
            <w:tcMar>
              <w:start w:w="0" w:type="dxa"/>
              <w:end w:w="0" w:type="dxa"/>
            </w:tcMar>
          </w:tcPr>
          <w:p>
            <w:pPr>
              <w:autoSpaceDN w:val="0"/>
              <w:autoSpaceDE w:val="0"/>
              <w:widowControl/>
              <w:spacing w:line="245" w:lineRule="auto" w:before="112" w:after="0"/>
              <w:ind w:left="0" w:right="0" w:firstLine="0"/>
              <w:jc w:val="center"/>
            </w:pPr>
            <w:r>
              <w:rPr>
                <w:rFonts w:ascii="Symbol" w:hAnsi="Symbol" w:eastAsia="Symbol"/>
                <w:b w:val="0"/>
                <w:i w:val="0"/>
                <w:color w:val="000000"/>
                <w:sz w:val="26"/>
              </w:rPr>
              <w:t></w:t>
            </w:r>
          </w:p>
        </w:tc>
        <w:tc>
          <w:tcPr>
            <w:tcW w:type="dxa" w:w="46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auto" w:before="100" w:after="0"/>
              <w:ind w:left="0" w:right="0" w:firstLine="0"/>
              <w:jc w:val="center"/>
            </w:pPr>
            <w:r>
              <w:rPr>
                <w:rFonts w:ascii="Times New Roman" w:hAnsi="Times New Roman" w:eastAsia="Times New Roman"/>
                <w:b w:val="0"/>
                <w:i w:val="0"/>
                <w:color w:val="000000"/>
                <w:sz w:val="26"/>
              </w:rPr>
              <w:t xml:space="preserve">.0 </w:t>
            </w:r>
            <w:r>
              <w:rPr>
                <w:rFonts w:ascii="Times New Roman" w:hAnsi="Times New Roman" w:eastAsia="Times New Roman"/>
                <w:b w:val="0"/>
                <w:i w:val="0"/>
                <w:color w:val="000000"/>
                <w:sz w:val="26"/>
              </w:rPr>
              <w:t>65</w:t>
            </w:r>
          </w:p>
        </w:tc>
        <w:tc>
          <w:tcPr>
            <w:tcW w:type="dxa" w:w="152"/>
            <w:gridSpan w:val="2"/>
            <w:tcBorders/>
            <w:shd w:fill="ffffff"/>
            <w:tcMar>
              <w:start w:w="0" w:type="dxa"/>
              <w:end w:w="0" w:type="dxa"/>
            </w:tcMar>
            <w:tcMar>
              <w:start w:w="0" w:type="dxa"/>
              <w:end w:w="0" w:type="dxa"/>
            </w:tcMar>
          </w:tcPr>
          <w:p>
            <w:pPr>
              <w:autoSpaceDN w:val="0"/>
              <w:autoSpaceDE w:val="0"/>
              <w:widowControl/>
              <w:spacing w:line="245" w:lineRule="auto" w:before="112" w:after="0"/>
              <w:ind w:left="0" w:right="0" w:firstLine="0"/>
              <w:jc w:val="center"/>
            </w:pPr>
            <w:r>
              <w:rPr>
                <w:rFonts w:ascii="Symbol" w:hAnsi="Symbol" w:eastAsia="Symbol"/>
                <w:b w:val="0"/>
                <w:i w:val="0"/>
                <w:color w:val="000000"/>
                <w:sz w:val="26"/>
              </w:rPr>
              <w:t></w:t>
            </w:r>
          </w:p>
        </w:tc>
        <w:tc>
          <w:tcPr>
            <w:tcW w:type="dxa" w:w="1860"/>
            <w:gridSpan w:val="2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auto" w:before="100" w:after="0"/>
              <w:ind w:left="54" w:right="0" w:firstLine="0"/>
              <w:jc w:val="left"/>
            </w:pPr>
            <w:r>
              <w:rPr>
                <w:rFonts w:ascii="Times New Roman" w:hAnsi="Times New Roman" w:eastAsia="Times New Roman"/>
                <w:b w:val="0"/>
                <w:i w:val="0"/>
                <w:color w:val="000000"/>
                <w:sz w:val="26"/>
              </w:rPr>
              <w:t xml:space="preserve">.0 </w:t>
            </w:r>
            <w:r>
              <w:rPr>
                <w:rFonts w:ascii="Times New Roman" w:hAnsi="Times New Roman" w:eastAsia="Times New Roman"/>
                <w:b w:val="0"/>
                <w:i w:val="0"/>
                <w:color w:val="000000"/>
                <w:sz w:val="26"/>
              </w:rPr>
              <w:t>35</w:t>
            </w:r>
          </w:p>
        </w:tc>
        <w:tc>
          <w:tcPr>
            <w:tcW w:type="dxa" w:w="192"/>
            <w:vMerge/>
            <w:tcBorders/>
          </w:tcPr>
          <w:p/>
        </w:tc>
        <w:tc>
          <w:tcPr>
            <w:tcW w:type="dxa" w:w="192"/>
            <w:vMerge/>
            <w:tcBorders/>
          </w:tcPr>
          <w:p/>
        </w:tc>
        <w:tc>
          <w:tcPr>
            <w:tcW w:type="dxa" w:w="192"/>
            <w:vMerge/>
            <w:tcBorders/>
          </w:tcPr>
          <w:p/>
        </w:tc>
        <w:tc>
          <w:tcPr>
            <w:tcW w:type="dxa" w:w="192"/>
            <w:vMerge/>
            <w:tcBorders/>
          </w:tcPr>
          <w:p/>
        </w:tc>
        <w:tc>
          <w:tcPr>
            <w:tcW w:type="dxa" w:w="192"/>
            <w:vMerge/>
            <w:tcBorders/>
          </w:tcPr>
          <w:p/>
        </w:tc>
        <w:tc>
          <w:tcPr>
            <w:tcW w:type="dxa" w:w="192"/>
            <w:vMerge/>
            <w:tcBorders/>
          </w:tcPr>
          <w:p/>
        </w:tc>
      </w:tr>
    </w:tbl>
    <w:p>
      <w:pPr>
        <w:autoSpaceDN w:val="0"/>
        <w:autoSpaceDE w:val="0"/>
        <w:widowControl/>
        <w:spacing w:line="320" w:lineRule="exact" w:before="40" w:after="0"/>
        <w:ind w:left="2070" w:right="0" w:firstLine="0"/>
        <w:jc w:val="left"/>
      </w:pPr>
      <w:r>
        <w:rPr>
          <w:rFonts w:ascii="宋体" w:hAnsi="宋体" w:eastAsia="宋体"/>
          <w:b w:val="0"/>
          <w:i w:val="0"/>
          <w:color w:val="000000"/>
          <w:sz w:val="24"/>
        </w:rPr>
        <w:t>通过计算，可以得到其他各节点的后验概率如表</w:t>
      </w:r>
      <w:r>
        <w:rPr>
          <w:rFonts w:ascii="Times New Roman" w:hAnsi="Times New Roman" w:eastAsia="Times New Roman"/>
          <w:b w:val="0"/>
          <w:i w:val="0"/>
          <w:color w:val="000000"/>
          <w:sz w:val="24"/>
        </w:rPr>
        <w:t>4-6</w:t>
      </w:r>
      <w:r>
        <w:rPr>
          <w:rFonts w:ascii="宋体" w:hAnsi="宋体" w:eastAsia="宋体"/>
          <w:b w:val="0"/>
          <w:i w:val="0"/>
          <w:color w:val="000000"/>
          <w:sz w:val="24"/>
        </w:rPr>
        <w:t xml:space="preserve"> 和表</w:t>
      </w:r>
      <w:r>
        <w:rPr>
          <w:rFonts w:ascii="Times New Roman" w:hAnsi="Times New Roman" w:eastAsia="Times New Roman"/>
          <w:b w:val="0"/>
          <w:i w:val="0"/>
          <w:color w:val="000000"/>
          <w:sz w:val="24"/>
        </w:rPr>
        <w:t>4-7</w:t>
      </w:r>
      <w:r>
        <w:rPr>
          <w:rFonts w:ascii="宋体" w:hAnsi="宋体" w:eastAsia="宋体"/>
          <w:b w:val="0"/>
          <w:i w:val="0"/>
          <w:color w:val="000000"/>
          <w:sz w:val="24"/>
        </w:rPr>
        <w:t>。</w:t>
      </w:r>
    </w:p>
    <w:p>
      <w:pPr>
        <w:autoSpaceDN w:val="0"/>
        <w:autoSpaceDE w:val="0"/>
        <w:widowControl/>
        <w:spacing w:line="278" w:lineRule="auto" w:before="1032" w:after="1292"/>
        <w:ind w:left="0" w:right="5902" w:firstLine="0"/>
        <w:jc w:val="right"/>
      </w:pPr>
      <w:r>
        <w:rPr>
          <w:rFonts w:ascii="Times New Roman" w:hAnsi="Times New Roman" w:eastAsia="Times New Roman"/>
          <w:b w:val="0"/>
          <w:i w:val="0"/>
          <w:color w:val="000000"/>
          <w:sz w:val="21"/>
        </w:rPr>
        <w:t>41</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17" name="Picture 11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18" name="Picture 11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282" w:lineRule="exact" w:before="526" w:after="22"/>
        <w:ind w:left="0" w:right="4424"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4-6 </w:t>
      </w:r>
      <w:r>
        <w:rPr>
          <w:rFonts w:ascii="宋体" w:hAnsi="宋体" w:eastAsia="宋体"/>
          <w:b w:val="0"/>
          <w:i w:val="0"/>
          <w:color w:val="000000"/>
          <w:sz w:val="21"/>
        </w:rPr>
        <w:t>二级指标层各节点的后验概率</w:t>
      </w:r>
    </w:p>
    <w:tbl>
      <w:tblPr>
        <w:tblW w:type="auto" w:w="0"/>
        <w:tblLayout w:type="fixed"/>
        <w:tblLook w:firstColumn="1" w:firstRow="1" w:lastColumn="0" w:lastRow="0" w:noHBand="0" w:noVBand="1" w:val="04A0"/>
        <w:tblInd w:w="1482.0" w:type="dxa"/>
      </w:tblPr>
      <w:tblGrid>
        <w:gridCol w:w="1323"/>
        <w:gridCol w:w="1323"/>
        <w:gridCol w:w="1323"/>
        <w:gridCol w:w="1323"/>
        <w:gridCol w:w="1323"/>
        <w:gridCol w:w="1323"/>
        <w:gridCol w:w="1323"/>
        <w:gridCol w:w="1323"/>
        <w:gridCol w:w="1323"/>
      </w:tblGrid>
      <w:tr>
        <w:trPr>
          <w:trHeight w:hRule="exact" w:val="420"/>
        </w:trPr>
        <w:tc>
          <w:tcPr>
            <w:tcW w:type="dxa" w:w="1520"/>
            <w:tcBorders>
              <w:top w:sz="12.0" w:val="single" w:color="#000000"/>
              <w:bottom w:sz="4.0" w:val="single" w:color="#000000"/>
            </w:tcBorders>
            <w:shd w:fill="ffffff"/>
            <w:tcMar>
              <w:start w:w="0" w:type="dxa"/>
              <w:end w:w="0" w:type="dxa"/>
            </w:tcMar>
          </w:tcPr>
          <w:p>
            <w:pPr>
              <w:autoSpaceDN w:val="0"/>
              <w:autoSpaceDE w:val="0"/>
              <w:widowControl/>
              <w:spacing w:line="212" w:lineRule="exact" w:before="136" w:after="0"/>
              <w:ind w:left="0" w:right="0" w:firstLine="0"/>
              <w:jc w:val="center"/>
            </w:pPr>
            <w:r>
              <w:rPr>
                <w:rFonts w:ascii="宋体" w:hAnsi="宋体" w:eastAsia="宋体"/>
                <w:b w:val="0"/>
                <w:i w:val="0"/>
                <w:color w:val="000000"/>
                <w:sz w:val="21"/>
              </w:rPr>
              <w:t>后验概率</w:t>
            </w:r>
          </w:p>
        </w:tc>
        <w:tc>
          <w:tcPr>
            <w:tcW w:type="dxa" w:w="916"/>
            <w:tcBorders>
              <w:top w:sz="12.0"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B1 </w:t>
            </w:r>
          </w:p>
        </w:tc>
        <w:tc>
          <w:tcPr>
            <w:tcW w:type="dxa" w:w="912"/>
            <w:tcBorders>
              <w:top w:sz="12.0"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B2 </w:t>
            </w:r>
          </w:p>
        </w:tc>
        <w:tc>
          <w:tcPr>
            <w:tcW w:type="dxa" w:w="912"/>
            <w:tcBorders>
              <w:top w:sz="12.0"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B3 </w:t>
            </w:r>
          </w:p>
        </w:tc>
        <w:tc>
          <w:tcPr>
            <w:tcW w:type="dxa" w:w="914"/>
            <w:tcBorders>
              <w:top w:sz="12.0"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B4 </w:t>
            </w:r>
          </w:p>
        </w:tc>
        <w:tc>
          <w:tcPr>
            <w:tcW w:type="dxa" w:w="912"/>
            <w:tcBorders>
              <w:top w:sz="12.0"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B5 </w:t>
            </w:r>
          </w:p>
        </w:tc>
        <w:tc>
          <w:tcPr>
            <w:tcW w:type="dxa" w:w="914"/>
            <w:tcBorders>
              <w:top w:sz="12.0"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B6 </w:t>
            </w:r>
          </w:p>
        </w:tc>
        <w:tc>
          <w:tcPr>
            <w:tcW w:type="dxa" w:w="914"/>
            <w:tcBorders>
              <w:top w:sz="12.0"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B7 </w:t>
            </w:r>
          </w:p>
        </w:tc>
        <w:tc>
          <w:tcPr>
            <w:tcW w:type="dxa" w:w="914"/>
            <w:tcBorders>
              <w:top w:sz="12.0"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B8 </w:t>
            </w:r>
          </w:p>
        </w:tc>
      </w:tr>
      <w:tr>
        <w:trPr>
          <w:trHeight w:hRule="exact" w:val="434"/>
        </w:trPr>
        <w:tc>
          <w:tcPr>
            <w:tcW w:type="dxa" w:w="1520"/>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T </w:t>
            </w:r>
          </w:p>
        </w:tc>
        <w:tc>
          <w:tcPr>
            <w:tcW w:type="dxa" w:w="916"/>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0.55 </w:t>
            </w:r>
          </w:p>
        </w:tc>
        <w:tc>
          <w:tcPr>
            <w:tcW w:type="dxa" w:w="912"/>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0.54 </w:t>
            </w:r>
          </w:p>
        </w:tc>
        <w:tc>
          <w:tcPr>
            <w:tcW w:type="dxa" w:w="912"/>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0.44 </w:t>
            </w:r>
          </w:p>
        </w:tc>
        <w:tc>
          <w:tcPr>
            <w:tcW w:type="dxa" w:w="914"/>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0.55 </w:t>
            </w:r>
          </w:p>
        </w:tc>
        <w:tc>
          <w:tcPr>
            <w:tcW w:type="dxa" w:w="912"/>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0.65 </w:t>
            </w:r>
          </w:p>
        </w:tc>
        <w:tc>
          <w:tcPr>
            <w:tcW w:type="dxa" w:w="914"/>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0.69 </w:t>
            </w:r>
          </w:p>
        </w:tc>
        <w:tc>
          <w:tcPr>
            <w:tcW w:type="dxa" w:w="914"/>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0.61 </w:t>
            </w:r>
          </w:p>
        </w:tc>
        <w:tc>
          <w:tcPr>
            <w:tcW w:type="dxa" w:w="914"/>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0.43 </w:t>
            </w:r>
          </w:p>
        </w:tc>
      </w:tr>
      <w:tr>
        <w:trPr>
          <w:trHeight w:hRule="exact" w:val="388"/>
        </w:trPr>
        <w:tc>
          <w:tcPr>
            <w:tcW w:type="dxa" w:w="1520"/>
            <w:tcBorders>
              <w:bottom w:sz="11.200000000000045" w:val="single" w:color="#00000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F </w:t>
            </w:r>
          </w:p>
        </w:tc>
        <w:tc>
          <w:tcPr>
            <w:tcW w:type="dxa" w:w="916"/>
            <w:tcBorders>
              <w:bottom w:sz="11.200000000000045" w:val="single" w:color="#00000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0.45 </w:t>
            </w:r>
          </w:p>
        </w:tc>
        <w:tc>
          <w:tcPr>
            <w:tcW w:type="dxa" w:w="912"/>
            <w:tcBorders>
              <w:bottom w:sz="11.200000000000045" w:val="single" w:color="#00000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0.46 </w:t>
            </w:r>
          </w:p>
        </w:tc>
        <w:tc>
          <w:tcPr>
            <w:tcW w:type="dxa" w:w="912"/>
            <w:tcBorders>
              <w:bottom w:sz="11.200000000000045" w:val="single" w:color="#00000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0.56 </w:t>
            </w:r>
          </w:p>
        </w:tc>
        <w:tc>
          <w:tcPr>
            <w:tcW w:type="dxa" w:w="914"/>
            <w:tcBorders>
              <w:bottom w:sz="11.200000000000045" w:val="single" w:color="#00000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0.45 </w:t>
            </w:r>
          </w:p>
        </w:tc>
        <w:tc>
          <w:tcPr>
            <w:tcW w:type="dxa" w:w="912"/>
            <w:tcBorders>
              <w:bottom w:sz="11.200000000000045" w:val="single" w:color="#00000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0.35 </w:t>
            </w:r>
          </w:p>
        </w:tc>
        <w:tc>
          <w:tcPr>
            <w:tcW w:type="dxa" w:w="914"/>
            <w:tcBorders>
              <w:bottom w:sz="11.200000000000045" w:val="single" w:color="#00000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0.31 </w:t>
            </w:r>
          </w:p>
        </w:tc>
        <w:tc>
          <w:tcPr>
            <w:tcW w:type="dxa" w:w="914"/>
            <w:tcBorders>
              <w:bottom w:sz="11.200000000000045" w:val="single" w:color="#00000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0.39 </w:t>
            </w:r>
          </w:p>
        </w:tc>
        <w:tc>
          <w:tcPr>
            <w:tcW w:type="dxa" w:w="914"/>
            <w:tcBorders>
              <w:bottom w:sz="11.200000000000045" w:val="single" w:color="#00000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0.57 </w:t>
            </w:r>
          </w:p>
        </w:tc>
      </w:tr>
    </w:tbl>
    <w:p>
      <w:pPr>
        <w:autoSpaceDN w:val="0"/>
        <w:autoSpaceDE w:val="0"/>
        <w:widowControl/>
        <w:spacing w:line="280" w:lineRule="exact" w:before="424" w:after="20"/>
        <w:ind w:left="0" w:right="4110"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4-7 </w:t>
      </w:r>
      <w:r>
        <w:rPr>
          <w:rFonts w:ascii="宋体" w:hAnsi="宋体" w:eastAsia="宋体"/>
          <w:b w:val="0"/>
          <w:i w:val="0"/>
          <w:color w:val="000000"/>
          <w:sz w:val="21"/>
        </w:rPr>
        <w:t>目标层和一级指标层节点的后验概率</w:t>
      </w:r>
    </w:p>
    <w:tbl>
      <w:tblPr>
        <w:tblW w:type="auto" w:w="0"/>
        <w:tblLayout w:type="fixed"/>
        <w:tblLook w:firstColumn="1" w:firstRow="1" w:lastColumn="0" w:lastRow="0" w:noHBand="0" w:noVBand="1" w:val="04A0"/>
        <w:tblInd w:w="1484.0" w:type="dxa"/>
      </w:tblPr>
      <w:tblGrid>
        <w:gridCol w:w="2381"/>
        <w:gridCol w:w="2381"/>
        <w:gridCol w:w="2381"/>
        <w:gridCol w:w="2381"/>
        <w:gridCol w:w="2381"/>
      </w:tblGrid>
      <w:tr>
        <w:trPr>
          <w:trHeight w:hRule="exact" w:val="420"/>
        </w:trPr>
        <w:tc>
          <w:tcPr>
            <w:tcW w:type="dxa" w:w="1764"/>
            <w:tcBorders>
              <w:top w:sz="12.0" w:val="single" w:color="#000000"/>
              <w:bottom w:sz="4.0" w:val="single" w:color="#000000"/>
            </w:tcBorders>
            <w:tcMar>
              <w:start w:w="0" w:type="dxa"/>
              <w:end w:w="0" w:type="dxa"/>
            </w:tcMar>
          </w:tcPr>
          <w:p>
            <w:pPr>
              <w:autoSpaceDN w:val="0"/>
              <w:autoSpaceDE w:val="0"/>
              <w:widowControl/>
              <w:spacing w:line="210" w:lineRule="exact" w:before="140" w:after="0"/>
              <w:ind w:left="0" w:right="0" w:firstLine="0"/>
              <w:jc w:val="center"/>
            </w:pPr>
            <w:r>
              <w:rPr>
                <w:rFonts w:ascii="宋体" w:hAnsi="宋体" w:eastAsia="宋体"/>
                <w:b w:val="0"/>
                <w:i w:val="0"/>
                <w:color w:val="000000"/>
                <w:sz w:val="21"/>
              </w:rPr>
              <w:t>后验概率</w:t>
            </w:r>
          </w:p>
        </w:tc>
        <w:tc>
          <w:tcPr>
            <w:tcW w:type="dxa" w:w="1766"/>
            <w:tcBorders>
              <w:top w:sz="12.0" w:val="single" w:color="#000000"/>
              <w:bottom w:sz="4.0" w:val="single" w:color="#000000"/>
            </w:tcBorders>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T </w:t>
            </w:r>
          </w:p>
        </w:tc>
        <w:tc>
          <w:tcPr>
            <w:tcW w:type="dxa" w:w="1768"/>
            <w:tcBorders>
              <w:top w:sz="12.0" w:val="single" w:color="#000000"/>
              <w:bottom w:sz="4.0" w:val="single" w:color="#000000"/>
            </w:tcBorders>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A1 </w:t>
            </w:r>
          </w:p>
        </w:tc>
        <w:tc>
          <w:tcPr>
            <w:tcW w:type="dxa" w:w="1764"/>
            <w:tcBorders>
              <w:top w:sz="12.0" w:val="single" w:color="#000000"/>
              <w:bottom w:sz="4.0" w:val="single" w:color="#000000"/>
            </w:tcBorders>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A2 </w:t>
            </w:r>
          </w:p>
        </w:tc>
        <w:tc>
          <w:tcPr>
            <w:tcW w:type="dxa" w:w="1766"/>
            <w:tcBorders>
              <w:top w:sz="12.0" w:val="single" w:color="#000000"/>
              <w:bottom w:sz="4.0" w:val="single" w:color="#000000"/>
            </w:tcBorders>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A3 </w:t>
            </w:r>
          </w:p>
        </w:tc>
      </w:tr>
      <w:tr>
        <w:trPr>
          <w:trHeight w:hRule="exact" w:val="438"/>
        </w:trPr>
        <w:tc>
          <w:tcPr>
            <w:tcW w:type="dxa" w:w="1764"/>
            <w:tcBorders>
              <w:top w:sz="4.0" w:val="single" w:color="#000000"/>
            </w:tcBorders>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T </w:t>
            </w:r>
          </w:p>
        </w:tc>
        <w:tc>
          <w:tcPr>
            <w:tcW w:type="dxa" w:w="1766"/>
            <w:tcBorders>
              <w:top w:sz="4.0" w:val="single" w:color="#000000"/>
            </w:tcBorders>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0.66 </w:t>
            </w:r>
          </w:p>
        </w:tc>
        <w:tc>
          <w:tcPr>
            <w:tcW w:type="dxa" w:w="1768"/>
            <w:tcBorders>
              <w:top w:sz="4.0" w:val="single" w:color="#000000"/>
            </w:tcBorders>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0.57 </w:t>
            </w:r>
          </w:p>
        </w:tc>
        <w:tc>
          <w:tcPr>
            <w:tcW w:type="dxa" w:w="1764"/>
            <w:tcBorders>
              <w:top w:sz="4.0" w:val="single" w:color="#000000"/>
            </w:tcBorders>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0.67 </w:t>
            </w:r>
          </w:p>
        </w:tc>
        <w:tc>
          <w:tcPr>
            <w:tcW w:type="dxa" w:w="1766"/>
            <w:tcBorders>
              <w:top w:sz="4.0" w:val="single" w:color="#000000"/>
            </w:tcBorders>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0.71 </w:t>
            </w:r>
          </w:p>
        </w:tc>
      </w:tr>
      <w:tr>
        <w:trPr>
          <w:trHeight w:hRule="exact" w:val="382"/>
        </w:trPr>
        <w:tc>
          <w:tcPr>
            <w:tcW w:type="dxa" w:w="1764"/>
            <w:tcBorders>
              <w:bottom w:sz="12.0" w:val="single" w:color="#000000"/>
            </w:tcBorders>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F </w:t>
            </w:r>
          </w:p>
        </w:tc>
        <w:tc>
          <w:tcPr>
            <w:tcW w:type="dxa" w:w="1766"/>
            <w:tcBorders>
              <w:bottom w:sz="12.0" w:val="single" w:color="#000000"/>
            </w:tcBorders>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0.34 </w:t>
            </w:r>
          </w:p>
        </w:tc>
        <w:tc>
          <w:tcPr>
            <w:tcW w:type="dxa" w:w="1768"/>
            <w:tcBorders>
              <w:bottom w:sz="12.0" w:val="single" w:color="#000000"/>
            </w:tcBorders>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0.43 </w:t>
            </w:r>
          </w:p>
        </w:tc>
        <w:tc>
          <w:tcPr>
            <w:tcW w:type="dxa" w:w="1764"/>
            <w:tcBorders>
              <w:bottom w:sz="12.0" w:val="single" w:color="#000000"/>
            </w:tcBorders>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0.33 </w:t>
            </w:r>
          </w:p>
        </w:tc>
        <w:tc>
          <w:tcPr>
            <w:tcW w:type="dxa" w:w="1766"/>
            <w:tcBorders>
              <w:bottom w:sz="12.0" w:val="single" w:color="#000000"/>
            </w:tcBorders>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0.29 </w:t>
            </w:r>
          </w:p>
        </w:tc>
      </w:tr>
    </w:tbl>
    <w:p>
      <w:pPr>
        <w:autoSpaceDN w:val="0"/>
        <w:autoSpaceDE w:val="0"/>
        <w:widowControl/>
        <w:spacing w:line="396" w:lineRule="exact" w:before="250" w:after="0"/>
        <w:ind w:left="1590" w:right="0" w:firstLine="0"/>
        <w:jc w:val="left"/>
      </w:pPr>
      <w:r>
        <w:rPr>
          <w:rFonts w:ascii="Arial Black" w:hAnsi="Arial Black" w:eastAsia="Arial Black"/>
          <w:b w:val="0"/>
          <w:i w:val="0"/>
          <w:color w:val="000000"/>
          <w:sz w:val="28"/>
        </w:rPr>
        <w:t xml:space="preserve">4.3.2 </w:t>
      </w:r>
      <w:r>
        <w:rPr>
          <w:rFonts w:ascii="黑体" w:hAnsi="黑体" w:eastAsia="黑体"/>
          <w:b w:val="0"/>
          <w:i w:val="0"/>
          <w:color w:val="000000"/>
          <w:sz w:val="28"/>
        </w:rPr>
        <w:t>施工风险损失评价</w:t>
      </w:r>
    </w:p>
    <w:p>
      <w:pPr>
        <w:autoSpaceDN w:val="0"/>
        <w:autoSpaceDE w:val="0"/>
        <w:widowControl/>
        <w:spacing w:line="320" w:lineRule="exact" w:before="300" w:after="0"/>
        <w:ind w:left="2070" w:right="0" w:firstLine="0"/>
        <w:jc w:val="left"/>
      </w:pPr>
      <w:r>
        <w:rPr>
          <w:rFonts w:ascii="宋体" w:hAnsi="宋体" w:eastAsia="宋体"/>
          <w:b w:val="0"/>
          <w:i w:val="0"/>
          <w:color w:val="000000"/>
          <w:sz w:val="24"/>
        </w:rPr>
        <w:t>本研究使用模糊综合评价法对</w:t>
      </w:r>
      <w:r>
        <w:rPr>
          <w:rFonts w:ascii="Times New Roman" w:hAnsi="Times New Roman" w:eastAsia="Times New Roman"/>
          <w:b w:val="0"/>
          <w:i w:val="0"/>
          <w:color w:val="000000"/>
          <w:sz w:val="24"/>
        </w:rPr>
        <w:t>D</w:t>
      </w:r>
      <w:r>
        <w:rPr>
          <w:rFonts w:ascii="宋体" w:hAnsi="宋体" w:eastAsia="宋体"/>
          <w:b w:val="0"/>
          <w:i w:val="0"/>
          <w:color w:val="000000"/>
          <w:sz w:val="24"/>
        </w:rPr>
        <w:t xml:space="preserve"> 区间进行施工风险损失评价，该评价过程可</w:t>
      </w:r>
    </w:p>
    <w:p>
      <w:pPr>
        <w:autoSpaceDN w:val="0"/>
        <w:autoSpaceDE w:val="0"/>
        <w:widowControl/>
        <w:spacing w:line="240" w:lineRule="exact" w:before="128" w:after="0"/>
        <w:ind w:left="1590" w:right="0" w:firstLine="0"/>
        <w:jc w:val="left"/>
      </w:pPr>
      <w:r>
        <w:rPr>
          <w:rFonts w:ascii="宋体" w:hAnsi="宋体" w:eastAsia="宋体"/>
          <w:b w:val="0"/>
          <w:i w:val="0"/>
          <w:color w:val="000000"/>
          <w:sz w:val="24"/>
        </w:rPr>
        <w:t>分为以下四步：</w:t>
      </w:r>
    </w:p>
    <w:p>
      <w:pPr>
        <w:autoSpaceDN w:val="0"/>
        <w:autoSpaceDE w:val="0"/>
        <w:widowControl/>
        <w:spacing w:line="240" w:lineRule="exact" w:before="158" w:after="82"/>
        <w:ind w:left="2070" w:right="0" w:firstLine="0"/>
        <w:jc w:val="left"/>
      </w:pPr>
      <w:r>
        <w:rPr>
          <w:rFonts w:ascii="宋体" w:hAnsi="宋体" w:eastAsia="宋体"/>
          <w:b w:val="0"/>
          <w:i w:val="0"/>
          <w:color w:val="000000"/>
          <w:sz w:val="24"/>
        </w:rPr>
        <w:t>第一步：确定风险损失评价矩阵</w:t>
      </w:r>
    </w:p>
    <w:tbl>
      <w:tblPr>
        <w:tblW w:type="auto" w:w="0"/>
        <w:tblLayout w:type="fixed"/>
        <w:tblLook w:firstColumn="1" w:firstRow="1" w:lastColumn="0" w:lastRow="0" w:noHBand="0" w:noVBand="1" w:val="04A0"/>
        <w:tblInd w:w="2040.0" w:type="dxa"/>
      </w:tblPr>
      <w:tblGrid>
        <w:gridCol w:w="1488"/>
        <w:gridCol w:w="1488"/>
        <w:gridCol w:w="1488"/>
        <w:gridCol w:w="1488"/>
        <w:gridCol w:w="1488"/>
        <w:gridCol w:w="1488"/>
        <w:gridCol w:w="1488"/>
        <w:gridCol w:w="1488"/>
      </w:tblGrid>
      <w:tr>
        <w:trPr>
          <w:trHeight w:hRule="exact" w:val="388"/>
        </w:trPr>
        <w:tc>
          <w:tcPr>
            <w:tcW w:type="dxa" w:w="2320"/>
            <w:vMerge w:val="restart"/>
            <w:tcBorders/>
            <w:shd w:fill="ffffff"/>
            <w:tcMar>
              <w:start w:w="0" w:type="dxa"/>
              <w:end w:w="0" w:type="dxa"/>
            </w:tcMar>
            <w:tcMar>
              <w:start w:w="0" w:type="dxa"/>
              <w:end w:w="0" w:type="dxa"/>
            </w:tcMar>
          </w:tcPr>
          <w:p>
            <w:pPr>
              <w:autoSpaceDN w:val="0"/>
              <w:autoSpaceDE w:val="0"/>
              <w:widowControl/>
              <w:spacing w:line="328" w:lineRule="exact" w:before="226" w:after="0"/>
              <w:ind w:left="0" w:right="22" w:firstLine="0"/>
              <w:jc w:val="right"/>
            </w:pPr>
            <w:r>
              <w:rPr>
                <w:w w:val="101.17174784342448"/>
                <w:rFonts w:ascii="Times New Roman,Italic" w:hAnsi="Times New Roman,Italic" w:eastAsia="Times New Roman,Italic"/>
                <w:b w:val="0"/>
                <w:i/>
                <w:color w:val="000000"/>
                <w:sz w:val="24"/>
              </w:rPr>
              <w:t xml:space="preserve">R </w:t>
            </w:r>
            <w:r>
              <w:rPr>
                <w:w w:val="101.1160101209368"/>
                <w:rFonts w:ascii="Times New Roman" w:hAnsi="Times New Roman" w:eastAsia="Times New Roman"/>
                <w:b w:val="0"/>
                <w:i w:val="0"/>
                <w:color w:val="000000"/>
                <w:sz w:val="14"/>
              </w:rPr>
              <w:t>1</w:t>
            </w:r>
          </w:p>
        </w:tc>
        <w:tc>
          <w:tcPr>
            <w:tcW w:type="dxa" w:w="200"/>
            <w:vMerge w:val="restart"/>
            <w:tcBorders/>
            <w:shd w:fill="ffffff"/>
            <w:tcMar>
              <w:start w:w="0" w:type="dxa"/>
              <w:end w:w="0" w:type="dxa"/>
            </w:tcMar>
            <w:tcMar>
              <w:start w:w="0" w:type="dxa"/>
              <w:end w:w="0" w:type="dxa"/>
            </w:tcMar>
          </w:tcPr>
          <w:p>
            <w:pPr>
              <w:autoSpaceDN w:val="0"/>
              <w:autoSpaceDE w:val="0"/>
              <w:widowControl/>
              <w:spacing w:line="238" w:lineRule="auto" w:before="248" w:after="0"/>
              <w:ind w:left="0" w:right="0" w:firstLine="0"/>
              <w:jc w:val="center"/>
            </w:pPr>
            <w:r>
              <w:rPr>
                <w:w w:val="101.17174784342448"/>
                <w:rFonts w:ascii="Symbol" w:hAnsi="Symbol" w:eastAsia="Symbol"/>
                <w:b w:val="0"/>
                <w:i w:val="0"/>
                <w:color w:val="000000"/>
                <w:sz w:val="24"/>
              </w:rPr>
              <w:t></w:t>
            </w:r>
          </w:p>
        </w:tc>
        <w:tc>
          <w:tcPr>
            <w:tcW w:type="dxa" w:w="660"/>
            <w:vMerge w:val="restart"/>
            <w:tcBorders/>
            <w:shd w:fill="ffffff"/>
            <w:tcMar>
              <w:start w:w="0" w:type="dxa"/>
              <w:end w:w="0" w:type="dxa"/>
            </w:tcMar>
            <w:tcMar>
              <w:start w:w="0" w:type="dxa"/>
              <w:end w:w="0" w:type="dxa"/>
            </w:tcMar>
          </w:tcPr>
          <w:p>
            <w:pPr>
              <w:autoSpaceDN w:val="0"/>
              <w:autoSpaceDE w:val="0"/>
              <w:widowControl/>
              <w:spacing w:line="262" w:lineRule="auto" w:before="60" w:after="0"/>
              <w:ind w:left="0" w:right="0" w:firstLine="0"/>
              <w:jc w:val="center"/>
            </w:pPr>
            <w:r>
              <w:rPr>
                <w:w w:val="101.17174784342448"/>
                <w:rFonts w:ascii="Symbol" w:hAnsi="Symbol" w:eastAsia="Symbol"/>
                <w:b w:val="0"/>
                <w:i w:val="0"/>
                <w:color w:val="000000"/>
                <w:sz w:val="24"/>
              </w:rPr>
              <w:t></w:t>
            </w:r>
            <w:r>
              <w:rPr>
                <w:w w:val="101.17174784342448"/>
                <w:rFonts w:ascii="Times New Roman" w:hAnsi="Times New Roman" w:eastAsia="Times New Roman"/>
                <w:b w:val="0"/>
                <w:i w:val="0"/>
                <w:color w:val="000000"/>
                <w:sz w:val="24"/>
              </w:rPr>
              <w:t xml:space="preserve">.0 </w:t>
            </w:r>
            <w:r>
              <w:rPr>
                <w:w w:val="101.17174784342448"/>
                <w:rFonts w:ascii="Times New Roman" w:hAnsi="Times New Roman" w:eastAsia="Times New Roman"/>
                <w:b w:val="0"/>
                <w:i w:val="0"/>
                <w:color w:val="000000"/>
                <w:sz w:val="24"/>
              </w:rPr>
              <w:t>14</w:t>
            </w:r>
          </w:p>
          <w:p>
            <w:pPr>
              <w:autoSpaceDN w:val="0"/>
              <w:autoSpaceDE w:val="0"/>
              <w:widowControl/>
              <w:spacing w:line="377" w:lineRule="auto" w:before="0" w:after="0"/>
              <w:ind w:left="0" w:right="0" w:firstLine="0"/>
              <w:jc w:val="center"/>
            </w:pPr>
            <w:r>
              <w:rPr>
                <w:w w:val="101.17174784342448"/>
                <w:rFonts w:ascii="Symbol" w:hAnsi="Symbol" w:eastAsia="Symbol"/>
                <w:b w:val="0"/>
                <w:i w:val="0"/>
                <w:color w:val="000000"/>
                <w:sz w:val="24"/>
              </w:rPr>
              <w:t></w:t>
            </w:r>
            <w:r>
              <w:rPr>
                <w:w w:val="101.17174784342448"/>
                <w:rFonts w:ascii="Times New Roman" w:hAnsi="Times New Roman" w:eastAsia="Times New Roman"/>
                <w:b w:val="0"/>
                <w:i w:val="0"/>
                <w:color w:val="000000"/>
                <w:sz w:val="24"/>
              </w:rPr>
              <w:t xml:space="preserve">.0 </w:t>
            </w:r>
            <w:r>
              <w:rPr>
                <w:w w:val="101.17174784342448"/>
                <w:rFonts w:ascii="Times New Roman" w:hAnsi="Times New Roman" w:eastAsia="Times New Roman"/>
                <w:b w:val="0"/>
                <w:i w:val="0"/>
                <w:color w:val="000000"/>
                <w:sz w:val="24"/>
              </w:rPr>
              <w:t>10</w:t>
            </w:r>
          </w:p>
        </w:tc>
        <w:tc>
          <w:tcPr>
            <w:tcW w:type="dxa" w:w="640"/>
            <w:tcBorders/>
            <w:shd w:fill="ffffff"/>
            <w:tcMar>
              <w:start w:w="0" w:type="dxa"/>
              <w:end w:w="0" w:type="dxa"/>
            </w:tcMar>
          </w:tcPr>
          <w:p>
            <w:pPr>
              <w:autoSpaceDN w:val="0"/>
              <w:autoSpaceDE w:val="0"/>
              <w:widowControl/>
              <w:spacing w:line="276" w:lineRule="auto" w:before="60" w:after="0"/>
              <w:ind w:left="0" w:right="0" w:firstLine="0"/>
              <w:jc w:val="center"/>
            </w:pPr>
            <w:r>
              <w:rPr>
                <w:w w:val="101.17174784342448"/>
                <w:rFonts w:ascii="Times New Roman" w:hAnsi="Times New Roman" w:eastAsia="Times New Roman"/>
                <w:b w:val="0"/>
                <w:i w:val="0"/>
                <w:color w:val="000000"/>
                <w:sz w:val="24"/>
              </w:rPr>
              <w:t xml:space="preserve">.0 </w:t>
            </w:r>
            <w:r>
              <w:rPr>
                <w:w w:val="101.17174784342448"/>
                <w:rFonts w:ascii="Times New Roman" w:hAnsi="Times New Roman" w:eastAsia="Times New Roman"/>
                <w:b w:val="0"/>
                <w:i w:val="0"/>
                <w:color w:val="000000"/>
                <w:sz w:val="24"/>
              </w:rPr>
              <w:t>33</w:t>
            </w:r>
          </w:p>
        </w:tc>
        <w:tc>
          <w:tcPr>
            <w:tcW w:type="dxa" w:w="640"/>
            <w:tcBorders/>
            <w:shd w:fill="ffffff"/>
            <w:tcMar>
              <w:start w:w="0" w:type="dxa"/>
              <w:end w:w="0" w:type="dxa"/>
            </w:tcMar>
          </w:tcPr>
          <w:p>
            <w:pPr>
              <w:autoSpaceDN w:val="0"/>
              <w:autoSpaceDE w:val="0"/>
              <w:widowControl/>
              <w:spacing w:line="276" w:lineRule="auto" w:before="60" w:after="0"/>
              <w:ind w:left="0" w:right="0" w:firstLine="0"/>
              <w:jc w:val="center"/>
            </w:pPr>
            <w:r>
              <w:rPr>
                <w:w w:val="101.17174784342448"/>
                <w:rFonts w:ascii="Times New Roman" w:hAnsi="Times New Roman" w:eastAsia="Times New Roman"/>
                <w:b w:val="0"/>
                <w:i w:val="0"/>
                <w:color w:val="000000"/>
                <w:sz w:val="24"/>
              </w:rPr>
              <w:t xml:space="preserve">.0 </w:t>
            </w:r>
            <w:r>
              <w:rPr>
                <w:w w:val="101.17174784342448"/>
                <w:rFonts w:ascii="Times New Roman" w:hAnsi="Times New Roman" w:eastAsia="Times New Roman"/>
                <w:b w:val="0"/>
                <w:i w:val="0"/>
                <w:color w:val="000000"/>
                <w:sz w:val="24"/>
              </w:rPr>
              <w:t>29</w:t>
            </w:r>
          </w:p>
        </w:tc>
        <w:tc>
          <w:tcPr>
            <w:tcW w:type="dxa" w:w="640"/>
            <w:tcBorders/>
            <w:shd w:fill="ffffff"/>
            <w:tcMar>
              <w:start w:w="0" w:type="dxa"/>
              <w:end w:w="0" w:type="dxa"/>
            </w:tcMar>
          </w:tcPr>
          <w:p>
            <w:pPr>
              <w:autoSpaceDN w:val="0"/>
              <w:autoSpaceDE w:val="0"/>
              <w:widowControl/>
              <w:spacing w:line="276" w:lineRule="auto" w:before="60" w:after="0"/>
              <w:ind w:left="0" w:right="0" w:firstLine="0"/>
              <w:jc w:val="center"/>
            </w:pPr>
            <w:r>
              <w:rPr>
                <w:w w:val="101.17174784342448"/>
                <w:rFonts w:ascii="Times New Roman" w:hAnsi="Times New Roman" w:eastAsia="Times New Roman"/>
                <w:b w:val="0"/>
                <w:i w:val="0"/>
                <w:color w:val="000000"/>
                <w:sz w:val="24"/>
              </w:rPr>
              <w:t xml:space="preserve">.0 </w:t>
            </w:r>
            <w:r>
              <w:rPr>
                <w:w w:val="101.17174784342448"/>
                <w:rFonts w:ascii="Times New Roman" w:hAnsi="Times New Roman" w:eastAsia="Times New Roman"/>
                <w:b w:val="0"/>
                <w:i w:val="0"/>
                <w:color w:val="000000"/>
                <w:sz w:val="24"/>
              </w:rPr>
              <w:t>24</w:t>
            </w:r>
          </w:p>
        </w:tc>
        <w:tc>
          <w:tcPr>
            <w:tcW w:type="dxa" w:w="532"/>
            <w:vMerge w:val="restart"/>
            <w:tcBorders/>
            <w:shd w:fill="ffffff"/>
            <w:tcMar>
              <w:start w:w="0" w:type="dxa"/>
              <w:end w:w="0" w:type="dxa"/>
            </w:tcMar>
            <w:tcMar>
              <w:start w:w="0" w:type="dxa"/>
              <w:end w:w="0" w:type="dxa"/>
            </w:tcMar>
          </w:tcPr>
          <w:p>
            <w:pPr>
              <w:autoSpaceDN w:val="0"/>
              <w:autoSpaceDE w:val="0"/>
              <w:widowControl/>
              <w:spacing w:line="276" w:lineRule="auto" w:before="60" w:after="0"/>
              <w:ind w:left="116" w:right="0" w:firstLine="0"/>
              <w:jc w:val="left"/>
            </w:pPr>
            <w:r>
              <w:rPr>
                <w:w w:val="101.17174784342448"/>
                <w:rFonts w:ascii="Times New Roman" w:hAnsi="Times New Roman" w:eastAsia="Times New Roman"/>
                <w:b w:val="0"/>
                <w:i w:val="0"/>
                <w:color w:val="000000"/>
                <w:sz w:val="24"/>
              </w:rPr>
              <w:t xml:space="preserve">.0 </w:t>
            </w:r>
            <w:r>
              <w:rPr>
                <w:w w:val="101.17174784342448"/>
                <w:rFonts w:ascii="Times New Roman" w:hAnsi="Times New Roman" w:eastAsia="Times New Roman"/>
                <w:b w:val="0"/>
                <w:i w:val="0"/>
                <w:color w:val="000000"/>
                <w:sz w:val="24"/>
              </w:rPr>
              <w:t>00</w:t>
            </w:r>
          </w:p>
          <w:p>
            <w:pPr>
              <w:autoSpaceDN w:val="0"/>
              <w:autoSpaceDE w:val="0"/>
              <w:widowControl/>
              <w:spacing w:line="276" w:lineRule="auto" w:before="40" w:after="0"/>
              <w:ind w:left="116" w:right="0" w:firstLine="0"/>
              <w:jc w:val="left"/>
            </w:pPr>
            <w:r>
              <w:rPr>
                <w:w w:val="101.17174784342448"/>
                <w:rFonts w:ascii="Times New Roman" w:hAnsi="Times New Roman" w:eastAsia="Times New Roman"/>
                <w:b w:val="0"/>
                <w:i w:val="0"/>
                <w:color w:val="000000"/>
                <w:sz w:val="24"/>
              </w:rPr>
              <w:t xml:space="preserve">.0 </w:t>
            </w:r>
            <w:r>
              <w:rPr>
                <w:w w:val="101.17174784342448"/>
                <w:rFonts w:ascii="Times New Roman" w:hAnsi="Times New Roman" w:eastAsia="Times New Roman"/>
                <w:b w:val="0"/>
                <w:i w:val="0"/>
                <w:color w:val="000000"/>
                <w:sz w:val="24"/>
              </w:rPr>
              <w:t>00</w:t>
            </w:r>
          </w:p>
        </w:tc>
        <w:tc>
          <w:tcPr>
            <w:tcW w:type="dxa" w:w="2168"/>
            <w:vMerge w:val="restart"/>
            <w:tcBorders/>
            <w:shd w:fill="ffffff"/>
            <w:tcMar>
              <w:start w:w="0" w:type="dxa"/>
              <w:end w:w="0" w:type="dxa"/>
            </w:tcMar>
            <w:tcMar>
              <w:start w:w="0" w:type="dxa"/>
              <w:end w:w="0" w:type="dxa"/>
            </w:tcMar>
          </w:tcPr>
          <w:p>
            <w:pPr>
              <w:autoSpaceDN w:val="0"/>
              <w:autoSpaceDE w:val="0"/>
              <w:widowControl/>
              <w:spacing w:line="281" w:lineRule="auto" w:before="90" w:after="0"/>
              <w:ind w:left="8" w:right="2016" w:firstLine="0"/>
              <w:jc w:val="left"/>
            </w:pPr>
            <w:r>
              <w:rPr>
                <w:w w:val="101.17174784342448"/>
                <w:rFonts w:ascii="Symbol" w:hAnsi="Symbol" w:eastAsia="Symbol"/>
                <w:b w:val="0"/>
                <w:i w:val="0"/>
                <w:color w:val="000000"/>
                <w:sz w:val="24"/>
              </w:rPr>
              <w:t></w:t>
            </w:r>
            <w:r>
              <w:br/>
            </w:r>
            <w:r>
              <w:rPr>
                <w:w w:val="101.17174784342448"/>
                <w:rFonts w:ascii="Symbol" w:hAnsi="Symbol" w:eastAsia="Symbol"/>
                <w:b w:val="0"/>
                <w:i w:val="0"/>
                <w:color w:val="000000"/>
                <w:sz w:val="24"/>
              </w:rPr>
              <w:t></w:t>
            </w:r>
          </w:p>
        </w:tc>
      </w:tr>
      <w:tr>
        <w:trPr>
          <w:trHeight w:hRule="exact" w:val="420"/>
        </w:trPr>
        <w:tc>
          <w:tcPr>
            <w:tcW w:type="dxa" w:w="1488"/>
            <w:vMerge/>
            <w:tcBorders/>
          </w:tcPr>
          <w:p/>
        </w:tc>
        <w:tc>
          <w:tcPr>
            <w:tcW w:type="dxa" w:w="1488"/>
            <w:vMerge/>
            <w:tcBorders/>
          </w:tcPr>
          <w:p/>
        </w:tc>
        <w:tc>
          <w:tcPr>
            <w:tcW w:type="dxa" w:w="1488"/>
            <w:vMerge/>
            <w:tcBorders/>
          </w:tcPr>
          <w:p/>
        </w:tc>
        <w:tc>
          <w:tcPr>
            <w:tcW w:type="dxa" w:w="640"/>
            <w:tcBorders/>
            <w:shd w:fill="ffffff"/>
            <w:tcMar>
              <w:start w:w="0" w:type="dxa"/>
              <w:end w:w="0" w:type="dxa"/>
            </w:tcMar>
          </w:tcPr>
          <w:p>
            <w:pPr>
              <w:autoSpaceDN w:val="0"/>
              <w:autoSpaceDE w:val="0"/>
              <w:widowControl/>
              <w:spacing w:line="276" w:lineRule="auto" w:before="32" w:after="0"/>
              <w:ind w:left="0" w:right="0" w:firstLine="0"/>
              <w:jc w:val="center"/>
            </w:pPr>
            <w:r>
              <w:rPr>
                <w:w w:val="101.17174784342448"/>
                <w:rFonts w:ascii="Times New Roman" w:hAnsi="Times New Roman" w:eastAsia="Times New Roman"/>
                <w:b w:val="0"/>
                <w:i w:val="0"/>
                <w:color w:val="000000"/>
                <w:sz w:val="24"/>
              </w:rPr>
              <w:t xml:space="preserve">.0 </w:t>
            </w:r>
            <w:r>
              <w:rPr>
                <w:w w:val="101.17174784342448"/>
                <w:rFonts w:ascii="Times New Roman" w:hAnsi="Times New Roman" w:eastAsia="Times New Roman"/>
                <w:b w:val="0"/>
                <w:i w:val="0"/>
                <w:color w:val="000000"/>
                <w:sz w:val="24"/>
              </w:rPr>
              <w:t>14</w:t>
            </w:r>
          </w:p>
        </w:tc>
        <w:tc>
          <w:tcPr>
            <w:tcW w:type="dxa" w:w="640"/>
            <w:tcBorders/>
            <w:shd w:fill="ffffff"/>
            <w:tcMar>
              <w:start w:w="0" w:type="dxa"/>
              <w:end w:w="0" w:type="dxa"/>
            </w:tcMar>
          </w:tcPr>
          <w:p>
            <w:pPr>
              <w:autoSpaceDN w:val="0"/>
              <w:autoSpaceDE w:val="0"/>
              <w:widowControl/>
              <w:spacing w:line="276" w:lineRule="auto" w:before="32" w:after="0"/>
              <w:ind w:left="0" w:right="0" w:firstLine="0"/>
              <w:jc w:val="center"/>
            </w:pPr>
            <w:r>
              <w:rPr>
                <w:w w:val="101.17174784342448"/>
                <w:rFonts w:ascii="Times New Roman" w:hAnsi="Times New Roman" w:eastAsia="Times New Roman"/>
                <w:b w:val="0"/>
                <w:i w:val="0"/>
                <w:color w:val="000000"/>
                <w:sz w:val="24"/>
              </w:rPr>
              <w:t xml:space="preserve">.0 </w:t>
            </w:r>
            <w:r>
              <w:rPr>
                <w:w w:val="101.17174784342448"/>
                <w:rFonts w:ascii="Times New Roman" w:hAnsi="Times New Roman" w:eastAsia="Times New Roman"/>
                <w:b w:val="0"/>
                <w:i w:val="0"/>
                <w:color w:val="000000"/>
                <w:sz w:val="24"/>
              </w:rPr>
              <w:t>38</w:t>
            </w:r>
          </w:p>
        </w:tc>
        <w:tc>
          <w:tcPr>
            <w:tcW w:type="dxa" w:w="640"/>
            <w:tcBorders/>
            <w:shd w:fill="ffffff"/>
            <w:tcMar>
              <w:start w:w="0" w:type="dxa"/>
              <w:end w:w="0" w:type="dxa"/>
            </w:tcMar>
          </w:tcPr>
          <w:p>
            <w:pPr>
              <w:autoSpaceDN w:val="0"/>
              <w:autoSpaceDE w:val="0"/>
              <w:widowControl/>
              <w:spacing w:line="276" w:lineRule="auto" w:before="32" w:after="0"/>
              <w:ind w:left="0" w:right="0" w:firstLine="0"/>
              <w:jc w:val="center"/>
            </w:pPr>
            <w:r>
              <w:rPr>
                <w:w w:val="101.17174784342448"/>
                <w:rFonts w:ascii="Times New Roman" w:hAnsi="Times New Roman" w:eastAsia="Times New Roman"/>
                <w:b w:val="0"/>
                <w:i w:val="0"/>
                <w:color w:val="000000"/>
                <w:sz w:val="24"/>
              </w:rPr>
              <w:t xml:space="preserve">.0 </w:t>
            </w:r>
            <w:r>
              <w:rPr>
                <w:w w:val="101.17174784342448"/>
                <w:rFonts w:ascii="Times New Roman" w:hAnsi="Times New Roman" w:eastAsia="Times New Roman"/>
                <w:b w:val="0"/>
                <w:i w:val="0"/>
                <w:color w:val="000000"/>
                <w:sz w:val="24"/>
              </w:rPr>
              <w:t>38</w:t>
            </w:r>
          </w:p>
        </w:tc>
        <w:tc>
          <w:tcPr>
            <w:tcW w:type="dxa" w:w="1488"/>
            <w:vMerge/>
            <w:tcBorders/>
          </w:tcPr>
          <w:p/>
        </w:tc>
        <w:tc>
          <w:tcPr>
            <w:tcW w:type="dxa" w:w="1488"/>
            <w:vMerge/>
            <w:tcBorders/>
          </w:tcPr>
          <w:p/>
        </w:tc>
      </w:tr>
      <w:tr>
        <w:trPr>
          <w:trHeight w:hRule="exact" w:val="380"/>
        </w:trPr>
        <w:tc>
          <w:tcPr>
            <w:tcW w:type="dxa" w:w="2320"/>
            <w:vMerge w:val="restart"/>
            <w:tcBorders/>
            <w:shd w:fill="ffffff"/>
            <w:tcMar>
              <w:start w:w="0" w:type="dxa"/>
              <w:end w:w="0" w:type="dxa"/>
            </w:tcMar>
            <w:tcMar>
              <w:start w:w="0" w:type="dxa"/>
              <w:end w:w="0" w:type="dxa"/>
            </w:tcMar>
          </w:tcPr>
          <w:p>
            <w:pPr>
              <w:autoSpaceDN w:val="0"/>
              <w:autoSpaceDE w:val="0"/>
              <w:widowControl/>
              <w:spacing w:line="328" w:lineRule="exact" w:before="216" w:after="0"/>
              <w:ind w:left="0" w:right="16" w:firstLine="0"/>
              <w:jc w:val="right"/>
            </w:pPr>
            <w:r>
              <w:rPr>
                <w:w w:val="101.15944544474284"/>
                <w:rFonts w:ascii="Times New Roman,Italic" w:hAnsi="Times New Roman,Italic" w:eastAsia="Times New Roman,Italic"/>
                <w:b w:val="0"/>
                <w:i/>
                <w:color w:val="000000"/>
                <w:sz w:val="24"/>
              </w:rPr>
              <w:t xml:space="preserve">R </w:t>
            </w:r>
            <w:r>
              <w:rPr>
                <w:w w:val="101.10372134617396"/>
                <w:rFonts w:ascii="Times New Roman" w:hAnsi="Times New Roman" w:eastAsia="Times New Roman"/>
                <w:b w:val="0"/>
                <w:i w:val="0"/>
                <w:color w:val="000000"/>
                <w:sz w:val="14"/>
              </w:rPr>
              <w:t>2</w:t>
            </w:r>
          </w:p>
        </w:tc>
        <w:tc>
          <w:tcPr>
            <w:tcW w:type="dxa" w:w="200"/>
            <w:vMerge w:val="restart"/>
            <w:tcBorders/>
            <w:shd w:fill="ffffff"/>
            <w:tcMar>
              <w:start w:w="0" w:type="dxa"/>
              <w:end w:w="0" w:type="dxa"/>
            </w:tcMar>
            <w:tcMar>
              <w:start w:w="0" w:type="dxa"/>
              <w:end w:w="0" w:type="dxa"/>
            </w:tcMar>
          </w:tcPr>
          <w:p>
            <w:pPr>
              <w:autoSpaceDN w:val="0"/>
              <w:autoSpaceDE w:val="0"/>
              <w:widowControl/>
              <w:spacing w:line="240" w:lineRule="auto" w:before="236" w:after="0"/>
              <w:ind w:left="0" w:right="0" w:firstLine="0"/>
              <w:jc w:val="center"/>
            </w:pPr>
            <w:r>
              <w:rPr>
                <w:w w:val="101.15944544474284"/>
                <w:rFonts w:ascii="Symbol" w:hAnsi="Symbol" w:eastAsia="Symbol"/>
                <w:b w:val="0"/>
                <w:i w:val="0"/>
                <w:color w:val="000000"/>
                <w:sz w:val="24"/>
              </w:rPr>
              <w:t></w:t>
            </w:r>
          </w:p>
        </w:tc>
        <w:tc>
          <w:tcPr>
            <w:tcW w:type="dxa" w:w="660"/>
            <w:vMerge w:val="restart"/>
            <w:tcBorders/>
            <w:shd w:fill="ffffff"/>
            <w:tcMar>
              <w:start w:w="0" w:type="dxa"/>
              <w:end w:w="0" w:type="dxa"/>
            </w:tcMar>
            <w:tcMar>
              <w:start w:w="0" w:type="dxa"/>
              <w:end w:w="0" w:type="dxa"/>
            </w:tcMar>
          </w:tcPr>
          <w:p>
            <w:pPr>
              <w:autoSpaceDN w:val="0"/>
              <w:autoSpaceDE w:val="0"/>
              <w:widowControl/>
              <w:spacing w:line="259" w:lineRule="auto" w:before="50" w:after="0"/>
              <w:ind w:left="0" w:right="0" w:firstLine="0"/>
              <w:jc w:val="center"/>
            </w:pPr>
            <w:r>
              <w:rPr>
                <w:w w:val="101.15944544474284"/>
                <w:rFonts w:ascii="Symbol" w:hAnsi="Symbol" w:eastAsia="Symbol"/>
                <w:b w:val="0"/>
                <w:i w:val="0"/>
                <w:color w:val="000000"/>
                <w:sz w:val="24"/>
              </w:rPr>
              <w:t></w:t>
            </w:r>
            <w:r>
              <w:rPr>
                <w:w w:val="101.15944544474284"/>
                <w:rFonts w:ascii="Times New Roman" w:hAnsi="Times New Roman" w:eastAsia="Times New Roman"/>
                <w:b w:val="0"/>
                <w:i w:val="0"/>
                <w:color w:val="000000"/>
                <w:sz w:val="24"/>
              </w:rPr>
              <w:t xml:space="preserve">.0 </w:t>
            </w:r>
            <w:r>
              <w:rPr>
                <w:w w:val="101.15944544474284"/>
                <w:rFonts w:ascii="Times New Roman" w:hAnsi="Times New Roman" w:eastAsia="Times New Roman"/>
                <w:b w:val="0"/>
                <w:i w:val="0"/>
                <w:color w:val="000000"/>
                <w:sz w:val="24"/>
              </w:rPr>
              <w:t>10</w:t>
            </w:r>
          </w:p>
          <w:p>
            <w:pPr>
              <w:autoSpaceDN w:val="0"/>
              <w:autoSpaceDE w:val="0"/>
              <w:widowControl/>
              <w:spacing w:line="374" w:lineRule="auto" w:before="0" w:after="0"/>
              <w:ind w:left="0" w:right="0" w:firstLine="0"/>
              <w:jc w:val="center"/>
            </w:pPr>
            <w:r>
              <w:rPr>
                <w:w w:val="101.15944544474284"/>
                <w:rFonts w:ascii="Symbol" w:hAnsi="Symbol" w:eastAsia="Symbol"/>
                <w:b w:val="0"/>
                <w:i w:val="0"/>
                <w:color w:val="000000"/>
                <w:sz w:val="24"/>
              </w:rPr>
              <w:t></w:t>
            </w:r>
            <w:r>
              <w:rPr>
                <w:w w:val="101.15944544474284"/>
                <w:rFonts w:ascii="Times New Roman" w:hAnsi="Times New Roman" w:eastAsia="Times New Roman"/>
                <w:b w:val="0"/>
                <w:i w:val="0"/>
                <w:color w:val="000000"/>
                <w:sz w:val="24"/>
              </w:rPr>
              <w:t xml:space="preserve">.0 </w:t>
            </w:r>
            <w:r>
              <w:rPr>
                <w:w w:val="101.15944544474284"/>
                <w:rFonts w:ascii="Times New Roman" w:hAnsi="Times New Roman" w:eastAsia="Times New Roman"/>
                <w:b w:val="0"/>
                <w:i w:val="0"/>
                <w:color w:val="000000"/>
                <w:sz w:val="24"/>
              </w:rPr>
              <w:t>04</w:t>
            </w:r>
          </w:p>
        </w:tc>
        <w:tc>
          <w:tcPr>
            <w:tcW w:type="dxa" w:w="640"/>
            <w:tcBorders/>
            <w:shd w:fill="ffffff"/>
            <w:tcMar>
              <w:start w:w="0" w:type="dxa"/>
              <w:end w:w="0" w:type="dxa"/>
            </w:tcMar>
          </w:tcPr>
          <w:p>
            <w:pPr>
              <w:autoSpaceDN w:val="0"/>
              <w:autoSpaceDE w:val="0"/>
              <w:widowControl/>
              <w:spacing w:line="276" w:lineRule="auto" w:before="50" w:after="0"/>
              <w:ind w:left="0" w:right="0" w:firstLine="0"/>
              <w:jc w:val="center"/>
            </w:pPr>
            <w:r>
              <w:rPr>
                <w:w w:val="101.15944544474284"/>
                <w:rFonts w:ascii="Times New Roman" w:hAnsi="Times New Roman" w:eastAsia="Times New Roman"/>
                <w:b w:val="0"/>
                <w:i w:val="0"/>
                <w:color w:val="000000"/>
                <w:sz w:val="24"/>
              </w:rPr>
              <w:t xml:space="preserve">.0 </w:t>
            </w:r>
            <w:r>
              <w:rPr>
                <w:w w:val="101.15944544474284"/>
                <w:rFonts w:ascii="Times New Roman" w:hAnsi="Times New Roman" w:eastAsia="Times New Roman"/>
                <w:b w:val="0"/>
                <w:i w:val="0"/>
                <w:color w:val="000000"/>
                <w:sz w:val="24"/>
              </w:rPr>
              <w:t>33</w:t>
            </w:r>
          </w:p>
        </w:tc>
        <w:tc>
          <w:tcPr>
            <w:tcW w:type="dxa" w:w="640"/>
            <w:tcBorders/>
            <w:shd w:fill="ffffff"/>
            <w:tcMar>
              <w:start w:w="0" w:type="dxa"/>
              <w:end w:w="0" w:type="dxa"/>
            </w:tcMar>
          </w:tcPr>
          <w:p>
            <w:pPr>
              <w:autoSpaceDN w:val="0"/>
              <w:autoSpaceDE w:val="0"/>
              <w:widowControl/>
              <w:spacing w:line="276" w:lineRule="auto" w:before="50" w:after="0"/>
              <w:ind w:left="0" w:right="0" w:firstLine="0"/>
              <w:jc w:val="center"/>
            </w:pPr>
            <w:r>
              <w:rPr>
                <w:w w:val="101.15944544474284"/>
                <w:rFonts w:ascii="Times New Roman" w:hAnsi="Times New Roman" w:eastAsia="Times New Roman"/>
                <w:b w:val="0"/>
                <w:i w:val="0"/>
                <w:color w:val="000000"/>
                <w:sz w:val="24"/>
              </w:rPr>
              <w:t xml:space="preserve">.0 </w:t>
            </w:r>
            <w:r>
              <w:rPr>
                <w:w w:val="101.15944544474284"/>
                <w:rFonts w:ascii="Times New Roman" w:hAnsi="Times New Roman" w:eastAsia="Times New Roman"/>
                <w:b w:val="0"/>
                <w:i w:val="0"/>
                <w:color w:val="000000"/>
                <w:sz w:val="24"/>
              </w:rPr>
              <w:t>24</w:t>
            </w:r>
          </w:p>
        </w:tc>
        <w:tc>
          <w:tcPr>
            <w:tcW w:type="dxa" w:w="640"/>
            <w:tcBorders/>
            <w:shd w:fill="ffffff"/>
            <w:tcMar>
              <w:start w:w="0" w:type="dxa"/>
              <w:end w:w="0" w:type="dxa"/>
            </w:tcMar>
          </w:tcPr>
          <w:p>
            <w:pPr>
              <w:autoSpaceDN w:val="0"/>
              <w:autoSpaceDE w:val="0"/>
              <w:widowControl/>
              <w:spacing w:line="276" w:lineRule="auto" w:before="50" w:after="0"/>
              <w:ind w:left="0" w:right="0" w:firstLine="0"/>
              <w:jc w:val="center"/>
            </w:pPr>
            <w:r>
              <w:rPr>
                <w:w w:val="101.15944544474284"/>
                <w:rFonts w:ascii="Times New Roman" w:hAnsi="Times New Roman" w:eastAsia="Times New Roman"/>
                <w:b w:val="0"/>
                <w:i w:val="0"/>
                <w:color w:val="000000"/>
                <w:sz w:val="24"/>
              </w:rPr>
              <w:t xml:space="preserve">.0 </w:t>
            </w:r>
            <w:r>
              <w:rPr>
                <w:w w:val="101.15944544474284"/>
                <w:rFonts w:ascii="Times New Roman" w:hAnsi="Times New Roman" w:eastAsia="Times New Roman"/>
                <w:b w:val="0"/>
                <w:i w:val="0"/>
                <w:color w:val="000000"/>
                <w:sz w:val="24"/>
              </w:rPr>
              <w:t>33</w:t>
            </w:r>
          </w:p>
        </w:tc>
        <w:tc>
          <w:tcPr>
            <w:tcW w:type="dxa" w:w="270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9" w:lineRule="auto" w:before="50" w:after="0"/>
              <w:ind w:left="132" w:right="0" w:firstLine="0"/>
              <w:jc w:val="left"/>
            </w:pPr>
            <w:r>
              <w:rPr>
                <w:w w:val="101.15944544474284"/>
                <w:rFonts w:ascii="Times New Roman" w:hAnsi="Times New Roman" w:eastAsia="Times New Roman"/>
                <w:b w:val="0"/>
                <w:i w:val="0"/>
                <w:color w:val="000000"/>
                <w:sz w:val="24"/>
              </w:rPr>
              <w:t xml:space="preserve">.0 </w:t>
            </w:r>
            <w:r>
              <w:rPr>
                <w:w w:val="101.15944544474284"/>
                <w:rFonts w:ascii="Times New Roman" w:hAnsi="Times New Roman" w:eastAsia="Times New Roman"/>
                <w:b w:val="0"/>
                <w:i w:val="0"/>
                <w:color w:val="000000"/>
                <w:sz w:val="24"/>
              </w:rPr>
              <w:t>00</w:t>
            </w:r>
            <w:r>
              <w:rPr>
                <w:w w:val="101.15944544474284"/>
                <w:rFonts w:ascii="Symbol" w:hAnsi="Symbol" w:eastAsia="Symbol"/>
                <w:b w:val="0"/>
                <w:i w:val="0"/>
                <w:color w:val="000000"/>
                <w:sz w:val="24"/>
              </w:rPr>
              <w:t></w:t>
            </w:r>
          </w:p>
          <w:p>
            <w:pPr>
              <w:autoSpaceDN w:val="0"/>
              <w:autoSpaceDE w:val="0"/>
              <w:widowControl/>
              <w:spacing w:line="374" w:lineRule="auto" w:before="0" w:after="0"/>
              <w:ind w:left="132" w:right="0" w:firstLine="0"/>
              <w:jc w:val="left"/>
            </w:pPr>
            <w:r>
              <w:rPr>
                <w:w w:val="101.15944544474284"/>
                <w:rFonts w:ascii="Times New Roman" w:hAnsi="Times New Roman" w:eastAsia="Times New Roman"/>
                <w:b w:val="0"/>
                <w:i w:val="0"/>
                <w:color w:val="000000"/>
                <w:sz w:val="24"/>
              </w:rPr>
              <w:t xml:space="preserve">.0 </w:t>
            </w:r>
            <w:r>
              <w:rPr>
                <w:w w:val="101.15944544474284"/>
                <w:rFonts w:ascii="Times New Roman" w:hAnsi="Times New Roman" w:eastAsia="Times New Roman"/>
                <w:b w:val="0"/>
                <w:i w:val="0"/>
                <w:color w:val="000000"/>
                <w:sz w:val="24"/>
              </w:rPr>
              <w:t>12</w:t>
            </w:r>
            <w:r>
              <w:rPr>
                <w:w w:val="101.15944544474284"/>
                <w:rFonts w:ascii="Symbol" w:hAnsi="Symbol" w:eastAsia="Symbol"/>
                <w:b w:val="0"/>
                <w:i w:val="0"/>
                <w:color w:val="000000"/>
                <w:sz w:val="24"/>
              </w:rPr>
              <w:t></w:t>
            </w:r>
          </w:p>
        </w:tc>
      </w:tr>
      <w:tr>
        <w:trPr>
          <w:trHeight w:hRule="exact" w:val="380"/>
        </w:trPr>
        <w:tc>
          <w:tcPr>
            <w:tcW w:type="dxa" w:w="1488"/>
            <w:vMerge/>
            <w:tcBorders/>
          </w:tcPr>
          <w:p/>
        </w:tc>
        <w:tc>
          <w:tcPr>
            <w:tcW w:type="dxa" w:w="1488"/>
            <w:vMerge/>
            <w:tcBorders/>
          </w:tcPr>
          <w:p/>
        </w:tc>
        <w:tc>
          <w:tcPr>
            <w:tcW w:type="dxa" w:w="1488"/>
            <w:vMerge/>
            <w:tcBorders/>
          </w:tcPr>
          <w:p/>
        </w:tc>
        <w:tc>
          <w:tcPr>
            <w:tcW w:type="dxa" w:w="640"/>
            <w:tcBorders/>
            <w:shd w:fill="ffffff"/>
            <w:tcMar>
              <w:start w:w="0" w:type="dxa"/>
              <w:end w:w="0" w:type="dxa"/>
            </w:tcMar>
          </w:tcPr>
          <w:p>
            <w:pPr>
              <w:autoSpaceDN w:val="0"/>
              <w:autoSpaceDE w:val="0"/>
              <w:widowControl/>
              <w:spacing w:line="276" w:lineRule="auto" w:before="30" w:after="0"/>
              <w:ind w:left="0" w:right="0" w:firstLine="0"/>
              <w:jc w:val="center"/>
            </w:pPr>
            <w:r>
              <w:rPr>
                <w:w w:val="101.15944544474284"/>
                <w:rFonts w:ascii="Times New Roman" w:hAnsi="Times New Roman" w:eastAsia="Times New Roman"/>
                <w:b w:val="0"/>
                <w:i w:val="0"/>
                <w:color w:val="000000"/>
                <w:sz w:val="24"/>
              </w:rPr>
              <w:t xml:space="preserve">.0 </w:t>
            </w:r>
            <w:r>
              <w:rPr>
                <w:w w:val="101.15944544474284"/>
                <w:rFonts w:ascii="Times New Roman" w:hAnsi="Times New Roman" w:eastAsia="Times New Roman"/>
                <w:b w:val="0"/>
                <w:i w:val="0"/>
                <w:color w:val="000000"/>
                <w:sz w:val="24"/>
              </w:rPr>
              <w:t>31</w:t>
            </w:r>
          </w:p>
        </w:tc>
        <w:tc>
          <w:tcPr>
            <w:tcW w:type="dxa" w:w="640"/>
            <w:tcBorders/>
            <w:shd w:fill="ffffff"/>
            <w:tcMar>
              <w:start w:w="0" w:type="dxa"/>
              <w:end w:w="0" w:type="dxa"/>
            </w:tcMar>
          </w:tcPr>
          <w:p>
            <w:pPr>
              <w:autoSpaceDN w:val="0"/>
              <w:autoSpaceDE w:val="0"/>
              <w:widowControl/>
              <w:spacing w:line="276" w:lineRule="auto" w:before="30" w:after="0"/>
              <w:ind w:left="0" w:right="0" w:firstLine="0"/>
              <w:jc w:val="center"/>
            </w:pPr>
            <w:r>
              <w:rPr>
                <w:w w:val="101.15944544474284"/>
                <w:rFonts w:ascii="Times New Roman" w:hAnsi="Times New Roman" w:eastAsia="Times New Roman"/>
                <w:b w:val="0"/>
                <w:i w:val="0"/>
                <w:color w:val="000000"/>
                <w:sz w:val="24"/>
              </w:rPr>
              <w:t xml:space="preserve">.0 </w:t>
            </w:r>
            <w:r>
              <w:rPr>
                <w:w w:val="101.15944544474284"/>
                <w:rFonts w:ascii="Times New Roman" w:hAnsi="Times New Roman" w:eastAsia="Times New Roman"/>
                <w:b w:val="0"/>
                <w:i w:val="0"/>
                <w:color w:val="000000"/>
                <w:sz w:val="24"/>
              </w:rPr>
              <w:t>27</w:t>
            </w:r>
          </w:p>
        </w:tc>
        <w:tc>
          <w:tcPr>
            <w:tcW w:type="dxa" w:w="640"/>
            <w:tcBorders/>
            <w:shd w:fill="ffffff"/>
            <w:tcMar>
              <w:start w:w="0" w:type="dxa"/>
              <w:end w:w="0" w:type="dxa"/>
            </w:tcMar>
          </w:tcPr>
          <w:p>
            <w:pPr>
              <w:autoSpaceDN w:val="0"/>
              <w:autoSpaceDE w:val="0"/>
              <w:widowControl/>
              <w:spacing w:line="276" w:lineRule="auto" w:before="30" w:after="0"/>
              <w:ind w:left="0" w:right="0" w:firstLine="0"/>
              <w:jc w:val="center"/>
            </w:pPr>
            <w:r>
              <w:rPr>
                <w:w w:val="101.15944544474284"/>
                <w:rFonts w:ascii="Times New Roman" w:hAnsi="Times New Roman" w:eastAsia="Times New Roman"/>
                <w:b w:val="0"/>
                <w:i w:val="0"/>
                <w:color w:val="000000"/>
                <w:sz w:val="24"/>
              </w:rPr>
              <w:t xml:space="preserve">.0 </w:t>
            </w:r>
            <w:r>
              <w:rPr>
                <w:w w:val="101.15944544474284"/>
                <w:rFonts w:ascii="Times New Roman" w:hAnsi="Times New Roman" w:eastAsia="Times New Roman"/>
                <w:b w:val="0"/>
                <w:i w:val="0"/>
                <w:color w:val="000000"/>
                <w:sz w:val="24"/>
              </w:rPr>
              <w:t>27</w:t>
            </w:r>
          </w:p>
        </w:tc>
        <w:tc>
          <w:tcPr>
            <w:tcW w:type="dxa" w:w="2976"/>
            <w:gridSpan w:val="2"/>
            <w:vMerge/>
            <w:tcBorders/>
          </w:tcPr>
          <w:p/>
        </w:tc>
      </w:tr>
      <w:tr>
        <w:trPr>
          <w:trHeight w:hRule="exact" w:val="334"/>
        </w:trPr>
        <w:tc>
          <w:tcPr>
            <w:tcW w:type="dxa" w:w="232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880" w:after="0"/>
              <w:ind w:left="0" w:right="32" w:firstLine="0"/>
              <w:jc w:val="right"/>
            </w:pPr>
            <w:r>
              <w:rPr>
                <w:rFonts w:ascii="Times New Roman,Italic" w:hAnsi="Times New Roman,Italic" w:eastAsia="Times New Roman,Italic"/>
                <w:b w:val="0"/>
                <w:i/>
                <w:color w:val="000000"/>
                <w:sz w:val="24"/>
              </w:rPr>
              <w:t xml:space="preserve">R </w:t>
            </w:r>
            <w:r>
              <w:rPr>
                <w:rFonts w:ascii="Times New Roman" w:hAnsi="Times New Roman" w:eastAsia="Times New Roman"/>
                <w:b w:val="0"/>
                <w:i w:val="0"/>
                <w:color w:val="000000"/>
                <w:sz w:val="14"/>
              </w:rPr>
              <w:t>3</w:t>
            </w:r>
          </w:p>
        </w:tc>
        <w:tc>
          <w:tcPr>
            <w:tcW w:type="dxa" w:w="20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902" w:after="0"/>
              <w:ind w:left="0" w:right="0" w:firstLine="0"/>
              <w:jc w:val="center"/>
            </w:pPr>
            <w:r>
              <w:rPr>
                <w:rFonts w:ascii="Symbol" w:hAnsi="Symbol" w:eastAsia="Symbol"/>
                <w:b w:val="0"/>
                <w:i w:val="0"/>
                <w:color w:val="000000"/>
                <w:sz w:val="24"/>
              </w:rPr>
              <w:t></w:t>
            </w:r>
          </w:p>
        </w:tc>
        <w:tc>
          <w:tcPr>
            <w:tcW w:type="dxa" w:w="66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0" w:after="0"/>
              <w:ind w:left="0" w:right="0" w:firstLine="0"/>
              <w:jc w:val="center"/>
            </w:pPr>
            <w:r>
              <w:rPr>
                <w:rFonts w:ascii="Symbol" w:hAnsi="Symbol" w:eastAsia="Symbol"/>
                <w:b w:val="0"/>
                <w:i w:val="0"/>
                <w:color w:val="000000"/>
                <w:sz w:val="24"/>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14</w:t>
            </w:r>
          </w:p>
          <w:p>
            <w:pPr>
              <w:autoSpaceDN w:val="0"/>
              <w:autoSpaceDE w:val="0"/>
              <w:widowControl/>
              <w:spacing w:line="240" w:lineRule="auto" w:before="0" w:after="0"/>
              <w:ind w:left="34" w:right="0" w:firstLine="0"/>
              <w:jc w:val="left"/>
            </w:pPr>
            <w:r>
              <w:rPr>
                <w:rFonts w:ascii="Symbol" w:hAnsi="Symbol" w:eastAsia="Symbol"/>
                <w:b w:val="0"/>
                <w:i w:val="0"/>
                <w:color w:val="000000"/>
                <w:sz w:val="24"/>
              </w:rPr>
              <w:t></w:t>
            </w:r>
          </w:p>
          <w:p>
            <w:pPr>
              <w:autoSpaceDN w:val="0"/>
              <w:autoSpaceDE w:val="0"/>
              <w:widowControl/>
              <w:spacing w:line="346" w:lineRule="auto" w:before="0" w:after="0"/>
              <w:ind w:left="0" w:right="0" w:firstLine="0"/>
              <w:jc w:val="center"/>
            </w:pPr>
            <w:r>
              <w:rPr>
                <w:rFonts w:ascii="Symbol" w:hAnsi="Symbol" w:eastAsia="Symbol"/>
                <w:b w:val="0"/>
                <w:i w:val="0"/>
                <w:color w:val="000000"/>
                <w:sz w:val="24"/>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04</w:t>
            </w:r>
          </w:p>
          <w:p>
            <w:pPr>
              <w:autoSpaceDN w:val="0"/>
              <w:autoSpaceDE w:val="0"/>
              <w:widowControl/>
              <w:spacing w:line="262" w:lineRule="auto" w:before="0" w:after="0"/>
              <w:ind w:left="0" w:right="0" w:firstLine="0"/>
              <w:jc w:val="center"/>
            </w:pPr>
            <w:r>
              <w:rPr>
                <w:rFonts w:ascii="Symbol" w:hAnsi="Symbol" w:eastAsia="Symbol"/>
                <w:b w:val="0"/>
                <w:i w:val="0"/>
                <w:color w:val="000000"/>
                <w:sz w:val="24"/>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00</w:t>
            </w:r>
          </w:p>
          <w:p>
            <w:pPr>
              <w:autoSpaceDN w:val="0"/>
              <w:autoSpaceDE w:val="0"/>
              <w:widowControl/>
              <w:spacing w:line="240" w:lineRule="auto" w:before="0" w:after="0"/>
              <w:ind w:left="34" w:right="0" w:firstLine="0"/>
              <w:jc w:val="left"/>
            </w:pPr>
            <w:r>
              <w:rPr>
                <w:rFonts w:ascii="Symbol" w:hAnsi="Symbol" w:eastAsia="Symbol"/>
                <w:b w:val="0"/>
                <w:i w:val="0"/>
                <w:color w:val="000000"/>
                <w:sz w:val="24"/>
              </w:rPr>
              <w:t></w:t>
            </w:r>
          </w:p>
          <w:p>
            <w:pPr>
              <w:autoSpaceDN w:val="0"/>
              <w:autoSpaceDE w:val="0"/>
              <w:widowControl/>
              <w:spacing w:line="322" w:lineRule="auto" w:before="0" w:after="0"/>
              <w:ind w:left="0" w:right="0" w:firstLine="0"/>
              <w:jc w:val="center"/>
            </w:pPr>
            <w:r>
              <w:rPr>
                <w:rFonts w:ascii="Symbol" w:hAnsi="Symbol" w:eastAsia="Symbol"/>
                <w:b w:val="0"/>
                <w:i w:val="0"/>
                <w:color w:val="000000"/>
                <w:sz w:val="24"/>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08</w:t>
            </w:r>
          </w:p>
          <w:p>
            <w:pPr>
              <w:autoSpaceDN w:val="0"/>
              <w:autoSpaceDE w:val="0"/>
              <w:widowControl/>
              <w:spacing w:line="286" w:lineRule="auto" w:before="0" w:after="0"/>
              <w:ind w:left="0" w:right="0" w:firstLine="0"/>
              <w:jc w:val="center"/>
            </w:pPr>
            <w:r>
              <w:rPr>
                <w:rFonts w:ascii="Symbol" w:hAnsi="Symbol" w:eastAsia="Symbol"/>
                <w:b w:val="0"/>
                <w:i w:val="0"/>
                <w:color w:val="000000"/>
                <w:sz w:val="24"/>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12</w:t>
            </w:r>
          </w:p>
          <w:p>
            <w:pPr>
              <w:autoSpaceDN w:val="0"/>
              <w:autoSpaceDE w:val="0"/>
              <w:widowControl/>
              <w:spacing w:line="427" w:lineRule="auto"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00</w:t>
            </w:r>
          </w:p>
          <w:p>
            <w:pPr>
              <w:autoSpaceDN w:val="0"/>
              <w:autoSpaceDE w:val="0"/>
              <w:widowControl/>
              <w:spacing w:line="262" w:lineRule="auto" w:before="0" w:after="0"/>
              <w:ind w:left="0" w:right="0" w:firstLine="0"/>
              <w:jc w:val="center"/>
            </w:pPr>
            <w:r>
              <w:rPr>
                <w:rFonts w:ascii="Symbol" w:hAnsi="Symbol" w:eastAsia="Symbol"/>
                <w:b w:val="0"/>
                <w:i w:val="0"/>
                <w:color w:val="000000"/>
                <w:sz w:val="24"/>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00</w:t>
            </w:r>
          </w:p>
          <w:p>
            <w:pPr>
              <w:autoSpaceDN w:val="0"/>
              <w:autoSpaceDE w:val="0"/>
              <w:widowControl/>
              <w:spacing w:line="238" w:lineRule="auto" w:before="0" w:after="0"/>
              <w:ind w:left="52" w:right="0" w:firstLine="0"/>
              <w:jc w:val="left"/>
            </w:pPr>
            <w:r>
              <w:rPr>
                <w:rFonts w:ascii="Symbol" w:hAnsi="Symbol" w:eastAsia="Symbol"/>
                <w:b w:val="0"/>
                <w:i w:val="0"/>
                <w:color w:val="000000"/>
                <w:sz w:val="24"/>
              </w:rPr>
              <w:t></w:t>
            </w:r>
          </w:p>
          <w:p>
            <w:pPr>
              <w:autoSpaceDN w:val="0"/>
              <w:autoSpaceDE w:val="0"/>
              <w:widowControl/>
              <w:spacing w:line="343" w:lineRule="auto" w:before="0" w:after="0"/>
              <w:ind w:left="0" w:right="0" w:firstLine="0"/>
              <w:jc w:val="center"/>
            </w:pPr>
            <w:r>
              <w:rPr>
                <w:rFonts w:ascii="Symbol" w:hAnsi="Symbol" w:eastAsia="Symbol"/>
                <w:b w:val="0"/>
                <w:i w:val="0"/>
                <w:color w:val="000000"/>
                <w:sz w:val="24"/>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10</w:t>
            </w:r>
          </w:p>
          <w:p>
            <w:pPr>
              <w:autoSpaceDN w:val="0"/>
              <w:autoSpaceDE w:val="0"/>
              <w:widowControl/>
              <w:spacing w:line="302" w:lineRule="auto"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10</w:t>
            </w:r>
          </w:p>
          <w:p>
            <w:pPr>
              <w:autoSpaceDN w:val="0"/>
              <w:autoSpaceDE w:val="0"/>
              <w:widowControl/>
              <w:spacing w:line="262" w:lineRule="auto" w:before="0" w:after="0"/>
              <w:ind w:left="0" w:right="0" w:firstLine="0"/>
              <w:jc w:val="center"/>
            </w:pPr>
            <w:r>
              <w:rPr>
                <w:rFonts w:ascii="Symbol" w:hAnsi="Symbol" w:eastAsia="Symbol"/>
                <w:b w:val="0"/>
                <w:i w:val="0"/>
                <w:color w:val="000000"/>
                <w:sz w:val="24"/>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08</w:t>
            </w:r>
          </w:p>
          <w:p>
            <w:pPr>
              <w:autoSpaceDN w:val="0"/>
              <w:autoSpaceDE w:val="0"/>
              <w:widowControl/>
              <w:spacing w:line="240" w:lineRule="auto" w:before="0" w:after="0"/>
              <w:ind w:left="36" w:right="0" w:firstLine="0"/>
              <w:jc w:val="left"/>
            </w:pPr>
            <w:r>
              <w:rPr>
                <w:rFonts w:ascii="Symbol" w:hAnsi="Symbol" w:eastAsia="Symbol"/>
                <w:b w:val="0"/>
                <w:i w:val="0"/>
                <w:color w:val="000000"/>
                <w:sz w:val="24"/>
              </w:rPr>
              <w:t></w:t>
            </w:r>
          </w:p>
          <w:p>
            <w:pPr>
              <w:autoSpaceDN w:val="0"/>
              <w:autoSpaceDE w:val="0"/>
              <w:widowControl/>
              <w:spacing w:line="343" w:lineRule="auto" w:before="0" w:after="0"/>
              <w:ind w:left="0" w:right="0" w:firstLine="0"/>
              <w:jc w:val="center"/>
            </w:pPr>
            <w:r>
              <w:rPr>
                <w:rFonts w:ascii="Symbol" w:hAnsi="Symbol" w:eastAsia="Symbol"/>
                <w:b w:val="0"/>
                <w:i w:val="0"/>
                <w:color w:val="000000"/>
                <w:sz w:val="24"/>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04</w:t>
            </w:r>
          </w:p>
          <w:p>
            <w:pPr>
              <w:autoSpaceDN w:val="0"/>
              <w:autoSpaceDE w:val="0"/>
              <w:widowControl/>
              <w:spacing w:line="262" w:lineRule="auto" w:before="0" w:after="0"/>
              <w:ind w:left="0" w:right="0" w:firstLine="0"/>
              <w:jc w:val="center"/>
            </w:pPr>
            <w:r>
              <w:rPr>
                <w:rFonts w:ascii="Symbol" w:hAnsi="Symbol" w:eastAsia="Symbol"/>
                <w:b w:val="0"/>
                <w:i w:val="0"/>
                <w:color w:val="000000"/>
                <w:sz w:val="24"/>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00</w:t>
            </w:r>
          </w:p>
          <w:p>
            <w:pPr>
              <w:autoSpaceDN w:val="0"/>
              <w:autoSpaceDE w:val="0"/>
              <w:widowControl/>
              <w:spacing w:line="240" w:lineRule="auto" w:before="0" w:after="0"/>
              <w:ind w:left="36" w:right="0" w:firstLine="0"/>
              <w:jc w:val="left"/>
            </w:pPr>
            <w:r>
              <w:rPr>
                <w:rFonts w:ascii="Symbol" w:hAnsi="Symbol" w:eastAsia="Symbol"/>
                <w:b w:val="0"/>
                <w:i w:val="0"/>
                <w:color w:val="000000"/>
                <w:sz w:val="24"/>
              </w:rPr>
              <w:t></w:t>
            </w:r>
          </w:p>
          <w:p>
            <w:pPr>
              <w:autoSpaceDN w:val="0"/>
              <w:autoSpaceDE w:val="0"/>
              <w:widowControl/>
              <w:spacing w:line="295" w:lineRule="auto" w:before="0" w:after="0"/>
              <w:ind w:left="0" w:right="0" w:firstLine="0"/>
              <w:jc w:val="center"/>
            </w:pPr>
            <w:r>
              <w:rPr>
                <w:rFonts w:ascii="Symbol" w:hAnsi="Symbol" w:eastAsia="Symbol"/>
                <w:b w:val="0"/>
                <w:i w:val="0"/>
                <w:color w:val="000000"/>
                <w:sz w:val="24"/>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12</w:t>
            </w:r>
          </w:p>
        </w:tc>
        <w:tc>
          <w:tcPr>
            <w:tcW w:type="dxa" w:w="640"/>
            <w:tcBorders/>
            <w:shd w:fill="ffffff"/>
            <w:tcMar>
              <w:start w:w="0" w:type="dxa"/>
              <w:end w:w="0" w:type="dxa"/>
            </w:tcMar>
          </w:tcPr>
          <w:p>
            <w:pPr>
              <w:autoSpaceDN w:val="0"/>
              <w:autoSpaceDE w:val="0"/>
              <w:widowControl/>
              <w:spacing w:line="278" w:lineRule="auto" w:before="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24</w:t>
            </w:r>
          </w:p>
        </w:tc>
        <w:tc>
          <w:tcPr>
            <w:tcW w:type="dxa" w:w="640"/>
            <w:tcBorders/>
            <w:shd w:fill="ffffff"/>
            <w:tcMar>
              <w:start w:w="0" w:type="dxa"/>
              <w:end w:w="0" w:type="dxa"/>
            </w:tcMar>
          </w:tcPr>
          <w:p>
            <w:pPr>
              <w:autoSpaceDN w:val="0"/>
              <w:autoSpaceDE w:val="0"/>
              <w:widowControl/>
              <w:spacing w:line="278" w:lineRule="auto" w:before="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33</w:t>
            </w:r>
          </w:p>
        </w:tc>
        <w:tc>
          <w:tcPr>
            <w:tcW w:type="dxa" w:w="640"/>
            <w:tcBorders/>
            <w:shd w:fill="ffffff"/>
            <w:tcMar>
              <w:start w:w="0" w:type="dxa"/>
              <w:end w:w="0" w:type="dxa"/>
            </w:tcMar>
          </w:tcPr>
          <w:p>
            <w:pPr>
              <w:autoSpaceDN w:val="0"/>
              <w:autoSpaceDE w:val="0"/>
              <w:widowControl/>
              <w:spacing w:line="278" w:lineRule="auto" w:before="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29</w:t>
            </w:r>
          </w:p>
        </w:tc>
        <w:tc>
          <w:tcPr>
            <w:tcW w:type="dxa" w:w="53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0" w:after="0"/>
              <w:ind w:left="124"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00</w:t>
            </w:r>
          </w:p>
          <w:p>
            <w:pPr>
              <w:autoSpaceDN w:val="0"/>
              <w:autoSpaceDE w:val="0"/>
              <w:widowControl/>
              <w:spacing w:line="278" w:lineRule="auto" w:before="40" w:after="0"/>
              <w:ind w:left="124"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10</w:t>
            </w:r>
          </w:p>
          <w:p>
            <w:pPr>
              <w:autoSpaceDN w:val="0"/>
              <w:autoSpaceDE w:val="0"/>
              <w:widowControl/>
              <w:spacing w:line="278" w:lineRule="auto" w:before="40" w:after="0"/>
              <w:ind w:left="124"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10</w:t>
            </w:r>
          </w:p>
          <w:p>
            <w:pPr>
              <w:autoSpaceDN w:val="0"/>
              <w:autoSpaceDE w:val="0"/>
              <w:widowControl/>
              <w:spacing w:line="278" w:lineRule="auto" w:before="40" w:after="0"/>
              <w:ind w:left="124"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04</w:t>
            </w:r>
          </w:p>
          <w:p>
            <w:pPr>
              <w:autoSpaceDN w:val="0"/>
              <w:autoSpaceDE w:val="0"/>
              <w:widowControl/>
              <w:spacing w:line="278" w:lineRule="auto" w:before="40" w:after="0"/>
              <w:ind w:left="124"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00</w:t>
            </w:r>
          </w:p>
          <w:p>
            <w:pPr>
              <w:autoSpaceDN w:val="0"/>
              <w:autoSpaceDE w:val="0"/>
              <w:widowControl/>
              <w:spacing w:line="278" w:lineRule="auto" w:before="38" w:after="0"/>
              <w:ind w:left="124"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00</w:t>
            </w:r>
          </w:p>
          <w:p>
            <w:pPr>
              <w:autoSpaceDN w:val="0"/>
              <w:autoSpaceDE w:val="0"/>
              <w:widowControl/>
              <w:spacing w:line="276" w:lineRule="auto" w:before="0" w:after="0"/>
              <w:ind w:left="124"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00</w:t>
            </w:r>
          </w:p>
          <w:p>
            <w:pPr>
              <w:autoSpaceDN w:val="0"/>
              <w:autoSpaceDE w:val="0"/>
              <w:widowControl/>
              <w:spacing w:line="276" w:lineRule="auto" w:before="40" w:after="0"/>
              <w:ind w:left="124"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10</w:t>
            </w:r>
          </w:p>
          <w:p>
            <w:pPr>
              <w:autoSpaceDN w:val="0"/>
              <w:autoSpaceDE w:val="0"/>
              <w:widowControl/>
              <w:spacing w:line="276" w:lineRule="auto" w:before="40" w:after="0"/>
              <w:ind w:left="124"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00</w:t>
            </w:r>
          </w:p>
          <w:p>
            <w:pPr>
              <w:autoSpaceDN w:val="0"/>
              <w:autoSpaceDE w:val="0"/>
              <w:widowControl/>
              <w:spacing w:line="276" w:lineRule="auto" w:before="0" w:after="0"/>
              <w:ind w:left="124"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04</w:t>
            </w:r>
          </w:p>
          <w:p>
            <w:pPr>
              <w:autoSpaceDN w:val="0"/>
              <w:autoSpaceDE w:val="0"/>
              <w:widowControl/>
              <w:spacing w:line="276" w:lineRule="auto" w:before="40" w:after="0"/>
              <w:ind w:left="124"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10</w:t>
            </w:r>
          </w:p>
          <w:p>
            <w:pPr>
              <w:autoSpaceDN w:val="0"/>
              <w:autoSpaceDE w:val="0"/>
              <w:widowControl/>
              <w:spacing w:line="276" w:lineRule="auto" w:before="40" w:after="0"/>
              <w:ind w:left="124"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12</w:t>
            </w:r>
          </w:p>
          <w:p>
            <w:pPr>
              <w:autoSpaceDN w:val="0"/>
              <w:autoSpaceDE w:val="0"/>
              <w:widowControl/>
              <w:spacing w:line="276" w:lineRule="auto" w:before="40" w:after="0"/>
              <w:ind w:left="124"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00</w:t>
            </w:r>
          </w:p>
        </w:tc>
        <w:tc>
          <w:tcPr>
            <w:tcW w:type="dxa" w:w="2168"/>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24" w:after="0"/>
              <w:ind w:left="16" w:right="2060"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p>
            <w:pPr>
              <w:autoSpaceDN w:val="0"/>
              <w:autoSpaceDE w:val="0"/>
              <w:widowControl/>
              <w:spacing w:line="245" w:lineRule="auto" w:before="0" w:after="0"/>
              <w:ind w:left="16" w:right="2060"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w:t>
            </w:r>
          </w:p>
          <w:p>
            <w:pPr>
              <w:autoSpaceDN w:val="0"/>
              <w:autoSpaceDE w:val="0"/>
              <w:widowControl/>
              <w:spacing w:line="245" w:lineRule="auto" w:before="0" w:after="0"/>
              <w:ind w:left="14" w:right="2060"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r>
      <w:tr>
        <w:trPr>
          <w:trHeight w:hRule="exact" w:val="360"/>
        </w:trPr>
        <w:tc>
          <w:tcPr>
            <w:tcW w:type="dxa" w:w="1488"/>
            <w:vMerge/>
            <w:tcBorders/>
          </w:tcPr>
          <w:p/>
        </w:tc>
        <w:tc>
          <w:tcPr>
            <w:tcW w:type="dxa" w:w="1488"/>
            <w:vMerge/>
            <w:tcBorders/>
          </w:tcPr>
          <w:p/>
        </w:tc>
        <w:tc>
          <w:tcPr>
            <w:tcW w:type="dxa" w:w="1488"/>
            <w:vMerge/>
            <w:tcBorders/>
          </w:tcPr>
          <w:p/>
        </w:tc>
        <w:tc>
          <w:tcPr>
            <w:tcW w:type="dxa" w:w="640"/>
            <w:tcBorders/>
            <w:shd w:fill="ffffff"/>
            <w:tcMar>
              <w:start w:w="0" w:type="dxa"/>
              <w:end w:w="0" w:type="dxa"/>
            </w:tcMar>
          </w:tcPr>
          <w:p>
            <w:pPr>
              <w:autoSpaceDN w:val="0"/>
              <w:autoSpaceDE w:val="0"/>
              <w:widowControl/>
              <w:spacing w:line="278" w:lineRule="auto" w:before="2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27</w:t>
            </w:r>
          </w:p>
        </w:tc>
        <w:tc>
          <w:tcPr>
            <w:tcW w:type="dxa" w:w="640"/>
            <w:tcBorders/>
            <w:shd w:fill="ffffff"/>
            <w:tcMar>
              <w:start w:w="0" w:type="dxa"/>
              <w:end w:w="0" w:type="dxa"/>
            </w:tcMar>
          </w:tcPr>
          <w:p>
            <w:pPr>
              <w:autoSpaceDN w:val="0"/>
              <w:autoSpaceDE w:val="0"/>
              <w:widowControl/>
              <w:spacing w:line="278" w:lineRule="auto" w:before="2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33</w:t>
            </w:r>
          </w:p>
        </w:tc>
        <w:tc>
          <w:tcPr>
            <w:tcW w:type="dxa" w:w="640"/>
            <w:tcBorders/>
            <w:shd w:fill="ffffff"/>
            <w:tcMar>
              <w:start w:w="0" w:type="dxa"/>
              <w:end w:w="0" w:type="dxa"/>
            </w:tcMar>
          </w:tcPr>
          <w:p>
            <w:pPr>
              <w:autoSpaceDN w:val="0"/>
              <w:autoSpaceDE w:val="0"/>
              <w:widowControl/>
              <w:spacing w:line="278" w:lineRule="auto" w:before="2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27</w:t>
            </w:r>
          </w:p>
        </w:tc>
        <w:tc>
          <w:tcPr>
            <w:tcW w:type="dxa" w:w="1488"/>
            <w:vMerge/>
            <w:tcBorders/>
          </w:tcPr>
          <w:p/>
        </w:tc>
        <w:tc>
          <w:tcPr>
            <w:tcW w:type="dxa" w:w="1488"/>
            <w:vMerge/>
            <w:tcBorders/>
          </w:tcPr>
          <w:p/>
        </w:tc>
      </w:tr>
      <w:tr>
        <w:trPr>
          <w:trHeight w:hRule="exact" w:val="346"/>
        </w:trPr>
        <w:tc>
          <w:tcPr>
            <w:tcW w:type="dxa" w:w="1488"/>
            <w:vMerge/>
            <w:tcBorders/>
          </w:tcPr>
          <w:p/>
        </w:tc>
        <w:tc>
          <w:tcPr>
            <w:tcW w:type="dxa" w:w="1488"/>
            <w:vMerge/>
            <w:tcBorders/>
          </w:tcPr>
          <w:p/>
        </w:tc>
        <w:tc>
          <w:tcPr>
            <w:tcW w:type="dxa" w:w="1488"/>
            <w:vMerge/>
            <w:tcBorders/>
          </w:tcPr>
          <w:p/>
        </w:tc>
        <w:tc>
          <w:tcPr>
            <w:tcW w:type="dxa" w:w="640"/>
            <w:tcBorders/>
            <w:shd w:fill="ffffff"/>
            <w:tcMar>
              <w:start w:w="0" w:type="dxa"/>
              <w:end w:w="0" w:type="dxa"/>
            </w:tcMar>
          </w:tcPr>
          <w:p>
            <w:pPr>
              <w:autoSpaceDN w:val="0"/>
              <w:autoSpaceDE w:val="0"/>
              <w:widowControl/>
              <w:spacing w:line="278" w:lineRule="auto" w:before="2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19</w:t>
            </w:r>
          </w:p>
        </w:tc>
        <w:tc>
          <w:tcPr>
            <w:tcW w:type="dxa" w:w="640"/>
            <w:tcBorders/>
            <w:shd w:fill="ffffff"/>
            <w:tcMar>
              <w:start w:w="0" w:type="dxa"/>
              <w:end w:w="0" w:type="dxa"/>
            </w:tcMar>
          </w:tcPr>
          <w:p>
            <w:pPr>
              <w:autoSpaceDN w:val="0"/>
              <w:autoSpaceDE w:val="0"/>
              <w:widowControl/>
              <w:spacing w:line="278" w:lineRule="auto" w:before="2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33</w:t>
            </w:r>
          </w:p>
        </w:tc>
        <w:tc>
          <w:tcPr>
            <w:tcW w:type="dxa" w:w="640"/>
            <w:tcBorders/>
            <w:shd w:fill="ffffff"/>
            <w:tcMar>
              <w:start w:w="0" w:type="dxa"/>
              <w:end w:w="0" w:type="dxa"/>
            </w:tcMar>
          </w:tcPr>
          <w:p>
            <w:pPr>
              <w:autoSpaceDN w:val="0"/>
              <w:autoSpaceDE w:val="0"/>
              <w:widowControl/>
              <w:spacing w:line="278" w:lineRule="auto" w:before="2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38</w:t>
            </w:r>
          </w:p>
        </w:tc>
        <w:tc>
          <w:tcPr>
            <w:tcW w:type="dxa" w:w="1488"/>
            <w:vMerge/>
            <w:tcBorders/>
          </w:tcPr>
          <w:p/>
        </w:tc>
        <w:tc>
          <w:tcPr>
            <w:tcW w:type="dxa" w:w="1488"/>
            <w:vMerge/>
            <w:tcBorders/>
          </w:tcPr>
          <w:p/>
        </w:tc>
      </w:tr>
      <w:tr>
        <w:trPr>
          <w:trHeight w:hRule="exact" w:val="360"/>
        </w:trPr>
        <w:tc>
          <w:tcPr>
            <w:tcW w:type="dxa" w:w="1488"/>
            <w:vMerge/>
            <w:tcBorders/>
          </w:tcPr>
          <w:p/>
        </w:tc>
        <w:tc>
          <w:tcPr>
            <w:tcW w:type="dxa" w:w="1488"/>
            <w:vMerge/>
            <w:tcBorders/>
          </w:tcPr>
          <w:p/>
        </w:tc>
        <w:tc>
          <w:tcPr>
            <w:tcW w:type="dxa" w:w="1488"/>
            <w:vMerge/>
            <w:tcBorders/>
          </w:tcPr>
          <w:p/>
        </w:tc>
        <w:tc>
          <w:tcPr>
            <w:tcW w:type="dxa" w:w="640"/>
            <w:tcBorders/>
            <w:shd w:fill="ffffff"/>
            <w:tcMar>
              <w:start w:w="0" w:type="dxa"/>
              <w:end w:w="0" w:type="dxa"/>
            </w:tcMar>
          </w:tcPr>
          <w:p>
            <w:pPr>
              <w:autoSpaceDN w:val="0"/>
              <w:autoSpaceDE w:val="0"/>
              <w:widowControl/>
              <w:spacing w:line="278" w:lineRule="auto" w:before="34"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27</w:t>
            </w:r>
          </w:p>
        </w:tc>
        <w:tc>
          <w:tcPr>
            <w:tcW w:type="dxa" w:w="640"/>
            <w:tcBorders/>
            <w:shd w:fill="ffffff"/>
            <w:tcMar>
              <w:start w:w="0" w:type="dxa"/>
              <w:end w:w="0" w:type="dxa"/>
            </w:tcMar>
          </w:tcPr>
          <w:p>
            <w:pPr>
              <w:autoSpaceDN w:val="0"/>
              <w:autoSpaceDE w:val="0"/>
              <w:widowControl/>
              <w:spacing w:line="278" w:lineRule="auto" w:before="34"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27</w:t>
            </w:r>
          </w:p>
        </w:tc>
        <w:tc>
          <w:tcPr>
            <w:tcW w:type="dxa" w:w="640"/>
            <w:tcBorders/>
            <w:shd w:fill="ffffff"/>
            <w:tcMar>
              <w:start w:w="0" w:type="dxa"/>
              <w:end w:w="0" w:type="dxa"/>
            </w:tcMar>
          </w:tcPr>
          <w:p>
            <w:pPr>
              <w:autoSpaceDN w:val="0"/>
              <w:autoSpaceDE w:val="0"/>
              <w:widowControl/>
              <w:spacing w:line="278" w:lineRule="auto" w:before="34"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34</w:t>
            </w:r>
          </w:p>
        </w:tc>
        <w:tc>
          <w:tcPr>
            <w:tcW w:type="dxa" w:w="1488"/>
            <w:vMerge/>
            <w:tcBorders/>
          </w:tcPr>
          <w:p/>
        </w:tc>
        <w:tc>
          <w:tcPr>
            <w:tcW w:type="dxa" w:w="1488"/>
            <w:vMerge/>
            <w:tcBorders/>
          </w:tcPr>
          <w:p/>
        </w:tc>
      </w:tr>
      <w:tr>
        <w:trPr>
          <w:trHeight w:hRule="exact" w:val="376"/>
        </w:trPr>
        <w:tc>
          <w:tcPr>
            <w:tcW w:type="dxa" w:w="232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1038" w:after="0"/>
              <w:ind w:left="0" w:right="18" w:firstLine="0"/>
              <w:jc w:val="right"/>
            </w:pPr>
            <w:r>
              <w:rPr>
                <w:rFonts w:ascii="Times New Roman,Italic" w:hAnsi="Times New Roman,Italic" w:eastAsia="Times New Roman,Italic"/>
                <w:b w:val="0"/>
                <w:i/>
                <w:color w:val="000000"/>
                <w:sz w:val="24"/>
              </w:rPr>
              <w:t xml:space="preserve">R </w:t>
            </w:r>
            <w:r>
              <w:rPr>
                <w:rFonts w:ascii="Times New Roman" w:hAnsi="Times New Roman" w:eastAsia="Times New Roman"/>
                <w:b w:val="0"/>
                <w:i w:val="0"/>
                <w:color w:val="000000"/>
                <w:sz w:val="14"/>
              </w:rPr>
              <w:t>4</w:t>
            </w:r>
          </w:p>
        </w:tc>
        <w:tc>
          <w:tcPr>
            <w:tcW w:type="dxa" w:w="20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076" w:after="0"/>
              <w:ind w:left="0" w:right="0" w:firstLine="0"/>
              <w:jc w:val="center"/>
            </w:pPr>
            <w:r>
              <w:rPr>
                <w:rFonts w:ascii="Symbol" w:hAnsi="Symbol" w:eastAsia="Symbol"/>
                <w:b w:val="0"/>
                <w:i w:val="0"/>
                <w:color w:val="000000"/>
                <w:sz w:val="24"/>
              </w:rPr>
              <w:t></w:t>
            </w:r>
          </w:p>
        </w:tc>
        <w:tc>
          <w:tcPr>
            <w:tcW w:type="dxa" w:w="1488"/>
            <w:vMerge/>
            <w:tcBorders/>
          </w:tcPr>
          <w:p/>
        </w:tc>
        <w:tc>
          <w:tcPr>
            <w:tcW w:type="dxa" w:w="640"/>
            <w:tcBorders/>
            <w:shd w:fill="ffffff"/>
            <w:tcMar>
              <w:start w:w="0" w:type="dxa"/>
              <w:end w:w="0" w:type="dxa"/>
            </w:tcMar>
          </w:tcPr>
          <w:p>
            <w:pPr>
              <w:autoSpaceDN w:val="0"/>
              <w:autoSpaceDE w:val="0"/>
              <w:widowControl/>
              <w:spacing w:line="278" w:lineRule="auto" w:before="34"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27</w:t>
            </w:r>
          </w:p>
        </w:tc>
        <w:tc>
          <w:tcPr>
            <w:tcW w:type="dxa" w:w="640"/>
            <w:tcBorders/>
            <w:shd w:fill="ffffff"/>
            <w:tcMar>
              <w:start w:w="0" w:type="dxa"/>
              <w:end w:w="0" w:type="dxa"/>
            </w:tcMar>
          </w:tcPr>
          <w:p>
            <w:pPr>
              <w:autoSpaceDN w:val="0"/>
              <w:autoSpaceDE w:val="0"/>
              <w:widowControl/>
              <w:spacing w:line="278" w:lineRule="auto" w:before="34"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42</w:t>
            </w:r>
          </w:p>
        </w:tc>
        <w:tc>
          <w:tcPr>
            <w:tcW w:type="dxa" w:w="640"/>
            <w:tcBorders/>
            <w:shd w:fill="ffffff"/>
            <w:tcMar>
              <w:start w:w="0" w:type="dxa"/>
              <w:end w:w="0" w:type="dxa"/>
            </w:tcMar>
          </w:tcPr>
          <w:p>
            <w:pPr>
              <w:autoSpaceDN w:val="0"/>
              <w:autoSpaceDE w:val="0"/>
              <w:widowControl/>
              <w:spacing w:line="278" w:lineRule="auto" w:before="34"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19</w:t>
            </w:r>
          </w:p>
        </w:tc>
        <w:tc>
          <w:tcPr>
            <w:tcW w:type="dxa" w:w="1488"/>
            <w:vMerge/>
            <w:tcBorders/>
          </w:tcPr>
          <w:p/>
        </w:tc>
        <w:tc>
          <w:tcPr>
            <w:tcW w:type="dxa" w:w="1488"/>
            <w:vMerge/>
            <w:tcBorders/>
          </w:tcPr>
          <w:p/>
        </w:tc>
      </w:tr>
      <w:tr>
        <w:trPr>
          <w:trHeight w:hRule="exact" w:val="334"/>
        </w:trPr>
        <w:tc>
          <w:tcPr>
            <w:tcW w:type="dxa" w:w="1488"/>
            <w:vMerge/>
            <w:tcBorders/>
          </w:tcPr>
          <w:p/>
        </w:tc>
        <w:tc>
          <w:tcPr>
            <w:tcW w:type="dxa" w:w="1488"/>
            <w:vMerge/>
            <w:tcBorders/>
          </w:tcPr>
          <w:p/>
        </w:tc>
        <w:tc>
          <w:tcPr>
            <w:tcW w:type="dxa" w:w="1488"/>
            <w:vMerge/>
            <w:tcBorders/>
          </w:tcPr>
          <w:p/>
        </w:tc>
        <w:tc>
          <w:tcPr>
            <w:tcW w:type="dxa" w:w="640"/>
            <w:tcBorders/>
            <w:shd w:fill="ffffff"/>
            <w:tcMar>
              <w:start w:w="0" w:type="dxa"/>
              <w:end w:w="0" w:type="dxa"/>
            </w:tcMar>
          </w:tcPr>
          <w:p>
            <w:pPr>
              <w:autoSpaceDN w:val="0"/>
              <w:autoSpaceDE w:val="0"/>
              <w:widowControl/>
              <w:spacing w:line="278" w:lineRule="auto" w:before="12"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38</w:t>
            </w:r>
          </w:p>
        </w:tc>
        <w:tc>
          <w:tcPr>
            <w:tcW w:type="dxa" w:w="640"/>
            <w:tcBorders/>
            <w:shd w:fill="ffffff"/>
            <w:tcMar>
              <w:start w:w="0" w:type="dxa"/>
              <w:end w:w="0" w:type="dxa"/>
            </w:tcMar>
          </w:tcPr>
          <w:p>
            <w:pPr>
              <w:autoSpaceDN w:val="0"/>
              <w:autoSpaceDE w:val="0"/>
              <w:widowControl/>
              <w:spacing w:line="278" w:lineRule="auto" w:before="12"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33</w:t>
            </w:r>
          </w:p>
        </w:tc>
        <w:tc>
          <w:tcPr>
            <w:tcW w:type="dxa" w:w="640"/>
            <w:tcBorders/>
            <w:shd w:fill="ffffff"/>
            <w:tcMar>
              <w:start w:w="0" w:type="dxa"/>
              <w:end w:w="0" w:type="dxa"/>
            </w:tcMar>
          </w:tcPr>
          <w:p>
            <w:pPr>
              <w:autoSpaceDN w:val="0"/>
              <w:autoSpaceDE w:val="0"/>
              <w:widowControl/>
              <w:spacing w:line="278" w:lineRule="auto" w:before="12"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29</w:t>
            </w:r>
          </w:p>
        </w:tc>
        <w:tc>
          <w:tcPr>
            <w:tcW w:type="dxa" w:w="1488"/>
            <w:vMerge/>
            <w:tcBorders/>
          </w:tcPr>
          <w:p/>
        </w:tc>
        <w:tc>
          <w:tcPr>
            <w:tcW w:type="dxa" w:w="1488"/>
            <w:vMerge/>
            <w:tcBorders/>
          </w:tcPr>
          <w:p/>
        </w:tc>
      </w:tr>
      <w:tr>
        <w:trPr>
          <w:trHeight w:hRule="exact" w:val="336"/>
        </w:trPr>
        <w:tc>
          <w:tcPr>
            <w:tcW w:type="dxa" w:w="1488"/>
            <w:vMerge/>
            <w:tcBorders/>
          </w:tcPr>
          <w:p/>
        </w:tc>
        <w:tc>
          <w:tcPr>
            <w:tcW w:type="dxa" w:w="1488"/>
            <w:vMerge/>
            <w:tcBorders/>
          </w:tcPr>
          <w:p/>
        </w:tc>
        <w:tc>
          <w:tcPr>
            <w:tcW w:type="dxa" w:w="1488"/>
            <w:vMerge/>
            <w:tcBorders/>
          </w:tcPr>
          <w:p/>
        </w:tc>
        <w:tc>
          <w:tcPr>
            <w:tcW w:type="dxa" w:w="640"/>
            <w:tcBorders/>
            <w:shd w:fill="ffffff"/>
            <w:tcMar>
              <w:start w:w="0" w:type="dxa"/>
              <w:end w:w="0" w:type="dxa"/>
            </w:tcMar>
          </w:tcPr>
          <w:p>
            <w:pPr>
              <w:autoSpaceDN w:val="0"/>
              <w:autoSpaceDE w:val="0"/>
              <w:widowControl/>
              <w:spacing w:line="276" w:lineRule="auto" w:before="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42</w:t>
            </w:r>
          </w:p>
        </w:tc>
        <w:tc>
          <w:tcPr>
            <w:tcW w:type="dxa" w:w="640"/>
            <w:tcBorders/>
            <w:shd w:fill="ffffff"/>
            <w:tcMar>
              <w:start w:w="0" w:type="dxa"/>
              <w:end w:w="0" w:type="dxa"/>
            </w:tcMar>
          </w:tcPr>
          <w:p>
            <w:pPr>
              <w:autoSpaceDN w:val="0"/>
              <w:autoSpaceDE w:val="0"/>
              <w:widowControl/>
              <w:spacing w:line="276" w:lineRule="auto" w:before="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33</w:t>
            </w:r>
          </w:p>
        </w:tc>
        <w:tc>
          <w:tcPr>
            <w:tcW w:type="dxa" w:w="640"/>
            <w:tcBorders/>
            <w:shd w:fill="ffffff"/>
            <w:tcMar>
              <w:start w:w="0" w:type="dxa"/>
              <w:end w:w="0" w:type="dxa"/>
            </w:tcMar>
          </w:tcPr>
          <w:p>
            <w:pPr>
              <w:autoSpaceDN w:val="0"/>
              <w:autoSpaceDE w:val="0"/>
              <w:widowControl/>
              <w:spacing w:line="276" w:lineRule="auto" w:before="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24</w:t>
            </w:r>
          </w:p>
        </w:tc>
        <w:tc>
          <w:tcPr>
            <w:tcW w:type="dxa" w:w="1488"/>
            <w:vMerge/>
            <w:tcBorders/>
          </w:tcPr>
          <w:p/>
        </w:tc>
        <w:tc>
          <w:tcPr>
            <w:tcW w:type="dxa" w:w="1488"/>
            <w:vMerge/>
            <w:tcBorders/>
          </w:tcPr>
          <w:p/>
        </w:tc>
      </w:tr>
      <w:tr>
        <w:trPr>
          <w:trHeight w:hRule="exact" w:val="354"/>
        </w:trPr>
        <w:tc>
          <w:tcPr>
            <w:tcW w:type="dxa" w:w="1488"/>
            <w:vMerge/>
            <w:tcBorders/>
          </w:tcPr>
          <w:p/>
        </w:tc>
        <w:tc>
          <w:tcPr>
            <w:tcW w:type="dxa" w:w="1488"/>
            <w:vMerge/>
            <w:tcBorders/>
          </w:tcPr>
          <w:p/>
        </w:tc>
        <w:tc>
          <w:tcPr>
            <w:tcW w:type="dxa" w:w="1488"/>
            <w:vMerge/>
            <w:tcBorders/>
          </w:tcPr>
          <w:p/>
        </w:tc>
        <w:tc>
          <w:tcPr>
            <w:tcW w:type="dxa" w:w="640"/>
            <w:tcBorders/>
            <w:shd w:fill="ffffff"/>
            <w:tcMar>
              <w:start w:w="0" w:type="dxa"/>
              <w:end w:w="0" w:type="dxa"/>
            </w:tcMar>
          </w:tcPr>
          <w:p>
            <w:pPr>
              <w:autoSpaceDN w:val="0"/>
              <w:autoSpaceDE w:val="0"/>
              <w:widowControl/>
              <w:spacing w:line="276" w:lineRule="auto" w:before="2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24</w:t>
            </w:r>
          </w:p>
        </w:tc>
        <w:tc>
          <w:tcPr>
            <w:tcW w:type="dxa" w:w="640"/>
            <w:tcBorders/>
            <w:shd w:fill="ffffff"/>
            <w:tcMar>
              <w:start w:w="0" w:type="dxa"/>
              <w:end w:w="0" w:type="dxa"/>
            </w:tcMar>
          </w:tcPr>
          <w:p>
            <w:pPr>
              <w:autoSpaceDN w:val="0"/>
              <w:autoSpaceDE w:val="0"/>
              <w:widowControl/>
              <w:spacing w:line="276" w:lineRule="auto" w:before="2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23</w:t>
            </w:r>
          </w:p>
        </w:tc>
        <w:tc>
          <w:tcPr>
            <w:tcW w:type="dxa" w:w="640"/>
            <w:tcBorders/>
            <w:shd w:fill="ffffff"/>
            <w:tcMar>
              <w:start w:w="0" w:type="dxa"/>
              <w:end w:w="0" w:type="dxa"/>
            </w:tcMar>
          </w:tcPr>
          <w:p>
            <w:pPr>
              <w:autoSpaceDN w:val="0"/>
              <w:autoSpaceDE w:val="0"/>
              <w:widowControl/>
              <w:spacing w:line="276" w:lineRule="auto" w:before="2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33</w:t>
            </w:r>
          </w:p>
        </w:tc>
        <w:tc>
          <w:tcPr>
            <w:tcW w:type="dxa" w:w="1488"/>
            <w:vMerge/>
            <w:tcBorders/>
          </w:tcPr>
          <w:p/>
        </w:tc>
        <w:tc>
          <w:tcPr>
            <w:tcW w:type="dxa" w:w="1488"/>
            <w:vMerge/>
            <w:tcBorders/>
          </w:tcPr>
          <w:p/>
        </w:tc>
      </w:tr>
      <w:tr>
        <w:trPr>
          <w:trHeight w:hRule="exact" w:val="338"/>
        </w:trPr>
        <w:tc>
          <w:tcPr>
            <w:tcW w:type="dxa" w:w="232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856" w:after="0"/>
              <w:ind w:left="0" w:right="32" w:firstLine="0"/>
              <w:jc w:val="right"/>
            </w:pPr>
            <w:r>
              <w:rPr>
                <w:rFonts w:ascii="Times New Roman,Italic" w:hAnsi="Times New Roman,Italic" w:eastAsia="Times New Roman,Italic"/>
                <w:b w:val="0"/>
                <w:i/>
                <w:color w:val="000000"/>
                <w:sz w:val="24"/>
              </w:rPr>
              <w:t xml:space="preserve">R </w:t>
            </w:r>
            <w:r>
              <w:rPr>
                <w:rFonts w:ascii="Times New Roman" w:hAnsi="Times New Roman" w:eastAsia="Times New Roman"/>
                <w:b w:val="0"/>
                <w:i w:val="0"/>
                <w:color w:val="000000"/>
                <w:sz w:val="14"/>
              </w:rPr>
              <w:t>5</w:t>
            </w:r>
          </w:p>
        </w:tc>
        <w:tc>
          <w:tcPr>
            <w:tcW w:type="dxa" w:w="20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878" w:after="0"/>
              <w:ind w:left="0" w:right="0" w:firstLine="0"/>
              <w:jc w:val="center"/>
            </w:pPr>
            <w:r>
              <w:rPr>
                <w:rFonts w:ascii="Symbol" w:hAnsi="Symbol" w:eastAsia="Symbol"/>
                <w:b w:val="0"/>
                <w:i w:val="0"/>
                <w:color w:val="000000"/>
                <w:sz w:val="24"/>
              </w:rPr>
              <w:t></w:t>
            </w:r>
          </w:p>
        </w:tc>
        <w:tc>
          <w:tcPr>
            <w:tcW w:type="dxa" w:w="1488"/>
            <w:vMerge/>
            <w:tcBorders/>
          </w:tcPr>
          <w:p/>
        </w:tc>
        <w:tc>
          <w:tcPr>
            <w:tcW w:type="dxa" w:w="640"/>
            <w:tcBorders/>
            <w:shd w:fill="ffffff"/>
            <w:tcMar>
              <w:start w:w="0" w:type="dxa"/>
              <w:end w:w="0" w:type="dxa"/>
            </w:tcMar>
          </w:tcPr>
          <w:p>
            <w:pPr>
              <w:autoSpaceDN w:val="0"/>
              <w:autoSpaceDE w:val="0"/>
              <w:widowControl/>
              <w:spacing w:line="276" w:lineRule="auto" w:before="18"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33</w:t>
            </w:r>
          </w:p>
        </w:tc>
        <w:tc>
          <w:tcPr>
            <w:tcW w:type="dxa" w:w="640"/>
            <w:tcBorders/>
            <w:shd w:fill="ffffff"/>
            <w:tcMar>
              <w:start w:w="0" w:type="dxa"/>
              <w:end w:w="0" w:type="dxa"/>
            </w:tcMar>
          </w:tcPr>
          <w:p>
            <w:pPr>
              <w:autoSpaceDN w:val="0"/>
              <w:autoSpaceDE w:val="0"/>
              <w:widowControl/>
              <w:spacing w:line="276" w:lineRule="auto" w:before="18"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43</w:t>
            </w:r>
          </w:p>
        </w:tc>
        <w:tc>
          <w:tcPr>
            <w:tcW w:type="dxa" w:w="640"/>
            <w:tcBorders/>
            <w:shd w:fill="ffffff"/>
            <w:tcMar>
              <w:start w:w="0" w:type="dxa"/>
              <w:end w:w="0" w:type="dxa"/>
            </w:tcMar>
          </w:tcPr>
          <w:p>
            <w:pPr>
              <w:autoSpaceDN w:val="0"/>
              <w:autoSpaceDE w:val="0"/>
              <w:widowControl/>
              <w:spacing w:line="276" w:lineRule="auto" w:before="18"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14</w:t>
            </w:r>
          </w:p>
        </w:tc>
        <w:tc>
          <w:tcPr>
            <w:tcW w:type="dxa" w:w="1488"/>
            <w:vMerge/>
            <w:tcBorders/>
          </w:tcPr>
          <w:p/>
        </w:tc>
        <w:tc>
          <w:tcPr>
            <w:tcW w:type="dxa" w:w="1488"/>
            <w:vMerge/>
            <w:tcBorders/>
          </w:tcPr>
          <w:p/>
        </w:tc>
      </w:tr>
      <w:tr>
        <w:trPr>
          <w:trHeight w:hRule="exact" w:val="332"/>
        </w:trPr>
        <w:tc>
          <w:tcPr>
            <w:tcW w:type="dxa" w:w="1488"/>
            <w:vMerge/>
            <w:tcBorders/>
          </w:tcPr>
          <w:p/>
        </w:tc>
        <w:tc>
          <w:tcPr>
            <w:tcW w:type="dxa" w:w="1488"/>
            <w:vMerge/>
            <w:tcBorders/>
          </w:tcPr>
          <w:p/>
        </w:tc>
        <w:tc>
          <w:tcPr>
            <w:tcW w:type="dxa" w:w="1488"/>
            <w:vMerge/>
            <w:tcBorders/>
          </w:tcPr>
          <w:p/>
        </w:tc>
        <w:tc>
          <w:tcPr>
            <w:tcW w:type="dxa" w:w="640"/>
            <w:tcBorders/>
            <w:shd w:fill="ffffff"/>
            <w:tcMar>
              <w:start w:w="0" w:type="dxa"/>
              <w:end w:w="0" w:type="dxa"/>
            </w:tcMar>
          </w:tcPr>
          <w:p>
            <w:pPr>
              <w:autoSpaceDN w:val="0"/>
              <w:autoSpaceDE w:val="0"/>
              <w:widowControl/>
              <w:spacing w:line="276" w:lineRule="auto" w:before="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31</w:t>
            </w:r>
          </w:p>
        </w:tc>
        <w:tc>
          <w:tcPr>
            <w:tcW w:type="dxa" w:w="640"/>
            <w:tcBorders/>
            <w:shd w:fill="ffffff"/>
            <w:tcMar>
              <w:start w:w="0" w:type="dxa"/>
              <w:end w:w="0" w:type="dxa"/>
            </w:tcMar>
          </w:tcPr>
          <w:p>
            <w:pPr>
              <w:autoSpaceDN w:val="0"/>
              <w:autoSpaceDE w:val="0"/>
              <w:widowControl/>
              <w:spacing w:line="276" w:lineRule="auto" w:before="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31</w:t>
            </w:r>
          </w:p>
        </w:tc>
        <w:tc>
          <w:tcPr>
            <w:tcW w:type="dxa" w:w="640"/>
            <w:tcBorders/>
            <w:shd w:fill="ffffff"/>
            <w:tcMar>
              <w:start w:w="0" w:type="dxa"/>
              <w:end w:w="0" w:type="dxa"/>
            </w:tcMar>
          </w:tcPr>
          <w:p>
            <w:pPr>
              <w:autoSpaceDN w:val="0"/>
              <w:autoSpaceDE w:val="0"/>
              <w:widowControl/>
              <w:spacing w:line="276" w:lineRule="auto" w:before="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27</w:t>
            </w:r>
          </w:p>
        </w:tc>
        <w:tc>
          <w:tcPr>
            <w:tcW w:type="dxa" w:w="1488"/>
            <w:vMerge/>
            <w:tcBorders/>
          </w:tcPr>
          <w:p/>
        </w:tc>
        <w:tc>
          <w:tcPr>
            <w:tcW w:type="dxa" w:w="1488"/>
            <w:vMerge/>
            <w:tcBorders/>
          </w:tcPr>
          <w:p/>
        </w:tc>
      </w:tr>
      <w:tr>
        <w:trPr>
          <w:trHeight w:hRule="exact" w:val="350"/>
        </w:trPr>
        <w:tc>
          <w:tcPr>
            <w:tcW w:type="dxa" w:w="1488"/>
            <w:vMerge/>
            <w:tcBorders/>
          </w:tcPr>
          <w:p/>
        </w:tc>
        <w:tc>
          <w:tcPr>
            <w:tcW w:type="dxa" w:w="1488"/>
            <w:vMerge/>
            <w:tcBorders/>
          </w:tcPr>
          <w:p/>
        </w:tc>
        <w:tc>
          <w:tcPr>
            <w:tcW w:type="dxa" w:w="1488"/>
            <w:vMerge/>
            <w:tcBorders/>
          </w:tcPr>
          <w:p/>
        </w:tc>
        <w:tc>
          <w:tcPr>
            <w:tcW w:type="dxa" w:w="640"/>
            <w:tcBorders/>
            <w:shd w:fill="ffffff"/>
            <w:tcMar>
              <w:start w:w="0" w:type="dxa"/>
              <w:end w:w="0" w:type="dxa"/>
            </w:tcMar>
          </w:tcPr>
          <w:p>
            <w:pPr>
              <w:autoSpaceDN w:val="0"/>
              <w:autoSpaceDE w:val="0"/>
              <w:widowControl/>
              <w:spacing w:line="276" w:lineRule="auto" w:before="2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33</w:t>
            </w:r>
          </w:p>
        </w:tc>
        <w:tc>
          <w:tcPr>
            <w:tcW w:type="dxa" w:w="640"/>
            <w:tcBorders/>
            <w:shd w:fill="ffffff"/>
            <w:tcMar>
              <w:start w:w="0" w:type="dxa"/>
              <w:end w:w="0" w:type="dxa"/>
            </w:tcMar>
          </w:tcPr>
          <w:p>
            <w:pPr>
              <w:autoSpaceDN w:val="0"/>
              <w:autoSpaceDE w:val="0"/>
              <w:widowControl/>
              <w:spacing w:line="276" w:lineRule="auto" w:before="2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27</w:t>
            </w:r>
          </w:p>
        </w:tc>
        <w:tc>
          <w:tcPr>
            <w:tcW w:type="dxa" w:w="640"/>
            <w:tcBorders/>
            <w:shd w:fill="ffffff"/>
            <w:tcMar>
              <w:start w:w="0" w:type="dxa"/>
              <w:end w:w="0" w:type="dxa"/>
            </w:tcMar>
          </w:tcPr>
          <w:p>
            <w:pPr>
              <w:autoSpaceDN w:val="0"/>
              <w:autoSpaceDE w:val="0"/>
              <w:widowControl/>
              <w:spacing w:line="276" w:lineRule="auto" w:before="2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27</w:t>
            </w:r>
          </w:p>
        </w:tc>
        <w:tc>
          <w:tcPr>
            <w:tcW w:type="dxa" w:w="1488"/>
            <w:vMerge/>
            <w:tcBorders/>
          </w:tcPr>
          <w:p/>
        </w:tc>
        <w:tc>
          <w:tcPr>
            <w:tcW w:type="dxa" w:w="1488"/>
            <w:vMerge/>
            <w:tcBorders/>
          </w:tcPr>
          <w:p/>
        </w:tc>
      </w:tr>
      <w:tr>
        <w:trPr>
          <w:trHeight w:hRule="exact" w:val="360"/>
        </w:trPr>
        <w:tc>
          <w:tcPr>
            <w:tcW w:type="dxa" w:w="1488"/>
            <w:vMerge/>
            <w:tcBorders/>
          </w:tcPr>
          <w:p/>
        </w:tc>
        <w:tc>
          <w:tcPr>
            <w:tcW w:type="dxa" w:w="1488"/>
            <w:vMerge/>
            <w:tcBorders/>
          </w:tcPr>
          <w:p/>
        </w:tc>
        <w:tc>
          <w:tcPr>
            <w:tcW w:type="dxa" w:w="1488"/>
            <w:vMerge/>
            <w:tcBorders/>
          </w:tcPr>
          <w:p/>
        </w:tc>
        <w:tc>
          <w:tcPr>
            <w:tcW w:type="dxa" w:w="640"/>
            <w:tcBorders/>
            <w:shd w:fill="ffffff"/>
            <w:tcMar>
              <w:start w:w="0" w:type="dxa"/>
              <w:end w:w="0" w:type="dxa"/>
            </w:tcMar>
          </w:tcPr>
          <w:p>
            <w:pPr>
              <w:autoSpaceDN w:val="0"/>
              <w:autoSpaceDE w:val="0"/>
              <w:widowControl/>
              <w:spacing w:line="276" w:lineRule="auto" w:before="3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31</w:t>
            </w:r>
          </w:p>
        </w:tc>
        <w:tc>
          <w:tcPr>
            <w:tcW w:type="dxa" w:w="640"/>
            <w:tcBorders/>
            <w:shd w:fill="ffffff"/>
            <w:tcMar>
              <w:start w:w="0" w:type="dxa"/>
              <w:end w:w="0" w:type="dxa"/>
            </w:tcMar>
          </w:tcPr>
          <w:p>
            <w:pPr>
              <w:autoSpaceDN w:val="0"/>
              <w:autoSpaceDE w:val="0"/>
              <w:widowControl/>
              <w:spacing w:line="276" w:lineRule="auto" w:before="3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27</w:t>
            </w:r>
          </w:p>
        </w:tc>
        <w:tc>
          <w:tcPr>
            <w:tcW w:type="dxa" w:w="640"/>
            <w:tcBorders/>
            <w:shd w:fill="ffffff"/>
            <w:tcMar>
              <w:start w:w="0" w:type="dxa"/>
              <w:end w:w="0" w:type="dxa"/>
            </w:tcMar>
          </w:tcPr>
          <w:p>
            <w:pPr>
              <w:autoSpaceDN w:val="0"/>
              <w:autoSpaceDE w:val="0"/>
              <w:widowControl/>
              <w:spacing w:line="276" w:lineRule="auto" w:before="3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31</w:t>
            </w:r>
          </w:p>
        </w:tc>
        <w:tc>
          <w:tcPr>
            <w:tcW w:type="dxa" w:w="1488"/>
            <w:vMerge/>
            <w:tcBorders/>
          </w:tcPr>
          <w:p/>
        </w:tc>
        <w:tc>
          <w:tcPr>
            <w:tcW w:type="dxa" w:w="1488"/>
            <w:vMerge/>
            <w:tcBorders/>
          </w:tcPr>
          <w:p/>
        </w:tc>
      </w:tr>
      <w:tr>
        <w:trPr>
          <w:trHeight w:hRule="exact" w:val="452"/>
        </w:trPr>
        <w:tc>
          <w:tcPr>
            <w:tcW w:type="dxa" w:w="1488"/>
            <w:vMerge/>
            <w:tcBorders/>
          </w:tcPr>
          <w:p/>
        </w:tc>
        <w:tc>
          <w:tcPr>
            <w:tcW w:type="dxa" w:w="1488"/>
            <w:vMerge/>
            <w:tcBorders/>
          </w:tcPr>
          <w:p/>
        </w:tc>
        <w:tc>
          <w:tcPr>
            <w:tcW w:type="dxa" w:w="1488"/>
            <w:vMerge/>
            <w:tcBorders/>
          </w:tcPr>
          <w:p/>
        </w:tc>
        <w:tc>
          <w:tcPr>
            <w:tcW w:type="dxa" w:w="640"/>
            <w:tcBorders/>
            <w:shd w:fill="ffffff"/>
            <w:tcMar>
              <w:start w:w="0" w:type="dxa"/>
              <w:end w:w="0" w:type="dxa"/>
            </w:tcMar>
          </w:tcPr>
          <w:p>
            <w:pPr>
              <w:autoSpaceDN w:val="0"/>
              <w:autoSpaceDE w:val="0"/>
              <w:widowControl/>
              <w:spacing w:line="276" w:lineRule="auto" w:before="3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42</w:t>
            </w:r>
          </w:p>
        </w:tc>
        <w:tc>
          <w:tcPr>
            <w:tcW w:type="dxa" w:w="640"/>
            <w:tcBorders/>
            <w:shd w:fill="ffffff"/>
            <w:tcMar>
              <w:start w:w="0" w:type="dxa"/>
              <w:end w:w="0" w:type="dxa"/>
            </w:tcMar>
          </w:tcPr>
          <w:p>
            <w:pPr>
              <w:autoSpaceDN w:val="0"/>
              <w:autoSpaceDE w:val="0"/>
              <w:widowControl/>
              <w:spacing w:line="276" w:lineRule="auto" w:before="3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27</w:t>
            </w:r>
          </w:p>
        </w:tc>
        <w:tc>
          <w:tcPr>
            <w:tcW w:type="dxa" w:w="640"/>
            <w:tcBorders/>
            <w:shd w:fill="ffffff"/>
            <w:tcMar>
              <w:start w:w="0" w:type="dxa"/>
              <w:end w:w="0" w:type="dxa"/>
            </w:tcMar>
          </w:tcPr>
          <w:p>
            <w:pPr>
              <w:autoSpaceDN w:val="0"/>
              <w:autoSpaceDE w:val="0"/>
              <w:widowControl/>
              <w:spacing w:line="276" w:lineRule="auto" w:before="3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19</w:t>
            </w:r>
          </w:p>
        </w:tc>
        <w:tc>
          <w:tcPr>
            <w:tcW w:type="dxa" w:w="1488"/>
            <w:vMerge/>
            <w:tcBorders/>
          </w:tcPr>
          <w:p/>
        </w:tc>
        <w:tc>
          <w:tcPr>
            <w:tcW w:type="dxa" w:w="1488"/>
            <w:vMerge/>
            <w:tcBorders/>
          </w:tcPr>
          <w:p/>
        </w:tc>
      </w:tr>
    </w:tbl>
    <w:p>
      <w:pPr>
        <w:autoSpaceDN w:val="0"/>
        <w:autoSpaceDE w:val="0"/>
        <w:widowControl/>
        <w:spacing w:line="278" w:lineRule="auto" w:before="314" w:after="1292"/>
        <w:ind w:left="0" w:right="5902" w:firstLine="0"/>
        <w:jc w:val="right"/>
      </w:pPr>
      <w:r>
        <w:rPr>
          <w:rFonts w:ascii="Times New Roman" w:hAnsi="Times New Roman" w:eastAsia="Times New Roman"/>
          <w:b w:val="0"/>
          <w:i w:val="0"/>
          <w:color w:val="000000"/>
          <w:sz w:val="21"/>
        </w:rPr>
        <w:t>42</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19" name="Picture 1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20" name="Picture 12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70"/>
        <w:ind w:left="0" w:right="4748" w:firstLine="0"/>
        <w:jc w:val="right"/>
      </w:pPr>
      <w:r>
        <w:rPr>
          <w:rFonts w:ascii="宋体" w:hAnsi="宋体" w:eastAsia="宋体"/>
          <w:b w:val="0"/>
          <w:i w:val="0"/>
          <w:color w:val="000000"/>
          <w:sz w:val="21"/>
        </w:rPr>
        <w:t>信阳师范学院硕士学位论文</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1078230</wp:posOffset>
            </wp:positionH>
            <wp:positionV relativeFrom="page">
              <wp:posOffset>4127500</wp:posOffset>
            </wp:positionV>
            <wp:extent cx="5302250" cy="1412029"/>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302250" cy="141202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5245100</wp:posOffset>
            </wp:positionV>
            <wp:extent cx="215900" cy="266700"/>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159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5245100</wp:posOffset>
            </wp:positionV>
            <wp:extent cx="228600" cy="2667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2286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5257800</wp:posOffset>
            </wp:positionV>
            <wp:extent cx="203200" cy="254000"/>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032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5245100</wp:posOffset>
            </wp:positionV>
            <wp:extent cx="215900" cy="266700"/>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2159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5232400</wp:posOffset>
            </wp:positionV>
            <wp:extent cx="228600" cy="27940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286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5270500</wp:posOffset>
            </wp:positionV>
            <wp:extent cx="215900" cy="241300"/>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2159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5245100</wp:posOffset>
            </wp:positionV>
            <wp:extent cx="228600" cy="266700"/>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286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4826000</wp:posOffset>
            </wp:positionV>
            <wp:extent cx="533400" cy="3302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334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4826000</wp:posOffset>
            </wp:positionV>
            <wp:extent cx="901700" cy="330200"/>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901700" cy="330200"/>
                    </a:xfrm>
                    <a:prstGeom prst="rect"/>
                  </pic:spPr>
                </pic:pic>
              </a:graphicData>
            </a:graphic>
          </wp:anchor>
        </w:drawing>
      </w:r>
    </w:p>
    <w:tbl>
      <w:tblPr>
        <w:tblW w:type="auto" w:w="0"/>
        <w:tblLayout w:type="fixed"/>
        <w:tblLook w:firstColumn="1" w:firstRow="1" w:lastColumn="0" w:lastRow="0" w:noHBand="0" w:noVBand="1" w:val="04A0"/>
        <w:tblInd w:w="1560.0" w:type="dxa"/>
      </w:tblPr>
      <w:tblGrid>
        <w:gridCol w:w="1488"/>
        <w:gridCol w:w="1488"/>
        <w:gridCol w:w="1488"/>
        <w:gridCol w:w="1488"/>
        <w:gridCol w:w="1488"/>
        <w:gridCol w:w="1488"/>
        <w:gridCol w:w="1488"/>
        <w:gridCol w:w="1488"/>
      </w:tblGrid>
      <w:tr>
        <w:trPr>
          <w:trHeight w:hRule="exact" w:val="522"/>
        </w:trPr>
        <w:tc>
          <w:tcPr>
            <w:tcW w:type="dxa" w:w="2800"/>
            <w:vMerge w:val="restart"/>
            <w:tcBorders>
              <w:top w:sz="5.600000000000023" w:val="single" w:color="#000000"/>
            </w:tcBorders>
            <w:shd w:fill="ffffff"/>
            <w:tcMar>
              <w:start w:w="0" w:type="dxa"/>
              <w:end w:w="0" w:type="dxa"/>
            </w:tcMar>
            <w:tcMar>
              <w:start w:w="0" w:type="dxa"/>
              <w:end w:w="0" w:type="dxa"/>
            </w:tcMar>
          </w:tcPr>
          <w:p>
            <w:pPr>
              <w:autoSpaceDN w:val="0"/>
              <w:autoSpaceDE w:val="0"/>
              <w:widowControl/>
              <w:spacing w:line="328" w:lineRule="exact" w:before="356" w:after="0"/>
              <w:ind w:left="0" w:right="20" w:firstLine="0"/>
              <w:jc w:val="right"/>
            </w:pPr>
            <w:r>
              <w:rPr>
                <w:w w:val="101.15944544474284"/>
                <w:rFonts w:ascii="Times New Roman,Italic" w:hAnsi="Times New Roman,Italic" w:eastAsia="Times New Roman,Italic"/>
                <w:b w:val="0"/>
                <w:i/>
                <w:color w:val="000000"/>
                <w:sz w:val="24"/>
              </w:rPr>
              <w:t xml:space="preserve">R </w:t>
            </w:r>
            <w:r>
              <w:rPr>
                <w:w w:val="101.10372134617396"/>
                <w:rFonts w:ascii="Times New Roman" w:hAnsi="Times New Roman" w:eastAsia="Times New Roman"/>
                <w:b w:val="0"/>
                <w:i w:val="0"/>
                <w:color w:val="000000"/>
                <w:sz w:val="14"/>
              </w:rPr>
              <w:t>6</w:t>
            </w:r>
          </w:p>
        </w:tc>
        <w:tc>
          <w:tcPr>
            <w:tcW w:type="dxa" w:w="200"/>
            <w:vMerge w:val="restart"/>
            <w:tcBorders>
              <w:top w:sz="5.600000000000023" w:val="single" w:color="#000000"/>
            </w:tcBorders>
            <w:shd w:fill="ffffff"/>
            <w:tcMar>
              <w:start w:w="0" w:type="dxa"/>
              <w:end w:w="0" w:type="dxa"/>
            </w:tcMar>
            <w:tcMar>
              <w:start w:w="0" w:type="dxa"/>
              <w:end w:w="0" w:type="dxa"/>
            </w:tcMar>
          </w:tcPr>
          <w:p>
            <w:pPr>
              <w:autoSpaceDN w:val="0"/>
              <w:autoSpaceDE w:val="0"/>
              <w:widowControl/>
              <w:spacing w:line="238" w:lineRule="auto" w:before="378" w:after="0"/>
              <w:ind w:left="0" w:right="0" w:firstLine="0"/>
              <w:jc w:val="center"/>
            </w:pPr>
            <w:r>
              <w:rPr>
                <w:w w:val="101.15944544474284"/>
                <w:rFonts w:ascii="Symbol" w:hAnsi="Symbol" w:eastAsia="Symbol"/>
                <w:b w:val="0"/>
                <w:i w:val="0"/>
                <w:color w:val="000000"/>
                <w:sz w:val="24"/>
              </w:rPr>
              <w:t></w:t>
            </w:r>
          </w:p>
        </w:tc>
        <w:tc>
          <w:tcPr>
            <w:tcW w:type="dxa" w:w="660"/>
            <w:vMerge w:val="restart"/>
            <w:tcBorders>
              <w:top w:sz="5.600000000000023" w:val="single" w:color="#000000"/>
            </w:tcBorders>
            <w:shd w:fill="ffffff"/>
            <w:tcMar>
              <w:start w:w="0" w:type="dxa"/>
              <w:end w:w="0" w:type="dxa"/>
            </w:tcMar>
            <w:tcMar>
              <w:start w:w="0" w:type="dxa"/>
              <w:end w:w="0" w:type="dxa"/>
            </w:tcMar>
          </w:tcPr>
          <w:p>
            <w:pPr>
              <w:autoSpaceDN w:val="0"/>
              <w:autoSpaceDE w:val="0"/>
              <w:widowControl/>
              <w:spacing w:line="262" w:lineRule="auto" w:before="190" w:after="0"/>
              <w:ind w:left="0" w:right="0" w:firstLine="0"/>
              <w:jc w:val="center"/>
            </w:pPr>
            <w:r>
              <w:rPr>
                <w:w w:val="101.15944544474284"/>
                <w:rFonts w:ascii="Symbol" w:hAnsi="Symbol" w:eastAsia="Symbol"/>
                <w:b w:val="0"/>
                <w:i w:val="0"/>
                <w:color w:val="000000"/>
                <w:sz w:val="24"/>
              </w:rPr>
              <w:t></w:t>
            </w:r>
            <w:r>
              <w:rPr>
                <w:w w:val="101.15944544474284"/>
                <w:rFonts w:ascii="Times New Roman" w:hAnsi="Times New Roman" w:eastAsia="Times New Roman"/>
                <w:b w:val="0"/>
                <w:i w:val="0"/>
                <w:color w:val="000000"/>
                <w:sz w:val="24"/>
              </w:rPr>
              <w:t xml:space="preserve">.0 </w:t>
            </w:r>
            <w:r>
              <w:rPr>
                <w:w w:val="101.15944544474284"/>
                <w:rFonts w:ascii="Times New Roman" w:hAnsi="Times New Roman" w:eastAsia="Times New Roman"/>
                <w:b w:val="0"/>
                <w:i w:val="0"/>
                <w:color w:val="000000"/>
                <w:sz w:val="24"/>
              </w:rPr>
              <w:t>00</w:t>
            </w:r>
          </w:p>
          <w:p>
            <w:pPr>
              <w:autoSpaceDN w:val="0"/>
              <w:autoSpaceDE w:val="0"/>
              <w:widowControl/>
              <w:spacing w:line="377" w:lineRule="auto" w:before="0" w:after="0"/>
              <w:ind w:left="0" w:right="0" w:firstLine="0"/>
              <w:jc w:val="center"/>
            </w:pPr>
            <w:r>
              <w:rPr>
                <w:w w:val="101.15944544474284"/>
                <w:rFonts w:ascii="Symbol" w:hAnsi="Symbol" w:eastAsia="Symbol"/>
                <w:b w:val="0"/>
                <w:i w:val="0"/>
                <w:color w:val="000000"/>
                <w:sz w:val="24"/>
              </w:rPr>
              <w:t></w:t>
            </w:r>
            <w:r>
              <w:rPr>
                <w:w w:val="101.15944544474284"/>
                <w:rFonts w:ascii="Times New Roman" w:hAnsi="Times New Roman" w:eastAsia="Times New Roman"/>
                <w:b w:val="0"/>
                <w:i w:val="0"/>
                <w:color w:val="000000"/>
                <w:sz w:val="24"/>
              </w:rPr>
              <w:t xml:space="preserve">.0 </w:t>
            </w:r>
            <w:r>
              <w:rPr>
                <w:w w:val="101.15944544474284"/>
                <w:rFonts w:ascii="Times New Roman" w:hAnsi="Times New Roman" w:eastAsia="Times New Roman"/>
                <w:b w:val="0"/>
                <w:i w:val="0"/>
                <w:color w:val="000000"/>
                <w:sz w:val="24"/>
              </w:rPr>
              <w:t>04</w:t>
            </w:r>
          </w:p>
        </w:tc>
        <w:tc>
          <w:tcPr>
            <w:tcW w:type="dxa" w:w="640"/>
            <w:tcBorders>
              <w:top w:sz="5.600000000000023" w:val="single" w:color="#000000"/>
            </w:tcBorders>
            <w:shd w:fill="ffffff"/>
            <w:tcMar>
              <w:start w:w="0" w:type="dxa"/>
              <w:end w:w="0" w:type="dxa"/>
            </w:tcMar>
          </w:tcPr>
          <w:p>
            <w:pPr>
              <w:autoSpaceDN w:val="0"/>
              <w:autoSpaceDE w:val="0"/>
              <w:widowControl/>
              <w:spacing w:line="276" w:lineRule="auto" w:before="190" w:after="0"/>
              <w:ind w:left="0" w:right="0" w:firstLine="0"/>
              <w:jc w:val="center"/>
            </w:pPr>
            <w:r>
              <w:rPr>
                <w:w w:val="101.15944544474284"/>
                <w:rFonts w:ascii="Times New Roman" w:hAnsi="Times New Roman" w:eastAsia="Times New Roman"/>
                <w:b w:val="0"/>
                <w:i w:val="0"/>
                <w:color w:val="000000"/>
                <w:sz w:val="24"/>
              </w:rPr>
              <w:t xml:space="preserve">.0 </w:t>
            </w:r>
            <w:r>
              <w:rPr>
                <w:w w:val="101.15944544474284"/>
                <w:rFonts w:ascii="Times New Roman" w:hAnsi="Times New Roman" w:eastAsia="Times New Roman"/>
                <w:b w:val="0"/>
                <w:i w:val="0"/>
                <w:color w:val="000000"/>
                <w:sz w:val="24"/>
              </w:rPr>
              <w:t>48</w:t>
            </w:r>
          </w:p>
        </w:tc>
        <w:tc>
          <w:tcPr>
            <w:tcW w:type="dxa" w:w="640"/>
            <w:tcBorders>
              <w:top w:sz="5.600000000000023" w:val="single" w:color="#000000"/>
            </w:tcBorders>
            <w:shd w:fill="ffffff"/>
            <w:tcMar>
              <w:start w:w="0" w:type="dxa"/>
              <w:end w:w="0" w:type="dxa"/>
            </w:tcMar>
          </w:tcPr>
          <w:p>
            <w:pPr>
              <w:autoSpaceDN w:val="0"/>
              <w:autoSpaceDE w:val="0"/>
              <w:widowControl/>
              <w:spacing w:line="276" w:lineRule="auto" w:before="190" w:after="0"/>
              <w:ind w:left="0" w:right="0" w:firstLine="0"/>
              <w:jc w:val="center"/>
            </w:pPr>
            <w:r>
              <w:rPr>
                <w:w w:val="101.15944544474284"/>
                <w:rFonts w:ascii="Times New Roman" w:hAnsi="Times New Roman" w:eastAsia="Times New Roman"/>
                <w:b w:val="0"/>
                <w:i w:val="0"/>
                <w:color w:val="000000"/>
                <w:sz w:val="24"/>
              </w:rPr>
              <w:t xml:space="preserve">.0 </w:t>
            </w:r>
            <w:r>
              <w:rPr>
                <w:w w:val="101.15944544474284"/>
                <w:rFonts w:ascii="Times New Roman" w:hAnsi="Times New Roman" w:eastAsia="Times New Roman"/>
                <w:b w:val="0"/>
                <w:i w:val="0"/>
                <w:color w:val="000000"/>
                <w:sz w:val="24"/>
              </w:rPr>
              <w:t>33</w:t>
            </w:r>
          </w:p>
        </w:tc>
        <w:tc>
          <w:tcPr>
            <w:tcW w:type="dxa" w:w="640"/>
            <w:tcBorders>
              <w:top w:sz="5.600000000000023" w:val="single" w:color="#000000"/>
            </w:tcBorders>
            <w:shd w:fill="ffffff"/>
            <w:tcMar>
              <w:start w:w="0" w:type="dxa"/>
              <w:end w:w="0" w:type="dxa"/>
            </w:tcMar>
          </w:tcPr>
          <w:p>
            <w:pPr>
              <w:autoSpaceDN w:val="0"/>
              <w:autoSpaceDE w:val="0"/>
              <w:widowControl/>
              <w:spacing w:line="276" w:lineRule="auto" w:before="190" w:after="0"/>
              <w:ind w:left="0" w:right="0" w:firstLine="0"/>
              <w:jc w:val="center"/>
            </w:pPr>
            <w:r>
              <w:rPr>
                <w:w w:val="101.15944544474284"/>
                <w:rFonts w:ascii="Times New Roman" w:hAnsi="Times New Roman" w:eastAsia="Times New Roman"/>
                <w:b w:val="0"/>
                <w:i w:val="0"/>
                <w:color w:val="000000"/>
                <w:sz w:val="24"/>
              </w:rPr>
              <w:t xml:space="preserve">.0 </w:t>
            </w:r>
            <w:r>
              <w:rPr>
                <w:w w:val="101.15944544474284"/>
                <w:rFonts w:ascii="Times New Roman" w:hAnsi="Times New Roman" w:eastAsia="Times New Roman"/>
                <w:b w:val="0"/>
                <w:i w:val="0"/>
                <w:color w:val="000000"/>
                <w:sz w:val="24"/>
              </w:rPr>
              <w:t>19</w:t>
            </w:r>
          </w:p>
        </w:tc>
        <w:tc>
          <w:tcPr>
            <w:tcW w:type="dxa" w:w="3096"/>
            <w:gridSpan w:val="2"/>
            <w:vMerge w:val="restart"/>
            <w:tcBorders>
              <w:top w:sz="5.600000000000023"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auto" w:before="190" w:after="0"/>
              <w:ind w:left="124" w:right="0" w:firstLine="0"/>
              <w:jc w:val="left"/>
            </w:pPr>
            <w:r>
              <w:rPr>
                <w:w w:val="101.15944544474284"/>
                <w:rFonts w:ascii="Times New Roman" w:hAnsi="Times New Roman" w:eastAsia="Times New Roman"/>
                <w:b w:val="0"/>
                <w:i w:val="0"/>
                <w:color w:val="000000"/>
                <w:sz w:val="24"/>
              </w:rPr>
              <w:t xml:space="preserve">.0 </w:t>
            </w:r>
            <w:r>
              <w:rPr>
                <w:w w:val="101.15944544474284"/>
                <w:rFonts w:ascii="Times New Roman" w:hAnsi="Times New Roman" w:eastAsia="Times New Roman"/>
                <w:b w:val="0"/>
                <w:i w:val="0"/>
                <w:color w:val="000000"/>
                <w:sz w:val="24"/>
              </w:rPr>
              <w:t>00</w:t>
            </w:r>
            <w:r>
              <w:rPr>
                <w:w w:val="101.15944544474284"/>
                <w:rFonts w:ascii="Symbol" w:hAnsi="Symbol" w:eastAsia="Symbol"/>
                <w:b w:val="0"/>
                <w:i w:val="0"/>
                <w:color w:val="000000"/>
                <w:sz w:val="24"/>
              </w:rPr>
              <w:t></w:t>
            </w:r>
          </w:p>
          <w:p>
            <w:pPr>
              <w:autoSpaceDN w:val="0"/>
              <w:autoSpaceDE w:val="0"/>
              <w:widowControl/>
              <w:spacing w:line="377" w:lineRule="auto" w:before="0" w:after="0"/>
              <w:ind w:left="124" w:right="0" w:firstLine="0"/>
              <w:jc w:val="left"/>
            </w:pPr>
            <w:r>
              <w:rPr>
                <w:w w:val="101.15944544474284"/>
                <w:rFonts w:ascii="Times New Roman" w:hAnsi="Times New Roman" w:eastAsia="Times New Roman"/>
                <w:b w:val="0"/>
                <w:i w:val="0"/>
                <w:color w:val="000000"/>
                <w:sz w:val="24"/>
              </w:rPr>
              <w:t xml:space="preserve">.0 </w:t>
            </w:r>
            <w:r>
              <w:rPr>
                <w:w w:val="101.15944544474284"/>
                <w:rFonts w:ascii="Times New Roman" w:hAnsi="Times New Roman" w:eastAsia="Times New Roman"/>
                <w:b w:val="0"/>
                <w:i w:val="0"/>
                <w:color w:val="000000"/>
                <w:sz w:val="24"/>
              </w:rPr>
              <w:t>10</w:t>
            </w:r>
            <w:r>
              <w:rPr>
                <w:w w:val="101.15944544474284"/>
                <w:rFonts w:ascii="Symbol" w:hAnsi="Symbol" w:eastAsia="Symbol"/>
                <w:b w:val="0"/>
                <w:i w:val="0"/>
                <w:color w:val="000000"/>
                <w:sz w:val="24"/>
              </w:rPr>
              <w:t></w:t>
            </w:r>
          </w:p>
        </w:tc>
      </w:tr>
      <w:tr>
        <w:trPr>
          <w:trHeight w:hRule="exact" w:val="400"/>
        </w:trPr>
        <w:tc>
          <w:tcPr>
            <w:tcW w:type="dxa" w:w="1488"/>
            <w:vMerge/>
            <w:tcBorders>
              <w:top w:sz="5.600000000000023" w:val="single" w:color="#000000"/>
            </w:tcBorders>
          </w:tcPr>
          <w:p/>
        </w:tc>
        <w:tc>
          <w:tcPr>
            <w:tcW w:type="dxa" w:w="1488"/>
            <w:vMerge/>
            <w:tcBorders>
              <w:top w:sz="5.600000000000023" w:val="single" w:color="#000000"/>
            </w:tcBorders>
          </w:tcPr>
          <w:p/>
        </w:tc>
        <w:tc>
          <w:tcPr>
            <w:tcW w:type="dxa" w:w="1488"/>
            <w:vMerge/>
            <w:tcBorders>
              <w:top w:sz="5.600000000000023" w:val="single" w:color="#000000"/>
            </w:tcBorders>
          </w:tcPr>
          <w:p/>
        </w:tc>
        <w:tc>
          <w:tcPr>
            <w:tcW w:type="dxa" w:w="640"/>
            <w:tcBorders/>
            <w:shd w:fill="ffffff"/>
            <w:tcMar>
              <w:start w:w="0" w:type="dxa"/>
              <w:end w:w="0" w:type="dxa"/>
            </w:tcMar>
          </w:tcPr>
          <w:p>
            <w:pPr>
              <w:autoSpaceDN w:val="0"/>
              <w:autoSpaceDE w:val="0"/>
              <w:widowControl/>
              <w:spacing w:line="276" w:lineRule="auto" w:before="34" w:after="0"/>
              <w:ind w:left="0" w:right="0" w:firstLine="0"/>
              <w:jc w:val="center"/>
            </w:pPr>
            <w:r>
              <w:rPr>
                <w:w w:val="101.15944544474284"/>
                <w:rFonts w:ascii="Times New Roman" w:hAnsi="Times New Roman" w:eastAsia="Times New Roman"/>
                <w:b w:val="0"/>
                <w:i w:val="0"/>
                <w:color w:val="000000"/>
                <w:sz w:val="24"/>
              </w:rPr>
              <w:t xml:space="preserve">.0 </w:t>
            </w:r>
            <w:r>
              <w:rPr>
                <w:w w:val="101.15944544474284"/>
                <w:rFonts w:ascii="Times New Roman" w:hAnsi="Times New Roman" w:eastAsia="Times New Roman"/>
                <w:b w:val="0"/>
                <w:i w:val="0"/>
                <w:color w:val="000000"/>
                <w:sz w:val="24"/>
              </w:rPr>
              <w:t>33</w:t>
            </w:r>
          </w:p>
        </w:tc>
        <w:tc>
          <w:tcPr>
            <w:tcW w:type="dxa" w:w="640"/>
            <w:tcBorders/>
            <w:shd w:fill="ffffff"/>
            <w:tcMar>
              <w:start w:w="0" w:type="dxa"/>
              <w:end w:w="0" w:type="dxa"/>
            </w:tcMar>
          </w:tcPr>
          <w:p>
            <w:pPr>
              <w:autoSpaceDN w:val="0"/>
              <w:autoSpaceDE w:val="0"/>
              <w:widowControl/>
              <w:spacing w:line="276" w:lineRule="auto" w:before="34" w:after="0"/>
              <w:ind w:left="0" w:right="0" w:firstLine="0"/>
              <w:jc w:val="center"/>
            </w:pPr>
            <w:r>
              <w:rPr>
                <w:w w:val="101.15944544474284"/>
                <w:rFonts w:ascii="Times New Roman" w:hAnsi="Times New Roman" w:eastAsia="Times New Roman"/>
                <w:b w:val="0"/>
                <w:i w:val="0"/>
                <w:color w:val="000000"/>
                <w:sz w:val="24"/>
              </w:rPr>
              <w:t xml:space="preserve">.0 </w:t>
            </w:r>
            <w:r>
              <w:rPr>
                <w:w w:val="101.15944544474284"/>
                <w:rFonts w:ascii="Times New Roman" w:hAnsi="Times New Roman" w:eastAsia="Times New Roman"/>
                <w:b w:val="0"/>
                <w:i w:val="0"/>
                <w:color w:val="000000"/>
                <w:sz w:val="24"/>
              </w:rPr>
              <w:t>29</w:t>
            </w:r>
          </w:p>
        </w:tc>
        <w:tc>
          <w:tcPr>
            <w:tcW w:type="dxa" w:w="640"/>
            <w:tcBorders/>
            <w:shd w:fill="ffffff"/>
            <w:tcMar>
              <w:start w:w="0" w:type="dxa"/>
              <w:end w:w="0" w:type="dxa"/>
            </w:tcMar>
          </w:tcPr>
          <w:p>
            <w:pPr>
              <w:autoSpaceDN w:val="0"/>
              <w:autoSpaceDE w:val="0"/>
              <w:widowControl/>
              <w:spacing w:line="276" w:lineRule="auto" w:before="34" w:after="0"/>
              <w:ind w:left="0" w:right="0" w:firstLine="0"/>
              <w:jc w:val="center"/>
            </w:pPr>
            <w:r>
              <w:rPr>
                <w:w w:val="101.15944544474284"/>
                <w:rFonts w:ascii="Times New Roman" w:hAnsi="Times New Roman" w:eastAsia="Times New Roman"/>
                <w:b w:val="0"/>
                <w:i w:val="0"/>
                <w:color w:val="000000"/>
                <w:sz w:val="24"/>
              </w:rPr>
              <w:t xml:space="preserve">.0 </w:t>
            </w:r>
            <w:r>
              <w:rPr>
                <w:w w:val="101.15944544474284"/>
                <w:rFonts w:ascii="Times New Roman" w:hAnsi="Times New Roman" w:eastAsia="Times New Roman"/>
                <w:b w:val="0"/>
                <w:i w:val="0"/>
                <w:color w:val="000000"/>
                <w:sz w:val="24"/>
              </w:rPr>
              <w:t>24</w:t>
            </w:r>
          </w:p>
        </w:tc>
        <w:tc>
          <w:tcPr>
            <w:tcW w:type="dxa" w:w="2976"/>
            <w:gridSpan w:val="2"/>
            <w:vMerge/>
            <w:tcBorders>
              <w:top w:sz="5.600000000000023" w:val="single" w:color="#000000"/>
            </w:tcBorders>
          </w:tcPr>
          <w:p/>
        </w:tc>
      </w:tr>
      <w:tr>
        <w:trPr>
          <w:trHeight w:hRule="exact" w:val="340"/>
        </w:trPr>
        <w:tc>
          <w:tcPr>
            <w:tcW w:type="dxa" w:w="2800"/>
            <w:vMerge w:val="restart"/>
            <w:tcBorders/>
            <w:shd w:fill="ffffff"/>
            <w:tcMar>
              <w:start w:w="0" w:type="dxa"/>
              <w:end w:w="0" w:type="dxa"/>
            </w:tcMar>
            <w:tcMar>
              <w:start w:w="0" w:type="dxa"/>
              <w:end w:w="0" w:type="dxa"/>
            </w:tcMar>
          </w:tcPr>
          <w:p>
            <w:pPr>
              <w:autoSpaceDN w:val="0"/>
              <w:autoSpaceDE w:val="0"/>
              <w:widowControl/>
              <w:spacing w:line="328" w:lineRule="exact" w:before="172" w:after="0"/>
              <w:ind w:left="0" w:right="42" w:firstLine="0"/>
              <w:jc w:val="right"/>
            </w:pPr>
            <w:r>
              <w:rPr>
                <w:w w:val="101.17550690968831"/>
                <w:rFonts w:ascii="Times New Roman,Italic" w:hAnsi="Times New Roman,Italic" w:eastAsia="Times New Roman,Italic"/>
                <w:b w:val="0"/>
                <w:i/>
                <w:color w:val="000000"/>
                <w:sz w:val="24"/>
              </w:rPr>
              <w:t xml:space="preserve">R </w:t>
            </w:r>
            <w:r>
              <w:rPr>
                <w:w w:val="101.119783946446"/>
                <w:rFonts w:ascii="Times New Roman" w:hAnsi="Times New Roman" w:eastAsia="Times New Roman"/>
                <w:b w:val="0"/>
                <w:i w:val="0"/>
                <w:color w:val="000000"/>
                <w:sz w:val="14"/>
              </w:rPr>
              <w:t>7</w:t>
            </w:r>
          </w:p>
        </w:tc>
        <w:tc>
          <w:tcPr>
            <w:tcW w:type="dxa" w:w="200"/>
            <w:vMerge w:val="restart"/>
            <w:tcBorders/>
            <w:shd w:fill="ffffff"/>
            <w:tcMar>
              <w:start w:w="0" w:type="dxa"/>
              <w:end w:w="0" w:type="dxa"/>
            </w:tcMar>
            <w:tcMar>
              <w:start w:w="0" w:type="dxa"/>
              <w:end w:w="0" w:type="dxa"/>
            </w:tcMar>
          </w:tcPr>
          <w:p>
            <w:pPr>
              <w:autoSpaceDN w:val="0"/>
              <w:autoSpaceDE w:val="0"/>
              <w:widowControl/>
              <w:spacing w:line="238" w:lineRule="auto" w:before="194" w:after="0"/>
              <w:ind w:left="0" w:right="0" w:firstLine="0"/>
              <w:jc w:val="center"/>
            </w:pPr>
            <w:r>
              <w:rPr>
                <w:w w:val="101.17550690968831"/>
                <w:rFonts w:ascii="Symbol" w:hAnsi="Symbol" w:eastAsia="Symbol"/>
                <w:b w:val="0"/>
                <w:i w:val="0"/>
                <w:color w:val="000000"/>
                <w:sz w:val="24"/>
              </w:rPr>
              <w:t></w:t>
            </w:r>
          </w:p>
        </w:tc>
        <w:tc>
          <w:tcPr>
            <w:tcW w:type="dxa" w:w="660"/>
            <w:vMerge w:val="restart"/>
            <w:tcBorders/>
            <w:shd w:fill="ffffff"/>
            <w:tcMar>
              <w:start w:w="0" w:type="dxa"/>
              <w:end w:w="0" w:type="dxa"/>
            </w:tcMar>
            <w:tcMar>
              <w:start w:w="0" w:type="dxa"/>
              <w:end w:w="0" w:type="dxa"/>
            </w:tcMar>
          </w:tcPr>
          <w:p>
            <w:pPr>
              <w:autoSpaceDN w:val="0"/>
              <w:autoSpaceDE w:val="0"/>
              <w:widowControl/>
              <w:spacing w:line="262" w:lineRule="auto" w:before="6" w:after="0"/>
              <w:ind w:left="30" w:right="0" w:firstLine="0"/>
              <w:jc w:val="left"/>
            </w:pPr>
            <w:r>
              <w:rPr>
                <w:w w:val="101.17550690968831"/>
                <w:rFonts w:ascii="Symbol" w:hAnsi="Symbol" w:eastAsia="Symbol"/>
                <w:b w:val="0"/>
                <w:i w:val="0"/>
                <w:color w:val="000000"/>
                <w:sz w:val="24"/>
              </w:rPr>
              <w:t></w:t>
            </w:r>
            <w:r>
              <w:rPr>
                <w:w w:val="101.17550690968831"/>
                <w:rFonts w:ascii="Times New Roman" w:hAnsi="Times New Roman" w:eastAsia="Times New Roman"/>
                <w:b w:val="0"/>
                <w:i w:val="0"/>
                <w:color w:val="000000"/>
                <w:sz w:val="24"/>
              </w:rPr>
              <w:t xml:space="preserve">.0 </w:t>
            </w:r>
            <w:r>
              <w:rPr>
                <w:w w:val="101.17550690968831"/>
                <w:rFonts w:ascii="Times New Roman" w:hAnsi="Times New Roman" w:eastAsia="Times New Roman"/>
                <w:b w:val="0"/>
                <w:i w:val="0"/>
                <w:color w:val="000000"/>
                <w:sz w:val="24"/>
              </w:rPr>
              <w:t>08</w:t>
            </w:r>
          </w:p>
          <w:p>
            <w:pPr>
              <w:autoSpaceDN w:val="0"/>
              <w:autoSpaceDE w:val="0"/>
              <w:widowControl/>
              <w:spacing w:line="377" w:lineRule="auto" w:before="0" w:after="0"/>
              <w:ind w:left="30" w:right="0" w:firstLine="0"/>
              <w:jc w:val="left"/>
            </w:pPr>
            <w:r>
              <w:rPr>
                <w:w w:val="101.17550690968831"/>
                <w:rFonts w:ascii="Symbol" w:hAnsi="Symbol" w:eastAsia="Symbol"/>
                <w:b w:val="0"/>
                <w:i w:val="0"/>
                <w:color w:val="000000"/>
                <w:sz w:val="24"/>
              </w:rPr>
              <w:t></w:t>
            </w:r>
            <w:r>
              <w:rPr>
                <w:w w:val="101.17550690968831"/>
                <w:rFonts w:ascii="Times New Roman" w:hAnsi="Times New Roman" w:eastAsia="Times New Roman"/>
                <w:b w:val="0"/>
                <w:i w:val="0"/>
                <w:color w:val="000000"/>
                <w:sz w:val="24"/>
              </w:rPr>
              <w:t xml:space="preserve">.0 </w:t>
            </w:r>
            <w:r>
              <w:rPr>
                <w:w w:val="101.17550690968831"/>
                <w:rFonts w:ascii="Times New Roman" w:hAnsi="Times New Roman" w:eastAsia="Times New Roman"/>
                <w:b w:val="0"/>
                <w:i w:val="0"/>
                <w:color w:val="000000"/>
                <w:sz w:val="24"/>
              </w:rPr>
              <w:t>04</w:t>
            </w:r>
          </w:p>
        </w:tc>
        <w:tc>
          <w:tcPr>
            <w:tcW w:type="dxa" w:w="640"/>
            <w:tcBorders/>
            <w:shd w:fill="ffffff"/>
            <w:tcMar>
              <w:start w:w="0" w:type="dxa"/>
              <w:end w:w="0" w:type="dxa"/>
            </w:tcMar>
          </w:tcPr>
          <w:p>
            <w:pPr>
              <w:autoSpaceDN w:val="0"/>
              <w:autoSpaceDE w:val="0"/>
              <w:widowControl/>
              <w:spacing w:line="276" w:lineRule="auto" w:before="6" w:after="0"/>
              <w:ind w:left="0" w:right="0" w:firstLine="0"/>
              <w:jc w:val="center"/>
            </w:pPr>
            <w:r>
              <w:rPr>
                <w:w w:val="101.17550690968831"/>
                <w:rFonts w:ascii="Times New Roman" w:hAnsi="Times New Roman" w:eastAsia="Times New Roman"/>
                <w:b w:val="0"/>
                <w:i w:val="0"/>
                <w:color w:val="000000"/>
                <w:sz w:val="24"/>
              </w:rPr>
              <w:t xml:space="preserve">.0 </w:t>
            </w:r>
            <w:r>
              <w:rPr>
                <w:w w:val="101.17550690968831"/>
                <w:rFonts w:ascii="Times New Roman" w:hAnsi="Times New Roman" w:eastAsia="Times New Roman"/>
                <w:b w:val="0"/>
                <w:i w:val="0"/>
                <w:color w:val="000000"/>
                <w:sz w:val="24"/>
              </w:rPr>
              <w:t>33</w:t>
            </w:r>
          </w:p>
        </w:tc>
        <w:tc>
          <w:tcPr>
            <w:tcW w:type="dxa" w:w="640"/>
            <w:tcBorders/>
            <w:shd w:fill="ffffff"/>
            <w:tcMar>
              <w:start w:w="0" w:type="dxa"/>
              <w:end w:w="0" w:type="dxa"/>
            </w:tcMar>
          </w:tcPr>
          <w:p>
            <w:pPr>
              <w:autoSpaceDN w:val="0"/>
              <w:autoSpaceDE w:val="0"/>
              <w:widowControl/>
              <w:spacing w:line="276" w:lineRule="auto" w:before="6" w:after="0"/>
              <w:ind w:left="0" w:right="0" w:firstLine="0"/>
              <w:jc w:val="center"/>
            </w:pPr>
            <w:r>
              <w:rPr>
                <w:w w:val="101.17550690968831"/>
                <w:rFonts w:ascii="Times New Roman" w:hAnsi="Times New Roman" w:eastAsia="Times New Roman"/>
                <w:b w:val="0"/>
                <w:i w:val="0"/>
                <w:color w:val="000000"/>
                <w:sz w:val="24"/>
              </w:rPr>
              <w:t xml:space="preserve">.0 </w:t>
            </w:r>
            <w:r>
              <w:rPr>
                <w:w w:val="101.17550690968831"/>
                <w:rFonts w:ascii="Times New Roman" w:hAnsi="Times New Roman" w:eastAsia="Times New Roman"/>
                <w:b w:val="0"/>
                <w:i w:val="0"/>
                <w:color w:val="000000"/>
                <w:sz w:val="24"/>
              </w:rPr>
              <w:t>27</w:t>
            </w:r>
          </w:p>
        </w:tc>
        <w:tc>
          <w:tcPr>
            <w:tcW w:type="dxa" w:w="640"/>
            <w:tcBorders/>
            <w:shd w:fill="ffffff"/>
            <w:tcMar>
              <w:start w:w="0" w:type="dxa"/>
              <w:end w:w="0" w:type="dxa"/>
            </w:tcMar>
          </w:tcPr>
          <w:p>
            <w:pPr>
              <w:autoSpaceDN w:val="0"/>
              <w:autoSpaceDE w:val="0"/>
              <w:widowControl/>
              <w:spacing w:line="276" w:lineRule="auto" w:before="6" w:after="0"/>
              <w:ind w:left="0" w:right="0" w:firstLine="0"/>
              <w:jc w:val="center"/>
            </w:pPr>
            <w:r>
              <w:rPr>
                <w:w w:val="101.17550690968831"/>
                <w:rFonts w:ascii="Times New Roman" w:hAnsi="Times New Roman" w:eastAsia="Times New Roman"/>
                <w:b w:val="0"/>
                <w:i w:val="0"/>
                <w:color w:val="000000"/>
                <w:sz w:val="24"/>
              </w:rPr>
              <w:t xml:space="preserve">.0 </w:t>
            </w:r>
            <w:r>
              <w:rPr>
                <w:w w:val="101.17550690968831"/>
                <w:rFonts w:ascii="Times New Roman" w:hAnsi="Times New Roman" w:eastAsia="Times New Roman"/>
                <w:b w:val="0"/>
                <w:i w:val="0"/>
                <w:color w:val="000000"/>
                <w:sz w:val="24"/>
              </w:rPr>
              <w:t>27</w:t>
            </w:r>
          </w:p>
        </w:tc>
        <w:tc>
          <w:tcPr>
            <w:tcW w:type="dxa" w:w="3096"/>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auto" w:before="6" w:after="0"/>
              <w:ind w:left="116" w:right="0" w:firstLine="0"/>
              <w:jc w:val="left"/>
            </w:pPr>
            <w:r>
              <w:rPr>
                <w:w w:val="101.17550690968831"/>
                <w:rFonts w:ascii="Times New Roman" w:hAnsi="Times New Roman" w:eastAsia="Times New Roman"/>
                <w:b w:val="0"/>
                <w:i w:val="0"/>
                <w:color w:val="000000"/>
                <w:sz w:val="24"/>
              </w:rPr>
              <w:t xml:space="preserve">.0 </w:t>
            </w:r>
            <w:r>
              <w:rPr>
                <w:w w:val="101.17550690968831"/>
                <w:rFonts w:ascii="Times New Roman" w:hAnsi="Times New Roman" w:eastAsia="Times New Roman"/>
                <w:b w:val="0"/>
                <w:i w:val="0"/>
                <w:color w:val="000000"/>
                <w:sz w:val="24"/>
              </w:rPr>
              <w:t>04</w:t>
            </w:r>
            <w:r>
              <w:rPr>
                <w:w w:val="101.17550690968831"/>
                <w:rFonts w:ascii="Symbol" w:hAnsi="Symbol" w:eastAsia="Symbol"/>
                <w:b w:val="0"/>
                <w:i w:val="0"/>
                <w:color w:val="000000"/>
                <w:sz w:val="24"/>
              </w:rPr>
              <w:t></w:t>
            </w:r>
          </w:p>
          <w:p>
            <w:pPr>
              <w:autoSpaceDN w:val="0"/>
              <w:autoSpaceDE w:val="0"/>
              <w:widowControl/>
              <w:spacing w:line="377" w:lineRule="auto" w:before="0" w:after="0"/>
              <w:ind w:left="118" w:right="0" w:firstLine="0"/>
              <w:jc w:val="left"/>
            </w:pPr>
            <w:r>
              <w:rPr>
                <w:w w:val="101.17550690968831"/>
                <w:rFonts w:ascii="Times New Roman" w:hAnsi="Times New Roman" w:eastAsia="Times New Roman"/>
                <w:b w:val="0"/>
                <w:i w:val="0"/>
                <w:color w:val="000000"/>
                <w:sz w:val="24"/>
              </w:rPr>
              <w:t xml:space="preserve">.0 </w:t>
            </w:r>
            <w:r>
              <w:rPr>
                <w:w w:val="101.17550690968831"/>
                <w:rFonts w:ascii="Times New Roman" w:hAnsi="Times New Roman" w:eastAsia="Times New Roman"/>
                <w:b w:val="0"/>
                <w:i w:val="0"/>
                <w:color w:val="000000"/>
                <w:sz w:val="24"/>
              </w:rPr>
              <w:t>08</w:t>
            </w:r>
            <w:r>
              <w:rPr>
                <w:w w:val="101.17550690968831"/>
                <w:rFonts w:ascii="Symbol" w:hAnsi="Symbol" w:eastAsia="Symbol"/>
                <w:b w:val="0"/>
                <w:i w:val="0"/>
                <w:color w:val="000000"/>
                <w:sz w:val="24"/>
              </w:rPr>
              <w:t></w:t>
            </w:r>
          </w:p>
        </w:tc>
      </w:tr>
      <w:tr>
        <w:trPr>
          <w:trHeight w:hRule="exact" w:val="380"/>
        </w:trPr>
        <w:tc>
          <w:tcPr>
            <w:tcW w:type="dxa" w:w="1488"/>
            <w:vMerge/>
            <w:tcBorders/>
          </w:tcPr>
          <w:p/>
        </w:tc>
        <w:tc>
          <w:tcPr>
            <w:tcW w:type="dxa" w:w="1488"/>
            <w:vMerge/>
            <w:tcBorders/>
          </w:tcPr>
          <w:p/>
        </w:tc>
        <w:tc>
          <w:tcPr>
            <w:tcW w:type="dxa" w:w="1488"/>
            <w:vMerge/>
            <w:tcBorders/>
          </w:tcPr>
          <w:p/>
        </w:tc>
        <w:tc>
          <w:tcPr>
            <w:tcW w:type="dxa" w:w="640"/>
            <w:tcBorders/>
            <w:shd w:fill="ffffff"/>
            <w:tcMar>
              <w:start w:w="0" w:type="dxa"/>
              <w:end w:w="0" w:type="dxa"/>
            </w:tcMar>
          </w:tcPr>
          <w:p>
            <w:pPr>
              <w:autoSpaceDN w:val="0"/>
              <w:autoSpaceDE w:val="0"/>
              <w:widowControl/>
              <w:spacing w:line="276" w:lineRule="auto" w:before="26" w:after="0"/>
              <w:ind w:left="0" w:right="0" w:firstLine="0"/>
              <w:jc w:val="center"/>
            </w:pPr>
            <w:r>
              <w:rPr>
                <w:w w:val="101.17550690968831"/>
                <w:rFonts w:ascii="Times New Roman" w:hAnsi="Times New Roman" w:eastAsia="Times New Roman"/>
                <w:b w:val="0"/>
                <w:i w:val="0"/>
                <w:color w:val="000000"/>
                <w:sz w:val="24"/>
              </w:rPr>
              <w:t xml:space="preserve">.0 </w:t>
            </w:r>
            <w:r>
              <w:rPr>
                <w:w w:val="101.17550690968831"/>
                <w:rFonts w:ascii="Times New Roman" w:hAnsi="Times New Roman" w:eastAsia="Times New Roman"/>
                <w:b w:val="0"/>
                <w:i w:val="0"/>
                <w:color w:val="000000"/>
                <w:sz w:val="24"/>
              </w:rPr>
              <w:t>42</w:t>
            </w:r>
          </w:p>
        </w:tc>
        <w:tc>
          <w:tcPr>
            <w:tcW w:type="dxa" w:w="640"/>
            <w:tcBorders/>
            <w:shd w:fill="ffffff"/>
            <w:tcMar>
              <w:start w:w="0" w:type="dxa"/>
              <w:end w:w="0" w:type="dxa"/>
            </w:tcMar>
          </w:tcPr>
          <w:p>
            <w:pPr>
              <w:autoSpaceDN w:val="0"/>
              <w:autoSpaceDE w:val="0"/>
              <w:widowControl/>
              <w:spacing w:line="276" w:lineRule="auto" w:before="26" w:after="0"/>
              <w:ind w:left="0" w:right="0" w:firstLine="0"/>
              <w:jc w:val="center"/>
            </w:pPr>
            <w:r>
              <w:rPr>
                <w:w w:val="101.17550690968831"/>
                <w:rFonts w:ascii="Times New Roman" w:hAnsi="Times New Roman" w:eastAsia="Times New Roman"/>
                <w:b w:val="0"/>
                <w:i w:val="0"/>
                <w:color w:val="000000"/>
                <w:sz w:val="24"/>
              </w:rPr>
              <w:t xml:space="preserve">.0 </w:t>
            </w:r>
            <w:r>
              <w:rPr>
                <w:w w:val="101.17550690968831"/>
                <w:rFonts w:ascii="Times New Roman" w:hAnsi="Times New Roman" w:eastAsia="Times New Roman"/>
                <w:b w:val="0"/>
                <w:i w:val="0"/>
                <w:color w:val="000000"/>
                <w:sz w:val="24"/>
              </w:rPr>
              <w:t>27</w:t>
            </w:r>
          </w:p>
        </w:tc>
        <w:tc>
          <w:tcPr>
            <w:tcW w:type="dxa" w:w="640"/>
            <w:tcBorders/>
            <w:shd w:fill="ffffff"/>
            <w:tcMar>
              <w:start w:w="0" w:type="dxa"/>
              <w:end w:w="0" w:type="dxa"/>
            </w:tcMar>
          </w:tcPr>
          <w:p>
            <w:pPr>
              <w:autoSpaceDN w:val="0"/>
              <w:autoSpaceDE w:val="0"/>
              <w:widowControl/>
              <w:spacing w:line="276" w:lineRule="auto" w:before="26" w:after="0"/>
              <w:ind w:left="0" w:right="0" w:firstLine="0"/>
              <w:jc w:val="center"/>
            </w:pPr>
            <w:r>
              <w:rPr>
                <w:w w:val="101.17550690968831"/>
                <w:rFonts w:ascii="Times New Roman" w:hAnsi="Times New Roman" w:eastAsia="Times New Roman"/>
                <w:b w:val="0"/>
                <w:i w:val="0"/>
                <w:color w:val="000000"/>
                <w:sz w:val="24"/>
              </w:rPr>
              <w:t xml:space="preserve">.0 </w:t>
            </w:r>
            <w:r>
              <w:rPr>
                <w:w w:val="101.17550690968831"/>
                <w:rFonts w:ascii="Times New Roman" w:hAnsi="Times New Roman" w:eastAsia="Times New Roman"/>
                <w:b w:val="0"/>
                <w:i w:val="0"/>
                <w:color w:val="000000"/>
                <w:sz w:val="24"/>
              </w:rPr>
              <w:t>19</w:t>
            </w:r>
          </w:p>
        </w:tc>
        <w:tc>
          <w:tcPr>
            <w:tcW w:type="dxa" w:w="2976"/>
            <w:gridSpan w:val="2"/>
            <w:vMerge/>
            <w:tcBorders/>
          </w:tcPr>
          <w:p/>
        </w:tc>
      </w:tr>
      <w:tr>
        <w:trPr>
          <w:trHeight w:hRule="exact" w:val="340"/>
        </w:trPr>
        <w:tc>
          <w:tcPr>
            <w:tcW w:type="dxa" w:w="2800"/>
            <w:vMerge w:val="restart"/>
            <w:tcBorders/>
            <w:shd w:fill="ffffff"/>
            <w:tcMar>
              <w:start w:w="0" w:type="dxa"/>
              <w:end w:w="0" w:type="dxa"/>
            </w:tcMar>
            <w:tcMar>
              <w:start w:w="0" w:type="dxa"/>
              <w:end w:w="0" w:type="dxa"/>
            </w:tcMar>
          </w:tcPr>
          <w:p>
            <w:pPr>
              <w:autoSpaceDN w:val="0"/>
              <w:autoSpaceDE w:val="0"/>
              <w:widowControl/>
              <w:spacing w:line="328" w:lineRule="exact" w:before="166" w:after="0"/>
              <w:ind w:left="0" w:right="24" w:firstLine="0"/>
              <w:jc w:val="right"/>
            </w:pPr>
            <w:r>
              <w:rPr>
                <w:w w:val="101.15944544474284"/>
                <w:rFonts w:ascii="Times New Roman,Italic" w:hAnsi="Times New Roman,Italic" w:eastAsia="Times New Roman,Italic"/>
                <w:b w:val="0"/>
                <w:i/>
                <w:color w:val="000000"/>
                <w:sz w:val="24"/>
              </w:rPr>
              <w:t xml:space="preserve">R </w:t>
            </w:r>
            <w:r>
              <w:rPr>
                <w:w w:val="101.10372134617396"/>
                <w:rFonts w:ascii="Times New Roman" w:hAnsi="Times New Roman" w:eastAsia="Times New Roman"/>
                <w:b w:val="0"/>
                <w:i w:val="0"/>
                <w:color w:val="000000"/>
                <w:sz w:val="14"/>
              </w:rPr>
              <w:t>8</w:t>
            </w:r>
          </w:p>
        </w:tc>
        <w:tc>
          <w:tcPr>
            <w:tcW w:type="dxa" w:w="200"/>
            <w:vMerge w:val="restart"/>
            <w:tcBorders/>
            <w:shd w:fill="ffffff"/>
            <w:tcMar>
              <w:start w:w="0" w:type="dxa"/>
              <w:end w:w="0" w:type="dxa"/>
            </w:tcMar>
            <w:tcMar>
              <w:start w:w="0" w:type="dxa"/>
              <w:end w:w="0" w:type="dxa"/>
            </w:tcMar>
          </w:tcPr>
          <w:p>
            <w:pPr>
              <w:autoSpaceDN w:val="0"/>
              <w:autoSpaceDE w:val="0"/>
              <w:widowControl/>
              <w:spacing w:line="238" w:lineRule="auto" w:before="188" w:after="0"/>
              <w:ind w:left="0" w:right="0" w:firstLine="0"/>
              <w:jc w:val="center"/>
            </w:pPr>
            <w:r>
              <w:rPr>
                <w:w w:val="101.15944544474284"/>
                <w:rFonts w:ascii="Symbol" w:hAnsi="Symbol" w:eastAsia="Symbol"/>
                <w:b w:val="0"/>
                <w:i w:val="0"/>
                <w:color w:val="000000"/>
                <w:sz w:val="24"/>
              </w:rPr>
              <w:t></w:t>
            </w:r>
          </w:p>
        </w:tc>
        <w:tc>
          <w:tcPr>
            <w:tcW w:type="dxa" w:w="660"/>
            <w:vMerge w:val="restart"/>
            <w:tcBorders/>
            <w:shd w:fill="ffffff"/>
            <w:tcMar>
              <w:start w:w="0" w:type="dxa"/>
              <w:end w:w="0" w:type="dxa"/>
            </w:tcMar>
            <w:tcMar>
              <w:start w:w="0" w:type="dxa"/>
              <w:end w:w="0" w:type="dxa"/>
            </w:tcMar>
          </w:tcPr>
          <w:p>
            <w:pPr>
              <w:autoSpaceDN w:val="0"/>
              <w:autoSpaceDE w:val="0"/>
              <w:widowControl/>
              <w:spacing w:line="262" w:lineRule="auto" w:before="0" w:after="0"/>
              <w:ind w:left="0" w:right="0" w:firstLine="0"/>
              <w:jc w:val="center"/>
            </w:pPr>
            <w:r>
              <w:rPr>
                <w:w w:val="101.15944544474284"/>
                <w:rFonts w:ascii="Symbol" w:hAnsi="Symbol" w:eastAsia="Symbol"/>
                <w:b w:val="0"/>
                <w:i w:val="0"/>
                <w:color w:val="000000"/>
                <w:sz w:val="24"/>
              </w:rPr>
              <w:t></w:t>
            </w:r>
            <w:r>
              <w:rPr>
                <w:w w:val="101.15944544474284"/>
                <w:rFonts w:ascii="Times New Roman" w:hAnsi="Times New Roman" w:eastAsia="Times New Roman"/>
                <w:b w:val="0"/>
                <w:i w:val="0"/>
                <w:color w:val="000000"/>
                <w:sz w:val="24"/>
              </w:rPr>
              <w:t xml:space="preserve">.0 </w:t>
            </w:r>
            <w:r>
              <w:rPr>
                <w:w w:val="101.15944544474284"/>
                <w:rFonts w:ascii="Times New Roman" w:hAnsi="Times New Roman" w:eastAsia="Times New Roman"/>
                <w:b w:val="0"/>
                <w:i w:val="0"/>
                <w:color w:val="000000"/>
                <w:sz w:val="24"/>
              </w:rPr>
              <w:t>12</w:t>
            </w:r>
          </w:p>
          <w:p>
            <w:pPr>
              <w:autoSpaceDN w:val="0"/>
              <w:autoSpaceDE w:val="0"/>
              <w:widowControl/>
              <w:spacing w:line="377" w:lineRule="auto" w:before="0" w:after="0"/>
              <w:ind w:left="0" w:right="0" w:firstLine="0"/>
              <w:jc w:val="center"/>
            </w:pPr>
            <w:r>
              <w:rPr>
                <w:w w:val="101.15944544474284"/>
                <w:rFonts w:ascii="Symbol" w:hAnsi="Symbol" w:eastAsia="Symbol"/>
                <w:b w:val="0"/>
                <w:i w:val="0"/>
                <w:color w:val="000000"/>
                <w:sz w:val="24"/>
              </w:rPr>
              <w:t></w:t>
            </w:r>
            <w:r>
              <w:rPr>
                <w:w w:val="101.15944544474284"/>
                <w:rFonts w:ascii="Times New Roman" w:hAnsi="Times New Roman" w:eastAsia="Times New Roman"/>
                <w:b w:val="0"/>
                <w:i w:val="0"/>
                <w:color w:val="000000"/>
                <w:sz w:val="24"/>
              </w:rPr>
              <w:t xml:space="preserve">.0 </w:t>
            </w:r>
            <w:r>
              <w:rPr>
                <w:w w:val="101.15944544474284"/>
                <w:rFonts w:ascii="Times New Roman" w:hAnsi="Times New Roman" w:eastAsia="Times New Roman"/>
                <w:b w:val="0"/>
                <w:i w:val="0"/>
                <w:color w:val="000000"/>
                <w:sz w:val="24"/>
              </w:rPr>
              <w:t>00</w:t>
            </w:r>
          </w:p>
        </w:tc>
        <w:tc>
          <w:tcPr>
            <w:tcW w:type="dxa" w:w="640"/>
            <w:tcBorders/>
            <w:shd w:fill="ffffff"/>
            <w:tcMar>
              <w:start w:w="0" w:type="dxa"/>
              <w:end w:w="0" w:type="dxa"/>
            </w:tcMar>
          </w:tcPr>
          <w:p>
            <w:pPr>
              <w:autoSpaceDN w:val="0"/>
              <w:autoSpaceDE w:val="0"/>
              <w:widowControl/>
              <w:spacing w:line="276" w:lineRule="auto" w:before="0" w:after="0"/>
              <w:ind w:left="0" w:right="0" w:firstLine="0"/>
              <w:jc w:val="center"/>
            </w:pPr>
            <w:r>
              <w:rPr>
                <w:w w:val="101.15944544474284"/>
                <w:rFonts w:ascii="Times New Roman" w:hAnsi="Times New Roman" w:eastAsia="Times New Roman"/>
                <w:b w:val="0"/>
                <w:i w:val="0"/>
                <w:color w:val="000000"/>
                <w:sz w:val="24"/>
              </w:rPr>
              <w:t xml:space="preserve">.0 </w:t>
            </w:r>
            <w:r>
              <w:rPr>
                <w:w w:val="101.15944544474284"/>
                <w:rFonts w:ascii="Times New Roman" w:hAnsi="Times New Roman" w:eastAsia="Times New Roman"/>
                <w:b w:val="0"/>
                <w:i w:val="0"/>
                <w:color w:val="000000"/>
                <w:sz w:val="24"/>
              </w:rPr>
              <w:t>42</w:t>
            </w:r>
          </w:p>
        </w:tc>
        <w:tc>
          <w:tcPr>
            <w:tcW w:type="dxa" w:w="640"/>
            <w:tcBorders/>
            <w:shd w:fill="ffffff"/>
            <w:tcMar>
              <w:start w:w="0" w:type="dxa"/>
              <w:end w:w="0" w:type="dxa"/>
            </w:tcMar>
          </w:tcPr>
          <w:p>
            <w:pPr>
              <w:autoSpaceDN w:val="0"/>
              <w:autoSpaceDE w:val="0"/>
              <w:widowControl/>
              <w:spacing w:line="276" w:lineRule="auto" w:before="0" w:after="0"/>
              <w:ind w:left="0" w:right="0" w:firstLine="0"/>
              <w:jc w:val="center"/>
            </w:pPr>
            <w:r>
              <w:rPr>
                <w:w w:val="101.15944544474284"/>
                <w:rFonts w:ascii="Times New Roman" w:hAnsi="Times New Roman" w:eastAsia="Times New Roman"/>
                <w:b w:val="0"/>
                <w:i w:val="0"/>
                <w:color w:val="000000"/>
                <w:sz w:val="24"/>
              </w:rPr>
              <w:t xml:space="preserve">.0 </w:t>
            </w:r>
            <w:r>
              <w:rPr>
                <w:w w:val="101.15944544474284"/>
                <w:rFonts w:ascii="Times New Roman" w:hAnsi="Times New Roman" w:eastAsia="Times New Roman"/>
                <w:b w:val="0"/>
                <w:i w:val="0"/>
                <w:color w:val="000000"/>
                <w:sz w:val="24"/>
              </w:rPr>
              <w:t>27</w:t>
            </w:r>
          </w:p>
        </w:tc>
        <w:tc>
          <w:tcPr>
            <w:tcW w:type="dxa" w:w="640"/>
            <w:tcBorders/>
            <w:shd w:fill="ffffff"/>
            <w:tcMar>
              <w:start w:w="0" w:type="dxa"/>
              <w:end w:w="0" w:type="dxa"/>
            </w:tcMar>
          </w:tcPr>
          <w:p>
            <w:pPr>
              <w:autoSpaceDN w:val="0"/>
              <w:autoSpaceDE w:val="0"/>
              <w:widowControl/>
              <w:spacing w:line="276" w:lineRule="auto" w:before="0" w:after="0"/>
              <w:ind w:left="0" w:right="0" w:firstLine="0"/>
              <w:jc w:val="center"/>
            </w:pPr>
            <w:r>
              <w:rPr>
                <w:w w:val="101.15944544474284"/>
                <w:rFonts w:ascii="Times New Roman" w:hAnsi="Times New Roman" w:eastAsia="Times New Roman"/>
                <w:b w:val="0"/>
                <w:i w:val="0"/>
                <w:color w:val="000000"/>
                <w:sz w:val="24"/>
              </w:rPr>
              <w:t xml:space="preserve">.0 </w:t>
            </w:r>
            <w:r>
              <w:rPr>
                <w:w w:val="101.15944544474284"/>
                <w:rFonts w:ascii="Times New Roman" w:hAnsi="Times New Roman" w:eastAsia="Times New Roman"/>
                <w:b w:val="0"/>
                <w:i w:val="0"/>
                <w:color w:val="000000"/>
                <w:sz w:val="24"/>
              </w:rPr>
              <w:t>19</w:t>
            </w:r>
          </w:p>
        </w:tc>
        <w:tc>
          <w:tcPr>
            <w:tcW w:type="dxa" w:w="540"/>
            <w:vMerge w:val="restart"/>
            <w:tcBorders/>
            <w:shd w:fill="ffffff"/>
            <w:tcMar>
              <w:start w:w="0" w:type="dxa"/>
              <w:end w:w="0" w:type="dxa"/>
            </w:tcMar>
            <w:tcMar>
              <w:start w:w="0" w:type="dxa"/>
              <w:end w:w="0" w:type="dxa"/>
            </w:tcMar>
          </w:tcPr>
          <w:p>
            <w:pPr>
              <w:autoSpaceDN w:val="0"/>
              <w:autoSpaceDE w:val="0"/>
              <w:widowControl/>
              <w:spacing w:line="276" w:lineRule="auto" w:before="0" w:after="0"/>
              <w:ind w:left="126" w:right="0" w:firstLine="0"/>
              <w:jc w:val="left"/>
            </w:pPr>
            <w:r>
              <w:rPr>
                <w:w w:val="101.15944544474284"/>
                <w:rFonts w:ascii="Times New Roman" w:hAnsi="Times New Roman" w:eastAsia="Times New Roman"/>
                <w:b w:val="0"/>
                <w:i w:val="0"/>
                <w:color w:val="000000"/>
                <w:sz w:val="24"/>
              </w:rPr>
              <w:t xml:space="preserve">.0 </w:t>
            </w:r>
            <w:r>
              <w:rPr>
                <w:w w:val="101.15944544474284"/>
                <w:rFonts w:ascii="Times New Roman" w:hAnsi="Times New Roman" w:eastAsia="Times New Roman"/>
                <w:b w:val="0"/>
                <w:i w:val="0"/>
                <w:color w:val="000000"/>
                <w:sz w:val="24"/>
              </w:rPr>
              <w:t>00</w:t>
            </w:r>
          </w:p>
          <w:p>
            <w:pPr>
              <w:autoSpaceDN w:val="0"/>
              <w:autoSpaceDE w:val="0"/>
              <w:widowControl/>
              <w:spacing w:line="276" w:lineRule="auto" w:before="40" w:after="0"/>
              <w:ind w:left="126" w:right="0" w:firstLine="0"/>
              <w:jc w:val="left"/>
            </w:pPr>
            <w:r>
              <w:rPr>
                <w:w w:val="101.15944544474284"/>
                <w:rFonts w:ascii="Times New Roman" w:hAnsi="Times New Roman" w:eastAsia="Times New Roman"/>
                <w:b w:val="0"/>
                <w:i w:val="0"/>
                <w:color w:val="000000"/>
                <w:sz w:val="24"/>
              </w:rPr>
              <w:t xml:space="preserve">.0 </w:t>
            </w:r>
            <w:r>
              <w:rPr>
                <w:w w:val="101.15944544474284"/>
                <w:rFonts w:ascii="Times New Roman" w:hAnsi="Times New Roman" w:eastAsia="Times New Roman"/>
                <w:b w:val="0"/>
                <w:i w:val="0"/>
                <w:color w:val="000000"/>
                <w:sz w:val="24"/>
              </w:rPr>
              <w:t>10</w:t>
            </w:r>
          </w:p>
        </w:tc>
        <w:tc>
          <w:tcPr>
            <w:tcW w:type="dxa" w:w="2556"/>
            <w:vMerge w:val="restart"/>
            <w:tcBorders/>
            <w:shd w:fill="ffffff"/>
            <w:tcMar>
              <w:start w:w="0" w:type="dxa"/>
              <w:end w:w="0" w:type="dxa"/>
            </w:tcMar>
            <w:tcMar>
              <w:start w:w="0" w:type="dxa"/>
              <w:end w:w="0" w:type="dxa"/>
            </w:tcMar>
          </w:tcPr>
          <w:p>
            <w:pPr>
              <w:autoSpaceDN w:val="0"/>
              <w:autoSpaceDE w:val="0"/>
              <w:widowControl/>
              <w:spacing w:line="281" w:lineRule="auto" w:before="30" w:after="0"/>
              <w:ind w:left="10" w:right="2448" w:firstLine="0"/>
              <w:jc w:val="left"/>
            </w:pPr>
            <w:r>
              <w:rPr>
                <w:w w:val="101.15944544474284"/>
                <w:rFonts w:ascii="Symbol" w:hAnsi="Symbol" w:eastAsia="Symbol"/>
                <w:b w:val="0"/>
                <w:i w:val="0"/>
                <w:color w:val="000000"/>
                <w:sz w:val="24"/>
              </w:rPr>
              <w:t></w:t>
            </w:r>
            <w:r>
              <w:br/>
            </w:r>
            <w:r>
              <w:rPr>
                <w:w w:val="101.15944544474284"/>
                <w:rFonts w:ascii="Symbol" w:hAnsi="Symbol" w:eastAsia="Symbol"/>
                <w:b w:val="0"/>
                <w:i w:val="0"/>
                <w:color w:val="000000"/>
                <w:sz w:val="24"/>
              </w:rPr>
              <w:t></w:t>
            </w:r>
          </w:p>
        </w:tc>
      </w:tr>
      <w:tr>
        <w:trPr>
          <w:trHeight w:hRule="exact" w:val="444"/>
        </w:trPr>
        <w:tc>
          <w:tcPr>
            <w:tcW w:type="dxa" w:w="1488"/>
            <w:vMerge/>
            <w:tcBorders/>
          </w:tcPr>
          <w:p/>
        </w:tc>
        <w:tc>
          <w:tcPr>
            <w:tcW w:type="dxa" w:w="1488"/>
            <w:vMerge/>
            <w:tcBorders/>
          </w:tcPr>
          <w:p/>
        </w:tc>
        <w:tc>
          <w:tcPr>
            <w:tcW w:type="dxa" w:w="1488"/>
            <w:vMerge/>
            <w:tcBorders/>
          </w:tcPr>
          <w:p/>
        </w:tc>
        <w:tc>
          <w:tcPr>
            <w:tcW w:type="dxa" w:w="640"/>
            <w:tcBorders/>
            <w:shd w:fill="ffffff"/>
            <w:tcMar>
              <w:start w:w="0" w:type="dxa"/>
              <w:end w:w="0" w:type="dxa"/>
            </w:tcMar>
          </w:tcPr>
          <w:p>
            <w:pPr>
              <w:autoSpaceDN w:val="0"/>
              <w:autoSpaceDE w:val="0"/>
              <w:widowControl/>
              <w:spacing w:line="276" w:lineRule="auto" w:before="20" w:after="0"/>
              <w:ind w:left="0" w:right="0" w:firstLine="0"/>
              <w:jc w:val="center"/>
            </w:pPr>
            <w:r>
              <w:rPr>
                <w:w w:val="101.15944544474284"/>
                <w:rFonts w:ascii="Times New Roman" w:hAnsi="Times New Roman" w:eastAsia="Times New Roman"/>
                <w:b w:val="0"/>
                <w:i w:val="0"/>
                <w:color w:val="000000"/>
                <w:sz w:val="24"/>
              </w:rPr>
              <w:t xml:space="preserve">.0 </w:t>
            </w:r>
            <w:r>
              <w:rPr>
                <w:w w:val="101.15944544474284"/>
                <w:rFonts w:ascii="Times New Roman" w:hAnsi="Times New Roman" w:eastAsia="Times New Roman"/>
                <w:b w:val="0"/>
                <w:i w:val="0"/>
                <w:color w:val="000000"/>
                <w:sz w:val="24"/>
              </w:rPr>
              <w:t>33</w:t>
            </w:r>
          </w:p>
        </w:tc>
        <w:tc>
          <w:tcPr>
            <w:tcW w:type="dxa" w:w="640"/>
            <w:tcBorders/>
            <w:shd w:fill="ffffff"/>
            <w:tcMar>
              <w:start w:w="0" w:type="dxa"/>
              <w:end w:w="0" w:type="dxa"/>
            </w:tcMar>
          </w:tcPr>
          <w:p>
            <w:pPr>
              <w:autoSpaceDN w:val="0"/>
              <w:autoSpaceDE w:val="0"/>
              <w:widowControl/>
              <w:spacing w:line="276" w:lineRule="auto" w:before="20" w:after="0"/>
              <w:ind w:left="0" w:right="0" w:firstLine="0"/>
              <w:jc w:val="center"/>
            </w:pPr>
            <w:r>
              <w:rPr>
                <w:w w:val="101.15944544474284"/>
                <w:rFonts w:ascii="Times New Roman" w:hAnsi="Times New Roman" w:eastAsia="Times New Roman"/>
                <w:b w:val="0"/>
                <w:i w:val="0"/>
                <w:color w:val="000000"/>
                <w:sz w:val="24"/>
              </w:rPr>
              <w:t xml:space="preserve">.0 </w:t>
            </w:r>
            <w:r>
              <w:rPr>
                <w:w w:val="101.15944544474284"/>
                <w:rFonts w:ascii="Times New Roman" w:hAnsi="Times New Roman" w:eastAsia="Times New Roman"/>
                <w:b w:val="0"/>
                <w:i w:val="0"/>
                <w:color w:val="000000"/>
                <w:sz w:val="24"/>
              </w:rPr>
              <w:t>33</w:t>
            </w:r>
          </w:p>
        </w:tc>
        <w:tc>
          <w:tcPr>
            <w:tcW w:type="dxa" w:w="640"/>
            <w:tcBorders/>
            <w:shd w:fill="ffffff"/>
            <w:tcMar>
              <w:start w:w="0" w:type="dxa"/>
              <w:end w:w="0" w:type="dxa"/>
            </w:tcMar>
          </w:tcPr>
          <w:p>
            <w:pPr>
              <w:autoSpaceDN w:val="0"/>
              <w:autoSpaceDE w:val="0"/>
              <w:widowControl/>
              <w:spacing w:line="276" w:lineRule="auto" w:before="20" w:after="0"/>
              <w:ind w:left="0" w:right="0" w:firstLine="0"/>
              <w:jc w:val="center"/>
            </w:pPr>
            <w:r>
              <w:rPr>
                <w:w w:val="101.15944544474284"/>
                <w:rFonts w:ascii="Times New Roman" w:hAnsi="Times New Roman" w:eastAsia="Times New Roman"/>
                <w:b w:val="0"/>
                <w:i w:val="0"/>
                <w:color w:val="000000"/>
                <w:sz w:val="24"/>
              </w:rPr>
              <w:t xml:space="preserve">.0 </w:t>
            </w:r>
            <w:r>
              <w:rPr>
                <w:w w:val="101.15944544474284"/>
                <w:rFonts w:ascii="Times New Roman" w:hAnsi="Times New Roman" w:eastAsia="Times New Roman"/>
                <w:b w:val="0"/>
                <w:i w:val="0"/>
                <w:color w:val="000000"/>
                <w:sz w:val="24"/>
              </w:rPr>
              <w:t>24</w:t>
            </w:r>
          </w:p>
        </w:tc>
        <w:tc>
          <w:tcPr>
            <w:tcW w:type="dxa" w:w="1488"/>
            <w:vMerge/>
            <w:tcBorders/>
          </w:tcPr>
          <w:p/>
        </w:tc>
        <w:tc>
          <w:tcPr>
            <w:tcW w:type="dxa" w:w="1488"/>
            <w:vMerge/>
            <w:tcBorders/>
          </w:tcPr>
          <w:p/>
        </w:tc>
      </w:tr>
    </w:tbl>
    <w:p>
      <w:pPr>
        <w:autoSpaceDN w:val="0"/>
        <w:autoSpaceDE w:val="0"/>
        <w:widowControl/>
        <w:spacing w:line="320" w:lineRule="exact" w:before="62" w:after="0"/>
        <w:ind w:left="2070" w:right="0" w:firstLine="0"/>
        <w:jc w:val="left"/>
      </w:pPr>
      <w:r>
        <w:rPr>
          <w:rFonts w:ascii="宋体" w:hAnsi="宋体" w:eastAsia="宋体"/>
          <w:b w:val="0"/>
          <w:i w:val="0"/>
          <w:color w:val="000000"/>
          <w:sz w:val="24"/>
        </w:rPr>
        <w:t>第二步：用层次分析法（</w:t>
      </w:r>
      <w:r>
        <w:rPr>
          <w:rFonts w:ascii="Times New Roman" w:hAnsi="Times New Roman" w:eastAsia="Times New Roman"/>
          <w:b w:val="0"/>
          <w:i w:val="0"/>
          <w:color w:val="000000"/>
          <w:sz w:val="24"/>
        </w:rPr>
        <w:t>AHP</w:t>
      </w:r>
      <w:r>
        <w:rPr>
          <w:rFonts w:ascii="宋体" w:hAnsi="宋体" w:eastAsia="宋体"/>
          <w:b w:val="0"/>
          <w:i w:val="0"/>
          <w:color w:val="000000"/>
          <w:sz w:val="24"/>
        </w:rPr>
        <w:t>）确定风险因素权重</w:t>
      </w:r>
    </w:p>
    <w:p>
      <w:pPr>
        <w:autoSpaceDN w:val="0"/>
        <w:autoSpaceDE w:val="0"/>
        <w:widowControl/>
        <w:spacing w:line="240" w:lineRule="exact" w:before="126" w:after="0"/>
        <w:ind w:left="2070" w:right="0" w:firstLine="0"/>
        <w:jc w:val="left"/>
      </w:pPr>
      <w:r>
        <w:rPr>
          <w:rFonts w:ascii="宋体" w:hAnsi="宋体" w:eastAsia="宋体"/>
          <w:b w:val="0"/>
          <w:i w:val="0"/>
          <w:color w:val="000000"/>
          <w:sz w:val="24"/>
        </w:rPr>
        <w:t>层次分析法的计算量大，过程复杂，为了避免手算带来的误差，本研究借助</w:t>
      </w:r>
    </w:p>
    <w:p>
      <w:pPr>
        <w:autoSpaceDN w:val="0"/>
        <w:autoSpaceDE w:val="0"/>
        <w:widowControl/>
        <w:spacing w:line="400" w:lineRule="exact" w:before="34" w:after="572"/>
        <w:ind w:left="1590" w:right="1728" w:firstLine="0"/>
        <w:jc w:val="left"/>
      </w:pPr>
      <w:r>
        <w:rPr>
          <w:rFonts w:ascii="宋体" w:hAnsi="宋体" w:eastAsia="宋体"/>
          <w:b w:val="0"/>
          <w:i w:val="0"/>
          <w:color w:val="000000"/>
          <w:sz w:val="24"/>
        </w:rPr>
        <w:t>软件</w:t>
      </w:r>
      <w:r>
        <w:rPr>
          <w:rFonts w:ascii="Times New Roman" w:hAnsi="Times New Roman" w:eastAsia="Times New Roman"/>
          <w:b w:val="0"/>
          <w:i w:val="0"/>
          <w:color w:val="000000"/>
          <w:sz w:val="24"/>
        </w:rPr>
        <w:t>Yaahp</w:t>
      </w:r>
      <w:r>
        <w:rPr>
          <w:rFonts w:ascii="宋体" w:hAnsi="宋体" w:eastAsia="宋体"/>
          <w:b w:val="0"/>
          <w:i w:val="0"/>
          <w:color w:val="000000"/>
          <w:sz w:val="24"/>
        </w:rPr>
        <w:t xml:space="preserve"> 进行评价体系的建模、赋值、确定一致性以及计算施工风险因素权重。</w:t>
      </w:r>
      <w:r>
        <w:rPr>
          <w:rFonts w:ascii="宋体" w:hAnsi="宋体" w:eastAsia="宋体"/>
          <w:b w:val="0"/>
          <w:i w:val="0"/>
          <w:color w:val="000000"/>
          <w:sz w:val="24"/>
        </w:rPr>
        <w:t>具体的模型如图</w:t>
      </w:r>
      <w:r>
        <w:rPr>
          <w:rFonts w:ascii="Times New Roman" w:hAnsi="Times New Roman" w:eastAsia="Times New Roman"/>
          <w:b w:val="0"/>
          <w:i w:val="0"/>
          <w:color w:val="000000"/>
          <w:sz w:val="24"/>
        </w:rPr>
        <w:t>4-2</w:t>
      </w:r>
      <w:r>
        <w:rPr>
          <w:rFonts w:ascii="宋体" w:hAnsi="宋体" w:eastAsia="宋体"/>
          <w:b w:val="0"/>
          <w:i w:val="0"/>
          <w:color w:val="000000"/>
          <w:sz w:val="24"/>
        </w:rPr>
        <w:t>。</w:t>
      </w:r>
    </w:p>
    <w:tbl>
      <w:tblPr>
        <w:tblW w:type="auto" w:w="0"/>
        <w:tblLayout w:type="fixed"/>
        <w:tblLook w:firstColumn="1" w:firstRow="1" w:lastColumn="0" w:lastRow="0" w:noHBand="0" w:noVBand="1" w:val="04A0"/>
        <w:tblInd w:w="1714.0" w:type="dxa"/>
      </w:tblPr>
      <w:tblGrid>
        <w:gridCol w:w="11906"/>
      </w:tblGrid>
      <w:tr>
        <w:trPr>
          <w:trHeight w:hRule="exact" w:val="328"/>
        </w:trPr>
        <w:tc>
          <w:tcPr>
            <w:tcW w:type="dxa" w:w="8230"/>
            <w:tcBorders>
              <w:start w:sz="12.0" w:val="single" w:color="#FF0000"/>
              <w:top w:sz="12.0" w:val="single" w:color="#FF0000"/>
              <w:end w:sz="12.0" w:val="single" w:color="#FF0000"/>
              <w:bottom w:sz="12.0" w:val="single" w:color="#FF0000"/>
            </w:tcBorders>
            <w:tcMar>
              <w:start w:w="0" w:type="dxa"/>
              <w:end w:w="0" w:type="dxa"/>
            </w:tcMar>
          </w:tcPr>
          <w:p>
            <w:pPr>
              <w:autoSpaceDN w:val="0"/>
              <w:autoSpaceDE w:val="0"/>
              <w:widowControl/>
              <w:spacing w:line="212" w:lineRule="exact" w:before="62" w:after="0"/>
              <w:ind w:left="0" w:right="124" w:firstLine="0"/>
              <w:jc w:val="right"/>
            </w:pPr>
            <w:r>
              <w:rPr>
                <w:rFonts w:ascii="宋体" w:hAnsi="宋体" w:eastAsia="宋体"/>
                <w:b w:val="0"/>
                <w:i w:val="0"/>
                <w:color w:val="000000"/>
                <w:sz w:val="21"/>
              </w:rPr>
              <w:t>目标层</w:t>
            </w:r>
          </w:p>
        </w:tc>
      </w:tr>
    </w:tbl>
    <w:p>
      <w:pPr>
        <w:autoSpaceDN w:val="0"/>
        <w:autoSpaceDE w:val="0"/>
        <w:widowControl/>
        <w:spacing w:line="172" w:lineRule="exact" w:before="0" w:after="0"/>
        <w:ind w:left="0" w:right="0"/>
      </w:pPr>
    </w:p>
    <w:tbl>
      <w:tblPr>
        <w:tblW w:type="auto" w:w="0"/>
        <w:tblLayout w:type="fixed"/>
        <w:tblLook w:firstColumn="1" w:firstRow="1" w:lastColumn="0" w:lastRow="0" w:noHBand="0" w:noVBand="1" w:val="04A0"/>
        <w:tblInd w:w="1706.0" w:type="dxa"/>
      </w:tblPr>
      <w:tblGrid>
        <w:gridCol w:w="11906"/>
      </w:tblGrid>
      <w:tr>
        <w:trPr>
          <w:trHeight w:hRule="exact" w:val="1018"/>
        </w:trPr>
        <w:tc>
          <w:tcPr>
            <w:tcW w:type="dxa" w:w="8270"/>
            <w:tcBorders>
              <w:start w:sz="12.0" w:val="single" w:color="#FF0000"/>
              <w:top w:sz="12.0" w:val="single" w:color="#FF0000"/>
              <w:end w:sz="12.0" w:val="single" w:color="#FF0000"/>
              <w:bottom w:sz="12.0" w:val="single" w:color="#FF0000"/>
            </w:tcBorders>
            <w:tcMar>
              <w:start w:w="0" w:type="dxa"/>
              <w:end w:w="0" w:type="dxa"/>
            </w:tcMar>
          </w:tcPr>
          <w:p>
            <w:pPr>
              <w:autoSpaceDN w:val="0"/>
              <w:autoSpaceDE w:val="0"/>
              <w:widowControl/>
              <w:spacing w:line="210" w:lineRule="exact" w:before="58" w:after="0"/>
              <w:ind w:left="0" w:right="146" w:firstLine="0"/>
              <w:jc w:val="right"/>
            </w:pPr>
            <w:r>
              <w:rPr>
                <w:rFonts w:ascii="宋体" w:hAnsi="宋体" w:eastAsia="宋体"/>
                <w:b w:val="0"/>
                <w:i w:val="0"/>
                <w:color w:val="000000"/>
                <w:sz w:val="21"/>
              </w:rPr>
              <w:t>准则层</w:t>
            </w:r>
          </w:p>
        </w:tc>
      </w:tr>
      <w:tr>
        <w:trPr>
          <w:trHeight w:hRule="exact" w:val="520"/>
        </w:trPr>
        <w:tc>
          <w:tcPr>
            <w:tcW w:type="dxa" w:w="8270"/>
            <w:tcBorders>
              <w:start w:sz="12.0" w:val="single" w:color="#FF0000"/>
              <w:top w:sz="12.0" w:val="single" w:color="#FF0000"/>
              <w:end w:sz="12.0" w:val="single" w:color="#FF0000"/>
              <w:bottom w:sz="12.0" w:val="single" w:color="#FF0000"/>
            </w:tcBorders>
            <w:tcMar>
              <w:start w:w="0" w:type="dxa"/>
              <w:end w:w="0" w:type="dxa"/>
            </w:tcMar>
          </w:tcPr>
          <w:p>
            <w:pPr>
              <w:autoSpaceDN w:val="0"/>
              <w:autoSpaceDE w:val="0"/>
              <w:widowControl/>
              <w:spacing w:line="210" w:lineRule="exact" w:before="18" w:after="0"/>
              <w:ind w:left="0" w:right="110" w:firstLine="0"/>
              <w:jc w:val="right"/>
            </w:pPr>
            <w:r>
              <w:rPr>
                <w:rFonts w:ascii="宋体" w:hAnsi="宋体" w:eastAsia="宋体"/>
                <w:b w:val="0"/>
                <w:i w:val="0"/>
                <w:color w:val="000000"/>
                <w:sz w:val="21"/>
              </w:rPr>
              <w:t>方案层</w:t>
            </w:r>
          </w:p>
        </w:tc>
      </w:tr>
    </w:tbl>
    <w:p>
      <w:pPr>
        <w:autoSpaceDN w:val="0"/>
        <w:autoSpaceDE w:val="0"/>
        <w:widowControl/>
        <w:spacing w:line="282" w:lineRule="exact" w:before="198" w:after="0"/>
        <w:ind w:left="0" w:right="4846"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4-2 </w:t>
      </w:r>
      <w:r>
        <w:rPr>
          <w:rFonts w:ascii="宋体" w:hAnsi="宋体" w:eastAsia="宋体"/>
          <w:b w:val="0"/>
          <w:i w:val="0"/>
          <w:color w:val="000000"/>
          <w:sz w:val="21"/>
        </w:rPr>
        <w:t>评价体系层次示意图</w:t>
      </w:r>
    </w:p>
    <w:p>
      <w:pPr>
        <w:autoSpaceDN w:val="0"/>
        <w:tabs>
          <w:tab w:pos="2070" w:val="left"/>
        </w:tabs>
        <w:autoSpaceDE w:val="0"/>
        <w:widowControl/>
        <w:spacing w:line="398" w:lineRule="exact" w:before="338" w:after="0"/>
        <w:ind w:left="1590" w:right="1728" w:firstLine="0"/>
        <w:jc w:val="left"/>
      </w:pPr>
      <w:r>
        <w:tab/>
      </w:r>
      <w:r>
        <w:rPr>
          <w:rFonts w:ascii="宋体" w:hAnsi="宋体" w:eastAsia="宋体"/>
          <w:b w:val="0"/>
          <w:i w:val="0"/>
          <w:color w:val="000000"/>
          <w:sz w:val="24"/>
        </w:rPr>
        <w:t>利用软件</w:t>
      </w:r>
      <w:r>
        <w:rPr>
          <w:rFonts w:ascii="Times New Roman" w:hAnsi="Times New Roman" w:eastAsia="Times New Roman"/>
          <w:b w:val="0"/>
          <w:i w:val="0"/>
          <w:color w:val="000000"/>
          <w:sz w:val="24"/>
        </w:rPr>
        <w:t>Yaahp</w:t>
      </w:r>
      <w:r>
        <w:rPr>
          <w:rFonts w:ascii="宋体" w:hAnsi="宋体" w:eastAsia="宋体"/>
          <w:b w:val="0"/>
          <w:i w:val="0"/>
          <w:color w:val="000000"/>
          <w:sz w:val="24"/>
        </w:rPr>
        <w:t xml:space="preserve"> 确定指标权重进行计算，结果如下：</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）以盾构施工风险（</w:t>
      </w:r>
      <w:r>
        <w:rPr>
          <w:rFonts w:ascii="Times New Roman" w:hAnsi="Times New Roman" w:eastAsia="Times New Roman"/>
          <w:b w:val="0"/>
          <w:i w:val="0"/>
          <w:color w:val="000000"/>
          <w:sz w:val="24"/>
        </w:rPr>
        <w:t>T</w:t>
      </w:r>
      <w:r>
        <w:rPr>
          <w:rFonts w:ascii="宋体" w:hAnsi="宋体" w:eastAsia="宋体"/>
          <w:b w:val="0"/>
          <w:i w:val="0"/>
          <w:color w:val="000000"/>
          <w:sz w:val="24"/>
        </w:rPr>
        <w:t>）为基础，计算首层准则层盾构进出洞风险（</w:t>
      </w:r>
      <w:r>
        <w:rPr>
          <w:rFonts w:ascii="Times New Roman" w:hAnsi="Times New Roman" w:eastAsia="Times New Roman"/>
          <w:b w:val="0"/>
          <w:i w:val="0"/>
          <w:color w:val="000000"/>
          <w:sz w:val="24"/>
        </w:rPr>
        <w:t>A1</w:t>
      </w:r>
      <w:r>
        <w:rPr>
          <w:rFonts w:ascii="宋体" w:hAnsi="宋体" w:eastAsia="宋体"/>
          <w:b w:val="0"/>
          <w:i w:val="0"/>
          <w:color w:val="000000"/>
          <w:sz w:val="24"/>
        </w:rPr>
        <w:t>）、</w:t>
      </w:r>
      <w:r>
        <w:rPr>
          <w:rFonts w:ascii="宋体" w:hAnsi="宋体" w:eastAsia="宋体"/>
          <w:b w:val="0"/>
          <w:i w:val="0"/>
          <w:color w:val="000000"/>
          <w:sz w:val="24"/>
        </w:rPr>
        <w:t>盾构掘进风险（</w:t>
      </w:r>
      <w:r>
        <w:rPr>
          <w:rFonts w:ascii="Times New Roman" w:hAnsi="Times New Roman" w:eastAsia="Times New Roman"/>
          <w:b w:val="0"/>
          <w:i w:val="0"/>
          <w:color w:val="000000"/>
          <w:sz w:val="24"/>
        </w:rPr>
        <w:t>A2</w:t>
      </w:r>
      <w:r>
        <w:rPr>
          <w:rFonts w:ascii="宋体" w:hAnsi="宋体" w:eastAsia="宋体"/>
          <w:b w:val="0"/>
          <w:i w:val="0"/>
          <w:color w:val="000000"/>
          <w:sz w:val="24"/>
        </w:rPr>
        <w:t>）、周边环境风险（</w:t>
      </w:r>
      <w:r>
        <w:rPr>
          <w:rFonts w:ascii="Times New Roman" w:hAnsi="Times New Roman" w:eastAsia="Times New Roman"/>
          <w:b w:val="0"/>
          <w:i w:val="0"/>
          <w:color w:val="000000"/>
          <w:sz w:val="24"/>
        </w:rPr>
        <w:t>A3</w:t>
      </w:r>
      <w:r>
        <w:rPr>
          <w:rFonts w:ascii="宋体" w:hAnsi="宋体" w:eastAsia="宋体"/>
          <w:b w:val="0"/>
          <w:i w:val="0"/>
          <w:color w:val="000000"/>
          <w:sz w:val="24"/>
        </w:rPr>
        <w:t>）的相对权重（如表</w:t>
      </w:r>
      <w:r>
        <w:rPr>
          <w:rFonts w:ascii="Times New Roman" w:hAnsi="Times New Roman" w:eastAsia="Times New Roman"/>
          <w:b w:val="0"/>
          <w:i w:val="0"/>
          <w:color w:val="000000"/>
          <w:sz w:val="24"/>
        </w:rPr>
        <w:t>4-8</w:t>
      </w:r>
      <w:r>
        <w:rPr>
          <w:rFonts w:ascii="宋体" w:hAnsi="宋体" w:eastAsia="宋体"/>
          <w:b w:val="0"/>
          <w:i w:val="0"/>
          <w:color w:val="000000"/>
          <w:sz w:val="24"/>
        </w:rPr>
        <w:t>）。</w:t>
      </w:r>
    </w:p>
    <w:p>
      <w:pPr>
        <w:autoSpaceDN w:val="0"/>
        <w:autoSpaceDE w:val="0"/>
        <w:widowControl/>
        <w:spacing w:line="282" w:lineRule="exact" w:before="438" w:after="20"/>
        <w:ind w:left="0" w:right="4712"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4-8 T</w:t>
      </w:r>
      <w:r>
        <w:rPr>
          <w:rFonts w:ascii="宋体" w:hAnsi="宋体" w:eastAsia="宋体"/>
          <w:b w:val="0"/>
          <w:i w:val="0"/>
          <w:color w:val="000000"/>
          <w:sz w:val="21"/>
        </w:rPr>
        <w:t>—</w:t>
      </w:r>
      <w:r>
        <w:rPr>
          <w:rFonts w:ascii="Times New Roman" w:hAnsi="Times New Roman" w:eastAsia="Times New Roman"/>
          <w:b w:val="0"/>
          <w:i w:val="0"/>
          <w:color w:val="000000"/>
          <w:sz w:val="21"/>
        </w:rPr>
        <w:t>A1</w:t>
      </w:r>
      <w:r>
        <w:rPr>
          <w:rFonts w:ascii="宋体" w:hAnsi="宋体" w:eastAsia="宋体"/>
          <w:b w:val="0"/>
          <w:i w:val="0"/>
          <w:color w:val="000000"/>
          <w:sz w:val="21"/>
        </w:rPr>
        <w:t>、</w:t>
      </w:r>
      <w:r>
        <w:rPr>
          <w:rFonts w:ascii="Times New Roman" w:hAnsi="Times New Roman" w:eastAsia="Times New Roman"/>
          <w:b w:val="0"/>
          <w:i w:val="0"/>
          <w:color w:val="000000"/>
          <w:sz w:val="21"/>
        </w:rPr>
        <w:t>A2</w:t>
      </w:r>
      <w:r>
        <w:rPr>
          <w:rFonts w:ascii="宋体" w:hAnsi="宋体" w:eastAsia="宋体"/>
          <w:b w:val="0"/>
          <w:i w:val="0"/>
          <w:color w:val="000000"/>
          <w:sz w:val="21"/>
        </w:rPr>
        <w:t>、</w:t>
      </w:r>
      <w:r>
        <w:rPr>
          <w:rFonts w:ascii="Times New Roman" w:hAnsi="Times New Roman" w:eastAsia="Times New Roman"/>
          <w:b w:val="0"/>
          <w:i w:val="0"/>
          <w:color w:val="000000"/>
          <w:sz w:val="21"/>
        </w:rPr>
        <w:t>A3</w:t>
      </w:r>
      <w:r>
        <w:rPr>
          <w:rFonts w:ascii="宋体" w:hAnsi="宋体" w:eastAsia="宋体"/>
          <w:b w:val="0"/>
          <w:i w:val="0"/>
          <w:color w:val="000000"/>
          <w:sz w:val="21"/>
        </w:rPr>
        <w:t xml:space="preserve"> 层权重</w:t>
      </w:r>
    </w:p>
    <w:tbl>
      <w:tblPr>
        <w:tblW w:type="auto" w:w="0"/>
        <w:tblLayout w:type="fixed"/>
        <w:tblLook w:firstColumn="1" w:firstRow="1" w:lastColumn="0" w:lastRow="0" w:noHBand="0" w:noVBand="1" w:val="04A0"/>
        <w:tblInd w:w="200.0" w:type="dxa"/>
      </w:tblPr>
      <w:tblGrid>
        <w:gridCol w:w="5953"/>
        <w:gridCol w:w="5953"/>
      </w:tblGrid>
      <w:tr>
        <w:trPr>
          <w:trHeight w:hRule="exact" w:val="5088"/>
        </w:trPr>
        <w:tc>
          <w:tcPr>
            <w:tcW w:type="dxa" w:w="1320"/>
            <w:tcBorders>
              <w:top w:sz="11.199999999999818" w:val="single" w:color="#000000"/>
            </w:tcBorders>
            <w:shd w:fill="ffffff"/>
            <w:tcMar>
              <w:start w:w="0" w:type="dxa"/>
              <w:end w:w="0" w:type="dxa"/>
            </w:tcMar>
          </w:tcPr>
          <w:p>
            <w:pPr>
              <w:autoSpaceDN w:val="0"/>
              <w:autoSpaceDE w:val="0"/>
              <w:widowControl/>
              <w:spacing w:line="240" w:lineRule="auto" w:before="4774" w:after="0"/>
              <w:ind w:left="0" w:right="0" w:firstLine="0"/>
              <w:jc w:val="center"/>
            </w:pPr>
            <w:r>
              <w:drawing>
                <wp:inline xmlns:a="http://schemas.openxmlformats.org/drawingml/2006/main" xmlns:pic="http://schemas.openxmlformats.org/drawingml/2006/picture">
                  <wp:extent cx="584200" cy="139700"/>
                  <wp:docPr id="121" name="Picture 1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3494"/>
            <w:tcBorders>
              <w:top w:sz="11.199999999999818" w:val="single" w:color="#000000"/>
            </w:tcBorders>
            <w:shd w:fill="ffffff"/>
            <w:tcMar>
              <w:start w:w="0" w:type="dxa"/>
              <w:end w:w="0" w:type="dxa"/>
            </w:tcMar>
          </w:tcPr>
          <w:p>
            <w:pPr>
              <w:autoSpaceDN w:val="0"/>
              <w:autoSpaceDE w:val="0"/>
              <w:widowControl/>
              <w:spacing w:line="358" w:lineRule="exact" w:before="2080" w:after="0"/>
              <w:ind w:left="550" w:right="432" w:firstLine="0"/>
              <w:jc w:val="left"/>
            </w:pPr>
            <w:r>
              <w:rPr>
                <w:rFonts w:ascii="宋体" w:hAnsi="宋体" w:eastAsia="宋体"/>
                <w:b w:val="0"/>
                <w:i w:val="0"/>
                <w:color w:val="000000"/>
                <w:sz w:val="24"/>
              </w:rPr>
              <w:t>由计算得：</w:t>
            </w:r>
            <w:r>
              <w:rPr>
                <w:rFonts w:ascii="Times New Roman,Italic" w:hAnsi="Times New Roman,Italic" w:eastAsia="Times New Roman,Italic"/>
                <w:b w:val="0"/>
                <w:i/>
                <w:color w:val="000000"/>
                <w:sz w:val="24"/>
              </w:rPr>
              <w:t>λ</w:t>
            </w:r>
            <w:r>
              <w:rPr>
                <w:rFonts w:ascii="Times New Roman" w:hAnsi="Times New Roman" w:eastAsia="Times New Roman"/>
                <w:b w:val="0"/>
                <w:i w:val="0"/>
                <w:color w:val="000000"/>
                <w:sz w:val="16"/>
              </w:rPr>
              <w:t>max</w:t>
            </w:r>
            <w:r>
              <w:rPr>
                <w:rFonts w:ascii="Times New Roman" w:hAnsi="Times New Roman" w:eastAsia="Times New Roman"/>
                <w:b w:val="0"/>
                <w:i w:val="0"/>
                <w:color w:val="000000"/>
                <w:sz w:val="24"/>
              </w:rPr>
              <w:t xml:space="preserve">=3.0385 </w:t>
            </w:r>
            <w:r>
              <w:rPr>
                <w:rFonts w:ascii="宋体" w:hAnsi="宋体" w:eastAsia="宋体"/>
                <w:b w:val="0"/>
                <w:i w:val="0"/>
                <w:color w:val="000000"/>
                <w:sz w:val="24"/>
              </w:rPr>
              <w:t>进行一致性检验：</w:t>
            </w:r>
          </w:p>
          <w:p>
            <w:pPr>
              <w:autoSpaceDN w:val="0"/>
              <w:autoSpaceDE w:val="0"/>
              <w:widowControl/>
              <w:spacing w:line="240" w:lineRule="auto" w:before="1998" w:after="0"/>
              <w:ind w:left="200" w:right="0" w:firstLine="0"/>
              <w:jc w:val="left"/>
            </w:pPr>
            <w:r>
              <w:drawing>
                <wp:inline xmlns:a="http://schemas.openxmlformats.org/drawingml/2006/main" xmlns:pic="http://schemas.openxmlformats.org/drawingml/2006/picture">
                  <wp:extent cx="1511300" cy="139700"/>
                  <wp:docPr id="122" name="Picture 12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278" w:lineRule="auto" w:before="0" w:after="0"/>
        <w:ind w:left="0" w:right="5902" w:firstLine="0"/>
        <w:jc w:val="right"/>
      </w:pPr>
      <w:r>
        <w:rPr>
          <w:rFonts w:ascii="Times New Roman" w:hAnsi="Times New Roman" w:eastAsia="Times New Roman"/>
          <w:b w:val="0"/>
          <w:i w:val="0"/>
          <w:color w:val="000000"/>
          <w:sz w:val="21"/>
        </w:rPr>
        <w:t>43</w:t>
      </w:r>
    </w:p>
    <w:tbl>
      <w:tblPr>
        <w:tblW w:type="auto" w:w="0"/>
        <w:tblLayout w:type="fixed"/>
        <w:tblLook w:firstColumn="1" w:firstRow="1" w:lastColumn="0" w:lastRow="0" w:noHBand="0" w:noVBand="1" w:val="04A0"/>
        <w:tblInd w:w="1484.0" w:type="dxa"/>
      </w:tblPr>
      <w:tblGrid>
        <w:gridCol w:w="2381"/>
        <w:gridCol w:w="2381"/>
        <w:gridCol w:w="2381"/>
        <w:gridCol w:w="2381"/>
        <w:gridCol w:w="2381"/>
      </w:tblGrid>
      <w:tr>
        <w:trPr>
          <w:trHeight w:hRule="exact" w:val="424"/>
        </w:trPr>
        <w:tc>
          <w:tcPr>
            <w:tcW w:type="dxa" w:w="1764"/>
            <w:tcBorders>
              <w:top w:sz="11.199999999999818" w:val="single" w:color="#000000"/>
              <w:bottom w:sz="4.0"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T </w:t>
            </w:r>
          </w:p>
        </w:tc>
        <w:tc>
          <w:tcPr>
            <w:tcW w:type="dxa" w:w="1766"/>
            <w:tcBorders>
              <w:top w:sz="11.199999999999818" w:val="single" w:color="#000000"/>
              <w:bottom w:sz="4.0"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A1 </w:t>
            </w:r>
          </w:p>
        </w:tc>
        <w:tc>
          <w:tcPr>
            <w:tcW w:type="dxa" w:w="1768"/>
            <w:tcBorders>
              <w:top w:sz="11.199999999999818" w:val="single" w:color="#000000"/>
              <w:bottom w:sz="4.0"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A2 </w:t>
            </w:r>
          </w:p>
        </w:tc>
        <w:tc>
          <w:tcPr>
            <w:tcW w:type="dxa" w:w="1764"/>
            <w:tcBorders>
              <w:top w:sz="11.199999999999818" w:val="single" w:color="#000000"/>
              <w:bottom w:sz="4.0"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A3 </w:t>
            </w:r>
          </w:p>
        </w:tc>
        <w:tc>
          <w:tcPr>
            <w:tcW w:type="dxa" w:w="1766"/>
            <w:tcBorders>
              <w:top w:sz="11.199999999999818" w:val="single" w:color="#000000"/>
              <w:bottom w:sz="4.0" w:val="single" w:color="#000000"/>
            </w:tcBorders>
            <w:shd w:fill="ffffff"/>
            <w:tcMar>
              <w:start w:w="0" w:type="dxa"/>
              <w:end w:w="0" w:type="dxa"/>
            </w:tcMar>
          </w:tcPr>
          <w:p>
            <w:pPr>
              <w:autoSpaceDN w:val="0"/>
              <w:autoSpaceDE w:val="0"/>
              <w:widowControl/>
              <w:spacing w:line="212" w:lineRule="exact" w:before="140" w:after="0"/>
              <w:ind w:left="0" w:right="0" w:firstLine="0"/>
              <w:jc w:val="center"/>
            </w:pPr>
            <w:r>
              <w:rPr>
                <w:rFonts w:ascii="宋体" w:hAnsi="宋体" w:eastAsia="宋体"/>
                <w:b w:val="0"/>
                <w:i w:val="0"/>
                <w:color w:val="000000"/>
                <w:sz w:val="21"/>
              </w:rPr>
              <w:t>权重</w:t>
            </w:r>
          </w:p>
        </w:tc>
      </w:tr>
      <w:tr>
        <w:trPr>
          <w:trHeight w:hRule="exact" w:val="424"/>
        </w:trPr>
        <w:tc>
          <w:tcPr>
            <w:tcW w:type="dxa" w:w="1764"/>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A1 </w:t>
            </w:r>
          </w:p>
        </w:tc>
        <w:tc>
          <w:tcPr>
            <w:tcW w:type="dxa" w:w="1766"/>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1.0000 </w:t>
            </w:r>
          </w:p>
        </w:tc>
        <w:tc>
          <w:tcPr>
            <w:tcW w:type="dxa" w:w="1768"/>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0.3333 </w:t>
            </w:r>
          </w:p>
        </w:tc>
        <w:tc>
          <w:tcPr>
            <w:tcW w:type="dxa" w:w="1764"/>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3.0000 </w:t>
            </w:r>
          </w:p>
        </w:tc>
        <w:tc>
          <w:tcPr>
            <w:tcW w:type="dxa" w:w="1766"/>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0.2583 </w:t>
            </w:r>
          </w:p>
        </w:tc>
      </w:tr>
      <w:tr>
        <w:trPr>
          <w:trHeight w:hRule="exact" w:val="400"/>
        </w:trPr>
        <w:tc>
          <w:tcPr>
            <w:tcW w:type="dxa" w:w="1764"/>
            <w:tcBorders/>
            <w:shd w:fill="ffffff"/>
            <w:tcMar>
              <w:start w:w="0" w:type="dxa"/>
              <w:end w:w="0" w:type="dxa"/>
            </w:tcMar>
          </w:tcPr>
          <w:p>
            <w:pPr>
              <w:autoSpaceDN w:val="0"/>
              <w:autoSpaceDE w:val="0"/>
              <w:widowControl/>
              <w:spacing w:line="278" w:lineRule="auto" w:before="74" w:after="0"/>
              <w:ind w:left="0" w:right="0" w:firstLine="0"/>
              <w:jc w:val="center"/>
            </w:pPr>
            <w:r>
              <w:rPr>
                <w:rFonts w:ascii="Times New Roman" w:hAnsi="Times New Roman" w:eastAsia="Times New Roman"/>
                <w:b w:val="0"/>
                <w:i w:val="0"/>
                <w:color w:val="000000"/>
                <w:sz w:val="21"/>
              </w:rPr>
              <w:t xml:space="preserve">A2 </w:t>
            </w:r>
          </w:p>
        </w:tc>
        <w:tc>
          <w:tcPr>
            <w:tcW w:type="dxa" w:w="1766"/>
            <w:tcBorders/>
            <w:shd w:fill="ffffff"/>
            <w:tcMar>
              <w:start w:w="0" w:type="dxa"/>
              <w:end w:w="0" w:type="dxa"/>
            </w:tcMar>
          </w:tcPr>
          <w:p>
            <w:pPr>
              <w:autoSpaceDN w:val="0"/>
              <w:autoSpaceDE w:val="0"/>
              <w:widowControl/>
              <w:spacing w:line="278" w:lineRule="auto" w:before="74" w:after="0"/>
              <w:ind w:left="0" w:right="0" w:firstLine="0"/>
              <w:jc w:val="center"/>
            </w:pPr>
            <w:r>
              <w:rPr>
                <w:rFonts w:ascii="Times New Roman" w:hAnsi="Times New Roman" w:eastAsia="Times New Roman"/>
                <w:b w:val="0"/>
                <w:i w:val="0"/>
                <w:color w:val="000000"/>
                <w:sz w:val="21"/>
              </w:rPr>
              <w:t xml:space="preserve">3.0000 </w:t>
            </w:r>
          </w:p>
        </w:tc>
        <w:tc>
          <w:tcPr>
            <w:tcW w:type="dxa" w:w="1768"/>
            <w:tcBorders/>
            <w:shd w:fill="ffffff"/>
            <w:tcMar>
              <w:start w:w="0" w:type="dxa"/>
              <w:end w:w="0" w:type="dxa"/>
            </w:tcMar>
          </w:tcPr>
          <w:p>
            <w:pPr>
              <w:autoSpaceDN w:val="0"/>
              <w:autoSpaceDE w:val="0"/>
              <w:widowControl/>
              <w:spacing w:line="278" w:lineRule="auto" w:before="74" w:after="0"/>
              <w:ind w:left="0" w:right="0" w:firstLine="0"/>
              <w:jc w:val="center"/>
            </w:pPr>
            <w:r>
              <w:rPr>
                <w:rFonts w:ascii="Times New Roman" w:hAnsi="Times New Roman" w:eastAsia="Times New Roman"/>
                <w:b w:val="0"/>
                <w:i w:val="0"/>
                <w:color w:val="000000"/>
                <w:sz w:val="21"/>
              </w:rPr>
              <w:t xml:space="preserve">1.0000 </w:t>
            </w:r>
          </w:p>
        </w:tc>
        <w:tc>
          <w:tcPr>
            <w:tcW w:type="dxa" w:w="1764"/>
            <w:tcBorders/>
            <w:shd w:fill="ffffff"/>
            <w:tcMar>
              <w:start w:w="0" w:type="dxa"/>
              <w:end w:w="0" w:type="dxa"/>
            </w:tcMar>
          </w:tcPr>
          <w:p>
            <w:pPr>
              <w:autoSpaceDN w:val="0"/>
              <w:autoSpaceDE w:val="0"/>
              <w:widowControl/>
              <w:spacing w:line="278" w:lineRule="auto" w:before="74" w:after="0"/>
              <w:ind w:left="0" w:right="0" w:firstLine="0"/>
              <w:jc w:val="center"/>
            </w:pPr>
            <w:r>
              <w:rPr>
                <w:rFonts w:ascii="Times New Roman" w:hAnsi="Times New Roman" w:eastAsia="Times New Roman"/>
                <w:b w:val="0"/>
                <w:i w:val="0"/>
                <w:color w:val="000000"/>
                <w:sz w:val="21"/>
              </w:rPr>
              <w:t xml:space="preserve">5.0000 </w:t>
            </w:r>
          </w:p>
        </w:tc>
        <w:tc>
          <w:tcPr>
            <w:tcW w:type="dxa" w:w="1766"/>
            <w:tcBorders/>
            <w:shd w:fill="ffffff"/>
            <w:tcMar>
              <w:start w:w="0" w:type="dxa"/>
              <w:end w:w="0" w:type="dxa"/>
            </w:tcMar>
          </w:tcPr>
          <w:p>
            <w:pPr>
              <w:autoSpaceDN w:val="0"/>
              <w:autoSpaceDE w:val="0"/>
              <w:widowControl/>
              <w:spacing w:line="278" w:lineRule="auto" w:before="74" w:after="0"/>
              <w:ind w:left="0" w:right="0" w:firstLine="0"/>
              <w:jc w:val="center"/>
            </w:pPr>
            <w:r>
              <w:rPr>
                <w:rFonts w:ascii="Times New Roman" w:hAnsi="Times New Roman" w:eastAsia="Times New Roman"/>
                <w:b w:val="0"/>
                <w:i w:val="0"/>
                <w:color w:val="000000"/>
                <w:sz w:val="21"/>
              </w:rPr>
              <w:t xml:space="preserve">0.6370 </w:t>
            </w:r>
          </w:p>
        </w:tc>
      </w:tr>
      <w:tr>
        <w:trPr>
          <w:trHeight w:hRule="exact" w:val="374"/>
        </w:trPr>
        <w:tc>
          <w:tcPr>
            <w:tcW w:type="dxa" w:w="1764"/>
            <w:tcBorders>
              <w:bottom w:sz="11.199999999999818" w:val="single" w:color="#000000"/>
            </w:tcBorders>
            <w:shd w:fill="ffffff"/>
            <w:tcMar>
              <w:start w:w="0" w:type="dxa"/>
              <w:end w:w="0" w:type="dxa"/>
            </w:tcMar>
          </w:tcPr>
          <w:p>
            <w:pPr>
              <w:autoSpaceDN w:val="0"/>
              <w:autoSpaceDE w:val="0"/>
              <w:widowControl/>
              <w:spacing w:line="276" w:lineRule="auto" w:before="76" w:after="0"/>
              <w:ind w:left="0" w:right="0" w:firstLine="0"/>
              <w:jc w:val="center"/>
            </w:pPr>
            <w:r>
              <w:rPr>
                <w:rFonts w:ascii="Times New Roman" w:hAnsi="Times New Roman" w:eastAsia="Times New Roman"/>
                <w:b w:val="0"/>
                <w:i w:val="0"/>
                <w:color w:val="000000"/>
                <w:sz w:val="21"/>
              </w:rPr>
              <w:t xml:space="preserve">A3 </w:t>
            </w:r>
          </w:p>
        </w:tc>
        <w:tc>
          <w:tcPr>
            <w:tcW w:type="dxa" w:w="1766"/>
            <w:tcBorders>
              <w:bottom w:sz="11.199999999999818" w:val="single" w:color="#000000"/>
            </w:tcBorders>
            <w:shd w:fill="ffffff"/>
            <w:tcMar>
              <w:start w:w="0" w:type="dxa"/>
              <w:end w:w="0" w:type="dxa"/>
            </w:tcMar>
          </w:tcPr>
          <w:p>
            <w:pPr>
              <w:autoSpaceDN w:val="0"/>
              <w:autoSpaceDE w:val="0"/>
              <w:widowControl/>
              <w:spacing w:line="276" w:lineRule="auto" w:before="76" w:after="0"/>
              <w:ind w:left="0" w:right="0" w:firstLine="0"/>
              <w:jc w:val="center"/>
            </w:pPr>
            <w:r>
              <w:rPr>
                <w:rFonts w:ascii="Times New Roman" w:hAnsi="Times New Roman" w:eastAsia="Times New Roman"/>
                <w:b w:val="0"/>
                <w:i w:val="0"/>
                <w:color w:val="000000"/>
                <w:sz w:val="21"/>
              </w:rPr>
              <w:t xml:space="preserve">0.3333 </w:t>
            </w:r>
          </w:p>
        </w:tc>
        <w:tc>
          <w:tcPr>
            <w:tcW w:type="dxa" w:w="1768"/>
            <w:tcBorders>
              <w:bottom w:sz="11.199999999999818" w:val="single" w:color="#000000"/>
            </w:tcBorders>
            <w:shd w:fill="ffffff"/>
            <w:tcMar>
              <w:start w:w="0" w:type="dxa"/>
              <w:end w:w="0" w:type="dxa"/>
            </w:tcMar>
          </w:tcPr>
          <w:p>
            <w:pPr>
              <w:autoSpaceDN w:val="0"/>
              <w:autoSpaceDE w:val="0"/>
              <w:widowControl/>
              <w:spacing w:line="276" w:lineRule="auto" w:before="76" w:after="0"/>
              <w:ind w:left="0" w:right="0" w:firstLine="0"/>
              <w:jc w:val="center"/>
            </w:pPr>
            <w:r>
              <w:rPr>
                <w:rFonts w:ascii="Times New Roman" w:hAnsi="Times New Roman" w:eastAsia="Times New Roman"/>
                <w:b w:val="0"/>
                <w:i w:val="0"/>
                <w:color w:val="000000"/>
                <w:sz w:val="21"/>
              </w:rPr>
              <w:t xml:space="preserve">0.2000 </w:t>
            </w:r>
          </w:p>
        </w:tc>
        <w:tc>
          <w:tcPr>
            <w:tcW w:type="dxa" w:w="1764"/>
            <w:tcBorders>
              <w:bottom w:sz="11.199999999999818" w:val="single" w:color="#000000"/>
            </w:tcBorders>
            <w:shd w:fill="ffffff"/>
            <w:tcMar>
              <w:start w:w="0" w:type="dxa"/>
              <w:end w:w="0" w:type="dxa"/>
            </w:tcMar>
          </w:tcPr>
          <w:p>
            <w:pPr>
              <w:autoSpaceDN w:val="0"/>
              <w:autoSpaceDE w:val="0"/>
              <w:widowControl/>
              <w:spacing w:line="276" w:lineRule="auto" w:before="76" w:after="0"/>
              <w:ind w:left="0" w:right="0" w:firstLine="0"/>
              <w:jc w:val="center"/>
            </w:pPr>
            <w:r>
              <w:rPr>
                <w:rFonts w:ascii="Times New Roman" w:hAnsi="Times New Roman" w:eastAsia="Times New Roman"/>
                <w:b w:val="0"/>
                <w:i w:val="0"/>
                <w:color w:val="000000"/>
                <w:sz w:val="21"/>
              </w:rPr>
              <w:t xml:space="preserve">1.0000 </w:t>
            </w:r>
          </w:p>
        </w:tc>
        <w:tc>
          <w:tcPr>
            <w:tcW w:type="dxa" w:w="1766"/>
            <w:tcBorders>
              <w:bottom w:sz="11.199999999999818" w:val="single" w:color="#000000"/>
            </w:tcBorders>
            <w:shd w:fill="ffffff"/>
            <w:tcMar>
              <w:start w:w="0" w:type="dxa"/>
              <w:end w:w="0" w:type="dxa"/>
            </w:tcMar>
          </w:tcPr>
          <w:p>
            <w:pPr>
              <w:autoSpaceDN w:val="0"/>
              <w:autoSpaceDE w:val="0"/>
              <w:widowControl/>
              <w:spacing w:line="276" w:lineRule="auto" w:before="76" w:after="0"/>
              <w:ind w:left="0" w:right="0" w:firstLine="0"/>
              <w:jc w:val="center"/>
            </w:pPr>
            <w:r>
              <w:rPr>
                <w:rFonts w:ascii="Times New Roman" w:hAnsi="Times New Roman" w:eastAsia="Times New Roman"/>
                <w:b w:val="0"/>
                <w:i w:val="0"/>
                <w:color w:val="000000"/>
                <w:sz w:val="21"/>
              </w:rPr>
              <w:t xml:space="preserve">0.1047 </w:t>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70"/>
        <w:ind w:left="0" w:right="4748" w:firstLine="0"/>
        <w:jc w:val="right"/>
      </w:pPr>
      <w:r>
        <w:rPr>
          <w:rFonts w:ascii="宋体" w:hAnsi="宋体" w:eastAsia="宋体"/>
          <w:b w:val="0"/>
          <w:i w:val="0"/>
          <w:color w:val="000000"/>
          <w:sz w:val="21"/>
        </w:rPr>
        <w:t>信阳师范学院硕士学位论文</w:t>
      </w:r>
    </w:p>
    <w:tbl>
      <w:tblPr>
        <w:tblW w:type="auto" w:w="0"/>
        <w:tblLayout w:type="fixed"/>
        <w:tblLook w:firstColumn="1" w:firstRow="1" w:lastColumn="0" w:lastRow="0" w:noHBand="0" w:noVBand="1" w:val="04A0"/>
        <w:tblInd w:w="1560.0" w:type="dxa"/>
      </w:tblPr>
      <w:tblGrid>
        <w:gridCol w:w="661"/>
        <w:gridCol w:w="661"/>
        <w:gridCol w:w="661"/>
        <w:gridCol w:w="661"/>
        <w:gridCol w:w="661"/>
        <w:gridCol w:w="661"/>
        <w:gridCol w:w="661"/>
        <w:gridCol w:w="661"/>
        <w:gridCol w:w="661"/>
        <w:gridCol w:w="661"/>
        <w:gridCol w:w="661"/>
        <w:gridCol w:w="661"/>
        <w:gridCol w:w="661"/>
        <w:gridCol w:w="661"/>
        <w:gridCol w:w="661"/>
        <w:gridCol w:w="661"/>
        <w:gridCol w:w="661"/>
        <w:gridCol w:w="661"/>
      </w:tblGrid>
      <w:tr>
        <w:trPr>
          <w:trHeight w:hRule="exact" w:val="552"/>
        </w:trPr>
        <w:tc>
          <w:tcPr>
            <w:tcW w:type="dxa" w:w="2900"/>
            <w:tcBorders>
              <w:top w:sz="5.600000000000023" w:val="single" w:color="#000000"/>
              <w:bottom w:sz="4.098480224609375" w:val="single" w:color="#000000"/>
            </w:tcBorders>
            <w:shd w:fill="ffffff"/>
            <w:tcMar>
              <w:start w:w="0" w:type="dxa"/>
              <w:end w:w="0" w:type="dxa"/>
            </w:tcMar>
          </w:tcPr>
          <w:p>
            <w:pPr>
              <w:autoSpaceDN w:val="0"/>
              <w:autoSpaceDE w:val="0"/>
              <w:widowControl/>
              <w:spacing w:line="292" w:lineRule="exact" w:before="248" w:after="0"/>
              <w:ind w:left="0" w:right="36" w:firstLine="0"/>
              <w:jc w:val="right"/>
            </w:pPr>
            <w:r>
              <w:rPr>
                <w:w w:val="101.34286880493164"/>
                <w:rFonts w:ascii="Times New Roman,Italic" w:hAnsi="Times New Roman,Italic" w:eastAsia="Times New Roman,Italic"/>
                <w:b w:val="0"/>
                <w:i/>
                <w:color w:val="000000"/>
                <w:sz w:val="24"/>
              </w:rPr>
              <w:t>CI</w:t>
            </w:r>
          </w:p>
        </w:tc>
        <w:tc>
          <w:tcPr>
            <w:tcW w:type="dxa" w:w="180"/>
            <w:tcBorders>
              <w:top w:sz="5.600000000000023" w:val="single" w:color="#000000"/>
              <w:bottom w:sz="4.098480224609375" w:val="single" w:color="#000000"/>
            </w:tcBorders>
            <w:shd w:fill="ffffff"/>
            <w:tcMar>
              <w:start w:w="0" w:type="dxa"/>
              <w:end w:w="0" w:type="dxa"/>
            </w:tcMar>
          </w:tcPr>
          <w:p>
            <w:pPr>
              <w:autoSpaceDN w:val="0"/>
              <w:autoSpaceDE w:val="0"/>
              <w:widowControl/>
              <w:spacing w:line="238" w:lineRule="auto" w:before="246" w:after="0"/>
              <w:ind w:left="0" w:right="0" w:firstLine="0"/>
              <w:jc w:val="center"/>
            </w:pPr>
            <w:r>
              <w:rPr>
                <w:w w:val="101.34286880493164"/>
                <w:rFonts w:ascii="Symbol" w:hAnsi="Symbol" w:eastAsia="Symbol"/>
                <w:b w:val="0"/>
                <w:i w:val="0"/>
                <w:color w:val="000000"/>
                <w:sz w:val="24"/>
              </w:rPr>
              <w:t></w:t>
            </w:r>
          </w:p>
        </w:tc>
        <w:tc>
          <w:tcPr>
            <w:tcW w:type="dxa" w:w="520"/>
            <w:gridSpan w:val="2"/>
            <w:tcBorders>
              <w:top w:sz="5.600000000000023" w:val="single" w:color="#000000"/>
              <w:bottom w:sz="4.098480224609375" w:val="single" w:color="#000000"/>
            </w:tcBorders>
            <w:shd w:fill="ffffff"/>
            <w:tcMar>
              <w:start w:w="0" w:type="dxa"/>
              <w:end w:w="0" w:type="dxa"/>
            </w:tcMar>
            <w:tcMar>
              <w:start w:w="0" w:type="dxa"/>
              <w:end w:w="0" w:type="dxa"/>
            </w:tcMar>
          </w:tcPr>
          <w:p>
            <w:pPr>
              <w:autoSpaceDN w:val="0"/>
              <w:autoSpaceDE w:val="0"/>
              <w:widowControl/>
              <w:spacing w:line="274" w:lineRule="auto" w:before="200" w:after="0"/>
              <w:ind w:left="0" w:right="0" w:firstLine="0"/>
              <w:jc w:val="center"/>
            </w:pPr>
            <w:r>
              <w:rPr>
                <w:w w:val="101.34286880493164"/>
                <w:rFonts w:ascii="Symbol" w:hAnsi="Symbol" w:eastAsia="Symbol"/>
                <w:b w:val="0"/>
                <w:i w:val="0"/>
                <w:color w:val="000000"/>
                <w:sz w:val="24"/>
              </w:rPr>
              <w:t></w:t>
            </w:r>
            <w:r>
              <w:rPr>
                <w:w w:val="101.22861862182617"/>
                <w:rFonts w:ascii="Times New Roman" w:hAnsi="Times New Roman" w:eastAsia="Times New Roman"/>
                <w:b w:val="0"/>
                <w:i w:val="0"/>
                <w:color w:val="000000"/>
                <w:sz w:val="14"/>
              </w:rPr>
              <w:t>max</w:t>
            </w:r>
          </w:p>
        </w:tc>
        <w:tc>
          <w:tcPr>
            <w:tcW w:type="dxa" w:w="140"/>
            <w:tcBorders>
              <w:top w:sz="5.600000000000023" w:val="single" w:color="#000000"/>
              <w:bottom w:sz="4.098480224609375" w:val="single" w:color="#000000"/>
            </w:tcBorders>
            <w:shd w:fill="ffffff"/>
            <w:tcMar>
              <w:start w:w="0" w:type="dxa"/>
              <w:end w:w="0" w:type="dxa"/>
            </w:tcMar>
          </w:tcPr>
          <w:p>
            <w:pPr>
              <w:autoSpaceDN w:val="0"/>
              <w:autoSpaceDE w:val="0"/>
              <w:widowControl/>
              <w:spacing w:line="238" w:lineRule="auto" w:before="212" w:after="0"/>
              <w:ind w:left="0" w:right="0" w:firstLine="0"/>
              <w:jc w:val="center"/>
            </w:pPr>
            <w:r>
              <w:rPr>
                <w:w w:val="101.34286880493164"/>
                <w:rFonts w:ascii="Symbol" w:hAnsi="Symbol" w:eastAsia="Symbol"/>
                <w:b w:val="0"/>
                <w:i w:val="0"/>
                <w:color w:val="000000"/>
                <w:sz w:val="24"/>
              </w:rPr>
              <w:t></w:t>
            </w:r>
          </w:p>
        </w:tc>
        <w:tc>
          <w:tcPr>
            <w:tcW w:type="dxa" w:w="180"/>
            <w:gridSpan w:val="2"/>
            <w:vMerge w:val="restart"/>
            <w:tcBorders>
              <w:top w:sz="5.600000000000023"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226" w:after="0"/>
              <w:ind w:left="0" w:right="0" w:firstLine="0"/>
              <w:jc w:val="center"/>
            </w:pPr>
            <w:r>
              <w:rPr>
                <w:w w:val="101.34286880493164"/>
                <w:rFonts w:ascii="Times New Roman,Italic" w:hAnsi="Times New Roman,Italic" w:eastAsia="Times New Roman,Italic"/>
                <w:b w:val="0"/>
                <w:i/>
                <w:color w:val="000000"/>
                <w:sz w:val="24"/>
              </w:rPr>
              <w:t>n</w:t>
            </w:r>
          </w:p>
        </w:tc>
        <w:tc>
          <w:tcPr>
            <w:tcW w:type="dxa" w:w="226"/>
            <w:tcBorders>
              <w:top w:sz="5.600000000000023" w:val="single" w:color="#000000"/>
              <w:bottom w:sz="4.098480224609375" w:val="single" w:color="#000000"/>
            </w:tcBorders>
            <w:shd w:fill="ffffff"/>
            <w:tcMar>
              <w:start w:w="0" w:type="dxa"/>
              <w:end w:w="0" w:type="dxa"/>
            </w:tcMar>
          </w:tcPr>
          <w:p>
            <w:pPr>
              <w:autoSpaceDN w:val="0"/>
              <w:autoSpaceDE w:val="0"/>
              <w:widowControl/>
              <w:spacing w:line="238" w:lineRule="auto" w:before="246" w:after="0"/>
              <w:ind w:left="0" w:right="0" w:firstLine="0"/>
              <w:jc w:val="center"/>
            </w:pPr>
            <w:r>
              <w:rPr>
                <w:w w:val="101.34286880493164"/>
                <w:rFonts w:ascii="Symbol" w:hAnsi="Symbol" w:eastAsia="Symbol"/>
                <w:b w:val="0"/>
                <w:i w:val="0"/>
                <w:color w:val="000000"/>
                <w:sz w:val="24"/>
              </w:rPr>
              <w:t></w:t>
            </w:r>
          </w:p>
        </w:tc>
        <w:tc>
          <w:tcPr>
            <w:tcW w:type="dxa" w:w="674"/>
            <w:gridSpan w:val="4"/>
            <w:tcBorders>
              <w:top w:sz="5.600000000000023" w:val="single" w:color="#000000"/>
              <w:bottom w:sz="4.098480224609375"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auto" w:before="202" w:after="0"/>
              <w:ind w:left="0" w:right="0" w:firstLine="0"/>
              <w:jc w:val="center"/>
            </w:pPr>
            <w:r>
              <w:rPr>
                <w:w w:val="101.34286880493164"/>
                <w:rFonts w:ascii="Times New Roman" w:hAnsi="Times New Roman" w:eastAsia="Times New Roman"/>
                <w:b w:val="0"/>
                <w:i w:val="0"/>
                <w:color w:val="000000"/>
                <w:sz w:val="24"/>
              </w:rPr>
              <w:t xml:space="preserve">.3 </w:t>
            </w:r>
            <w:r>
              <w:rPr>
                <w:w w:val="101.34286880493164"/>
                <w:rFonts w:ascii="Times New Roman" w:hAnsi="Times New Roman" w:eastAsia="Times New Roman"/>
                <w:b w:val="0"/>
                <w:i w:val="0"/>
                <w:color w:val="000000"/>
                <w:sz w:val="24"/>
              </w:rPr>
              <w:t>0385</w:t>
            </w:r>
          </w:p>
        </w:tc>
        <w:tc>
          <w:tcPr>
            <w:tcW w:type="dxa" w:w="180"/>
            <w:tcBorders>
              <w:top w:sz="5.600000000000023" w:val="single" w:color="#000000"/>
              <w:bottom w:sz="4.098480224609375" w:val="single" w:color="#000000"/>
            </w:tcBorders>
            <w:shd w:fill="ffffff"/>
            <w:tcMar>
              <w:start w:w="0" w:type="dxa"/>
              <w:end w:w="0" w:type="dxa"/>
            </w:tcMar>
          </w:tcPr>
          <w:p>
            <w:pPr>
              <w:autoSpaceDN w:val="0"/>
              <w:autoSpaceDE w:val="0"/>
              <w:widowControl/>
              <w:spacing w:line="238" w:lineRule="auto" w:before="212" w:after="0"/>
              <w:ind w:left="0" w:right="0" w:firstLine="0"/>
              <w:jc w:val="center"/>
            </w:pPr>
            <w:r>
              <w:rPr>
                <w:w w:val="101.34286880493164"/>
                <w:rFonts w:ascii="Symbol" w:hAnsi="Symbol" w:eastAsia="Symbol"/>
                <w:b w:val="0"/>
                <w:i w:val="0"/>
                <w:color w:val="000000"/>
                <w:sz w:val="24"/>
              </w:rPr>
              <w:t></w:t>
            </w:r>
          </w:p>
        </w:tc>
        <w:tc>
          <w:tcPr>
            <w:tcW w:type="dxa" w:w="144"/>
            <w:tcBorders>
              <w:top w:sz="5.600000000000023" w:val="single" w:color="#000000"/>
              <w:bottom w:sz="4.098480224609375" w:val="single" w:color="#000000"/>
            </w:tcBorders>
            <w:shd w:fill="ffffff"/>
            <w:tcMar>
              <w:start w:w="0" w:type="dxa"/>
              <w:end w:w="0" w:type="dxa"/>
            </w:tcMar>
          </w:tcPr>
          <w:p>
            <w:pPr>
              <w:autoSpaceDN w:val="0"/>
              <w:autoSpaceDE w:val="0"/>
              <w:widowControl/>
              <w:spacing w:line="274" w:lineRule="auto" w:before="202" w:after="0"/>
              <w:ind w:left="0" w:right="0" w:firstLine="0"/>
              <w:jc w:val="center"/>
            </w:pPr>
            <w:r>
              <w:rPr>
                <w:w w:val="101.34286880493164"/>
                <w:rFonts w:ascii="Times New Roman" w:hAnsi="Times New Roman" w:eastAsia="Times New Roman"/>
                <w:b w:val="0"/>
                <w:i w:val="0"/>
                <w:color w:val="000000"/>
                <w:sz w:val="24"/>
              </w:rPr>
              <w:t>3</w:t>
            </w:r>
          </w:p>
        </w:tc>
        <w:tc>
          <w:tcPr>
            <w:tcW w:type="dxa" w:w="216"/>
            <w:tcBorders>
              <w:top w:sz="5.600000000000023" w:val="single" w:color="#000000"/>
              <w:bottom w:sz="4.098480224609375" w:val="single" w:color="#000000"/>
            </w:tcBorders>
            <w:shd w:fill="ffffff"/>
            <w:tcMar>
              <w:start w:w="0" w:type="dxa"/>
              <w:end w:w="0" w:type="dxa"/>
            </w:tcMar>
          </w:tcPr>
          <w:p>
            <w:pPr>
              <w:autoSpaceDN w:val="0"/>
              <w:autoSpaceDE w:val="0"/>
              <w:widowControl/>
              <w:spacing w:line="238" w:lineRule="auto" w:before="246" w:after="0"/>
              <w:ind w:left="0" w:right="0" w:firstLine="0"/>
              <w:jc w:val="center"/>
            </w:pPr>
            <w:r>
              <w:rPr>
                <w:w w:val="101.34286880493164"/>
                <w:rFonts w:ascii="Symbol" w:hAnsi="Symbol" w:eastAsia="Symbol"/>
                <w:b w:val="0"/>
                <w:i w:val="0"/>
                <w:color w:val="000000"/>
                <w:sz w:val="24"/>
              </w:rPr>
              <w:t></w:t>
            </w:r>
          </w:p>
        </w:tc>
        <w:tc>
          <w:tcPr>
            <w:tcW w:type="dxa" w:w="3316"/>
            <w:gridSpan w:val="3"/>
            <w:vMerge w:val="restart"/>
            <w:tcBorders>
              <w:top w:sz="5.600000000000023"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352" w:after="0"/>
              <w:ind w:left="28" w:right="0" w:firstLine="0"/>
              <w:jc w:val="left"/>
            </w:pPr>
            <w:r>
              <w:rPr>
                <w:w w:val="101.34286880493164"/>
                <w:rFonts w:ascii="Times New Roman" w:hAnsi="Times New Roman" w:eastAsia="Times New Roman"/>
                <w:b w:val="0"/>
                <w:i w:val="0"/>
                <w:color w:val="000000"/>
                <w:sz w:val="24"/>
              </w:rPr>
              <w:t xml:space="preserve">.0 </w:t>
            </w:r>
            <w:r>
              <w:rPr>
                <w:w w:val="101.34286880493164"/>
                <w:rFonts w:ascii="Times New Roman" w:hAnsi="Times New Roman" w:eastAsia="Times New Roman"/>
                <w:b w:val="0"/>
                <w:i w:val="0"/>
                <w:color w:val="000000"/>
                <w:sz w:val="24"/>
              </w:rPr>
              <w:t>01925</w:t>
            </w:r>
          </w:p>
        </w:tc>
      </w:tr>
      <w:tr>
        <w:trPr>
          <w:trHeight w:hRule="exact" w:val="370"/>
        </w:trPr>
        <w:tc>
          <w:tcPr>
            <w:tcW w:type="dxa" w:w="2900"/>
            <w:tcBorders>
              <w:top w:sz="4.098480224609375" w:val="single" w:color="#000000"/>
            </w:tcBorders>
            <w:shd w:fill="ffffff"/>
            <w:tcMar>
              <w:start w:w="0" w:type="dxa"/>
              <w:end w:w="0" w:type="dxa"/>
            </w:tcMar>
          </w:tcPr>
          <w:p/>
        </w:tc>
        <w:tc>
          <w:tcPr>
            <w:tcW w:type="dxa" w:w="180"/>
            <w:tcBorders>
              <w:top w:sz="4.098480224609375" w:val="single" w:color="#000000"/>
            </w:tcBorders>
            <w:shd w:fill="ffffff"/>
            <w:tcMar>
              <w:start w:w="0" w:type="dxa"/>
              <w:end w:w="0" w:type="dxa"/>
            </w:tcMar>
          </w:tcPr>
          <w:p/>
        </w:tc>
        <w:tc>
          <w:tcPr>
            <w:tcW w:type="dxa" w:w="360"/>
            <w:tcBorders>
              <w:top w:sz="4.098480224609375" w:val="single" w:color="#000000"/>
            </w:tcBorders>
            <w:shd w:fill="ffffff"/>
            <w:tcMar>
              <w:start w:w="0" w:type="dxa"/>
              <w:end w:w="0" w:type="dxa"/>
            </w:tcMar>
          </w:tcPr>
          <w:p>
            <w:pPr>
              <w:autoSpaceDN w:val="0"/>
              <w:autoSpaceDE w:val="0"/>
              <w:widowControl/>
              <w:spacing w:line="294" w:lineRule="exact" w:before="12" w:after="0"/>
              <w:ind w:left="0" w:right="2" w:firstLine="0"/>
              <w:jc w:val="right"/>
            </w:pPr>
            <w:r>
              <w:rPr>
                <w:w w:val="101.34286880493164"/>
                <w:rFonts w:ascii="Times New Roman,Italic" w:hAnsi="Times New Roman,Italic" w:eastAsia="Times New Roman,Italic"/>
                <w:b w:val="0"/>
                <w:i/>
                <w:color w:val="000000"/>
                <w:sz w:val="24"/>
              </w:rPr>
              <w:t>n</w:t>
            </w:r>
          </w:p>
        </w:tc>
        <w:tc>
          <w:tcPr>
            <w:tcW w:type="dxa" w:w="160"/>
            <w:tcBorders>
              <w:top w:sz="4.098480224609375" w:val="single" w:color="#000000"/>
            </w:tcBorders>
            <w:shd w:fill="ffffff"/>
            <w:tcMar>
              <w:start w:w="0" w:type="dxa"/>
              <w:end w:w="0" w:type="dxa"/>
            </w:tcMar>
          </w:tcPr>
          <w:p>
            <w:pPr>
              <w:autoSpaceDN w:val="0"/>
              <w:autoSpaceDE w:val="0"/>
              <w:widowControl/>
              <w:spacing w:line="238" w:lineRule="auto" w:before="0" w:after="0"/>
              <w:ind w:left="0" w:right="0" w:firstLine="0"/>
              <w:jc w:val="center"/>
            </w:pPr>
            <w:r>
              <w:rPr>
                <w:w w:val="101.34286880493164"/>
                <w:rFonts w:ascii="Symbol" w:hAnsi="Symbol" w:eastAsia="Symbol"/>
                <w:b w:val="0"/>
                <w:i w:val="0"/>
                <w:color w:val="000000"/>
                <w:sz w:val="24"/>
              </w:rPr>
              <w:t></w:t>
            </w:r>
          </w:p>
        </w:tc>
        <w:tc>
          <w:tcPr>
            <w:tcW w:type="dxa" w:w="140"/>
            <w:tcBorders>
              <w:top w:sz="4.098480224609375" w:val="single" w:color="#000000"/>
            </w:tcBorders>
            <w:shd w:fill="ffffff"/>
            <w:tcMar>
              <w:start w:w="0" w:type="dxa"/>
              <w:end w:w="0" w:type="dxa"/>
            </w:tcMar>
          </w:tcPr>
          <w:p>
            <w:pPr>
              <w:autoSpaceDN w:val="0"/>
              <w:autoSpaceDE w:val="0"/>
              <w:widowControl/>
              <w:spacing w:line="274" w:lineRule="auto" w:before="0" w:after="0"/>
              <w:ind w:left="0" w:right="0" w:firstLine="0"/>
              <w:jc w:val="center"/>
            </w:pPr>
            <w:r>
              <w:rPr>
                <w:w w:val="101.34286880493164"/>
                <w:rFonts w:ascii="Times New Roman" w:hAnsi="Times New Roman" w:eastAsia="Times New Roman"/>
                <w:b w:val="0"/>
                <w:i w:val="0"/>
                <w:color w:val="000000"/>
                <w:sz w:val="24"/>
              </w:rPr>
              <w:t>1</w:t>
            </w:r>
          </w:p>
        </w:tc>
        <w:tc>
          <w:tcPr>
            <w:tcW w:type="dxa" w:w="1322"/>
            <w:gridSpan w:val="2"/>
            <w:vMerge/>
            <w:tcBorders>
              <w:top w:sz="5.600000000000023" w:val="single" w:color="#000000"/>
            </w:tcBorders>
          </w:tcPr>
          <w:p/>
        </w:tc>
        <w:tc>
          <w:tcPr>
            <w:tcW w:type="dxa" w:w="226"/>
            <w:tcBorders>
              <w:top w:sz="4.098480224609375" w:val="single" w:color="#000000"/>
            </w:tcBorders>
            <w:shd w:fill="ffffff"/>
            <w:tcMar>
              <w:start w:w="0" w:type="dxa"/>
              <w:end w:w="0" w:type="dxa"/>
            </w:tcMar>
          </w:tcPr>
          <w:p/>
        </w:tc>
        <w:tc>
          <w:tcPr>
            <w:tcW w:type="dxa" w:w="434"/>
            <w:tcBorders>
              <w:top w:sz="4.098480224609375" w:val="single" w:color="#000000"/>
            </w:tcBorders>
            <w:shd w:fill="ffffff"/>
            <w:tcMar>
              <w:start w:w="0" w:type="dxa"/>
              <w:end w:w="0" w:type="dxa"/>
            </w:tcMar>
          </w:tcPr>
          <w:p>
            <w:pPr>
              <w:autoSpaceDN w:val="0"/>
              <w:autoSpaceDE w:val="0"/>
              <w:widowControl/>
              <w:spacing w:line="274" w:lineRule="auto" w:before="0" w:after="0"/>
              <w:ind w:left="0" w:right="10" w:firstLine="0"/>
              <w:jc w:val="right"/>
            </w:pPr>
            <w:r>
              <w:rPr>
                <w:w w:val="101.34286880493164"/>
                <w:rFonts w:ascii="Times New Roman" w:hAnsi="Times New Roman" w:eastAsia="Times New Roman"/>
                <w:b w:val="0"/>
                <w:i w:val="0"/>
                <w:color w:val="000000"/>
                <w:sz w:val="24"/>
              </w:rPr>
              <w:t>3</w:t>
            </w:r>
          </w:p>
        </w:tc>
        <w:tc>
          <w:tcPr>
            <w:tcW w:type="dxa" w:w="140"/>
            <w:gridSpan w:val="2"/>
            <w:tcBorders>
              <w:top w:sz="4.098480224609375" w:val="single" w:color="#000000"/>
            </w:tcBorders>
            <w:shd w:fill="ffffff"/>
            <w:tcMar>
              <w:start w:w="0" w:type="dxa"/>
              <w:end w:w="0" w:type="dxa"/>
            </w:tcMar>
            <w:tcMar>
              <w:start w:w="0" w:type="dxa"/>
              <w:end w:w="0" w:type="dxa"/>
            </w:tcMar>
          </w:tcPr>
          <w:p>
            <w:pPr>
              <w:autoSpaceDN w:val="0"/>
              <w:autoSpaceDE w:val="0"/>
              <w:widowControl/>
              <w:spacing w:line="238" w:lineRule="auto" w:before="0" w:after="0"/>
              <w:ind w:left="0" w:right="0" w:firstLine="0"/>
              <w:jc w:val="center"/>
            </w:pPr>
            <w:r>
              <w:rPr>
                <w:w w:val="101.34286880493164"/>
                <w:rFonts w:ascii="Symbol" w:hAnsi="Symbol" w:eastAsia="Symbol"/>
                <w:b w:val="0"/>
                <w:i w:val="0"/>
                <w:color w:val="000000"/>
                <w:sz w:val="24"/>
              </w:rPr>
              <w:t></w:t>
            </w:r>
          </w:p>
        </w:tc>
        <w:tc>
          <w:tcPr>
            <w:tcW w:type="dxa" w:w="280"/>
            <w:gridSpan w:val="2"/>
            <w:tcBorders>
              <w:top w:sz="4.098480224609375" w:val="single" w:color="#000000"/>
            </w:tcBorders>
            <w:shd w:fill="ffffff"/>
            <w:tcMar>
              <w:start w:w="0" w:type="dxa"/>
              <w:end w:w="0" w:type="dxa"/>
            </w:tcMar>
            <w:tcMar>
              <w:start w:w="0" w:type="dxa"/>
              <w:end w:w="0" w:type="dxa"/>
            </w:tcMar>
          </w:tcPr>
          <w:p>
            <w:pPr>
              <w:autoSpaceDN w:val="0"/>
              <w:autoSpaceDE w:val="0"/>
              <w:widowControl/>
              <w:spacing w:line="274" w:lineRule="auto" w:before="0" w:after="0"/>
              <w:ind w:left="22" w:right="0" w:firstLine="0"/>
              <w:jc w:val="left"/>
            </w:pPr>
            <w:r>
              <w:rPr>
                <w:w w:val="101.34286880493164"/>
                <w:rFonts w:ascii="Times New Roman" w:hAnsi="Times New Roman" w:eastAsia="Times New Roman"/>
                <w:b w:val="0"/>
                <w:i w:val="0"/>
                <w:color w:val="000000"/>
                <w:sz w:val="24"/>
              </w:rPr>
              <w:t>1</w:t>
            </w:r>
          </w:p>
        </w:tc>
        <w:tc>
          <w:tcPr>
            <w:tcW w:type="dxa" w:w="144"/>
            <w:tcBorders>
              <w:top w:sz="4.098480224609375" w:val="single" w:color="#000000"/>
            </w:tcBorders>
            <w:shd w:fill="ffffff"/>
            <w:tcMar>
              <w:start w:w="0" w:type="dxa"/>
              <w:end w:w="0" w:type="dxa"/>
            </w:tcMar>
          </w:tcPr>
          <w:p/>
        </w:tc>
        <w:tc>
          <w:tcPr>
            <w:tcW w:type="dxa" w:w="216"/>
            <w:tcBorders>
              <w:top w:sz="4.098480224609375" w:val="single" w:color="#000000"/>
            </w:tcBorders>
            <w:shd w:fill="ffffff"/>
            <w:tcMar>
              <w:start w:w="0" w:type="dxa"/>
              <w:end w:w="0" w:type="dxa"/>
            </w:tcMar>
          </w:tcPr>
          <w:p/>
        </w:tc>
        <w:tc>
          <w:tcPr>
            <w:tcW w:type="dxa" w:w="1983"/>
            <w:gridSpan w:val="3"/>
            <w:vMerge/>
            <w:tcBorders>
              <w:top w:sz="5.600000000000023" w:val="single" w:color="#000000"/>
            </w:tcBorders>
          </w:tcPr>
          <w:p/>
        </w:tc>
      </w:tr>
      <w:tr>
        <w:trPr>
          <w:trHeight w:hRule="exact" w:val="404"/>
        </w:trPr>
        <w:tc>
          <w:tcPr>
            <w:tcW w:type="dxa" w:w="308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234" w:after="0"/>
              <w:ind w:left="0" w:right="36" w:firstLine="0"/>
              <w:jc w:val="right"/>
            </w:pPr>
            <w:r>
              <w:rPr>
                <w:w w:val="101.30865573883057"/>
                <w:rFonts w:ascii="Times New Roman,Italic" w:hAnsi="Times New Roman,Italic" w:eastAsia="Times New Roman,Italic"/>
                <w:b w:val="0"/>
                <w:i/>
                <w:color w:val="000000"/>
                <w:sz w:val="24"/>
              </w:rPr>
              <w:t>CR</w:t>
            </w:r>
          </w:p>
        </w:tc>
        <w:tc>
          <w:tcPr>
            <w:tcW w:type="dxa" w:w="52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0" w:lineRule="exact" w:before="36" w:after="0"/>
              <w:ind w:left="22" w:right="0" w:firstLine="200"/>
              <w:jc w:val="left"/>
            </w:pPr>
            <w:r>
              <w:rPr>
                <w:w w:val="101.30865573883057"/>
                <w:rFonts w:ascii="Times New Roman,Italic" w:hAnsi="Times New Roman,Italic" w:eastAsia="Times New Roman,Italic"/>
                <w:b w:val="0"/>
                <w:i/>
                <w:color w:val="000000"/>
                <w:sz w:val="24"/>
              </w:rPr>
              <w:t>CI</w:t>
            </w:r>
            <w:r>
              <w:rPr>
                <w:w w:val="101.30865573883057"/>
                <w:rFonts w:ascii="Symbol" w:hAnsi="Symbol" w:eastAsia="Symbol"/>
                <w:b w:val="0"/>
                <w:i w:val="0"/>
                <w:color w:val="000000"/>
                <w:sz w:val="24"/>
              </w:rPr>
              <w:t></w:t>
            </w:r>
            <w:r>
              <w:rPr>
                <w:w w:val="101.30865573883057"/>
                <w:rFonts w:ascii="Times New Roman,Italic" w:hAnsi="Times New Roman,Italic" w:eastAsia="Times New Roman,Italic"/>
                <w:b w:val="0"/>
                <w:i/>
                <w:color w:val="000000"/>
                <w:sz w:val="24"/>
              </w:rPr>
              <w:t>RI</w:t>
            </w:r>
          </w:p>
        </w:tc>
        <w:tc>
          <w:tcPr>
            <w:tcW w:type="dxa" w:w="23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222" w:after="0"/>
              <w:ind w:left="0" w:right="0" w:firstLine="0"/>
              <w:jc w:val="center"/>
            </w:pPr>
            <w:r>
              <w:rPr>
                <w:w w:val="101.30865573883057"/>
                <w:rFonts w:ascii="Symbol" w:hAnsi="Symbol" w:eastAsia="Symbol"/>
                <w:b w:val="0"/>
                <w:i w:val="0"/>
                <w:color w:val="000000"/>
                <w:sz w:val="24"/>
              </w:rPr>
              <w:t></w:t>
            </w:r>
          </w:p>
        </w:tc>
        <w:tc>
          <w:tcPr>
            <w:tcW w:type="dxa" w:w="808"/>
            <w:gridSpan w:val="4"/>
            <w:tcBorders>
              <w:bottom w:sz="4.098480224609375"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auto" w:before="58" w:after="0"/>
              <w:ind w:left="0" w:right="0" w:firstLine="0"/>
              <w:jc w:val="center"/>
            </w:pPr>
            <w:r>
              <w:rPr>
                <w:w w:val="101.30865573883057"/>
                <w:rFonts w:ascii="Times New Roman" w:hAnsi="Times New Roman" w:eastAsia="Times New Roman"/>
                <w:b w:val="0"/>
                <w:i w:val="0"/>
                <w:color w:val="000000"/>
                <w:sz w:val="24"/>
              </w:rPr>
              <w:t xml:space="preserve">.0 </w:t>
            </w:r>
            <w:r>
              <w:rPr>
                <w:w w:val="101.30865573883057"/>
                <w:rFonts w:ascii="Times New Roman" w:hAnsi="Times New Roman" w:eastAsia="Times New Roman"/>
                <w:b w:val="0"/>
                <w:i w:val="0"/>
                <w:color w:val="000000"/>
                <w:sz w:val="24"/>
              </w:rPr>
              <w:t>01925</w:t>
            </w:r>
          </w:p>
        </w:tc>
        <w:tc>
          <w:tcPr>
            <w:tcW w:type="dxa" w:w="182"/>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222" w:after="0"/>
              <w:ind w:left="0" w:right="0" w:firstLine="0"/>
              <w:jc w:val="center"/>
            </w:pPr>
            <w:r>
              <w:rPr>
                <w:w w:val="101.30865573883057"/>
                <w:rFonts w:ascii="Symbol" w:hAnsi="Symbol" w:eastAsia="Symbol"/>
                <w:b w:val="0"/>
                <w:i w:val="0"/>
                <w:color w:val="000000"/>
                <w:sz w:val="24"/>
              </w:rPr>
              <w:t></w:t>
            </w:r>
          </w:p>
        </w:tc>
        <w:tc>
          <w:tcPr>
            <w:tcW w:type="dxa" w:w="740"/>
            <w:gridSpan w:val="4"/>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auto" w:before="210" w:after="0"/>
              <w:ind w:left="0" w:right="0" w:firstLine="0"/>
              <w:jc w:val="center"/>
            </w:pPr>
            <w:r>
              <w:rPr>
                <w:w w:val="101.30865573883057"/>
                <w:rFonts w:ascii="Times New Roman" w:hAnsi="Times New Roman" w:eastAsia="Times New Roman"/>
                <w:b w:val="0"/>
                <w:i w:val="0"/>
                <w:color w:val="000000"/>
                <w:sz w:val="24"/>
              </w:rPr>
              <w:t xml:space="preserve">.0 </w:t>
            </w:r>
            <w:r>
              <w:rPr>
                <w:w w:val="101.30865573883057"/>
                <w:rFonts w:ascii="Times New Roman" w:hAnsi="Times New Roman" w:eastAsia="Times New Roman"/>
                <w:b w:val="0"/>
                <w:i w:val="0"/>
                <w:color w:val="000000"/>
                <w:sz w:val="24"/>
              </w:rPr>
              <w:t>0746</w:t>
            </w:r>
          </w:p>
        </w:tc>
        <w:tc>
          <w:tcPr>
            <w:tcW w:type="dxa" w:w="180"/>
            <w:tcBorders>
              <w:bottom w:sz="4.098480224609375" w:val="single" w:color="#000000"/>
            </w:tcBorders>
            <w:shd w:fill="ffffff"/>
            <w:tcMar>
              <w:start w:w="0" w:type="dxa"/>
              <w:end w:w="0" w:type="dxa"/>
            </w:tcMar>
          </w:tcPr>
          <w:p>
            <w:pPr>
              <w:autoSpaceDN w:val="0"/>
              <w:autoSpaceDE w:val="0"/>
              <w:widowControl/>
              <w:spacing w:line="238" w:lineRule="auto" w:before="104" w:after="0"/>
              <w:ind w:left="0" w:right="0" w:firstLine="0"/>
              <w:jc w:val="center"/>
            </w:pPr>
            <w:r>
              <w:rPr>
                <w:w w:val="101.30865573883057"/>
                <w:rFonts w:ascii="Symbol" w:hAnsi="Symbol" w:eastAsia="Symbol"/>
                <w:b w:val="0"/>
                <w:i w:val="0"/>
                <w:color w:val="000000"/>
                <w:sz w:val="24"/>
              </w:rPr>
              <w:t></w:t>
            </w:r>
          </w:p>
        </w:tc>
        <w:tc>
          <w:tcPr>
            <w:tcW w:type="dxa" w:w="2936"/>
            <w:tcBorders>
              <w:bottom w:sz="4.098480224609375" w:val="single" w:color="#000000"/>
            </w:tcBorders>
            <w:shd w:fill="ffffff"/>
            <w:tcMar>
              <w:start w:w="0" w:type="dxa"/>
              <w:end w:w="0" w:type="dxa"/>
            </w:tcMar>
          </w:tcPr>
          <w:p>
            <w:pPr>
              <w:autoSpaceDN w:val="0"/>
              <w:autoSpaceDE w:val="0"/>
              <w:widowControl/>
              <w:spacing w:line="274" w:lineRule="auto" w:before="78" w:after="0"/>
              <w:ind w:left="34" w:right="0" w:firstLine="0"/>
              <w:jc w:val="left"/>
            </w:pPr>
            <w:r>
              <w:rPr>
                <w:w w:val="101.30865573883057"/>
                <w:rFonts w:ascii="Times New Roman" w:hAnsi="Times New Roman" w:eastAsia="Times New Roman"/>
                <w:b w:val="0"/>
                <w:i w:val="0"/>
                <w:color w:val="000000"/>
                <w:sz w:val="24"/>
              </w:rPr>
              <w:t>1.0</w:t>
            </w:r>
          </w:p>
        </w:tc>
      </w:tr>
      <w:tr>
        <w:trPr>
          <w:trHeight w:hRule="exact" w:val="364"/>
        </w:trPr>
        <w:tc>
          <w:tcPr>
            <w:tcW w:type="dxa" w:w="1322"/>
            <w:gridSpan w:val="2"/>
            <w:vMerge/>
            <w:tcBorders/>
          </w:tcPr>
          <w:p/>
        </w:tc>
        <w:tc>
          <w:tcPr>
            <w:tcW w:type="dxa" w:w="1322"/>
            <w:gridSpan w:val="2"/>
            <w:vMerge/>
            <w:tcBorders/>
          </w:tcPr>
          <w:p/>
        </w:tc>
        <w:tc>
          <w:tcPr>
            <w:tcW w:type="dxa" w:w="1322"/>
            <w:gridSpan w:val="2"/>
            <w:vMerge/>
            <w:tcBorders/>
          </w:tcPr>
          <w:p/>
        </w:tc>
        <w:tc>
          <w:tcPr>
            <w:tcW w:type="dxa" w:w="808"/>
            <w:gridSpan w:val="4"/>
            <w:tcBorders>
              <w:top w:sz="4.098480224609375"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auto" w:before="0" w:after="0"/>
              <w:ind w:left="0" w:right="0" w:firstLine="0"/>
              <w:jc w:val="center"/>
            </w:pPr>
            <w:r>
              <w:rPr>
                <w:w w:val="101.30865573883057"/>
                <w:rFonts w:ascii="Times New Roman" w:hAnsi="Times New Roman" w:eastAsia="Times New Roman"/>
                <w:b w:val="0"/>
                <w:i w:val="0"/>
                <w:color w:val="000000"/>
                <w:sz w:val="24"/>
              </w:rPr>
              <w:t xml:space="preserve">.0 </w:t>
            </w:r>
            <w:r>
              <w:rPr>
                <w:w w:val="101.30865573883057"/>
                <w:rFonts w:ascii="Times New Roman" w:hAnsi="Times New Roman" w:eastAsia="Times New Roman"/>
                <w:b w:val="0"/>
                <w:i w:val="0"/>
                <w:color w:val="000000"/>
                <w:sz w:val="24"/>
              </w:rPr>
              <w:t>58</w:t>
            </w:r>
          </w:p>
        </w:tc>
        <w:tc>
          <w:tcPr>
            <w:tcW w:type="dxa" w:w="1322"/>
            <w:gridSpan w:val="2"/>
            <w:vMerge/>
            <w:tcBorders/>
          </w:tcPr>
          <w:p/>
        </w:tc>
        <w:tc>
          <w:tcPr>
            <w:tcW w:type="dxa" w:w="2644"/>
            <w:gridSpan w:val="4"/>
            <w:vMerge/>
            <w:tcBorders/>
          </w:tcPr>
          <w:p/>
        </w:tc>
        <w:tc>
          <w:tcPr>
            <w:tcW w:type="dxa" w:w="180"/>
            <w:tcBorders>
              <w:top w:sz="4.098480224609375" w:val="single" w:color="#000000"/>
            </w:tcBorders>
            <w:shd w:fill="ffffff"/>
            <w:tcMar>
              <w:start w:w="0" w:type="dxa"/>
              <w:end w:w="0" w:type="dxa"/>
            </w:tcMar>
          </w:tcPr>
          <w:p/>
        </w:tc>
        <w:tc>
          <w:tcPr>
            <w:tcW w:type="dxa" w:w="2936"/>
            <w:tcBorders>
              <w:top w:sz="4.098480224609375" w:val="single" w:color="#000000"/>
            </w:tcBorders>
            <w:shd w:fill="ffffff"/>
            <w:tcMar>
              <w:start w:w="0" w:type="dxa"/>
              <w:end w:w="0" w:type="dxa"/>
            </w:tcMar>
          </w:tcPr>
          <w:p/>
        </w:tc>
      </w:tr>
    </w:tbl>
    <w:p>
      <w:pPr>
        <w:autoSpaceDN w:val="0"/>
        <w:autoSpaceDE w:val="0"/>
        <w:widowControl/>
        <w:spacing w:line="240" w:lineRule="exact" w:before="44" w:after="0"/>
        <w:ind w:left="2070" w:right="0" w:firstLine="0"/>
        <w:jc w:val="left"/>
      </w:pPr>
      <w:r>
        <w:rPr>
          <w:rFonts w:ascii="宋体" w:hAnsi="宋体" w:eastAsia="宋体"/>
          <w:b w:val="0"/>
          <w:i w:val="0"/>
          <w:color w:val="000000"/>
          <w:sz w:val="24"/>
        </w:rPr>
        <w:t>故满足一致性要求。</w:t>
      </w:r>
    </w:p>
    <w:p>
      <w:pPr>
        <w:autoSpaceDN w:val="0"/>
        <w:autoSpaceDE w:val="0"/>
        <w:widowControl/>
        <w:spacing w:line="322" w:lineRule="exact" w:before="112" w:after="0"/>
        <w:ind w:left="2070"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）以盾构进出洞风险（</w:t>
      </w:r>
      <w:r>
        <w:rPr>
          <w:rFonts w:ascii="Times New Roman" w:hAnsi="Times New Roman" w:eastAsia="Times New Roman"/>
          <w:b w:val="0"/>
          <w:i w:val="0"/>
          <w:color w:val="000000"/>
          <w:sz w:val="24"/>
        </w:rPr>
        <w:t>A1</w:t>
      </w:r>
      <w:r>
        <w:rPr>
          <w:rFonts w:ascii="宋体" w:hAnsi="宋体" w:eastAsia="宋体"/>
          <w:b w:val="0"/>
          <w:i w:val="0"/>
          <w:color w:val="000000"/>
          <w:sz w:val="24"/>
        </w:rPr>
        <w:t>）为基础，计算第二准则层进出洞漏水、漏浆</w:t>
      </w:r>
    </w:p>
    <w:p>
      <w:pPr>
        <w:autoSpaceDN w:val="0"/>
        <w:autoSpaceDE w:val="0"/>
        <w:widowControl/>
        <w:spacing w:line="320" w:lineRule="exact" w:before="80" w:after="0"/>
        <w:ind w:left="1590" w:right="0" w:firstLine="0"/>
        <w:jc w:val="left"/>
      </w:pPr>
      <w:r>
        <w:rPr>
          <w:rFonts w:ascii="宋体" w:hAnsi="宋体" w:eastAsia="宋体"/>
          <w:b w:val="0"/>
          <w:i w:val="0"/>
          <w:color w:val="000000"/>
          <w:sz w:val="24"/>
        </w:rPr>
        <w:t>风险（</w:t>
      </w:r>
      <w:r>
        <w:rPr>
          <w:rFonts w:ascii="Times New Roman" w:hAnsi="Times New Roman" w:eastAsia="Times New Roman"/>
          <w:b w:val="0"/>
          <w:i w:val="0"/>
          <w:color w:val="000000"/>
          <w:sz w:val="24"/>
        </w:rPr>
        <w:t>B1</w:t>
      </w:r>
      <w:r>
        <w:rPr>
          <w:rFonts w:ascii="宋体" w:hAnsi="宋体" w:eastAsia="宋体"/>
          <w:b w:val="0"/>
          <w:i w:val="0"/>
          <w:color w:val="000000"/>
          <w:sz w:val="24"/>
        </w:rPr>
        <w:t>）、盾构无法正常进出洞风险（</w:t>
      </w:r>
      <w:r>
        <w:rPr>
          <w:rFonts w:ascii="Times New Roman" w:hAnsi="Times New Roman" w:eastAsia="Times New Roman"/>
          <w:b w:val="0"/>
          <w:i w:val="0"/>
          <w:color w:val="000000"/>
          <w:sz w:val="24"/>
        </w:rPr>
        <w:t>B2</w:t>
      </w:r>
      <w:r>
        <w:rPr>
          <w:rFonts w:ascii="宋体" w:hAnsi="宋体" w:eastAsia="宋体"/>
          <w:b w:val="0"/>
          <w:i w:val="0"/>
          <w:color w:val="000000"/>
          <w:sz w:val="24"/>
        </w:rPr>
        <w:t>）的相对权重（如表</w:t>
      </w:r>
      <w:r>
        <w:rPr>
          <w:rFonts w:ascii="Times New Roman" w:hAnsi="Times New Roman" w:eastAsia="Times New Roman"/>
          <w:b w:val="0"/>
          <w:i w:val="0"/>
          <w:color w:val="000000"/>
          <w:sz w:val="24"/>
        </w:rPr>
        <w:t>4-9</w:t>
      </w:r>
      <w:r>
        <w:rPr>
          <w:rFonts w:ascii="宋体" w:hAnsi="宋体" w:eastAsia="宋体"/>
          <w:b w:val="0"/>
          <w:i w:val="0"/>
          <w:color w:val="000000"/>
          <w:sz w:val="24"/>
        </w:rPr>
        <w:t>）。</w:t>
      </w:r>
    </w:p>
    <w:p>
      <w:pPr>
        <w:autoSpaceDN w:val="0"/>
        <w:autoSpaceDE w:val="0"/>
        <w:widowControl/>
        <w:spacing w:line="280" w:lineRule="exact" w:before="438" w:after="18"/>
        <w:ind w:left="0" w:right="4896"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4-9 A1</w:t>
      </w:r>
      <w:r>
        <w:rPr>
          <w:rFonts w:ascii="宋体" w:hAnsi="宋体" w:eastAsia="宋体"/>
          <w:b w:val="0"/>
          <w:i w:val="0"/>
          <w:color w:val="000000"/>
          <w:sz w:val="21"/>
        </w:rPr>
        <w:t>—</w:t>
      </w:r>
      <w:r>
        <w:rPr>
          <w:rFonts w:ascii="Times New Roman" w:hAnsi="Times New Roman" w:eastAsia="Times New Roman"/>
          <w:b w:val="0"/>
          <w:i w:val="0"/>
          <w:color w:val="000000"/>
          <w:sz w:val="21"/>
        </w:rPr>
        <w:t>B1</w:t>
      </w:r>
      <w:r>
        <w:rPr>
          <w:rFonts w:ascii="宋体" w:hAnsi="宋体" w:eastAsia="宋体"/>
          <w:b w:val="0"/>
          <w:i w:val="0"/>
          <w:color w:val="000000"/>
          <w:sz w:val="21"/>
        </w:rPr>
        <w:t>、</w:t>
      </w:r>
      <w:r>
        <w:rPr>
          <w:rFonts w:ascii="Times New Roman" w:hAnsi="Times New Roman" w:eastAsia="Times New Roman"/>
          <w:b w:val="0"/>
          <w:i w:val="0"/>
          <w:color w:val="000000"/>
          <w:sz w:val="21"/>
        </w:rPr>
        <w:t>B2</w:t>
      </w:r>
      <w:r>
        <w:rPr>
          <w:rFonts w:ascii="宋体" w:hAnsi="宋体" w:eastAsia="宋体"/>
          <w:b w:val="0"/>
          <w:i w:val="0"/>
          <w:color w:val="000000"/>
          <w:sz w:val="21"/>
        </w:rPr>
        <w:t xml:space="preserve"> 层权重</w:t>
      </w:r>
    </w:p>
    <w:tbl>
      <w:tblPr>
        <w:tblW w:type="auto" w:w="0"/>
        <w:tblLayout w:type="fixed"/>
        <w:tblLook w:firstColumn="1" w:firstRow="1" w:lastColumn="0" w:lastRow="0" w:noHBand="0" w:noVBand="1" w:val="04A0"/>
        <w:tblInd w:w="1484.0" w:type="dxa"/>
      </w:tblPr>
      <w:tblGrid>
        <w:gridCol w:w="2976"/>
        <w:gridCol w:w="2976"/>
        <w:gridCol w:w="2976"/>
        <w:gridCol w:w="2976"/>
      </w:tblGrid>
      <w:tr>
        <w:trPr>
          <w:trHeight w:hRule="exact" w:val="422"/>
        </w:trPr>
        <w:tc>
          <w:tcPr>
            <w:tcW w:type="dxa" w:w="2206"/>
            <w:tcBorders>
              <w:top w:sz="12.0" w:val="single" w:color="#000000"/>
              <w:bottom w:sz="3.199999999999818" w:val="single" w:color="#000000"/>
            </w:tcBorders>
            <w:shd w:fill="ffffff"/>
            <w:tcMar>
              <w:start w:w="0" w:type="dxa"/>
              <w:end w:w="0" w:type="dxa"/>
            </w:tcMar>
          </w:tcPr>
          <w:p>
            <w:pPr>
              <w:autoSpaceDN w:val="0"/>
              <w:autoSpaceDE w:val="0"/>
              <w:widowControl/>
              <w:spacing w:line="278" w:lineRule="auto" w:before="102" w:after="0"/>
              <w:ind w:left="0" w:right="0" w:firstLine="0"/>
              <w:jc w:val="center"/>
            </w:pPr>
            <w:r>
              <w:rPr>
                <w:rFonts w:ascii="Times New Roman" w:hAnsi="Times New Roman" w:eastAsia="Times New Roman"/>
                <w:b w:val="0"/>
                <w:i w:val="0"/>
                <w:color w:val="000000"/>
                <w:sz w:val="21"/>
              </w:rPr>
              <w:t xml:space="preserve">A1 </w:t>
            </w:r>
          </w:p>
        </w:tc>
        <w:tc>
          <w:tcPr>
            <w:tcW w:type="dxa" w:w="2208"/>
            <w:tcBorders>
              <w:top w:sz="12.0" w:val="single" w:color="#000000"/>
              <w:bottom w:sz="3.199999999999818" w:val="single" w:color="#000000"/>
            </w:tcBorders>
            <w:shd w:fill="ffffff"/>
            <w:tcMar>
              <w:start w:w="0" w:type="dxa"/>
              <w:end w:w="0" w:type="dxa"/>
            </w:tcMar>
          </w:tcPr>
          <w:p>
            <w:pPr>
              <w:autoSpaceDN w:val="0"/>
              <w:autoSpaceDE w:val="0"/>
              <w:widowControl/>
              <w:spacing w:line="278" w:lineRule="auto" w:before="102" w:after="0"/>
              <w:ind w:left="0" w:right="0" w:firstLine="0"/>
              <w:jc w:val="center"/>
            </w:pPr>
            <w:r>
              <w:rPr>
                <w:rFonts w:ascii="Times New Roman" w:hAnsi="Times New Roman" w:eastAsia="Times New Roman"/>
                <w:b w:val="0"/>
                <w:i w:val="0"/>
                <w:color w:val="000000"/>
                <w:sz w:val="21"/>
              </w:rPr>
              <w:t xml:space="preserve">B1 </w:t>
            </w:r>
          </w:p>
        </w:tc>
        <w:tc>
          <w:tcPr>
            <w:tcW w:type="dxa" w:w="2208"/>
            <w:tcBorders>
              <w:top w:sz="12.0" w:val="single" w:color="#000000"/>
              <w:bottom w:sz="3.199999999999818" w:val="single" w:color="#000000"/>
            </w:tcBorders>
            <w:shd w:fill="ffffff"/>
            <w:tcMar>
              <w:start w:w="0" w:type="dxa"/>
              <w:end w:w="0" w:type="dxa"/>
            </w:tcMar>
          </w:tcPr>
          <w:p>
            <w:pPr>
              <w:autoSpaceDN w:val="0"/>
              <w:autoSpaceDE w:val="0"/>
              <w:widowControl/>
              <w:spacing w:line="278" w:lineRule="auto" w:before="102" w:after="0"/>
              <w:ind w:left="0" w:right="0" w:firstLine="0"/>
              <w:jc w:val="center"/>
            </w:pPr>
            <w:r>
              <w:rPr>
                <w:rFonts w:ascii="Times New Roman" w:hAnsi="Times New Roman" w:eastAsia="Times New Roman"/>
                <w:b w:val="0"/>
                <w:i w:val="0"/>
                <w:color w:val="000000"/>
                <w:sz w:val="21"/>
              </w:rPr>
              <w:t xml:space="preserve">B2 </w:t>
            </w:r>
          </w:p>
        </w:tc>
        <w:tc>
          <w:tcPr>
            <w:tcW w:type="dxa" w:w="2208"/>
            <w:tcBorders>
              <w:top w:sz="12.0" w:val="single" w:color="#000000"/>
              <w:bottom w:sz="3.199999999999818" w:val="single" w:color="#000000"/>
            </w:tcBorders>
            <w:shd w:fill="ffffff"/>
            <w:tcMar>
              <w:start w:w="0" w:type="dxa"/>
              <w:end w:w="0" w:type="dxa"/>
            </w:tcMar>
          </w:tcPr>
          <w:p>
            <w:pPr>
              <w:autoSpaceDN w:val="0"/>
              <w:autoSpaceDE w:val="0"/>
              <w:widowControl/>
              <w:spacing w:line="212" w:lineRule="exact" w:before="142" w:after="0"/>
              <w:ind w:left="0" w:right="0" w:firstLine="0"/>
              <w:jc w:val="center"/>
            </w:pPr>
            <w:r>
              <w:rPr>
                <w:rFonts w:ascii="宋体" w:hAnsi="宋体" w:eastAsia="宋体"/>
                <w:b w:val="0"/>
                <w:i w:val="0"/>
                <w:color w:val="000000"/>
                <w:sz w:val="21"/>
              </w:rPr>
              <w:t>权重</w:t>
            </w:r>
          </w:p>
        </w:tc>
      </w:tr>
      <w:tr>
        <w:trPr>
          <w:trHeight w:hRule="exact" w:val="434"/>
        </w:trPr>
        <w:tc>
          <w:tcPr>
            <w:tcW w:type="dxa" w:w="2206"/>
            <w:tcBorders>
              <w:top w:sz="3.199999999999818"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B1 </w:t>
            </w:r>
          </w:p>
        </w:tc>
        <w:tc>
          <w:tcPr>
            <w:tcW w:type="dxa" w:w="2208"/>
            <w:tcBorders>
              <w:top w:sz="3.199999999999818"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1.0000 </w:t>
            </w:r>
          </w:p>
        </w:tc>
        <w:tc>
          <w:tcPr>
            <w:tcW w:type="dxa" w:w="2208"/>
            <w:tcBorders>
              <w:top w:sz="3.199999999999818"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3.0000 </w:t>
            </w:r>
          </w:p>
        </w:tc>
        <w:tc>
          <w:tcPr>
            <w:tcW w:type="dxa" w:w="2208"/>
            <w:tcBorders>
              <w:top w:sz="3.199999999999818"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0.7500 </w:t>
            </w:r>
          </w:p>
        </w:tc>
      </w:tr>
      <w:tr>
        <w:trPr>
          <w:trHeight w:hRule="exact" w:val="388"/>
        </w:trPr>
        <w:tc>
          <w:tcPr>
            <w:tcW w:type="dxa" w:w="2206"/>
            <w:tcBorders>
              <w:bottom w:sz="12.0" w:val="single" w:color="#000000"/>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B2 </w:t>
            </w:r>
          </w:p>
        </w:tc>
        <w:tc>
          <w:tcPr>
            <w:tcW w:type="dxa" w:w="2208"/>
            <w:tcBorders>
              <w:bottom w:sz="12.0" w:val="single" w:color="#000000"/>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0.3333 </w:t>
            </w:r>
          </w:p>
        </w:tc>
        <w:tc>
          <w:tcPr>
            <w:tcW w:type="dxa" w:w="2208"/>
            <w:tcBorders>
              <w:bottom w:sz="12.0" w:val="single" w:color="#000000"/>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1.0000 </w:t>
            </w:r>
          </w:p>
        </w:tc>
        <w:tc>
          <w:tcPr>
            <w:tcW w:type="dxa" w:w="2208"/>
            <w:tcBorders>
              <w:bottom w:sz="12.0" w:val="single" w:color="#000000"/>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0.2500 </w:t>
            </w:r>
          </w:p>
        </w:tc>
      </w:tr>
    </w:tbl>
    <w:p>
      <w:pPr>
        <w:autoSpaceDN w:val="0"/>
        <w:autoSpaceDE w:val="0"/>
        <w:widowControl/>
        <w:spacing w:line="330" w:lineRule="exact" w:before="464" w:after="60"/>
        <w:ind w:left="2070" w:right="0" w:firstLine="0"/>
        <w:jc w:val="left"/>
      </w:pPr>
      <w:r>
        <w:rPr>
          <w:rFonts w:ascii="宋体" w:hAnsi="宋体" w:eastAsia="宋体"/>
          <w:b w:val="0"/>
          <w:i w:val="0"/>
          <w:color w:val="000000"/>
          <w:sz w:val="24"/>
        </w:rPr>
        <w:t>由计算得：</w:t>
      </w:r>
      <w:r>
        <w:rPr>
          <w:rFonts w:ascii="Times New Roman,Italic" w:hAnsi="Times New Roman,Italic" w:eastAsia="Times New Roman,Italic"/>
          <w:b w:val="0"/>
          <w:i/>
          <w:color w:val="000000"/>
          <w:sz w:val="24"/>
        </w:rPr>
        <w:t>λ</w:t>
      </w:r>
      <w:r>
        <w:rPr>
          <w:rFonts w:ascii="Times New Roman" w:hAnsi="Times New Roman" w:eastAsia="Times New Roman"/>
          <w:b w:val="0"/>
          <w:i w:val="0"/>
          <w:color w:val="000000"/>
          <w:sz w:val="16"/>
        </w:rPr>
        <w:t>max</w:t>
      </w:r>
      <w:r>
        <w:rPr>
          <w:rFonts w:ascii="Times New Roman" w:hAnsi="Times New Roman" w:eastAsia="Times New Roman"/>
          <w:b w:val="0"/>
          <w:i w:val="0"/>
          <w:color w:val="000000"/>
          <w:sz w:val="24"/>
        </w:rPr>
        <w:t xml:space="preserve">=2.0000 </w:t>
      </w:r>
    </w:p>
    <w:tbl>
      <w:tblPr>
        <w:tblW w:type="auto" w:w="0"/>
        <w:tblLayout w:type="fixed"/>
        <w:tblLook w:firstColumn="1" w:firstRow="1" w:lastColumn="0" w:lastRow="0" w:noHBand="0" w:noVBand="1" w:val="04A0"/>
        <w:tblInd w:w="1020.0" w:type="dxa"/>
      </w:tblPr>
      <w:tblGrid>
        <w:gridCol w:w="700"/>
        <w:gridCol w:w="700"/>
        <w:gridCol w:w="700"/>
        <w:gridCol w:w="700"/>
        <w:gridCol w:w="700"/>
        <w:gridCol w:w="700"/>
        <w:gridCol w:w="700"/>
        <w:gridCol w:w="700"/>
        <w:gridCol w:w="700"/>
        <w:gridCol w:w="700"/>
        <w:gridCol w:w="700"/>
        <w:gridCol w:w="700"/>
        <w:gridCol w:w="700"/>
        <w:gridCol w:w="700"/>
        <w:gridCol w:w="700"/>
        <w:gridCol w:w="700"/>
        <w:gridCol w:w="700"/>
      </w:tblGrid>
      <w:tr>
        <w:trPr>
          <w:trHeight w:hRule="exact" w:val="604"/>
        </w:trPr>
        <w:tc>
          <w:tcPr>
            <w:tcW w:type="dxa" w:w="3340"/>
            <w:tcBorders>
              <w:bottom w:sz="4.098480224609375" w:val="single" w:color="#000000"/>
            </w:tcBorders>
            <w:shd w:fill="ffffff"/>
            <w:tcMar>
              <w:start w:w="0" w:type="dxa"/>
              <w:end w:w="0" w:type="dxa"/>
            </w:tcMar>
          </w:tcPr>
          <w:p>
            <w:pPr>
              <w:autoSpaceDN w:val="0"/>
              <w:autoSpaceDE w:val="0"/>
              <w:widowControl/>
              <w:spacing w:line="240" w:lineRule="exact" w:before="58" w:after="0"/>
              <w:ind w:left="0" w:right="370" w:firstLine="0"/>
              <w:jc w:val="right"/>
            </w:pPr>
            <w:r>
              <w:rPr>
                <w:rFonts w:ascii="宋体" w:hAnsi="宋体" w:eastAsia="宋体"/>
                <w:b w:val="0"/>
                <w:i w:val="0"/>
                <w:color w:val="000000"/>
                <w:sz w:val="24"/>
              </w:rPr>
              <w:t>进行一致性检验：</w:t>
            </w:r>
          </w:p>
        </w:tc>
        <w:tc>
          <w:tcPr>
            <w:tcW w:type="dxa" w:w="400"/>
            <w:tcBorders>
              <w:bottom w:sz="4.098480224609375" w:val="single" w:color="#000000"/>
            </w:tcBorders>
            <w:shd w:fill="ffffff"/>
            <w:tcMar>
              <w:start w:w="0" w:type="dxa"/>
              <w:end w:w="0" w:type="dxa"/>
            </w:tcMar>
          </w:tcPr>
          <w:p>
            <w:pPr>
              <w:autoSpaceDN w:val="0"/>
              <w:autoSpaceDE w:val="0"/>
              <w:widowControl/>
              <w:spacing w:line="294" w:lineRule="exact" w:before="304" w:after="0"/>
              <w:ind w:left="0" w:right="26" w:firstLine="0"/>
              <w:jc w:val="right"/>
            </w:pPr>
            <w:r>
              <w:rPr>
                <w:w w:val="101.28343900044759"/>
                <w:rFonts w:ascii="Times New Roman,Italic" w:hAnsi="Times New Roman,Italic" w:eastAsia="Times New Roman,Italic"/>
                <w:b w:val="0"/>
                <w:i/>
                <w:color w:val="000000"/>
                <w:sz w:val="24"/>
              </w:rPr>
              <w:t>CI</w:t>
            </w:r>
          </w:p>
        </w:tc>
        <w:tc>
          <w:tcPr>
            <w:tcW w:type="dxa" w:w="242"/>
            <w:tcBorders>
              <w:bottom w:sz="4.098480224609375" w:val="single" w:color="#000000"/>
            </w:tcBorders>
            <w:shd w:fill="ffffff"/>
            <w:tcMar>
              <w:start w:w="0" w:type="dxa"/>
              <w:end w:w="0" w:type="dxa"/>
            </w:tcMar>
          </w:tcPr>
          <w:p>
            <w:pPr>
              <w:autoSpaceDN w:val="0"/>
              <w:autoSpaceDE w:val="0"/>
              <w:widowControl/>
              <w:spacing w:line="238" w:lineRule="auto" w:before="304" w:after="0"/>
              <w:ind w:left="0" w:right="0" w:firstLine="0"/>
              <w:jc w:val="center"/>
            </w:pPr>
            <w:r>
              <w:rPr>
                <w:w w:val="101.28343900044759"/>
                <w:rFonts w:ascii="Symbol" w:hAnsi="Symbol" w:eastAsia="Symbol"/>
                <w:b w:val="0"/>
                <w:i w:val="0"/>
                <w:color w:val="000000"/>
                <w:sz w:val="24"/>
              </w:rPr>
              <w:t></w:t>
            </w:r>
          </w:p>
        </w:tc>
        <w:tc>
          <w:tcPr>
            <w:tcW w:type="dxa" w:w="420"/>
            <w:gridSpan w:val="2"/>
            <w:tcBorders>
              <w:bottom w:sz="4.098480224609375" w:val="single" w:color="#000000"/>
            </w:tcBorders>
            <w:shd w:fill="ffffff"/>
            <w:tcMar>
              <w:start w:w="0" w:type="dxa"/>
              <w:end w:w="0" w:type="dxa"/>
            </w:tcMar>
            <w:tcMar>
              <w:start w:w="0" w:type="dxa"/>
              <w:end w:w="0" w:type="dxa"/>
            </w:tcMar>
          </w:tcPr>
          <w:p>
            <w:pPr>
              <w:autoSpaceDN w:val="0"/>
              <w:autoSpaceDE w:val="0"/>
              <w:widowControl/>
              <w:spacing w:line="274" w:lineRule="auto" w:before="258" w:after="0"/>
              <w:ind w:left="0" w:right="0" w:firstLine="0"/>
              <w:jc w:val="center"/>
            </w:pPr>
            <w:r>
              <w:rPr>
                <w:w w:val="101.28343900044759"/>
                <w:rFonts w:ascii="Symbol" w:hAnsi="Symbol" w:eastAsia="Symbol"/>
                <w:b w:val="0"/>
                <w:i w:val="0"/>
                <w:color w:val="000000"/>
                <w:sz w:val="24"/>
              </w:rPr>
              <w:t></w:t>
            </w:r>
            <w:r>
              <w:rPr>
                <w:w w:val="101.16925239562988"/>
                <w:rFonts w:ascii="Times New Roman" w:hAnsi="Times New Roman" w:eastAsia="Times New Roman"/>
                <w:b w:val="0"/>
                <w:i w:val="0"/>
                <w:color w:val="000000"/>
                <w:sz w:val="14"/>
              </w:rPr>
              <w:t>max</w:t>
            </w:r>
          </w:p>
        </w:tc>
        <w:tc>
          <w:tcPr>
            <w:tcW w:type="dxa" w:w="214"/>
            <w:gridSpan w:val="2"/>
            <w:tcBorders>
              <w:bottom w:sz="4.098480224609375" w:val="single" w:color="#000000"/>
            </w:tcBorders>
            <w:shd w:fill="ffffff"/>
            <w:tcMar>
              <w:start w:w="0" w:type="dxa"/>
              <w:end w:w="0" w:type="dxa"/>
            </w:tcMar>
            <w:tcMar>
              <w:start w:w="0" w:type="dxa"/>
              <w:end w:w="0" w:type="dxa"/>
            </w:tcMar>
          </w:tcPr>
          <w:p>
            <w:pPr>
              <w:autoSpaceDN w:val="0"/>
              <w:autoSpaceDE w:val="0"/>
              <w:widowControl/>
              <w:spacing w:line="238" w:lineRule="auto" w:before="272" w:after="0"/>
              <w:ind w:left="0" w:right="0" w:firstLine="0"/>
              <w:jc w:val="center"/>
            </w:pPr>
            <w:r>
              <w:rPr>
                <w:w w:val="101.28343900044759"/>
                <w:rFonts w:ascii="Symbol" w:hAnsi="Symbol" w:eastAsia="Symbol"/>
                <w:b w:val="0"/>
                <w:i w:val="0"/>
                <w:color w:val="000000"/>
                <w:sz w:val="24"/>
              </w:rPr>
              <w:t></w:t>
            </w:r>
          </w:p>
        </w:tc>
        <w:tc>
          <w:tcPr>
            <w:tcW w:type="dxa" w:w="134"/>
            <w:tcBorders>
              <w:bottom w:sz="4.098480224609375" w:val="single" w:color="#000000"/>
            </w:tcBorders>
            <w:shd w:fill="ffffff"/>
            <w:tcMar>
              <w:start w:w="0" w:type="dxa"/>
              <w:end w:w="0" w:type="dxa"/>
            </w:tcMar>
          </w:tcPr>
          <w:p>
            <w:pPr>
              <w:autoSpaceDN w:val="0"/>
              <w:autoSpaceDE w:val="0"/>
              <w:widowControl/>
              <w:spacing w:line="294" w:lineRule="exact" w:before="284" w:after="0"/>
              <w:ind w:left="0" w:right="0" w:firstLine="0"/>
              <w:jc w:val="center"/>
            </w:pPr>
            <w:r>
              <w:rPr>
                <w:w w:val="101.28343900044759"/>
                <w:rFonts w:ascii="Times New Roman,Italic" w:hAnsi="Times New Roman,Italic" w:eastAsia="Times New Roman,Italic"/>
                <w:b w:val="0"/>
                <w:i/>
                <w:color w:val="000000"/>
                <w:sz w:val="24"/>
              </w:rPr>
              <w:t>n</w:t>
            </w:r>
          </w:p>
        </w:tc>
        <w:tc>
          <w:tcPr>
            <w:tcW w:type="dxa" w:w="190"/>
            <w:tcBorders>
              <w:bottom w:sz="4.098480224609375" w:val="single" w:color="#000000"/>
            </w:tcBorders>
            <w:shd w:fill="ffffff"/>
            <w:tcMar>
              <w:start w:w="0" w:type="dxa"/>
              <w:end w:w="0" w:type="dxa"/>
            </w:tcMar>
          </w:tcPr>
          <w:p>
            <w:pPr>
              <w:autoSpaceDN w:val="0"/>
              <w:autoSpaceDE w:val="0"/>
              <w:widowControl/>
              <w:spacing w:line="238" w:lineRule="auto" w:before="304" w:after="0"/>
              <w:ind w:left="0" w:right="0" w:firstLine="0"/>
              <w:jc w:val="center"/>
            </w:pPr>
            <w:r>
              <w:rPr>
                <w:w w:val="101.28343900044759"/>
                <w:rFonts w:ascii="Symbol" w:hAnsi="Symbol" w:eastAsia="Symbol"/>
                <w:b w:val="0"/>
                <w:i w:val="0"/>
                <w:color w:val="000000"/>
                <w:sz w:val="24"/>
              </w:rPr>
              <w:t></w:t>
            </w:r>
          </w:p>
        </w:tc>
        <w:tc>
          <w:tcPr>
            <w:tcW w:type="dxa" w:w="740"/>
            <w:gridSpan w:val="4"/>
            <w:tcBorders>
              <w:bottom w:sz="4.098480224609375"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auto" w:before="260" w:after="0"/>
              <w:ind w:left="0" w:right="0" w:firstLine="0"/>
              <w:jc w:val="center"/>
            </w:pPr>
            <w:r>
              <w:rPr>
                <w:w w:val="101.28343900044759"/>
                <w:rFonts w:ascii="Times New Roman" w:hAnsi="Times New Roman" w:eastAsia="Times New Roman"/>
                <w:b w:val="0"/>
                <w:i w:val="0"/>
                <w:color w:val="000000"/>
                <w:sz w:val="24"/>
              </w:rPr>
              <w:t xml:space="preserve">.2 </w:t>
            </w:r>
            <w:r>
              <w:rPr>
                <w:w w:val="101.28343900044759"/>
                <w:rFonts w:ascii="Times New Roman" w:hAnsi="Times New Roman" w:eastAsia="Times New Roman"/>
                <w:b w:val="0"/>
                <w:i w:val="0"/>
                <w:color w:val="000000"/>
                <w:sz w:val="24"/>
              </w:rPr>
              <w:t>0000</w:t>
            </w:r>
          </w:p>
        </w:tc>
        <w:tc>
          <w:tcPr>
            <w:tcW w:type="dxa" w:w="180"/>
            <w:tcBorders>
              <w:bottom w:sz="4.098480224609375" w:val="single" w:color="#000000"/>
            </w:tcBorders>
            <w:shd w:fill="ffffff"/>
            <w:tcMar>
              <w:start w:w="0" w:type="dxa"/>
              <w:end w:w="0" w:type="dxa"/>
            </w:tcMar>
          </w:tcPr>
          <w:p>
            <w:pPr>
              <w:autoSpaceDN w:val="0"/>
              <w:autoSpaceDE w:val="0"/>
              <w:widowControl/>
              <w:spacing w:line="238" w:lineRule="auto" w:before="272" w:after="0"/>
              <w:ind w:left="0" w:right="0" w:firstLine="0"/>
              <w:jc w:val="center"/>
            </w:pPr>
            <w:r>
              <w:rPr>
                <w:w w:val="101.28343900044759"/>
                <w:rFonts w:ascii="Symbol" w:hAnsi="Symbol" w:eastAsia="Symbol"/>
                <w:b w:val="0"/>
                <w:i w:val="0"/>
                <w:color w:val="000000"/>
                <w:sz w:val="24"/>
              </w:rPr>
              <w:t></w:t>
            </w:r>
          </w:p>
        </w:tc>
        <w:tc>
          <w:tcPr>
            <w:tcW w:type="dxa" w:w="162"/>
            <w:tcBorders>
              <w:bottom w:sz="4.098480224609375" w:val="single" w:color="#000000"/>
            </w:tcBorders>
            <w:shd w:fill="ffffff"/>
            <w:tcMar>
              <w:start w:w="0" w:type="dxa"/>
              <w:end w:w="0" w:type="dxa"/>
            </w:tcMar>
          </w:tcPr>
          <w:p>
            <w:pPr>
              <w:autoSpaceDN w:val="0"/>
              <w:autoSpaceDE w:val="0"/>
              <w:widowControl/>
              <w:spacing w:line="274" w:lineRule="auto" w:before="260" w:after="0"/>
              <w:ind w:left="0" w:right="0" w:firstLine="0"/>
              <w:jc w:val="center"/>
            </w:pPr>
            <w:r>
              <w:rPr>
                <w:w w:val="101.28343900044759"/>
                <w:rFonts w:ascii="Times New Roman" w:hAnsi="Times New Roman" w:eastAsia="Times New Roman"/>
                <w:b w:val="0"/>
                <w:i w:val="0"/>
                <w:color w:val="000000"/>
                <w:sz w:val="24"/>
              </w:rPr>
              <w:t>2</w:t>
            </w:r>
          </w:p>
        </w:tc>
        <w:tc>
          <w:tcPr>
            <w:tcW w:type="dxa" w:w="218"/>
            <w:tcBorders>
              <w:bottom w:sz="4.098480224609375" w:val="single" w:color="#000000"/>
            </w:tcBorders>
            <w:shd w:fill="ffffff"/>
            <w:tcMar>
              <w:start w:w="0" w:type="dxa"/>
              <w:end w:w="0" w:type="dxa"/>
            </w:tcMar>
          </w:tcPr>
          <w:p>
            <w:pPr>
              <w:autoSpaceDN w:val="0"/>
              <w:autoSpaceDE w:val="0"/>
              <w:widowControl/>
              <w:spacing w:line="238" w:lineRule="auto" w:before="304" w:after="0"/>
              <w:ind w:left="0" w:right="0" w:firstLine="0"/>
              <w:jc w:val="center"/>
            </w:pPr>
            <w:r>
              <w:rPr>
                <w:w w:val="101.28343900044759"/>
                <w:rFonts w:ascii="Symbol" w:hAnsi="Symbol" w:eastAsia="Symbol"/>
                <w:b w:val="0"/>
                <w:i w:val="0"/>
                <w:color w:val="000000"/>
                <w:sz w:val="24"/>
              </w:rPr>
              <w:t></w:t>
            </w:r>
          </w:p>
        </w:tc>
        <w:tc>
          <w:tcPr>
            <w:tcW w:type="dxa" w:w="2380"/>
            <w:tcBorders>
              <w:bottom w:sz="4.098480224609375" w:val="single" w:color="#000000"/>
            </w:tcBorders>
            <w:shd w:fill="ffffff"/>
            <w:tcMar>
              <w:start w:w="0" w:type="dxa"/>
              <w:end w:w="0" w:type="dxa"/>
            </w:tcMar>
          </w:tcPr>
          <w:p>
            <w:pPr>
              <w:autoSpaceDN w:val="0"/>
              <w:autoSpaceDE w:val="0"/>
              <w:widowControl/>
              <w:spacing w:line="274" w:lineRule="auto" w:before="278" w:after="0"/>
              <w:ind w:left="24" w:right="0" w:firstLine="0"/>
              <w:jc w:val="left"/>
            </w:pPr>
            <w:r>
              <w:rPr>
                <w:w w:val="101.28343900044759"/>
                <w:rFonts w:ascii="Times New Roman" w:hAnsi="Times New Roman" w:eastAsia="Times New Roman"/>
                <w:b w:val="0"/>
                <w:i w:val="0"/>
                <w:color w:val="000000"/>
                <w:sz w:val="24"/>
              </w:rPr>
              <w:t>0</w:t>
            </w:r>
          </w:p>
        </w:tc>
      </w:tr>
      <w:tr>
        <w:trPr>
          <w:trHeight w:hRule="exact" w:val="398"/>
        </w:trPr>
        <w:tc>
          <w:tcPr>
            <w:tcW w:type="dxa" w:w="3340"/>
            <w:vMerge w:val="restart"/>
            <w:tcBorders>
              <w:top w:sz="4.098480224609375" w:val="single" w:color="#000000"/>
            </w:tcBorders>
            <w:shd w:fill="ffffff"/>
            <w:tcMar>
              <w:start w:w="0" w:type="dxa"/>
              <w:end w:w="0" w:type="dxa"/>
            </w:tcMar>
            <w:tcMar>
              <w:start w:w="0" w:type="dxa"/>
              <w:end w:w="0" w:type="dxa"/>
            </w:tcMar>
          </w:tcPr>
          <w:p>
            <w:pPr>
              <w:autoSpaceDN w:val="0"/>
              <w:autoSpaceDE w:val="0"/>
              <w:widowControl/>
              <w:spacing w:line="240" w:lineRule="exact" w:before="1046" w:after="0"/>
              <w:ind w:left="0" w:right="130" w:firstLine="0"/>
              <w:jc w:val="right"/>
            </w:pPr>
            <w:r>
              <w:rPr>
                <w:rFonts w:ascii="宋体" w:hAnsi="宋体" w:eastAsia="宋体"/>
                <w:b w:val="0"/>
                <w:i w:val="0"/>
                <w:color w:val="000000"/>
                <w:sz w:val="24"/>
              </w:rPr>
              <w:t>故满足一致性要求。</w:t>
            </w:r>
          </w:p>
        </w:tc>
        <w:tc>
          <w:tcPr>
            <w:tcW w:type="dxa" w:w="400"/>
            <w:vMerge w:val="restart"/>
            <w:tcBorders>
              <w:top w:sz="4.098480224609375" w:val="single" w:color="#000000"/>
            </w:tcBorders>
            <w:shd w:fill="ffffff"/>
            <w:tcMar>
              <w:start w:w="0" w:type="dxa"/>
              <w:end w:w="0" w:type="dxa"/>
            </w:tcMar>
            <w:tcMar>
              <w:start w:w="0" w:type="dxa"/>
              <w:end w:w="0" w:type="dxa"/>
            </w:tcMar>
          </w:tcPr>
          <w:p/>
        </w:tc>
        <w:tc>
          <w:tcPr>
            <w:tcW w:type="dxa" w:w="242"/>
            <w:vMerge w:val="restart"/>
            <w:tcBorders>
              <w:top w:sz="4.098480224609375" w:val="single" w:color="#000000"/>
            </w:tcBorders>
            <w:shd w:fill="ffffff"/>
            <w:tcMar>
              <w:start w:w="0" w:type="dxa"/>
              <w:end w:w="0" w:type="dxa"/>
            </w:tcMar>
            <w:tcMar>
              <w:start w:w="0" w:type="dxa"/>
              <w:end w:w="0" w:type="dxa"/>
            </w:tcMar>
          </w:tcPr>
          <w:p/>
        </w:tc>
        <w:tc>
          <w:tcPr>
            <w:tcW w:type="dxa" w:w="358"/>
            <w:tcBorders>
              <w:top w:sz="4.098480224609375" w:val="single" w:color="#000000"/>
            </w:tcBorders>
            <w:shd w:fill="ffffff"/>
            <w:tcMar>
              <w:start w:w="0" w:type="dxa"/>
              <w:end w:w="0" w:type="dxa"/>
            </w:tcMar>
          </w:tcPr>
          <w:p>
            <w:pPr>
              <w:autoSpaceDN w:val="0"/>
              <w:autoSpaceDE w:val="0"/>
              <w:widowControl/>
              <w:spacing w:line="294" w:lineRule="exact" w:before="14" w:after="0"/>
              <w:ind w:left="0" w:right="52" w:firstLine="0"/>
              <w:jc w:val="right"/>
            </w:pPr>
            <w:r>
              <w:rPr>
                <w:w w:val="101.28343900044759"/>
                <w:rFonts w:ascii="Times New Roman,Italic" w:hAnsi="Times New Roman,Italic" w:eastAsia="Times New Roman,Italic"/>
                <w:b w:val="0"/>
                <w:i/>
                <w:color w:val="000000"/>
                <w:sz w:val="24"/>
              </w:rPr>
              <w:t>n</w:t>
            </w:r>
          </w:p>
        </w:tc>
        <w:tc>
          <w:tcPr>
            <w:tcW w:type="dxa" w:w="120"/>
            <w:gridSpan w:val="2"/>
            <w:tcBorders>
              <w:top w:sz="4.098480224609375" w:val="single" w:color="#000000"/>
            </w:tcBorders>
            <w:shd w:fill="ffffff"/>
            <w:tcMar>
              <w:start w:w="0" w:type="dxa"/>
              <w:end w:w="0" w:type="dxa"/>
            </w:tcMar>
            <w:tcMar>
              <w:start w:w="0" w:type="dxa"/>
              <w:end w:w="0" w:type="dxa"/>
            </w:tcMar>
          </w:tcPr>
          <w:p>
            <w:pPr>
              <w:autoSpaceDN w:val="0"/>
              <w:autoSpaceDE w:val="0"/>
              <w:widowControl/>
              <w:spacing w:line="238" w:lineRule="auto" w:before="0" w:after="0"/>
              <w:ind w:left="0" w:right="0" w:firstLine="0"/>
              <w:jc w:val="center"/>
            </w:pPr>
            <w:r>
              <w:rPr>
                <w:w w:val="101.28343900044759"/>
                <w:rFonts w:ascii="Symbol" w:hAnsi="Symbol" w:eastAsia="Symbol"/>
                <w:b w:val="0"/>
                <w:i w:val="0"/>
                <w:color w:val="000000"/>
                <w:sz w:val="24"/>
              </w:rPr>
              <w:t></w:t>
            </w:r>
          </w:p>
        </w:tc>
        <w:tc>
          <w:tcPr>
            <w:tcW w:type="dxa" w:w="156"/>
            <w:tcBorders>
              <w:top w:sz="4.098480224609375" w:val="single" w:color="#000000"/>
            </w:tcBorders>
            <w:shd w:fill="ffffff"/>
            <w:tcMar>
              <w:start w:w="0" w:type="dxa"/>
              <w:end w:w="0" w:type="dxa"/>
            </w:tcMar>
          </w:tcPr>
          <w:p>
            <w:pPr>
              <w:autoSpaceDN w:val="0"/>
              <w:autoSpaceDE w:val="0"/>
              <w:widowControl/>
              <w:spacing w:line="274" w:lineRule="auto" w:before="0" w:after="0"/>
              <w:ind w:left="0" w:right="0" w:firstLine="0"/>
              <w:jc w:val="center"/>
            </w:pPr>
            <w:r>
              <w:rPr>
                <w:w w:val="101.28343900044759"/>
                <w:rFonts w:ascii="Times New Roman" w:hAnsi="Times New Roman" w:eastAsia="Times New Roman"/>
                <w:b w:val="0"/>
                <w:i w:val="0"/>
                <w:color w:val="000000"/>
                <w:sz w:val="24"/>
              </w:rPr>
              <w:t>1</w:t>
            </w:r>
          </w:p>
        </w:tc>
        <w:tc>
          <w:tcPr>
            <w:tcW w:type="dxa" w:w="134"/>
            <w:tcBorders>
              <w:top w:sz="4.098480224609375" w:val="single" w:color="#000000"/>
            </w:tcBorders>
            <w:shd w:fill="ffffff"/>
            <w:tcMar>
              <w:start w:w="0" w:type="dxa"/>
              <w:end w:w="0" w:type="dxa"/>
            </w:tcMar>
          </w:tcPr>
          <w:p/>
        </w:tc>
        <w:tc>
          <w:tcPr>
            <w:tcW w:type="dxa" w:w="190"/>
            <w:tcBorders>
              <w:top w:sz="4.098480224609375" w:val="single" w:color="#000000"/>
            </w:tcBorders>
            <w:shd w:fill="ffffff"/>
            <w:tcMar>
              <w:start w:w="0" w:type="dxa"/>
              <w:end w:w="0" w:type="dxa"/>
            </w:tcMar>
          </w:tcPr>
          <w:p/>
        </w:tc>
        <w:tc>
          <w:tcPr>
            <w:tcW w:type="dxa" w:w="500"/>
            <w:gridSpan w:val="2"/>
            <w:tcBorders>
              <w:top w:sz="4.098480224609375" w:val="single" w:color="#000000"/>
            </w:tcBorders>
            <w:shd w:fill="ffffff"/>
            <w:tcMar>
              <w:start w:w="0" w:type="dxa"/>
              <w:end w:w="0" w:type="dxa"/>
            </w:tcMar>
            <w:tcMar>
              <w:start w:w="0" w:type="dxa"/>
              <w:end w:w="0" w:type="dxa"/>
            </w:tcMar>
          </w:tcPr>
          <w:p>
            <w:pPr>
              <w:autoSpaceDN w:val="0"/>
              <w:autoSpaceDE w:val="0"/>
              <w:widowControl/>
              <w:spacing w:line="274" w:lineRule="auto" w:before="0" w:after="0"/>
              <w:ind w:left="0" w:right="8" w:firstLine="0"/>
              <w:jc w:val="right"/>
            </w:pPr>
            <w:r>
              <w:rPr>
                <w:w w:val="101.28343900044759"/>
                <w:rFonts w:ascii="Times New Roman" w:hAnsi="Times New Roman" w:eastAsia="Times New Roman"/>
                <w:b w:val="0"/>
                <w:i w:val="0"/>
                <w:color w:val="000000"/>
                <w:sz w:val="24"/>
              </w:rPr>
              <w:t>2</w:t>
            </w:r>
          </w:p>
        </w:tc>
        <w:tc>
          <w:tcPr>
            <w:tcW w:type="dxa" w:w="160"/>
            <w:tcBorders>
              <w:top w:sz="4.098480224609375" w:val="single" w:color="#000000"/>
            </w:tcBorders>
            <w:shd w:fill="ffffff"/>
            <w:tcMar>
              <w:start w:w="0" w:type="dxa"/>
              <w:end w:w="0" w:type="dxa"/>
            </w:tcMar>
          </w:tcPr>
          <w:p>
            <w:pPr>
              <w:autoSpaceDN w:val="0"/>
              <w:autoSpaceDE w:val="0"/>
              <w:widowControl/>
              <w:spacing w:line="238" w:lineRule="auto" w:before="0" w:after="0"/>
              <w:ind w:left="0" w:right="0" w:firstLine="0"/>
              <w:jc w:val="center"/>
            </w:pPr>
            <w:r>
              <w:rPr>
                <w:w w:val="101.28343900044759"/>
                <w:rFonts w:ascii="Symbol" w:hAnsi="Symbol" w:eastAsia="Symbol"/>
                <w:b w:val="0"/>
                <w:i w:val="0"/>
                <w:color w:val="000000"/>
                <w:sz w:val="24"/>
              </w:rPr>
              <w:t></w:t>
            </w:r>
          </w:p>
        </w:tc>
        <w:tc>
          <w:tcPr>
            <w:tcW w:type="dxa" w:w="260"/>
            <w:gridSpan w:val="2"/>
            <w:tcBorders>
              <w:top w:sz="4.098480224609375" w:val="single" w:color="#000000"/>
            </w:tcBorders>
            <w:shd w:fill="ffffff"/>
            <w:tcMar>
              <w:start w:w="0" w:type="dxa"/>
              <w:end w:w="0" w:type="dxa"/>
            </w:tcMar>
            <w:tcMar>
              <w:start w:w="0" w:type="dxa"/>
              <w:end w:w="0" w:type="dxa"/>
            </w:tcMar>
          </w:tcPr>
          <w:p>
            <w:pPr>
              <w:autoSpaceDN w:val="0"/>
              <w:autoSpaceDE w:val="0"/>
              <w:widowControl/>
              <w:spacing w:line="274" w:lineRule="auto" w:before="0" w:after="0"/>
              <w:ind w:left="14" w:right="0" w:firstLine="0"/>
              <w:jc w:val="left"/>
            </w:pPr>
            <w:r>
              <w:rPr>
                <w:w w:val="101.28343900044759"/>
                <w:rFonts w:ascii="Times New Roman" w:hAnsi="Times New Roman" w:eastAsia="Times New Roman"/>
                <w:b w:val="0"/>
                <w:i w:val="0"/>
                <w:color w:val="000000"/>
                <w:sz w:val="24"/>
              </w:rPr>
              <w:t>1</w:t>
            </w:r>
          </w:p>
        </w:tc>
        <w:tc>
          <w:tcPr>
            <w:tcW w:type="dxa" w:w="162"/>
            <w:vMerge w:val="restart"/>
            <w:tcBorders>
              <w:top w:sz="4.098480224609375" w:val="single" w:color="#000000"/>
            </w:tcBorders>
            <w:shd w:fill="ffffff"/>
            <w:tcMar>
              <w:start w:w="0" w:type="dxa"/>
              <w:end w:w="0" w:type="dxa"/>
            </w:tcMar>
            <w:tcMar>
              <w:start w:w="0" w:type="dxa"/>
              <w:end w:w="0" w:type="dxa"/>
            </w:tcMar>
          </w:tcPr>
          <w:p/>
        </w:tc>
        <w:tc>
          <w:tcPr>
            <w:tcW w:type="dxa" w:w="218"/>
            <w:vMerge w:val="restart"/>
            <w:tcBorders>
              <w:top w:sz="4.098480224609375" w:val="single" w:color="#000000"/>
            </w:tcBorders>
            <w:shd w:fill="ffffff"/>
            <w:tcMar>
              <w:start w:w="0" w:type="dxa"/>
              <w:end w:w="0" w:type="dxa"/>
            </w:tcMar>
            <w:tcMar>
              <w:start w:w="0" w:type="dxa"/>
              <w:end w:w="0" w:type="dxa"/>
            </w:tcMar>
          </w:tcPr>
          <w:p/>
        </w:tc>
        <w:tc>
          <w:tcPr>
            <w:tcW w:type="dxa" w:w="2380"/>
            <w:vMerge w:val="restart"/>
            <w:tcBorders>
              <w:top w:sz="4.098480224609375" w:val="single" w:color="#000000"/>
            </w:tcBorders>
            <w:shd w:fill="ffffff"/>
            <w:tcMar>
              <w:start w:w="0" w:type="dxa"/>
              <w:end w:w="0" w:type="dxa"/>
            </w:tcMar>
            <w:tcMar>
              <w:start w:w="0" w:type="dxa"/>
              <w:end w:w="0" w:type="dxa"/>
            </w:tcMar>
          </w:tcPr>
          <w:p/>
        </w:tc>
      </w:tr>
      <w:tr>
        <w:trPr>
          <w:trHeight w:hRule="exact" w:val="950"/>
        </w:trPr>
        <w:tc>
          <w:tcPr>
            <w:tcW w:type="dxa" w:w="700"/>
            <w:vMerge/>
            <w:tcBorders>
              <w:top w:sz="4.098480224609375" w:val="single" w:color="#000000"/>
            </w:tcBorders>
          </w:tcPr>
          <w:p/>
        </w:tc>
        <w:tc>
          <w:tcPr>
            <w:tcW w:type="dxa" w:w="700"/>
            <w:vMerge/>
            <w:tcBorders>
              <w:top w:sz="4.098480224609375" w:val="single" w:color="#000000"/>
            </w:tcBorders>
          </w:tcPr>
          <w:p/>
        </w:tc>
        <w:tc>
          <w:tcPr>
            <w:tcW w:type="dxa" w:w="700"/>
            <w:vMerge/>
            <w:tcBorders>
              <w:top w:sz="4.098480224609375" w:val="single" w:color="#000000"/>
            </w:tcBorders>
          </w:tcPr>
          <w:p/>
        </w:tc>
        <w:tc>
          <w:tcPr>
            <w:tcW w:type="dxa" w:w="420"/>
            <w:gridSpan w:val="2"/>
            <w:tcBorders/>
            <w:shd w:fill="ffffff"/>
            <w:tcMar>
              <w:start w:w="0" w:type="dxa"/>
              <w:end w:w="0" w:type="dxa"/>
            </w:tcMar>
            <w:tcMar>
              <w:start w:w="0" w:type="dxa"/>
              <w:end w:w="0" w:type="dxa"/>
            </w:tcMar>
          </w:tcPr>
          <w:p>
            <w:pPr>
              <w:autoSpaceDN w:val="0"/>
              <w:autoSpaceDE w:val="0"/>
              <w:widowControl/>
              <w:spacing w:line="294" w:lineRule="exact" w:before="234" w:after="0"/>
              <w:ind w:left="0" w:right="0" w:firstLine="0"/>
              <w:jc w:val="center"/>
            </w:pPr>
            <w:r>
              <w:rPr>
                <w:w w:val="101.06472174326579"/>
                <w:rFonts w:ascii="Times New Roman,Italic" w:hAnsi="Times New Roman,Italic" w:eastAsia="Times New Roman,Italic"/>
                <w:b w:val="0"/>
                <w:i/>
                <w:color w:val="000000"/>
                <w:sz w:val="24"/>
              </w:rPr>
              <w:t>CR</w:t>
            </w:r>
          </w:p>
        </w:tc>
        <w:tc>
          <w:tcPr>
            <w:tcW w:type="dxa" w:w="53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0" w:lineRule="exact" w:before="36" w:after="0"/>
              <w:ind w:left="28" w:right="0" w:firstLine="200"/>
              <w:jc w:val="left"/>
            </w:pPr>
            <w:r>
              <w:rPr>
                <w:w w:val="101.06472174326579"/>
                <w:rFonts w:ascii="Times New Roman,Italic" w:hAnsi="Times New Roman,Italic" w:eastAsia="Times New Roman,Italic"/>
                <w:b w:val="0"/>
                <w:i/>
                <w:color w:val="000000"/>
                <w:sz w:val="24"/>
              </w:rPr>
              <w:t>CI</w:t>
            </w:r>
            <w:r>
              <w:rPr>
                <w:w w:val="101.06472174326579"/>
                <w:rFonts w:ascii="Symbol" w:hAnsi="Symbol" w:eastAsia="Symbol"/>
                <w:b w:val="0"/>
                <w:i w:val="0"/>
                <w:color w:val="000000"/>
                <w:sz w:val="24"/>
              </w:rPr>
              <w:t></w:t>
            </w:r>
            <w:r>
              <w:rPr>
                <w:w w:val="101.06472174326579"/>
                <w:rFonts w:ascii="Times New Roman,Italic" w:hAnsi="Times New Roman,Italic" w:eastAsia="Times New Roman,Italic"/>
                <w:b w:val="0"/>
                <w:i/>
                <w:color w:val="000000"/>
                <w:sz w:val="24"/>
              </w:rPr>
              <w:t>RI</w:t>
            </w:r>
          </w:p>
        </w:tc>
        <w:tc>
          <w:tcPr>
            <w:tcW w:type="dxa" w:w="180"/>
            <w:tcBorders/>
            <w:shd w:fill="ffffff"/>
            <w:tcMar>
              <w:start w:w="0" w:type="dxa"/>
              <w:end w:w="0" w:type="dxa"/>
            </w:tcMar>
          </w:tcPr>
          <w:p>
            <w:pPr>
              <w:autoSpaceDN w:val="0"/>
              <w:autoSpaceDE w:val="0"/>
              <w:widowControl/>
              <w:spacing w:line="238" w:lineRule="auto" w:before="222" w:after="0"/>
              <w:ind w:left="0" w:right="0" w:firstLine="0"/>
              <w:jc w:val="center"/>
            </w:pPr>
            <w:r>
              <w:rPr>
                <w:w w:val="101.06472174326579"/>
                <w:rFonts w:ascii="Symbol" w:hAnsi="Symbol" w:eastAsia="Symbol"/>
                <w:b w:val="0"/>
                <w:i w:val="0"/>
                <w:color w:val="000000"/>
                <w:sz w:val="24"/>
              </w:rPr>
              <w:t></w:t>
            </w:r>
          </w:p>
        </w:tc>
        <w:tc>
          <w:tcPr>
            <w:tcW w:type="dxa" w:w="320"/>
            <w:tcBorders/>
            <w:shd w:fill="ffffff"/>
            <w:tcMar>
              <w:start w:w="0" w:type="dxa"/>
              <w:end w:w="0" w:type="dxa"/>
            </w:tcMar>
          </w:tcPr>
          <w:p>
            <w:pPr>
              <w:autoSpaceDN w:val="0"/>
              <w:autoSpaceDE w:val="0"/>
              <w:widowControl/>
              <w:spacing w:line="259" w:lineRule="auto" w:before="210" w:after="0"/>
              <w:ind w:left="0" w:right="0" w:firstLine="0"/>
              <w:jc w:val="center"/>
            </w:pPr>
            <w:r>
              <w:rPr>
                <w:w w:val="101.06472174326579"/>
                <w:rFonts w:ascii="Times New Roman" w:hAnsi="Times New Roman" w:eastAsia="Times New Roman"/>
                <w:b w:val="0"/>
                <w:i w:val="0"/>
                <w:color w:val="000000"/>
                <w:sz w:val="24"/>
              </w:rPr>
              <w:t>0</w:t>
            </w:r>
            <w:r>
              <w:rPr>
                <w:w w:val="101.06472174326579"/>
                <w:rFonts w:ascii="Symbol" w:hAnsi="Symbol" w:eastAsia="Symbol"/>
                <w:b w:val="0"/>
                <w:i w:val="0"/>
                <w:color w:val="000000"/>
                <w:sz w:val="24"/>
              </w:rPr>
              <w:t xml:space="preserve"> </w:t>
            </w:r>
          </w:p>
        </w:tc>
        <w:tc>
          <w:tcPr>
            <w:tcW w:type="dxa" w:w="4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76" w:lineRule="auto" w:before="210" w:after="0"/>
              <w:ind w:left="0" w:right="0" w:firstLine="0"/>
              <w:jc w:val="center"/>
            </w:pPr>
            <w:r>
              <w:rPr>
                <w:w w:val="101.06472174326579"/>
                <w:rFonts w:ascii="Times New Roman" w:hAnsi="Times New Roman" w:eastAsia="Times New Roman"/>
                <w:b w:val="0"/>
                <w:i w:val="0"/>
                <w:color w:val="000000"/>
                <w:sz w:val="24"/>
              </w:rPr>
              <w:t>1.0</w:t>
            </w:r>
          </w:p>
        </w:tc>
        <w:tc>
          <w:tcPr>
            <w:tcW w:type="dxa" w:w="700"/>
            <w:vMerge/>
            <w:tcBorders>
              <w:top w:sz="4.098480224609375" w:val="single" w:color="#000000"/>
            </w:tcBorders>
          </w:tcPr>
          <w:p/>
        </w:tc>
        <w:tc>
          <w:tcPr>
            <w:tcW w:type="dxa" w:w="700"/>
            <w:vMerge/>
            <w:tcBorders>
              <w:top w:sz="4.098480224609375" w:val="single" w:color="#000000"/>
            </w:tcBorders>
          </w:tcPr>
          <w:p/>
        </w:tc>
        <w:tc>
          <w:tcPr>
            <w:tcW w:type="dxa" w:w="700"/>
            <w:vMerge/>
            <w:tcBorders>
              <w:top w:sz="4.098480224609375" w:val="single" w:color="#000000"/>
            </w:tcBorders>
          </w:tcPr>
          <w:p/>
        </w:tc>
      </w:tr>
    </w:tbl>
    <w:p>
      <w:pPr>
        <w:autoSpaceDN w:val="0"/>
        <w:autoSpaceDE w:val="0"/>
        <w:widowControl/>
        <w:spacing w:line="320" w:lineRule="exact" w:before="58" w:after="0"/>
        <w:ind w:left="2070"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）以盾构掘进风险（</w:t>
      </w:r>
      <w:r>
        <w:rPr>
          <w:rFonts w:ascii="Times New Roman" w:hAnsi="Times New Roman" w:eastAsia="Times New Roman"/>
          <w:b w:val="0"/>
          <w:i w:val="0"/>
          <w:color w:val="000000"/>
          <w:sz w:val="24"/>
        </w:rPr>
        <w:t>A2</w:t>
      </w:r>
      <w:r>
        <w:rPr>
          <w:rFonts w:ascii="宋体" w:hAnsi="宋体" w:eastAsia="宋体"/>
          <w:b w:val="0"/>
          <w:i w:val="0"/>
          <w:color w:val="000000"/>
          <w:sz w:val="24"/>
        </w:rPr>
        <w:t>）为基础，计算第二准则层地面沉降风险（</w:t>
      </w:r>
      <w:r>
        <w:rPr>
          <w:rFonts w:ascii="Times New Roman" w:hAnsi="Times New Roman" w:eastAsia="Times New Roman"/>
          <w:b w:val="0"/>
          <w:i w:val="0"/>
          <w:color w:val="000000"/>
          <w:sz w:val="24"/>
        </w:rPr>
        <w:t>B3</w:t>
      </w:r>
      <w:r>
        <w:rPr>
          <w:rFonts w:ascii="宋体" w:hAnsi="宋体" w:eastAsia="宋体"/>
          <w:b w:val="0"/>
          <w:i w:val="0"/>
          <w:color w:val="000000"/>
          <w:sz w:val="24"/>
        </w:rPr>
        <w:t>）、</w:t>
      </w:r>
    </w:p>
    <w:p>
      <w:pPr>
        <w:autoSpaceDN w:val="0"/>
        <w:autoSpaceDE w:val="0"/>
        <w:widowControl/>
        <w:spacing w:line="320" w:lineRule="exact" w:before="82" w:after="0"/>
        <w:ind w:left="1590" w:right="0" w:firstLine="0"/>
        <w:jc w:val="left"/>
      </w:pPr>
      <w:r>
        <w:rPr>
          <w:rFonts w:ascii="宋体" w:hAnsi="宋体" w:eastAsia="宋体"/>
          <w:b w:val="0"/>
          <w:i w:val="0"/>
          <w:color w:val="000000"/>
          <w:sz w:val="24"/>
        </w:rPr>
        <w:t>轴线偏离风险（</w:t>
      </w:r>
      <w:r>
        <w:rPr>
          <w:rFonts w:ascii="Times New Roman" w:hAnsi="Times New Roman" w:eastAsia="Times New Roman"/>
          <w:b w:val="0"/>
          <w:i w:val="0"/>
          <w:color w:val="000000"/>
          <w:sz w:val="24"/>
        </w:rPr>
        <w:t>B4</w:t>
      </w:r>
      <w:r>
        <w:rPr>
          <w:rFonts w:ascii="宋体" w:hAnsi="宋体" w:eastAsia="宋体"/>
          <w:b w:val="0"/>
          <w:i w:val="0"/>
          <w:color w:val="000000"/>
          <w:sz w:val="24"/>
        </w:rPr>
        <w:t>）、隧道渗水风险（</w:t>
      </w:r>
      <w:r>
        <w:rPr>
          <w:rFonts w:ascii="Times New Roman" w:hAnsi="Times New Roman" w:eastAsia="Times New Roman"/>
          <w:b w:val="0"/>
          <w:i w:val="0"/>
          <w:color w:val="000000"/>
          <w:sz w:val="24"/>
        </w:rPr>
        <w:t>B5</w:t>
      </w:r>
      <w:r>
        <w:rPr>
          <w:rFonts w:ascii="宋体" w:hAnsi="宋体" w:eastAsia="宋体"/>
          <w:b w:val="0"/>
          <w:i w:val="0"/>
          <w:color w:val="000000"/>
          <w:sz w:val="24"/>
        </w:rPr>
        <w:t>）的相对权重（如表</w:t>
      </w:r>
      <w:r>
        <w:rPr>
          <w:rFonts w:ascii="Times New Roman" w:hAnsi="Times New Roman" w:eastAsia="Times New Roman"/>
          <w:b w:val="0"/>
          <w:i w:val="0"/>
          <w:color w:val="000000"/>
          <w:sz w:val="24"/>
        </w:rPr>
        <w:t>4-10</w:t>
      </w:r>
      <w:r>
        <w:rPr>
          <w:rFonts w:ascii="宋体" w:hAnsi="宋体" w:eastAsia="宋体"/>
          <w:b w:val="0"/>
          <w:i w:val="0"/>
          <w:color w:val="000000"/>
          <w:sz w:val="24"/>
        </w:rPr>
        <w:t>）。</w:t>
      </w:r>
    </w:p>
    <w:p>
      <w:pPr>
        <w:autoSpaceDN w:val="0"/>
        <w:autoSpaceDE w:val="0"/>
        <w:widowControl/>
        <w:spacing w:line="282" w:lineRule="exact" w:before="434" w:after="22"/>
        <w:ind w:left="0" w:right="4616"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4-10 A2</w:t>
      </w:r>
      <w:r>
        <w:rPr>
          <w:rFonts w:ascii="宋体" w:hAnsi="宋体" w:eastAsia="宋体"/>
          <w:b w:val="0"/>
          <w:i w:val="0"/>
          <w:color w:val="000000"/>
          <w:sz w:val="21"/>
        </w:rPr>
        <w:t>—</w:t>
      </w:r>
      <w:r>
        <w:rPr>
          <w:rFonts w:ascii="Times New Roman" w:hAnsi="Times New Roman" w:eastAsia="Times New Roman"/>
          <w:b w:val="0"/>
          <w:i w:val="0"/>
          <w:color w:val="000000"/>
          <w:sz w:val="21"/>
        </w:rPr>
        <w:t>B3</w:t>
      </w:r>
      <w:r>
        <w:rPr>
          <w:rFonts w:ascii="宋体" w:hAnsi="宋体" w:eastAsia="宋体"/>
          <w:b w:val="0"/>
          <w:i w:val="0"/>
          <w:color w:val="000000"/>
          <w:sz w:val="21"/>
        </w:rPr>
        <w:t>、</w:t>
      </w:r>
      <w:r>
        <w:rPr>
          <w:rFonts w:ascii="Times New Roman" w:hAnsi="Times New Roman" w:eastAsia="Times New Roman"/>
          <w:b w:val="0"/>
          <w:i w:val="0"/>
          <w:color w:val="000000"/>
          <w:sz w:val="21"/>
        </w:rPr>
        <w:t>B4</w:t>
      </w:r>
      <w:r>
        <w:rPr>
          <w:rFonts w:ascii="宋体" w:hAnsi="宋体" w:eastAsia="宋体"/>
          <w:b w:val="0"/>
          <w:i w:val="0"/>
          <w:color w:val="000000"/>
          <w:sz w:val="21"/>
        </w:rPr>
        <w:t>、</w:t>
      </w:r>
      <w:r>
        <w:rPr>
          <w:rFonts w:ascii="Times New Roman" w:hAnsi="Times New Roman" w:eastAsia="Times New Roman"/>
          <w:b w:val="0"/>
          <w:i w:val="0"/>
          <w:color w:val="000000"/>
          <w:sz w:val="21"/>
        </w:rPr>
        <w:t>B5</w:t>
      </w:r>
      <w:r>
        <w:rPr>
          <w:rFonts w:ascii="宋体" w:hAnsi="宋体" w:eastAsia="宋体"/>
          <w:b w:val="0"/>
          <w:i w:val="0"/>
          <w:color w:val="000000"/>
          <w:sz w:val="21"/>
        </w:rPr>
        <w:t xml:space="preserve"> 层权重</w:t>
      </w:r>
    </w:p>
    <w:tbl>
      <w:tblPr>
        <w:tblW w:type="auto" w:w="0"/>
        <w:tblLayout w:type="fixed"/>
        <w:tblLook w:firstColumn="1" w:firstRow="1" w:lastColumn="0" w:lastRow="0" w:noHBand="0" w:noVBand="1" w:val="04A0"/>
        <w:tblInd w:w="1484.0" w:type="dxa"/>
      </w:tblPr>
      <w:tblGrid>
        <w:gridCol w:w="2381"/>
        <w:gridCol w:w="2381"/>
        <w:gridCol w:w="2381"/>
        <w:gridCol w:w="2381"/>
        <w:gridCol w:w="2381"/>
      </w:tblGrid>
      <w:tr>
        <w:trPr>
          <w:trHeight w:hRule="exact" w:val="420"/>
        </w:trPr>
        <w:tc>
          <w:tcPr>
            <w:tcW w:type="dxa" w:w="1764"/>
            <w:tcBorders>
              <w:top w:sz="12.0"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A2 </w:t>
            </w:r>
          </w:p>
        </w:tc>
        <w:tc>
          <w:tcPr>
            <w:tcW w:type="dxa" w:w="1766"/>
            <w:tcBorders>
              <w:top w:sz="12.0"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B3 </w:t>
            </w:r>
          </w:p>
        </w:tc>
        <w:tc>
          <w:tcPr>
            <w:tcW w:type="dxa" w:w="1768"/>
            <w:tcBorders>
              <w:top w:sz="12.0"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B4 </w:t>
            </w:r>
          </w:p>
        </w:tc>
        <w:tc>
          <w:tcPr>
            <w:tcW w:type="dxa" w:w="1764"/>
            <w:tcBorders>
              <w:top w:sz="12.0"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B5 </w:t>
            </w:r>
          </w:p>
        </w:tc>
        <w:tc>
          <w:tcPr>
            <w:tcW w:type="dxa" w:w="1766"/>
            <w:tcBorders>
              <w:top w:sz="12.0" w:val="single" w:color="#000000"/>
              <w:bottom w:sz="4.0" w:val="single" w:color="#000000"/>
            </w:tcBorders>
            <w:shd w:fill="ffffff"/>
            <w:tcMar>
              <w:start w:w="0" w:type="dxa"/>
              <w:end w:w="0" w:type="dxa"/>
            </w:tcMar>
          </w:tcPr>
          <w:p>
            <w:pPr>
              <w:autoSpaceDN w:val="0"/>
              <w:autoSpaceDE w:val="0"/>
              <w:widowControl/>
              <w:spacing w:line="210" w:lineRule="exact" w:before="138" w:after="0"/>
              <w:ind w:left="0" w:right="0" w:firstLine="0"/>
              <w:jc w:val="center"/>
            </w:pPr>
            <w:r>
              <w:rPr>
                <w:rFonts w:ascii="宋体" w:hAnsi="宋体" w:eastAsia="宋体"/>
                <w:b w:val="0"/>
                <w:i w:val="0"/>
                <w:color w:val="000000"/>
                <w:sz w:val="21"/>
              </w:rPr>
              <w:t>权重</w:t>
            </w:r>
          </w:p>
        </w:tc>
      </w:tr>
      <w:tr>
        <w:trPr>
          <w:trHeight w:hRule="exact" w:val="438"/>
        </w:trPr>
        <w:tc>
          <w:tcPr>
            <w:tcW w:type="dxa" w:w="1764"/>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B3 </w:t>
            </w:r>
          </w:p>
        </w:tc>
        <w:tc>
          <w:tcPr>
            <w:tcW w:type="dxa" w:w="1766"/>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1.0000 </w:t>
            </w:r>
          </w:p>
        </w:tc>
        <w:tc>
          <w:tcPr>
            <w:tcW w:type="dxa" w:w="1768"/>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5.0000 </w:t>
            </w:r>
          </w:p>
        </w:tc>
        <w:tc>
          <w:tcPr>
            <w:tcW w:type="dxa" w:w="1764"/>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3.0000 </w:t>
            </w:r>
          </w:p>
        </w:tc>
        <w:tc>
          <w:tcPr>
            <w:tcW w:type="dxa" w:w="1766"/>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0.6370 </w:t>
            </w:r>
          </w:p>
        </w:tc>
      </w:tr>
      <w:tr>
        <w:trPr>
          <w:trHeight w:hRule="exact" w:val="400"/>
        </w:trPr>
        <w:tc>
          <w:tcPr>
            <w:tcW w:type="dxa" w:w="1764"/>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B4 </w:t>
            </w:r>
          </w:p>
        </w:tc>
        <w:tc>
          <w:tcPr>
            <w:tcW w:type="dxa" w:w="1766"/>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0.2000 </w:t>
            </w:r>
          </w:p>
        </w:tc>
        <w:tc>
          <w:tcPr>
            <w:tcW w:type="dxa" w:w="1768"/>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1.0000 </w:t>
            </w:r>
          </w:p>
        </w:tc>
        <w:tc>
          <w:tcPr>
            <w:tcW w:type="dxa" w:w="1764"/>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0.3333 </w:t>
            </w:r>
          </w:p>
        </w:tc>
        <w:tc>
          <w:tcPr>
            <w:tcW w:type="dxa" w:w="1766"/>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0.1047 </w:t>
            </w:r>
          </w:p>
        </w:tc>
      </w:tr>
      <w:tr>
        <w:trPr>
          <w:trHeight w:hRule="exact" w:val="384"/>
        </w:trPr>
        <w:tc>
          <w:tcPr>
            <w:tcW w:type="dxa" w:w="1764"/>
            <w:tcBorders>
              <w:bottom w:sz="12.0" w:val="single" w:color="#00000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B5 </w:t>
            </w:r>
          </w:p>
        </w:tc>
        <w:tc>
          <w:tcPr>
            <w:tcW w:type="dxa" w:w="1766"/>
            <w:tcBorders>
              <w:bottom w:sz="12.0" w:val="single" w:color="#00000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0.3333 </w:t>
            </w:r>
          </w:p>
        </w:tc>
        <w:tc>
          <w:tcPr>
            <w:tcW w:type="dxa" w:w="1768"/>
            <w:tcBorders>
              <w:bottom w:sz="12.0" w:val="single" w:color="#00000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3.0000 </w:t>
            </w:r>
          </w:p>
        </w:tc>
        <w:tc>
          <w:tcPr>
            <w:tcW w:type="dxa" w:w="1764"/>
            <w:tcBorders>
              <w:bottom w:sz="12.0" w:val="single" w:color="#00000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1.0000 </w:t>
            </w:r>
          </w:p>
        </w:tc>
        <w:tc>
          <w:tcPr>
            <w:tcW w:type="dxa" w:w="1766"/>
            <w:tcBorders>
              <w:bottom w:sz="12.0" w:val="single" w:color="#00000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0.2583 </w:t>
            </w:r>
          </w:p>
        </w:tc>
      </w:tr>
    </w:tbl>
    <w:p>
      <w:pPr>
        <w:autoSpaceDN w:val="0"/>
        <w:autoSpaceDE w:val="0"/>
        <w:widowControl/>
        <w:spacing w:line="358" w:lineRule="exact" w:before="438" w:after="0"/>
        <w:ind w:left="2070" w:right="7344" w:firstLine="0"/>
        <w:jc w:val="left"/>
      </w:pPr>
      <w:r>
        <w:rPr>
          <w:rFonts w:ascii="宋体" w:hAnsi="宋体" w:eastAsia="宋体"/>
          <w:b w:val="0"/>
          <w:i w:val="0"/>
          <w:color w:val="000000"/>
          <w:sz w:val="24"/>
        </w:rPr>
        <w:t>由计算得：</w:t>
      </w:r>
      <w:r>
        <w:rPr>
          <w:rFonts w:ascii="Times New Roman,Italic" w:hAnsi="Times New Roman,Italic" w:eastAsia="Times New Roman,Italic"/>
          <w:b w:val="0"/>
          <w:i/>
          <w:color w:val="000000"/>
          <w:sz w:val="24"/>
        </w:rPr>
        <w:t>λ</w:t>
      </w:r>
      <w:r>
        <w:rPr>
          <w:rFonts w:ascii="Times New Roman" w:hAnsi="Times New Roman" w:eastAsia="Times New Roman"/>
          <w:b w:val="0"/>
          <w:i w:val="0"/>
          <w:color w:val="000000"/>
          <w:sz w:val="16"/>
        </w:rPr>
        <w:t>max</w:t>
      </w:r>
      <w:r>
        <w:rPr>
          <w:rFonts w:ascii="Times New Roman" w:hAnsi="Times New Roman" w:eastAsia="Times New Roman"/>
          <w:b w:val="0"/>
          <w:i w:val="0"/>
          <w:color w:val="000000"/>
          <w:sz w:val="24"/>
        </w:rPr>
        <w:t xml:space="preserve">=3.0385 </w:t>
      </w:r>
      <w:r>
        <w:br/>
      </w:r>
      <w:r>
        <w:rPr>
          <w:rFonts w:ascii="宋体" w:hAnsi="宋体" w:eastAsia="宋体"/>
          <w:b w:val="0"/>
          <w:i w:val="0"/>
          <w:color w:val="000000"/>
          <w:sz w:val="24"/>
        </w:rPr>
        <w:t>进行一致性检验：</w:t>
      </w:r>
    </w:p>
    <w:p>
      <w:pPr>
        <w:autoSpaceDN w:val="0"/>
        <w:autoSpaceDE w:val="0"/>
        <w:widowControl/>
        <w:spacing w:line="278" w:lineRule="auto" w:before="674" w:after="1292"/>
        <w:ind w:left="0" w:right="5902" w:firstLine="0"/>
        <w:jc w:val="right"/>
      </w:pPr>
      <w:r>
        <w:rPr>
          <w:rFonts w:ascii="Times New Roman" w:hAnsi="Times New Roman" w:eastAsia="Times New Roman"/>
          <w:b w:val="0"/>
          <w:i w:val="0"/>
          <w:color w:val="000000"/>
          <w:sz w:val="21"/>
        </w:rPr>
        <w:t>44</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33" name="Picture 13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34" name="Picture 13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70"/>
        <w:ind w:left="0" w:right="4748" w:firstLine="0"/>
        <w:jc w:val="right"/>
      </w:pPr>
      <w:r>
        <w:rPr>
          <w:rFonts w:ascii="宋体" w:hAnsi="宋体" w:eastAsia="宋体"/>
          <w:b w:val="0"/>
          <w:i w:val="0"/>
          <w:color w:val="000000"/>
          <w:sz w:val="21"/>
        </w:rPr>
        <w:t>信阳师范学院硕士学位论文</w:t>
      </w:r>
    </w:p>
    <w:tbl>
      <w:tblPr>
        <w:tblW w:type="auto" w:w="0"/>
        <w:tblLayout w:type="fixed"/>
        <w:tblLook w:firstColumn="1" w:firstRow="1" w:lastColumn="0" w:lastRow="0" w:noHBand="0" w:noVBand="1" w:val="04A0"/>
        <w:tblInd w:w="1560.0" w:type="dxa"/>
      </w:tblPr>
      <w:tblGrid>
        <w:gridCol w:w="794"/>
        <w:gridCol w:w="794"/>
        <w:gridCol w:w="794"/>
        <w:gridCol w:w="794"/>
        <w:gridCol w:w="794"/>
        <w:gridCol w:w="794"/>
        <w:gridCol w:w="794"/>
        <w:gridCol w:w="794"/>
        <w:gridCol w:w="794"/>
        <w:gridCol w:w="794"/>
        <w:gridCol w:w="794"/>
        <w:gridCol w:w="794"/>
        <w:gridCol w:w="794"/>
        <w:gridCol w:w="794"/>
        <w:gridCol w:w="794"/>
      </w:tblGrid>
      <w:tr>
        <w:trPr>
          <w:trHeight w:hRule="exact" w:val="382"/>
        </w:trPr>
        <w:tc>
          <w:tcPr>
            <w:tcW w:type="dxa" w:w="2900"/>
            <w:tcBorders>
              <w:top w:sz="5.600000000000023" w:val="single" w:color="#000000"/>
              <w:bottom w:sz="4.098480224609375" w:val="single" w:color="#000000"/>
            </w:tcBorders>
            <w:tcMar>
              <w:start w:w="0" w:type="dxa"/>
              <w:end w:w="0" w:type="dxa"/>
            </w:tcMar>
          </w:tcPr>
          <w:p>
            <w:pPr>
              <w:autoSpaceDN w:val="0"/>
              <w:autoSpaceDE w:val="0"/>
              <w:widowControl/>
              <w:spacing w:line="292" w:lineRule="exact" w:before="78" w:after="0"/>
              <w:ind w:left="0" w:right="36" w:firstLine="0"/>
              <w:jc w:val="right"/>
            </w:pPr>
            <w:r>
              <w:rPr>
                <w:w w:val="101.34286880493164"/>
                <w:rFonts w:ascii="Times New Roman,Italic" w:hAnsi="Times New Roman,Italic" w:eastAsia="Times New Roman,Italic"/>
                <w:b w:val="0"/>
                <w:i/>
                <w:color w:val="000000"/>
                <w:sz w:val="24"/>
              </w:rPr>
              <w:t>CI</w:t>
            </w:r>
          </w:p>
        </w:tc>
        <w:tc>
          <w:tcPr>
            <w:tcW w:type="dxa" w:w="232"/>
            <w:tcBorders>
              <w:top w:sz="5.600000000000023" w:val="single" w:color="#000000"/>
              <w:bottom w:sz="4.098480224609375" w:val="single" w:color="#000000"/>
            </w:tcBorders>
            <w:tcMar>
              <w:start w:w="0" w:type="dxa"/>
              <w:end w:w="0" w:type="dxa"/>
            </w:tcMar>
          </w:tcPr>
          <w:p>
            <w:pPr>
              <w:autoSpaceDN w:val="0"/>
              <w:autoSpaceDE w:val="0"/>
              <w:widowControl/>
              <w:spacing w:line="238" w:lineRule="auto" w:before="76" w:after="0"/>
              <w:ind w:left="0" w:right="0" w:firstLine="0"/>
              <w:jc w:val="center"/>
            </w:pPr>
            <w:r>
              <w:rPr>
                <w:w w:val="101.34286880493164"/>
                <w:rFonts w:ascii="Symbol" w:hAnsi="Symbol" w:eastAsia="Symbol"/>
                <w:b w:val="0"/>
                <w:i w:val="0"/>
                <w:color w:val="000000"/>
                <w:sz w:val="24"/>
              </w:rPr>
              <w:t></w:t>
            </w:r>
          </w:p>
        </w:tc>
        <w:tc>
          <w:tcPr>
            <w:tcW w:type="dxa" w:w="420"/>
            <w:gridSpan w:val="2"/>
            <w:tcBorders>
              <w:top w:sz="5.600000000000023" w:val="single" w:color="#000000"/>
              <w:bottom w:sz="4.098480224609375" w:val="single" w:color="#000000"/>
            </w:tcBorders>
            <w:tcMar>
              <w:start w:w="0" w:type="dxa"/>
              <w:end w:w="0" w:type="dxa"/>
            </w:tcMar>
            <w:tcMar>
              <w:start w:w="0" w:type="dxa"/>
              <w:end w:w="0" w:type="dxa"/>
            </w:tcMar>
          </w:tcPr>
          <w:p>
            <w:pPr>
              <w:autoSpaceDN w:val="0"/>
              <w:autoSpaceDE w:val="0"/>
              <w:widowControl/>
              <w:spacing w:line="274" w:lineRule="auto" w:before="30" w:after="0"/>
              <w:ind w:left="0" w:right="0" w:firstLine="0"/>
              <w:jc w:val="center"/>
            </w:pPr>
            <w:r>
              <w:rPr>
                <w:w w:val="101.34286880493164"/>
                <w:rFonts w:ascii="Symbol" w:hAnsi="Symbol" w:eastAsia="Symbol"/>
                <w:b w:val="0"/>
                <w:i w:val="0"/>
                <w:color w:val="000000"/>
                <w:sz w:val="24"/>
              </w:rPr>
              <w:t></w:t>
            </w:r>
            <w:r>
              <w:rPr>
                <w:w w:val="101.22861862182617"/>
                <w:rFonts w:ascii="Times New Roman" w:hAnsi="Times New Roman" w:eastAsia="Times New Roman"/>
                <w:b w:val="0"/>
                <w:i w:val="0"/>
                <w:color w:val="000000"/>
                <w:sz w:val="14"/>
              </w:rPr>
              <w:t>max</w:t>
            </w:r>
          </w:p>
        </w:tc>
        <w:tc>
          <w:tcPr>
            <w:tcW w:type="dxa" w:w="188"/>
            <w:gridSpan w:val="2"/>
            <w:tcBorders>
              <w:top w:sz="5.600000000000023" w:val="single" w:color="#000000"/>
              <w:bottom w:sz="4.098480224609375" w:val="single" w:color="#000000"/>
            </w:tcBorders>
            <w:tcMar>
              <w:start w:w="0" w:type="dxa"/>
              <w:end w:w="0" w:type="dxa"/>
            </w:tcMar>
            <w:tcMar>
              <w:start w:w="0" w:type="dxa"/>
              <w:end w:w="0" w:type="dxa"/>
            </w:tcMar>
          </w:tcPr>
          <w:p>
            <w:pPr>
              <w:autoSpaceDN w:val="0"/>
              <w:autoSpaceDE w:val="0"/>
              <w:widowControl/>
              <w:spacing w:line="238" w:lineRule="auto" w:before="44" w:after="0"/>
              <w:ind w:left="0" w:right="0" w:firstLine="0"/>
              <w:jc w:val="center"/>
            </w:pPr>
            <w:r>
              <w:rPr>
                <w:w w:val="101.34286880493164"/>
                <w:rFonts w:ascii="Symbol" w:hAnsi="Symbol" w:eastAsia="Symbol"/>
                <w:b w:val="0"/>
                <w:i w:val="0"/>
                <w:color w:val="000000"/>
                <w:sz w:val="24"/>
              </w:rPr>
              <w:t></w:t>
            </w:r>
          </w:p>
        </w:tc>
        <w:tc>
          <w:tcPr>
            <w:tcW w:type="dxa" w:w="160"/>
            <w:tcBorders>
              <w:top w:sz="5.600000000000023" w:val="single" w:color="#000000"/>
              <w:bottom w:sz="4.098480224609375" w:val="single" w:color="#000000"/>
            </w:tcBorders>
            <w:tcMar>
              <w:start w:w="0" w:type="dxa"/>
              <w:end w:w="0" w:type="dxa"/>
            </w:tcMar>
          </w:tcPr>
          <w:p>
            <w:pPr>
              <w:autoSpaceDN w:val="0"/>
              <w:autoSpaceDE w:val="0"/>
              <w:widowControl/>
              <w:spacing w:line="292" w:lineRule="exact" w:before="58" w:after="0"/>
              <w:ind w:left="0" w:right="0" w:firstLine="0"/>
              <w:jc w:val="center"/>
            </w:pPr>
            <w:r>
              <w:rPr>
                <w:w w:val="101.34286880493164"/>
                <w:rFonts w:ascii="Times New Roman,Italic" w:hAnsi="Times New Roman,Italic" w:eastAsia="Times New Roman,Italic"/>
                <w:b w:val="0"/>
                <w:i/>
                <w:color w:val="000000"/>
                <w:sz w:val="24"/>
              </w:rPr>
              <w:t>n</w:t>
            </w:r>
          </w:p>
        </w:tc>
        <w:tc>
          <w:tcPr>
            <w:tcW w:type="dxa" w:w="246"/>
            <w:tcBorders>
              <w:top w:sz="5.600000000000023" w:val="single" w:color="#000000"/>
              <w:bottom w:sz="4.098480224609375" w:val="single" w:color="#000000"/>
            </w:tcBorders>
            <w:tcMar>
              <w:start w:w="0" w:type="dxa"/>
              <w:end w:w="0" w:type="dxa"/>
            </w:tcMar>
          </w:tcPr>
          <w:p>
            <w:pPr>
              <w:autoSpaceDN w:val="0"/>
              <w:autoSpaceDE w:val="0"/>
              <w:widowControl/>
              <w:spacing w:line="238" w:lineRule="auto" w:before="76" w:after="0"/>
              <w:ind w:left="0" w:right="0" w:firstLine="0"/>
              <w:jc w:val="center"/>
            </w:pPr>
            <w:r>
              <w:rPr>
                <w:w w:val="101.34286880493164"/>
                <w:rFonts w:ascii="Symbol" w:hAnsi="Symbol" w:eastAsia="Symbol"/>
                <w:b w:val="0"/>
                <w:i w:val="0"/>
                <w:color w:val="000000"/>
                <w:sz w:val="24"/>
              </w:rPr>
              <w:t></w:t>
            </w:r>
          </w:p>
        </w:tc>
        <w:tc>
          <w:tcPr>
            <w:tcW w:type="dxa" w:w="674"/>
            <w:gridSpan w:val="3"/>
            <w:tcBorders>
              <w:top w:sz="5.600000000000023" w:val="single" w:color="#000000"/>
              <w:bottom w:sz="4.098480224609375" w:val="single" w:color="#000000"/>
            </w:tcBorders>
            <w:tcMar>
              <w:start w:w="0" w:type="dxa"/>
              <w:end w:w="0" w:type="dxa"/>
            </w:tcMar>
            <w:tcMar>
              <w:start w:w="0" w:type="dxa"/>
              <w:end w:w="0" w:type="dxa"/>
            </w:tcMar>
            <w:tcMar>
              <w:start w:w="0" w:type="dxa"/>
              <w:end w:w="0" w:type="dxa"/>
            </w:tcMar>
          </w:tcPr>
          <w:p>
            <w:pPr>
              <w:autoSpaceDN w:val="0"/>
              <w:autoSpaceDE w:val="0"/>
              <w:widowControl/>
              <w:spacing w:line="274" w:lineRule="auto" w:before="34" w:after="0"/>
              <w:ind w:left="0" w:right="0" w:firstLine="0"/>
              <w:jc w:val="center"/>
            </w:pPr>
            <w:r>
              <w:rPr>
                <w:w w:val="101.34286880493164"/>
                <w:rFonts w:ascii="Times New Roman" w:hAnsi="Times New Roman" w:eastAsia="Times New Roman"/>
                <w:b w:val="0"/>
                <w:i w:val="0"/>
                <w:color w:val="000000"/>
                <w:sz w:val="24"/>
              </w:rPr>
              <w:t xml:space="preserve">.3 </w:t>
            </w:r>
            <w:r>
              <w:rPr>
                <w:w w:val="101.34286880493164"/>
                <w:rFonts w:ascii="Times New Roman" w:hAnsi="Times New Roman" w:eastAsia="Times New Roman"/>
                <w:b w:val="0"/>
                <w:i w:val="0"/>
                <w:color w:val="000000"/>
                <w:sz w:val="24"/>
              </w:rPr>
              <w:t>0385</w:t>
            </w:r>
          </w:p>
        </w:tc>
        <w:tc>
          <w:tcPr>
            <w:tcW w:type="dxa" w:w="180"/>
            <w:tcBorders>
              <w:top w:sz="5.600000000000023" w:val="single" w:color="#000000"/>
              <w:bottom w:sz="4.098480224609375" w:val="single" w:color="#000000"/>
            </w:tcBorders>
            <w:tcMar>
              <w:start w:w="0" w:type="dxa"/>
              <w:end w:w="0" w:type="dxa"/>
            </w:tcMar>
          </w:tcPr>
          <w:p>
            <w:pPr>
              <w:autoSpaceDN w:val="0"/>
              <w:autoSpaceDE w:val="0"/>
              <w:widowControl/>
              <w:spacing w:line="238" w:lineRule="auto" w:before="44" w:after="0"/>
              <w:ind w:left="0" w:right="0" w:firstLine="0"/>
              <w:jc w:val="center"/>
            </w:pPr>
            <w:r>
              <w:rPr>
                <w:w w:val="101.34286880493164"/>
                <w:rFonts w:ascii="Symbol" w:hAnsi="Symbol" w:eastAsia="Symbol"/>
                <w:b w:val="0"/>
                <w:i w:val="0"/>
                <w:color w:val="000000"/>
                <w:sz w:val="24"/>
              </w:rPr>
              <w:t></w:t>
            </w:r>
          </w:p>
        </w:tc>
        <w:tc>
          <w:tcPr>
            <w:tcW w:type="dxa" w:w="144"/>
            <w:tcBorders>
              <w:top w:sz="5.600000000000023" w:val="single" w:color="#000000"/>
              <w:bottom w:sz="4.098480224609375" w:val="single" w:color="#000000"/>
            </w:tcBorders>
            <w:tcMar>
              <w:start w:w="0" w:type="dxa"/>
              <w:end w:w="0" w:type="dxa"/>
            </w:tcMar>
          </w:tcPr>
          <w:p>
            <w:pPr>
              <w:autoSpaceDN w:val="0"/>
              <w:autoSpaceDE w:val="0"/>
              <w:widowControl/>
              <w:spacing w:line="274" w:lineRule="auto" w:before="34" w:after="0"/>
              <w:ind w:left="0" w:right="0" w:firstLine="0"/>
              <w:jc w:val="center"/>
            </w:pPr>
            <w:r>
              <w:rPr>
                <w:w w:val="101.34286880493164"/>
                <w:rFonts w:ascii="Times New Roman" w:hAnsi="Times New Roman" w:eastAsia="Times New Roman"/>
                <w:b w:val="0"/>
                <w:i w:val="0"/>
                <w:color w:val="000000"/>
                <w:sz w:val="24"/>
              </w:rPr>
              <w:t>3</w:t>
            </w:r>
          </w:p>
        </w:tc>
        <w:tc>
          <w:tcPr>
            <w:tcW w:type="dxa" w:w="216"/>
            <w:tcBorders>
              <w:top w:sz="5.600000000000023" w:val="single" w:color="#000000"/>
              <w:bottom w:sz="4.098480224609375" w:val="single" w:color="#000000"/>
            </w:tcBorders>
            <w:tcMar>
              <w:start w:w="0" w:type="dxa"/>
              <w:end w:w="0" w:type="dxa"/>
            </w:tcMar>
          </w:tcPr>
          <w:p>
            <w:pPr>
              <w:autoSpaceDN w:val="0"/>
              <w:autoSpaceDE w:val="0"/>
              <w:widowControl/>
              <w:spacing w:line="238" w:lineRule="auto" w:before="76" w:after="0"/>
              <w:ind w:left="0" w:right="0" w:firstLine="0"/>
              <w:jc w:val="center"/>
            </w:pPr>
            <w:r>
              <w:rPr>
                <w:w w:val="101.34286880493164"/>
                <w:rFonts w:ascii="Symbol" w:hAnsi="Symbol" w:eastAsia="Symbol"/>
                <w:b w:val="0"/>
                <w:i w:val="0"/>
                <w:color w:val="000000"/>
                <w:sz w:val="24"/>
              </w:rPr>
              <w:t></w:t>
            </w:r>
          </w:p>
        </w:tc>
        <w:tc>
          <w:tcPr>
            <w:tcW w:type="dxa" w:w="3316"/>
            <w:tcBorders>
              <w:top w:sz="5.600000000000023" w:val="single" w:color="#000000"/>
              <w:bottom w:sz="4.098480224609375" w:val="single" w:color="#000000"/>
            </w:tcBorders>
            <w:tcMar>
              <w:start w:w="0" w:type="dxa"/>
              <w:end w:w="0" w:type="dxa"/>
            </w:tcMar>
          </w:tcPr>
          <w:p>
            <w:pPr>
              <w:autoSpaceDN w:val="0"/>
              <w:autoSpaceDE w:val="0"/>
              <w:widowControl/>
              <w:spacing w:line="276" w:lineRule="auto" w:before="48" w:after="0"/>
              <w:ind w:left="28" w:right="0" w:firstLine="0"/>
              <w:jc w:val="left"/>
            </w:pPr>
            <w:r>
              <w:rPr>
                <w:w w:val="101.34286880493164"/>
                <w:rFonts w:ascii="Times New Roman" w:hAnsi="Times New Roman" w:eastAsia="Times New Roman"/>
                <w:b w:val="0"/>
                <w:i w:val="0"/>
                <w:color w:val="000000"/>
                <w:sz w:val="24"/>
              </w:rPr>
              <w:t xml:space="preserve">.0 </w:t>
            </w:r>
            <w:r>
              <w:rPr>
                <w:w w:val="101.34286880493164"/>
                <w:rFonts w:ascii="Times New Roman" w:hAnsi="Times New Roman" w:eastAsia="Times New Roman"/>
                <w:b w:val="0"/>
                <w:i w:val="0"/>
                <w:color w:val="000000"/>
                <w:sz w:val="24"/>
              </w:rPr>
              <w:t>01925</w:t>
            </w:r>
          </w:p>
        </w:tc>
      </w:tr>
      <w:tr>
        <w:trPr>
          <w:trHeight w:hRule="exact" w:val="376"/>
        </w:trPr>
        <w:tc>
          <w:tcPr>
            <w:tcW w:type="dxa" w:w="2900"/>
            <w:tcBorders>
              <w:top w:sz="4.098480224609375" w:val="single" w:color="#000000"/>
            </w:tcBorders>
            <w:tcMar>
              <w:start w:w="0" w:type="dxa"/>
              <w:end w:w="0" w:type="dxa"/>
            </w:tcMar>
          </w:tcPr>
          <w:p/>
        </w:tc>
        <w:tc>
          <w:tcPr>
            <w:tcW w:type="dxa" w:w="232"/>
            <w:tcBorders>
              <w:top w:sz="4.098480224609375" w:val="single" w:color="#000000"/>
            </w:tcBorders>
            <w:tcMar>
              <w:start w:w="0" w:type="dxa"/>
              <w:end w:w="0" w:type="dxa"/>
            </w:tcMar>
          </w:tcPr>
          <w:p/>
        </w:tc>
        <w:tc>
          <w:tcPr>
            <w:tcW w:type="dxa" w:w="348"/>
            <w:tcBorders>
              <w:top w:sz="4.098480224609375" w:val="single" w:color="#000000"/>
            </w:tcBorders>
            <w:tcMar>
              <w:start w:w="0" w:type="dxa"/>
              <w:end w:w="0" w:type="dxa"/>
            </w:tcMar>
          </w:tcPr>
          <w:p>
            <w:pPr>
              <w:autoSpaceDN w:val="0"/>
              <w:autoSpaceDE w:val="0"/>
              <w:widowControl/>
              <w:spacing w:line="294" w:lineRule="exact" w:before="14" w:after="0"/>
              <w:ind w:left="0" w:right="42" w:firstLine="0"/>
              <w:jc w:val="right"/>
            </w:pPr>
            <w:r>
              <w:rPr>
                <w:w w:val="101.34286880493164"/>
                <w:rFonts w:ascii="Times New Roman,Italic" w:hAnsi="Times New Roman,Italic" w:eastAsia="Times New Roman,Italic"/>
                <w:b w:val="0"/>
                <w:i/>
                <w:color w:val="000000"/>
                <w:sz w:val="24"/>
              </w:rPr>
              <w:t>n</w:t>
            </w:r>
          </w:p>
        </w:tc>
        <w:tc>
          <w:tcPr>
            <w:tcW w:type="dxa" w:w="120"/>
            <w:gridSpan w:val="2"/>
            <w:tcBorders>
              <w:top w:sz="4.098480224609375" w:val="single" w:color="#000000"/>
            </w:tcBorders>
            <w:tcMar>
              <w:start w:w="0" w:type="dxa"/>
              <w:end w:w="0" w:type="dxa"/>
            </w:tcMar>
            <w:tcMar>
              <w:start w:w="0" w:type="dxa"/>
              <w:end w:w="0" w:type="dxa"/>
            </w:tcMar>
          </w:tcPr>
          <w:p>
            <w:pPr>
              <w:autoSpaceDN w:val="0"/>
              <w:autoSpaceDE w:val="0"/>
              <w:widowControl/>
              <w:spacing w:line="238" w:lineRule="auto" w:before="2" w:after="0"/>
              <w:ind w:left="0" w:right="0" w:firstLine="0"/>
              <w:jc w:val="center"/>
            </w:pPr>
            <w:r>
              <w:rPr>
                <w:w w:val="101.34286880493164"/>
                <w:rFonts w:ascii="Symbol" w:hAnsi="Symbol" w:eastAsia="Symbol"/>
                <w:b w:val="0"/>
                <w:i w:val="0"/>
                <w:color w:val="000000"/>
                <w:sz w:val="24"/>
              </w:rPr>
              <w:t></w:t>
            </w:r>
          </w:p>
        </w:tc>
        <w:tc>
          <w:tcPr>
            <w:tcW w:type="dxa" w:w="140"/>
            <w:tcBorders>
              <w:top w:sz="4.098480224609375" w:val="single" w:color="#000000"/>
            </w:tcBorders>
            <w:tcMar>
              <w:start w:w="0" w:type="dxa"/>
              <w:end w:w="0" w:type="dxa"/>
            </w:tcMar>
          </w:tcPr>
          <w:p>
            <w:pPr>
              <w:autoSpaceDN w:val="0"/>
              <w:autoSpaceDE w:val="0"/>
              <w:widowControl/>
              <w:spacing w:line="274" w:lineRule="auto" w:before="0" w:after="0"/>
              <w:ind w:left="0" w:right="0" w:firstLine="0"/>
              <w:jc w:val="center"/>
            </w:pPr>
            <w:r>
              <w:rPr>
                <w:w w:val="101.34286880493164"/>
                <w:rFonts w:ascii="Times New Roman" w:hAnsi="Times New Roman" w:eastAsia="Times New Roman"/>
                <w:b w:val="0"/>
                <w:i w:val="0"/>
                <w:color w:val="000000"/>
                <w:sz w:val="24"/>
              </w:rPr>
              <w:t>1</w:t>
            </w:r>
          </w:p>
        </w:tc>
        <w:tc>
          <w:tcPr>
            <w:tcW w:type="dxa" w:w="160"/>
            <w:tcBorders>
              <w:top w:sz="4.098480224609375" w:val="single" w:color="#000000"/>
            </w:tcBorders>
            <w:tcMar>
              <w:start w:w="0" w:type="dxa"/>
              <w:end w:w="0" w:type="dxa"/>
            </w:tcMar>
          </w:tcPr>
          <w:p/>
        </w:tc>
        <w:tc>
          <w:tcPr>
            <w:tcW w:type="dxa" w:w="246"/>
            <w:tcBorders>
              <w:top w:sz="4.098480224609375" w:val="single" w:color="#000000"/>
            </w:tcBorders>
            <w:tcMar>
              <w:start w:w="0" w:type="dxa"/>
              <w:end w:w="0" w:type="dxa"/>
            </w:tcMar>
          </w:tcPr>
          <w:p/>
        </w:tc>
        <w:tc>
          <w:tcPr>
            <w:tcW w:type="dxa" w:w="434"/>
            <w:tcBorders>
              <w:top w:sz="4.098480224609375" w:val="single" w:color="#000000"/>
            </w:tcBorders>
            <w:tcMar>
              <w:start w:w="0" w:type="dxa"/>
              <w:end w:w="0" w:type="dxa"/>
            </w:tcMar>
          </w:tcPr>
          <w:p>
            <w:pPr>
              <w:autoSpaceDN w:val="0"/>
              <w:autoSpaceDE w:val="0"/>
              <w:widowControl/>
              <w:spacing w:line="274" w:lineRule="auto" w:before="0" w:after="0"/>
              <w:ind w:left="0" w:right="10" w:firstLine="0"/>
              <w:jc w:val="right"/>
            </w:pPr>
            <w:r>
              <w:rPr>
                <w:w w:val="101.34286880493164"/>
                <w:rFonts w:ascii="Times New Roman" w:hAnsi="Times New Roman" w:eastAsia="Times New Roman"/>
                <w:b w:val="0"/>
                <w:i w:val="0"/>
                <w:color w:val="000000"/>
                <w:sz w:val="24"/>
              </w:rPr>
              <w:t>3</w:t>
            </w:r>
          </w:p>
        </w:tc>
        <w:tc>
          <w:tcPr>
            <w:tcW w:type="dxa" w:w="140"/>
            <w:tcBorders>
              <w:top w:sz="4.098480224609375" w:val="single" w:color="#000000"/>
            </w:tcBorders>
            <w:tcMar>
              <w:start w:w="0" w:type="dxa"/>
              <w:end w:w="0" w:type="dxa"/>
            </w:tcMar>
          </w:tcPr>
          <w:p>
            <w:pPr>
              <w:autoSpaceDN w:val="0"/>
              <w:autoSpaceDE w:val="0"/>
              <w:widowControl/>
              <w:spacing w:line="238" w:lineRule="auto" w:before="2" w:after="0"/>
              <w:ind w:left="0" w:right="0" w:firstLine="0"/>
              <w:jc w:val="center"/>
            </w:pPr>
            <w:r>
              <w:rPr>
                <w:w w:val="101.34286880493164"/>
                <w:rFonts w:ascii="Symbol" w:hAnsi="Symbol" w:eastAsia="Symbol"/>
                <w:b w:val="0"/>
                <w:i w:val="0"/>
                <w:color w:val="000000"/>
                <w:sz w:val="24"/>
              </w:rPr>
              <w:t></w:t>
            </w:r>
          </w:p>
        </w:tc>
        <w:tc>
          <w:tcPr>
            <w:tcW w:type="dxa" w:w="280"/>
            <w:gridSpan w:val="2"/>
            <w:tcBorders>
              <w:top w:sz="4.098480224609375" w:val="single" w:color="#000000"/>
            </w:tcBorders>
            <w:tcMar>
              <w:start w:w="0" w:type="dxa"/>
              <w:end w:w="0" w:type="dxa"/>
            </w:tcMar>
            <w:tcMar>
              <w:start w:w="0" w:type="dxa"/>
              <w:end w:w="0" w:type="dxa"/>
            </w:tcMar>
          </w:tcPr>
          <w:p>
            <w:pPr>
              <w:autoSpaceDN w:val="0"/>
              <w:autoSpaceDE w:val="0"/>
              <w:widowControl/>
              <w:spacing w:line="274" w:lineRule="auto" w:before="0" w:after="0"/>
              <w:ind w:left="22" w:right="0" w:firstLine="0"/>
              <w:jc w:val="left"/>
            </w:pPr>
            <w:r>
              <w:rPr>
                <w:w w:val="101.34286880493164"/>
                <w:rFonts w:ascii="Times New Roman" w:hAnsi="Times New Roman" w:eastAsia="Times New Roman"/>
                <w:b w:val="0"/>
                <w:i w:val="0"/>
                <w:color w:val="000000"/>
                <w:sz w:val="24"/>
              </w:rPr>
              <w:t>1</w:t>
            </w:r>
          </w:p>
        </w:tc>
        <w:tc>
          <w:tcPr>
            <w:tcW w:type="dxa" w:w="144"/>
            <w:tcBorders>
              <w:top w:sz="4.098480224609375" w:val="single" w:color="#000000"/>
            </w:tcBorders>
            <w:tcMar>
              <w:start w:w="0" w:type="dxa"/>
              <w:end w:w="0" w:type="dxa"/>
            </w:tcMar>
          </w:tcPr>
          <w:p/>
        </w:tc>
        <w:tc>
          <w:tcPr>
            <w:tcW w:type="dxa" w:w="216"/>
            <w:tcBorders>
              <w:top w:sz="4.098480224609375" w:val="single" w:color="#000000"/>
            </w:tcBorders>
            <w:tcMar>
              <w:start w:w="0" w:type="dxa"/>
              <w:end w:w="0" w:type="dxa"/>
            </w:tcMar>
          </w:tcPr>
          <w:p/>
        </w:tc>
        <w:tc>
          <w:tcPr>
            <w:tcW w:type="dxa" w:w="3316"/>
            <w:tcBorders>
              <w:top w:sz="4.098480224609375" w:val="single" w:color="#000000"/>
            </w:tcBorders>
            <w:tcMar>
              <w:start w:w="0" w:type="dxa"/>
              <w:end w:w="0" w:type="dxa"/>
            </w:tcMar>
          </w:tcPr>
          <w:p/>
        </w:tc>
      </w:tr>
      <w:tr>
        <w:trPr>
          <w:trHeight w:hRule="exact" w:val="358"/>
        </w:trPr>
        <w:tc>
          <w:tcPr>
            <w:tcW w:type="dxa" w:w="8676"/>
            <w:gridSpan w:val="15"/>
            <w:tcBorders>
              <w:bottom w:sz="4.09848022460937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bl>
    <w:p>
      <w:pPr>
        <w:autoSpaceDN w:val="0"/>
        <w:autoSpaceDE w:val="0"/>
        <w:widowControl/>
        <w:spacing w:line="240" w:lineRule="exact" w:before="218" w:after="0"/>
        <w:ind w:left="2070" w:right="0" w:firstLine="0"/>
        <w:jc w:val="left"/>
      </w:pPr>
      <w:r>
        <w:rPr>
          <w:rFonts w:ascii="宋体" w:hAnsi="宋体" w:eastAsia="宋体"/>
          <w:b w:val="0"/>
          <w:i w:val="0"/>
          <w:color w:val="000000"/>
          <w:sz w:val="24"/>
        </w:rPr>
        <w:t>故满足一致性要求。</w:t>
      </w:r>
    </w:p>
    <w:p>
      <w:pPr>
        <w:autoSpaceDN w:val="0"/>
        <w:tabs>
          <w:tab w:pos="2070" w:val="left"/>
        </w:tabs>
        <w:autoSpaceDE w:val="0"/>
        <w:widowControl/>
        <w:spacing w:line="400" w:lineRule="exact" w:before="34" w:after="0"/>
        <w:ind w:left="1590" w:right="1728"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）以周边环境风险（</w:t>
      </w:r>
      <w:r>
        <w:rPr>
          <w:rFonts w:ascii="Times New Roman" w:hAnsi="Times New Roman" w:eastAsia="Times New Roman"/>
          <w:b w:val="0"/>
          <w:i w:val="0"/>
          <w:color w:val="000000"/>
          <w:sz w:val="24"/>
        </w:rPr>
        <w:t>A3</w:t>
      </w:r>
      <w:r>
        <w:rPr>
          <w:rFonts w:ascii="宋体" w:hAnsi="宋体" w:eastAsia="宋体"/>
          <w:b w:val="0"/>
          <w:i w:val="0"/>
          <w:color w:val="000000"/>
          <w:sz w:val="24"/>
        </w:rPr>
        <w:t>）为基础，计算第二准则层地表沉降风险（</w:t>
      </w:r>
      <w:r>
        <w:rPr>
          <w:rFonts w:ascii="Times New Roman" w:hAnsi="Times New Roman" w:eastAsia="Times New Roman"/>
          <w:b w:val="0"/>
          <w:i w:val="0"/>
          <w:color w:val="000000"/>
          <w:sz w:val="24"/>
        </w:rPr>
        <w:t>B6</w:t>
      </w:r>
      <w:r>
        <w:rPr>
          <w:rFonts w:ascii="宋体" w:hAnsi="宋体" w:eastAsia="宋体"/>
          <w:b w:val="0"/>
          <w:i w:val="0"/>
          <w:color w:val="000000"/>
          <w:sz w:val="24"/>
        </w:rPr>
        <w:t>）、</w:t>
      </w:r>
      <w:r>
        <w:rPr>
          <w:rFonts w:ascii="宋体" w:hAnsi="宋体" w:eastAsia="宋体"/>
          <w:b w:val="0"/>
          <w:i w:val="0"/>
          <w:color w:val="000000"/>
          <w:sz w:val="24"/>
        </w:rPr>
        <w:t>管线沉降风险（</w:t>
      </w:r>
      <w:r>
        <w:rPr>
          <w:rFonts w:ascii="Times New Roman" w:hAnsi="Times New Roman" w:eastAsia="Times New Roman"/>
          <w:b w:val="0"/>
          <w:i w:val="0"/>
          <w:color w:val="000000"/>
          <w:sz w:val="24"/>
        </w:rPr>
        <w:t>B7</w:t>
      </w:r>
      <w:r>
        <w:rPr>
          <w:rFonts w:ascii="宋体" w:hAnsi="宋体" w:eastAsia="宋体"/>
          <w:b w:val="0"/>
          <w:i w:val="0"/>
          <w:color w:val="000000"/>
          <w:sz w:val="24"/>
        </w:rPr>
        <w:t>）、建（构）筑物沉降风险（</w:t>
      </w:r>
      <w:r>
        <w:rPr>
          <w:rFonts w:ascii="Times New Roman" w:hAnsi="Times New Roman" w:eastAsia="Times New Roman"/>
          <w:b w:val="0"/>
          <w:i w:val="0"/>
          <w:color w:val="000000"/>
          <w:sz w:val="24"/>
        </w:rPr>
        <w:t>B8</w:t>
      </w:r>
      <w:r>
        <w:rPr>
          <w:rFonts w:ascii="宋体" w:hAnsi="宋体" w:eastAsia="宋体"/>
          <w:b w:val="0"/>
          <w:i w:val="0"/>
          <w:color w:val="000000"/>
          <w:sz w:val="24"/>
        </w:rPr>
        <w:t>）的相对权重（如表</w:t>
      </w:r>
      <w:r>
        <w:rPr>
          <w:rFonts w:ascii="Times New Roman" w:hAnsi="Times New Roman" w:eastAsia="Times New Roman"/>
          <w:b w:val="0"/>
          <w:i w:val="0"/>
          <w:color w:val="000000"/>
          <w:sz w:val="24"/>
        </w:rPr>
        <w:t>4-11</w:t>
      </w:r>
      <w:r>
        <w:rPr>
          <w:rFonts w:ascii="宋体" w:hAnsi="宋体" w:eastAsia="宋体"/>
          <w:b w:val="0"/>
          <w:i w:val="0"/>
          <w:color w:val="000000"/>
          <w:sz w:val="24"/>
        </w:rPr>
        <w:t>）。</w:t>
      </w:r>
    </w:p>
    <w:p>
      <w:pPr>
        <w:autoSpaceDN w:val="0"/>
        <w:autoSpaceDE w:val="0"/>
        <w:widowControl/>
        <w:spacing w:line="282" w:lineRule="exact" w:before="436" w:after="22"/>
        <w:ind w:left="0" w:right="4620"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4-11 A3</w:t>
      </w:r>
      <w:r>
        <w:rPr>
          <w:rFonts w:ascii="宋体" w:hAnsi="宋体" w:eastAsia="宋体"/>
          <w:b w:val="0"/>
          <w:i w:val="0"/>
          <w:color w:val="000000"/>
          <w:sz w:val="21"/>
        </w:rPr>
        <w:t>—</w:t>
      </w:r>
      <w:r>
        <w:rPr>
          <w:rFonts w:ascii="Times New Roman" w:hAnsi="Times New Roman" w:eastAsia="Times New Roman"/>
          <w:b w:val="0"/>
          <w:i w:val="0"/>
          <w:color w:val="000000"/>
          <w:sz w:val="21"/>
        </w:rPr>
        <w:t>B6</w:t>
      </w:r>
      <w:r>
        <w:rPr>
          <w:rFonts w:ascii="宋体" w:hAnsi="宋体" w:eastAsia="宋体"/>
          <w:b w:val="0"/>
          <w:i w:val="0"/>
          <w:color w:val="000000"/>
          <w:sz w:val="21"/>
        </w:rPr>
        <w:t>、</w:t>
      </w:r>
      <w:r>
        <w:rPr>
          <w:rFonts w:ascii="Times New Roman" w:hAnsi="Times New Roman" w:eastAsia="Times New Roman"/>
          <w:b w:val="0"/>
          <w:i w:val="0"/>
          <w:color w:val="000000"/>
          <w:sz w:val="21"/>
        </w:rPr>
        <w:t>B7</w:t>
      </w:r>
      <w:r>
        <w:rPr>
          <w:rFonts w:ascii="宋体" w:hAnsi="宋体" w:eastAsia="宋体"/>
          <w:b w:val="0"/>
          <w:i w:val="0"/>
          <w:color w:val="000000"/>
          <w:sz w:val="21"/>
        </w:rPr>
        <w:t>、</w:t>
      </w:r>
      <w:r>
        <w:rPr>
          <w:rFonts w:ascii="Times New Roman" w:hAnsi="Times New Roman" w:eastAsia="Times New Roman"/>
          <w:b w:val="0"/>
          <w:i w:val="0"/>
          <w:color w:val="000000"/>
          <w:sz w:val="21"/>
        </w:rPr>
        <w:t>B8</w:t>
      </w:r>
      <w:r>
        <w:rPr>
          <w:rFonts w:ascii="宋体" w:hAnsi="宋体" w:eastAsia="宋体"/>
          <w:b w:val="0"/>
          <w:i w:val="0"/>
          <w:color w:val="000000"/>
          <w:sz w:val="21"/>
        </w:rPr>
        <w:t xml:space="preserve"> 层权重</w:t>
      </w:r>
    </w:p>
    <w:tbl>
      <w:tblPr>
        <w:tblW w:type="auto" w:w="0"/>
        <w:tblLayout w:type="fixed"/>
        <w:tblLook w:firstColumn="1" w:firstRow="1" w:lastColumn="0" w:lastRow="0" w:noHBand="0" w:noVBand="1" w:val="04A0"/>
        <w:tblInd w:w="1484.0" w:type="dxa"/>
      </w:tblPr>
      <w:tblGrid>
        <w:gridCol w:w="2381"/>
        <w:gridCol w:w="2381"/>
        <w:gridCol w:w="2381"/>
        <w:gridCol w:w="2381"/>
        <w:gridCol w:w="2381"/>
      </w:tblGrid>
      <w:tr>
        <w:trPr>
          <w:trHeight w:hRule="exact" w:val="420"/>
        </w:trPr>
        <w:tc>
          <w:tcPr>
            <w:tcW w:type="dxa" w:w="1764"/>
            <w:tcBorders>
              <w:top w:sz="12.000000000000227"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A3 </w:t>
            </w:r>
          </w:p>
        </w:tc>
        <w:tc>
          <w:tcPr>
            <w:tcW w:type="dxa" w:w="1766"/>
            <w:tcBorders>
              <w:top w:sz="12.000000000000227"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B6 </w:t>
            </w:r>
          </w:p>
        </w:tc>
        <w:tc>
          <w:tcPr>
            <w:tcW w:type="dxa" w:w="1768"/>
            <w:tcBorders>
              <w:top w:sz="12.000000000000227"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B7 </w:t>
            </w:r>
          </w:p>
        </w:tc>
        <w:tc>
          <w:tcPr>
            <w:tcW w:type="dxa" w:w="1766"/>
            <w:tcBorders>
              <w:top w:sz="12.000000000000227"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B8 </w:t>
            </w:r>
          </w:p>
        </w:tc>
        <w:tc>
          <w:tcPr>
            <w:tcW w:type="dxa" w:w="1766"/>
            <w:tcBorders>
              <w:top w:sz="12.000000000000227" w:val="single" w:color="#000000"/>
              <w:bottom w:sz="4.0" w:val="single" w:color="#000000"/>
            </w:tcBorders>
            <w:shd w:fill="ffffff"/>
            <w:tcMar>
              <w:start w:w="0" w:type="dxa"/>
              <w:end w:w="0" w:type="dxa"/>
            </w:tcMar>
          </w:tcPr>
          <w:p>
            <w:pPr>
              <w:autoSpaceDN w:val="0"/>
              <w:autoSpaceDE w:val="0"/>
              <w:widowControl/>
              <w:spacing w:line="212" w:lineRule="exact" w:before="136" w:after="0"/>
              <w:ind w:left="0" w:right="0" w:firstLine="0"/>
              <w:jc w:val="center"/>
            </w:pPr>
            <w:r>
              <w:rPr>
                <w:rFonts w:ascii="宋体" w:hAnsi="宋体" w:eastAsia="宋体"/>
                <w:b w:val="0"/>
                <w:i w:val="0"/>
                <w:color w:val="000000"/>
                <w:sz w:val="21"/>
              </w:rPr>
              <w:t>权重</w:t>
            </w:r>
          </w:p>
        </w:tc>
      </w:tr>
      <w:tr>
        <w:trPr>
          <w:trHeight w:hRule="exact" w:val="432"/>
        </w:trPr>
        <w:tc>
          <w:tcPr>
            <w:tcW w:type="dxa" w:w="1764"/>
            <w:tcBorders>
              <w:top w:sz="4.0"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B6 </w:t>
            </w:r>
          </w:p>
        </w:tc>
        <w:tc>
          <w:tcPr>
            <w:tcW w:type="dxa" w:w="1766"/>
            <w:tcBorders>
              <w:top w:sz="4.0"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1.0000 </w:t>
            </w:r>
          </w:p>
        </w:tc>
        <w:tc>
          <w:tcPr>
            <w:tcW w:type="dxa" w:w="1768"/>
            <w:tcBorders>
              <w:top w:sz="4.0"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3.0000 </w:t>
            </w:r>
          </w:p>
        </w:tc>
        <w:tc>
          <w:tcPr>
            <w:tcW w:type="dxa" w:w="1766"/>
            <w:tcBorders>
              <w:top w:sz="4.0"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0.3333 </w:t>
            </w:r>
          </w:p>
        </w:tc>
        <w:tc>
          <w:tcPr>
            <w:tcW w:type="dxa" w:w="1766"/>
            <w:tcBorders>
              <w:top w:sz="4.0"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0.2583 </w:t>
            </w:r>
          </w:p>
        </w:tc>
      </w:tr>
      <w:tr>
        <w:trPr>
          <w:trHeight w:hRule="exact" w:val="400"/>
        </w:trPr>
        <w:tc>
          <w:tcPr>
            <w:tcW w:type="dxa" w:w="1764"/>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B7 </w:t>
            </w:r>
          </w:p>
        </w:tc>
        <w:tc>
          <w:tcPr>
            <w:tcW w:type="dxa" w:w="1766"/>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0.3333 </w:t>
            </w:r>
          </w:p>
        </w:tc>
        <w:tc>
          <w:tcPr>
            <w:tcW w:type="dxa" w:w="1768"/>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1.0000 </w:t>
            </w:r>
          </w:p>
        </w:tc>
        <w:tc>
          <w:tcPr>
            <w:tcW w:type="dxa" w:w="1766"/>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0.2000 </w:t>
            </w:r>
          </w:p>
        </w:tc>
        <w:tc>
          <w:tcPr>
            <w:tcW w:type="dxa" w:w="1766"/>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0.1047 </w:t>
            </w:r>
          </w:p>
        </w:tc>
      </w:tr>
      <w:tr>
        <w:trPr>
          <w:trHeight w:hRule="exact" w:val="388"/>
        </w:trPr>
        <w:tc>
          <w:tcPr>
            <w:tcW w:type="dxa" w:w="1764"/>
            <w:tcBorders>
              <w:bottom w:sz="12.0" w:val="single" w:color="#000000"/>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B8 </w:t>
            </w:r>
          </w:p>
        </w:tc>
        <w:tc>
          <w:tcPr>
            <w:tcW w:type="dxa" w:w="1766"/>
            <w:tcBorders>
              <w:bottom w:sz="12.0" w:val="single" w:color="#000000"/>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3.0000 </w:t>
            </w:r>
          </w:p>
        </w:tc>
        <w:tc>
          <w:tcPr>
            <w:tcW w:type="dxa" w:w="1768"/>
            <w:tcBorders>
              <w:bottom w:sz="12.0" w:val="single" w:color="#000000"/>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5.0000 </w:t>
            </w:r>
          </w:p>
        </w:tc>
        <w:tc>
          <w:tcPr>
            <w:tcW w:type="dxa" w:w="1766"/>
            <w:tcBorders>
              <w:bottom w:sz="12.0" w:val="single" w:color="#000000"/>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1.0000 </w:t>
            </w:r>
          </w:p>
        </w:tc>
        <w:tc>
          <w:tcPr>
            <w:tcW w:type="dxa" w:w="1766"/>
            <w:tcBorders>
              <w:bottom w:sz="12.0" w:val="single" w:color="#000000"/>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0.6370 </w:t>
            </w:r>
          </w:p>
        </w:tc>
      </w:tr>
    </w:tbl>
    <w:p>
      <w:pPr>
        <w:autoSpaceDN w:val="0"/>
        <w:autoSpaceDE w:val="0"/>
        <w:widowControl/>
        <w:spacing w:line="330" w:lineRule="exact" w:before="464" w:after="60"/>
        <w:ind w:left="2070" w:right="0" w:firstLine="0"/>
        <w:jc w:val="left"/>
      </w:pPr>
      <w:r>
        <w:rPr>
          <w:rFonts w:ascii="宋体" w:hAnsi="宋体" w:eastAsia="宋体"/>
          <w:b w:val="0"/>
          <w:i w:val="0"/>
          <w:color w:val="000000"/>
          <w:sz w:val="24"/>
        </w:rPr>
        <w:t>由计算得：</w:t>
      </w:r>
      <w:r>
        <w:rPr>
          <w:rFonts w:ascii="Times New Roman,Italic" w:hAnsi="Times New Roman,Italic" w:eastAsia="Times New Roman,Italic"/>
          <w:b w:val="0"/>
          <w:i/>
          <w:color w:val="000000"/>
          <w:sz w:val="24"/>
        </w:rPr>
        <w:t>λ</w:t>
      </w:r>
      <w:r>
        <w:rPr>
          <w:rFonts w:ascii="Times New Roman" w:hAnsi="Times New Roman" w:eastAsia="Times New Roman"/>
          <w:b w:val="0"/>
          <w:i w:val="0"/>
          <w:color w:val="000000"/>
          <w:sz w:val="16"/>
        </w:rPr>
        <w:t>max</w:t>
      </w:r>
      <w:r>
        <w:rPr>
          <w:rFonts w:ascii="Times New Roman" w:hAnsi="Times New Roman" w:eastAsia="Times New Roman"/>
          <w:b w:val="0"/>
          <w:i w:val="0"/>
          <w:color w:val="000000"/>
          <w:sz w:val="24"/>
        </w:rPr>
        <w:t xml:space="preserve">=3.0385 </w:t>
      </w:r>
    </w:p>
    <w:tbl>
      <w:tblPr>
        <w:tblW w:type="auto" w:w="0"/>
        <w:tblLayout w:type="fixed"/>
        <w:tblLook w:firstColumn="1" w:firstRow="1" w:lastColumn="0" w:lastRow="0" w:noHBand="0" w:noVBand="1" w:val="04A0"/>
        <w:tblInd w:w="1020.0" w:type="dxa"/>
      </w:tblPr>
      <w:tblGrid>
        <w:gridCol w:w="744"/>
        <w:gridCol w:w="744"/>
        <w:gridCol w:w="744"/>
        <w:gridCol w:w="744"/>
        <w:gridCol w:w="744"/>
        <w:gridCol w:w="744"/>
        <w:gridCol w:w="744"/>
        <w:gridCol w:w="744"/>
        <w:gridCol w:w="744"/>
        <w:gridCol w:w="744"/>
        <w:gridCol w:w="744"/>
        <w:gridCol w:w="744"/>
        <w:gridCol w:w="744"/>
        <w:gridCol w:w="744"/>
        <w:gridCol w:w="744"/>
        <w:gridCol w:w="744"/>
      </w:tblGrid>
      <w:tr>
        <w:trPr>
          <w:trHeight w:hRule="exact" w:val="604"/>
        </w:trPr>
        <w:tc>
          <w:tcPr>
            <w:tcW w:type="dxa" w:w="3060"/>
            <w:tcBorders>
              <w:bottom w:sz="4.098480224609375" w:val="single" w:color="#000000"/>
            </w:tcBorders>
            <w:shd w:fill="ffffff"/>
            <w:tcMar>
              <w:start w:w="0" w:type="dxa"/>
              <w:end w:w="0" w:type="dxa"/>
            </w:tcMar>
          </w:tcPr>
          <w:p>
            <w:pPr>
              <w:autoSpaceDN w:val="0"/>
              <w:autoSpaceDE w:val="0"/>
              <w:widowControl/>
              <w:spacing w:line="240" w:lineRule="exact" w:before="58" w:after="0"/>
              <w:ind w:left="0" w:right="90" w:firstLine="0"/>
              <w:jc w:val="right"/>
            </w:pPr>
            <w:r>
              <w:rPr>
                <w:rFonts w:ascii="宋体" w:hAnsi="宋体" w:eastAsia="宋体"/>
                <w:b w:val="0"/>
                <w:i w:val="0"/>
                <w:color w:val="000000"/>
                <w:sz w:val="24"/>
              </w:rPr>
              <w:t>进行一致性检验：</w:t>
            </w:r>
          </w:p>
        </w:tc>
        <w:tc>
          <w:tcPr>
            <w:tcW w:type="dxa" w:w="380"/>
            <w:tcBorders>
              <w:bottom w:sz="4.098480224609375" w:val="single" w:color="#000000"/>
            </w:tcBorders>
            <w:shd w:fill="ffffff"/>
            <w:tcMar>
              <w:start w:w="0" w:type="dxa"/>
              <w:end w:w="0" w:type="dxa"/>
            </w:tcMar>
          </w:tcPr>
          <w:p>
            <w:pPr>
              <w:autoSpaceDN w:val="0"/>
              <w:autoSpaceDE w:val="0"/>
              <w:widowControl/>
              <w:spacing w:line="294" w:lineRule="exact" w:before="304" w:after="0"/>
              <w:ind w:left="0" w:right="0" w:firstLine="0"/>
              <w:jc w:val="center"/>
            </w:pPr>
            <w:r>
              <w:rPr>
                <w:w w:val="101.34286880493164"/>
                <w:rFonts w:ascii="Times New Roman,Italic" w:hAnsi="Times New Roman,Italic" w:eastAsia="Times New Roman,Italic"/>
                <w:b w:val="0"/>
                <w:i/>
                <w:color w:val="000000"/>
                <w:sz w:val="24"/>
              </w:rPr>
              <w:t>CI</w:t>
            </w:r>
          </w:p>
        </w:tc>
        <w:tc>
          <w:tcPr>
            <w:tcW w:type="dxa" w:w="232"/>
            <w:tcBorders>
              <w:bottom w:sz="4.098480224609375" w:val="single" w:color="#000000"/>
            </w:tcBorders>
            <w:shd w:fill="ffffff"/>
            <w:tcMar>
              <w:start w:w="0" w:type="dxa"/>
              <w:end w:w="0" w:type="dxa"/>
            </w:tcMar>
          </w:tcPr>
          <w:p>
            <w:pPr>
              <w:autoSpaceDN w:val="0"/>
              <w:autoSpaceDE w:val="0"/>
              <w:widowControl/>
              <w:spacing w:line="238" w:lineRule="auto" w:before="304" w:after="0"/>
              <w:ind w:left="0" w:right="0" w:firstLine="0"/>
              <w:jc w:val="center"/>
            </w:pPr>
            <w:r>
              <w:rPr>
                <w:w w:val="101.34286880493164"/>
                <w:rFonts w:ascii="Symbol" w:hAnsi="Symbol" w:eastAsia="Symbol"/>
                <w:b w:val="0"/>
                <w:i w:val="0"/>
                <w:color w:val="000000"/>
                <w:sz w:val="24"/>
              </w:rPr>
              <w:t></w:t>
            </w:r>
          </w:p>
        </w:tc>
        <w:tc>
          <w:tcPr>
            <w:tcW w:type="dxa" w:w="420"/>
            <w:gridSpan w:val="2"/>
            <w:tcBorders>
              <w:bottom w:sz="4.098480224609375" w:val="single" w:color="#000000"/>
            </w:tcBorders>
            <w:shd w:fill="ffffff"/>
            <w:tcMar>
              <w:start w:w="0" w:type="dxa"/>
              <w:end w:w="0" w:type="dxa"/>
            </w:tcMar>
            <w:tcMar>
              <w:start w:w="0" w:type="dxa"/>
              <w:end w:w="0" w:type="dxa"/>
            </w:tcMar>
          </w:tcPr>
          <w:p>
            <w:pPr>
              <w:autoSpaceDN w:val="0"/>
              <w:autoSpaceDE w:val="0"/>
              <w:widowControl/>
              <w:spacing w:line="274" w:lineRule="auto" w:before="258" w:after="0"/>
              <w:ind w:left="0" w:right="0" w:firstLine="0"/>
              <w:jc w:val="center"/>
            </w:pPr>
            <w:r>
              <w:rPr>
                <w:w w:val="101.34286880493164"/>
                <w:rFonts w:ascii="Symbol" w:hAnsi="Symbol" w:eastAsia="Symbol"/>
                <w:b w:val="0"/>
                <w:i w:val="0"/>
                <w:color w:val="000000"/>
                <w:sz w:val="24"/>
              </w:rPr>
              <w:t></w:t>
            </w:r>
            <w:r>
              <w:rPr>
                <w:w w:val="101.22861862182617"/>
                <w:rFonts w:ascii="Times New Roman" w:hAnsi="Times New Roman" w:eastAsia="Times New Roman"/>
                <w:b w:val="0"/>
                <w:i w:val="0"/>
                <w:color w:val="000000"/>
                <w:sz w:val="14"/>
              </w:rPr>
              <w:t>max</w:t>
            </w:r>
          </w:p>
        </w:tc>
        <w:tc>
          <w:tcPr>
            <w:tcW w:type="dxa" w:w="188"/>
            <w:gridSpan w:val="2"/>
            <w:tcBorders>
              <w:bottom w:sz="4.098480224609375" w:val="single" w:color="#000000"/>
            </w:tcBorders>
            <w:shd w:fill="ffffff"/>
            <w:tcMar>
              <w:start w:w="0" w:type="dxa"/>
              <w:end w:w="0" w:type="dxa"/>
            </w:tcMar>
            <w:tcMar>
              <w:start w:w="0" w:type="dxa"/>
              <w:end w:w="0" w:type="dxa"/>
            </w:tcMar>
          </w:tcPr>
          <w:p>
            <w:pPr>
              <w:autoSpaceDN w:val="0"/>
              <w:autoSpaceDE w:val="0"/>
              <w:widowControl/>
              <w:spacing w:line="238" w:lineRule="auto" w:before="272" w:after="0"/>
              <w:ind w:left="0" w:right="0" w:firstLine="0"/>
              <w:jc w:val="center"/>
            </w:pPr>
            <w:r>
              <w:rPr>
                <w:w w:val="101.34286880493164"/>
                <w:rFonts w:ascii="Symbol" w:hAnsi="Symbol" w:eastAsia="Symbol"/>
                <w:b w:val="0"/>
                <w:i w:val="0"/>
                <w:color w:val="000000"/>
                <w:sz w:val="24"/>
              </w:rPr>
              <w:t></w:t>
            </w:r>
          </w:p>
        </w:tc>
        <w:tc>
          <w:tcPr>
            <w:tcW w:type="dxa" w:w="160"/>
            <w:tcBorders>
              <w:bottom w:sz="4.098480224609375" w:val="single" w:color="#000000"/>
            </w:tcBorders>
            <w:shd w:fill="ffffff"/>
            <w:tcMar>
              <w:start w:w="0" w:type="dxa"/>
              <w:end w:w="0" w:type="dxa"/>
            </w:tcMar>
          </w:tcPr>
          <w:p>
            <w:pPr>
              <w:autoSpaceDN w:val="0"/>
              <w:autoSpaceDE w:val="0"/>
              <w:widowControl/>
              <w:spacing w:line="294" w:lineRule="exact" w:before="284" w:after="0"/>
              <w:ind w:left="0" w:right="0" w:firstLine="0"/>
              <w:jc w:val="center"/>
            </w:pPr>
            <w:r>
              <w:rPr>
                <w:w w:val="101.34286880493164"/>
                <w:rFonts w:ascii="Times New Roman,Italic" w:hAnsi="Times New Roman,Italic" w:eastAsia="Times New Roman,Italic"/>
                <w:b w:val="0"/>
                <w:i/>
                <w:color w:val="000000"/>
                <w:sz w:val="24"/>
              </w:rPr>
              <w:t>n</w:t>
            </w:r>
          </w:p>
        </w:tc>
        <w:tc>
          <w:tcPr>
            <w:tcW w:type="dxa" w:w="246"/>
            <w:tcBorders>
              <w:bottom w:sz="4.098480224609375" w:val="single" w:color="#000000"/>
            </w:tcBorders>
            <w:shd w:fill="ffffff"/>
            <w:tcMar>
              <w:start w:w="0" w:type="dxa"/>
              <w:end w:w="0" w:type="dxa"/>
            </w:tcMar>
          </w:tcPr>
          <w:p>
            <w:pPr>
              <w:autoSpaceDN w:val="0"/>
              <w:autoSpaceDE w:val="0"/>
              <w:widowControl/>
              <w:spacing w:line="238" w:lineRule="auto" w:before="304" w:after="0"/>
              <w:ind w:left="0" w:right="0" w:firstLine="0"/>
              <w:jc w:val="center"/>
            </w:pPr>
            <w:r>
              <w:rPr>
                <w:w w:val="101.34286880493164"/>
                <w:rFonts w:ascii="Symbol" w:hAnsi="Symbol" w:eastAsia="Symbol"/>
                <w:b w:val="0"/>
                <w:i w:val="0"/>
                <w:color w:val="000000"/>
                <w:sz w:val="24"/>
              </w:rPr>
              <w:t></w:t>
            </w:r>
          </w:p>
        </w:tc>
        <w:tc>
          <w:tcPr>
            <w:tcW w:type="dxa" w:w="674"/>
            <w:gridSpan w:val="3"/>
            <w:tcBorders>
              <w:bottom w:sz="4.098480224609375"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74" w:lineRule="auto" w:before="260" w:after="0"/>
              <w:ind w:left="0" w:right="0" w:firstLine="0"/>
              <w:jc w:val="center"/>
            </w:pPr>
            <w:r>
              <w:rPr>
                <w:w w:val="101.34286880493164"/>
                <w:rFonts w:ascii="Times New Roman" w:hAnsi="Times New Roman" w:eastAsia="Times New Roman"/>
                <w:b w:val="0"/>
                <w:i w:val="0"/>
                <w:color w:val="000000"/>
                <w:sz w:val="24"/>
              </w:rPr>
              <w:t xml:space="preserve">.3 </w:t>
            </w:r>
            <w:r>
              <w:rPr>
                <w:w w:val="101.34286880493164"/>
                <w:rFonts w:ascii="Times New Roman" w:hAnsi="Times New Roman" w:eastAsia="Times New Roman"/>
                <w:b w:val="0"/>
                <w:i w:val="0"/>
                <w:color w:val="000000"/>
                <w:sz w:val="24"/>
              </w:rPr>
              <w:t>0385</w:t>
            </w:r>
          </w:p>
        </w:tc>
        <w:tc>
          <w:tcPr>
            <w:tcW w:type="dxa" w:w="180"/>
            <w:tcBorders>
              <w:bottom w:sz="4.098480224609375" w:val="single" w:color="#000000"/>
            </w:tcBorders>
            <w:shd w:fill="ffffff"/>
            <w:tcMar>
              <w:start w:w="0" w:type="dxa"/>
              <w:end w:w="0" w:type="dxa"/>
            </w:tcMar>
          </w:tcPr>
          <w:p>
            <w:pPr>
              <w:autoSpaceDN w:val="0"/>
              <w:autoSpaceDE w:val="0"/>
              <w:widowControl/>
              <w:spacing w:line="238" w:lineRule="auto" w:before="272" w:after="0"/>
              <w:ind w:left="0" w:right="0" w:firstLine="0"/>
              <w:jc w:val="center"/>
            </w:pPr>
            <w:r>
              <w:rPr>
                <w:w w:val="101.34286880493164"/>
                <w:rFonts w:ascii="Symbol" w:hAnsi="Symbol" w:eastAsia="Symbol"/>
                <w:b w:val="0"/>
                <w:i w:val="0"/>
                <w:color w:val="000000"/>
                <w:sz w:val="24"/>
              </w:rPr>
              <w:t></w:t>
            </w:r>
          </w:p>
        </w:tc>
        <w:tc>
          <w:tcPr>
            <w:tcW w:type="dxa" w:w="144"/>
            <w:tcBorders>
              <w:bottom w:sz="4.098480224609375" w:val="single" w:color="#000000"/>
            </w:tcBorders>
            <w:shd w:fill="ffffff"/>
            <w:tcMar>
              <w:start w:w="0" w:type="dxa"/>
              <w:end w:w="0" w:type="dxa"/>
            </w:tcMar>
          </w:tcPr>
          <w:p>
            <w:pPr>
              <w:autoSpaceDN w:val="0"/>
              <w:autoSpaceDE w:val="0"/>
              <w:widowControl/>
              <w:spacing w:line="274" w:lineRule="auto" w:before="260" w:after="0"/>
              <w:ind w:left="0" w:right="0" w:firstLine="0"/>
              <w:jc w:val="center"/>
            </w:pPr>
            <w:r>
              <w:rPr>
                <w:w w:val="101.34286880493164"/>
                <w:rFonts w:ascii="Times New Roman" w:hAnsi="Times New Roman" w:eastAsia="Times New Roman"/>
                <w:b w:val="0"/>
                <w:i w:val="0"/>
                <w:color w:val="000000"/>
                <w:sz w:val="24"/>
              </w:rPr>
              <w:t>3</w:t>
            </w:r>
          </w:p>
        </w:tc>
        <w:tc>
          <w:tcPr>
            <w:tcW w:type="dxa" w:w="216"/>
            <w:tcBorders>
              <w:bottom w:sz="4.098480224609375" w:val="single" w:color="#000000"/>
            </w:tcBorders>
            <w:shd w:fill="ffffff"/>
            <w:tcMar>
              <w:start w:w="0" w:type="dxa"/>
              <w:end w:w="0" w:type="dxa"/>
            </w:tcMar>
          </w:tcPr>
          <w:p>
            <w:pPr>
              <w:autoSpaceDN w:val="0"/>
              <w:autoSpaceDE w:val="0"/>
              <w:widowControl/>
              <w:spacing w:line="238" w:lineRule="auto" w:before="304" w:after="0"/>
              <w:ind w:left="0" w:right="0" w:firstLine="0"/>
              <w:jc w:val="center"/>
            </w:pPr>
            <w:r>
              <w:rPr>
                <w:w w:val="101.34286880493164"/>
                <w:rFonts w:ascii="Symbol" w:hAnsi="Symbol" w:eastAsia="Symbol"/>
                <w:b w:val="0"/>
                <w:i w:val="0"/>
                <w:color w:val="000000"/>
                <w:sz w:val="24"/>
              </w:rPr>
              <w:t></w:t>
            </w:r>
          </w:p>
        </w:tc>
        <w:tc>
          <w:tcPr>
            <w:tcW w:type="dxa" w:w="2880"/>
            <w:tcBorders>
              <w:bottom w:sz="4.098480224609375" w:val="single" w:color="#000000"/>
            </w:tcBorders>
            <w:shd w:fill="ffffff"/>
            <w:tcMar>
              <w:start w:w="0" w:type="dxa"/>
              <w:end w:w="0" w:type="dxa"/>
            </w:tcMar>
          </w:tcPr>
          <w:p>
            <w:pPr>
              <w:autoSpaceDN w:val="0"/>
              <w:autoSpaceDE w:val="0"/>
              <w:widowControl/>
              <w:spacing w:line="274" w:lineRule="auto" w:before="278" w:after="0"/>
              <w:ind w:left="28" w:right="0" w:firstLine="0"/>
              <w:jc w:val="left"/>
            </w:pPr>
            <w:r>
              <w:rPr>
                <w:w w:val="101.34286880493164"/>
                <w:rFonts w:ascii="Times New Roman" w:hAnsi="Times New Roman" w:eastAsia="Times New Roman"/>
                <w:b w:val="0"/>
                <w:i w:val="0"/>
                <w:color w:val="000000"/>
                <w:sz w:val="24"/>
              </w:rPr>
              <w:t xml:space="preserve">.0 </w:t>
            </w:r>
            <w:r>
              <w:rPr>
                <w:w w:val="101.34286880493164"/>
                <w:rFonts w:ascii="Times New Roman" w:hAnsi="Times New Roman" w:eastAsia="Times New Roman"/>
                <w:b w:val="0"/>
                <w:i w:val="0"/>
                <w:color w:val="000000"/>
                <w:sz w:val="24"/>
              </w:rPr>
              <w:t>01925</w:t>
            </w:r>
          </w:p>
        </w:tc>
      </w:tr>
      <w:tr>
        <w:trPr>
          <w:trHeight w:hRule="exact" w:val="376"/>
        </w:trPr>
        <w:tc>
          <w:tcPr>
            <w:tcW w:type="dxa" w:w="3060"/>
            <w:tcBorders>
              <w:top w:sz="4.098480224609375" w:val="single" w:color="#000000"/>
            </w:tcBorders>
            <w:shd w:fill="ffffff"/>
            <w:tcMar>
              <w:start w:w="0" w:type="dxa"/>
              <w:end w:w="0" w:type="dxa"/>
            </w:tcMar>
          </w:tcPr>
          <w:p/>
        </w:tc>
        <w:tc>
          <w:tcPr>
            <w:tcW w:type="dxa" w:w="380"/>
            <w:tcBorders>
              <w:top w:sz="4.098480224609375" w:val="single" w:color="#000000"/>
            </w:tcBorders>
            <w:shd w:fill="ffffff"/>
            <w:tcMar>
              <w:start w:w="0" w:type="dxa"/>
              <w:end w:w="0" w:type="dxa"/>
            </w:tcMar>
          </w:tcPr>
          <w:p/>
        </w:tc>
        <w:tc>
          <w:tcPr>
            <w:tcW w:type="dxa" w:w="232"/>
            <w:tcBorders>
              <w:top w:sz="4.098480224609375" w:val="single" w:color="#000000"/>
            </w:tcBorders>
            <w:shd w:fill="ffffff"/>
            <w:tcMar>
              <w:start w:w="0" w:type="dxa"/>
              <w:end w:w="0" w:type="dxa"/>
            </w:tcMar>
          </w:tcPr>
          <w:p/>
        </w:tc>
        <w:tc>
          <w:tcPr>
            <w:tcW w:type="dxa" w:w="348"/>
            <w:tcBorders>
              <w:top w:sz="4.098480224609375" w:val="single" w:color="#000000"/>
            </w:tcBorders>
            <w:shd w:fill="ffffff"/>
            <w:tcMar>
              <w:start w:w="0" w:type="dxa"/>
              <w:end w:w="0" w:type="dxa"/>
            </w:tcMar>
          </w:tcPr>
          <w:p>
            <w:pPr>
              <w:autoSpaceDN w:val="0"/>
              <w:autoSpaceDE w:val="0"/>
              <w:widowControl/>
              <w:spacing w:line="294" w:lineRule="exact" w:before="14" w:after="0"/>
              <w:ind w:left="0" w:right="42" w:firstLine="0"/>
              <w:jc w:val="right"/>
            </w:pPr>
            <w:r>
              <w:rPr>
                <w:w w:val="101.34286880493164"/>
                <w:rFonts w:ascii="Times New Roman,Italic" w:hAnsi="Times New Roman,Italic" w:eastAsia="Times New Roman,Italic"/>
                <w:b w:val="0"/>
                <w:i/>
                <w:color w:val="000000"/>
                <w:sz w:val="24"/>
              </w:rPr>
              <w:t>n</w:t>
            </w:r>
          </w:p>
        </w:tc>
        <w:tc>
          <w:tcPr>
            <w:tcW w:type="dxa" w:w="120"/>
            <w:gridSpan w:val="2"/>
            <w:tcBorders>
              <w:top w:sz="4.098480224609375" w:val="single" w:color="#000000"/>
            </w:tcBorders>
            <w:shd w:fill="ffffff"/>
            <w:tcMar>
              <w:start w:w="0" w:type="dxa"/>
              <w:end w:w="0" w:type="dxa"/>
            </w:tcMar>
            <w:tcMar>
              <w:start w:w="0" w:type="dxa"/>
              <w:end w:w="0" w:type="dxa"/>
            </w:tcMar>
          </w:tcPr>
          <w:p>
            <w:pPr>
              <w:autoSpaceDN w:val="0"/>
              <w:autoSpaceDE w:val="0"/>
              <w:widowControl/>
              <w:spacing w:line="238" w:lineRule="auto" w:before="0" w:after="0"/>
              <w:ind w:left="0" w:right="0" w:firstLine="0"/>
              <w:jc w:val="center"/>
            </w:pPr>
            <w:r>
              <w:rPr>
                <w:w w:val="101.34286880493164"/>
                <w:rFonts w:ascii="Symbol" w:hAnsi="Symbol" w:eastAsia="Symbol"/>
                <w:b w:val="0"/>
                <w:i w:val="0"/>
                <w:color w:val="000000"/>
                <w:sz w:val="24"/>
              </w:rPr>
              <w:t></w:t>
            </w:r>
          </w:p>
        </w:tc>
        <w:tc>
          <w:tcPr>
            <w:tcW w:type="dxa" w:w="140"/>
            <w:tcBorders>
              <w:top w:sz="4.098480224609375" w:val="single" w:color="#000000"/>
            </w:tcBorders>
            <w:shd w:fill="ffffff"/>
            <w:tcMar>
              <w:start w:w="0" w:type="dxa"/>
              <w:end w:w="0" w:type="dxa"/>
            </w:tcMar>
          </w:tcPr>
          <w:p>
            <w:pPr>
              <w:autoSpaceDN w:val="0"/>
              <w:autoSpaceDE w:val="0"/>
              <w:widowControl/>
              <w:spacing w:line="274" w:lineRule="auto" w:before="0" w:after="0"/>
              <w:ind w:left="0" w:right="0" w:firstLine="0"/>
              <w:jc w:val="center"/>
            </w:pPr>
            <w:r>
              <w:rPr>
                <w:w w:val="101.34286880493164"/>
                <w:rFonts w:ascii="Times New Roman" w:hAnsi="Times New Roman" w:eastAsia="Times New Roman"/>
                <w:b w:val="0"/>
                <w:i w:val="0"/>
                <w:color w:val="000000"/>
                <w:sz w:val="24"/>
              </w:rPr>
              <w:t>1</w:t>
            </w:r>
          </w:p>
        </w:tc>
        <w:tc>
          <w:tcPr>
            <w:tcW w:type="dxa" w:w="160"/>
            <w:tcBorders>
              <w:top w:sz="4.098480224609375" w:val="single" w:color="#000000"/>
            </w:tcBorders>
            <w:shd w:fill="ffffff"/>
            <w:tcMar>
              <w:start w:w="0" w:type="dxa"/>
              <w:end w:w="0" w:type="dxa"/>
            </w:tcMar>
          </w:tcPr>
          <w:p/>
        </w:tc>
        <w:tc>
          <w:tcPr>
            <w:tcW w:type="dxa" w:w="246"/>
            <w:tcBorders>
              <w:top w:sz="4.098480224609375" w:val="single" w:color="#000000"/>
            </w:tcBorders>
            <w:shd w:fill="ffffff"/>
            <w:tcMar>
              <w:start w:w="0" w:type="dxa"/>
              <w:end w:w="0" w:type="dxa"/>
            </w:tcMar>
          </w:tcPr>
          <w:p/>
        </w:tc>
        <w:tc>
          <w:tcPr>
            <w:tcW w:type="dxa" w:w="434"/>
            <w:tcBorders>
              <w:top w:sz="4.098480224609375" w:val="single" w:color="#000000"/>
            </w:tcBorders>
            <w:shd w:fill="ffffff"/>
            <w:tcMar>
              <w:start w:w="0" w:type="dxa"/>
              <w:end w:w="0" w:type="dxa"/>
            </w:tcMar>
          </w:tcPr>
          <w:p>
            <w:pPr>
              <w:autoSpaceDN w:val="0"/>
              <w:autoSpaceDE w:val="0"/>
              <w:widowControl/>
              <w:spacing w:line="274" w:lineRule="auto" w:before="0" w:after="0"/>
              <w:ind w:left="0" w:right="10" w:firstLine="0"/>
              <w:jc w:val="right"/>
            </w:pPr>
            <w:r>
              <w:rPr>
                <w:w w:val="101.34286880493164"/>
                <w:rFonts w:ascii="Times New Roman" w:hAnsi="Times New Roman" w:eastAsia="Times New Roman"/>
                <w:b w:val="0"/>
                <w:i w:val="0"/>
                <w:color w:val="000000"/>
                <w:sz w:val="24"/>
              </w:rPr>
              <w:t>3</w:t>
            </w:r>
          </w:p>
        </w:tc>
        <w:tc>
          <w:tcPr>
            <w:tcW w:type="dxa" w:w="140"/>
            <w:tcBorders>
              <w:top w:sz="4.098480224609375" w:val="single" w:color="#000000"/>
            </w:tcBorders>
            <w:shd w:fill="ffffff"/>
            <w:tcMar>
              <w:start w:w="0" w:type="dxa"/>
              <w:end w:w="0" w:type="dxa"/>
            </w:tcMar>
          </w:tcPr>
          <w:p>
            <w:pPr>
              <w:autoSpaceDN w:val="0"/>
              <w:autoSpaceDE w:val="0"/>
              <w:widowControl/>
              <w:spacing w:line="238" w:lineRule="auto" w:before="0" w:after="0"/>
              <w:ind w:left="0" w:right="0" w:firstLine="0"/>
              <w:jc w:val="center"/>
            </w:pPr>
            <w:r>
              <w:rPr>
                <w:w w:val="101.34286880493164"/>
                <w:rFonts w:ascii="Symbol" w:hAnsi="Symbol" w:eastAsia="Symbol"/>
                <w:b w:val="0"/>
                <w:i w:val="0"/>
                <w:color w:val="000000"/>
                <w:sz w:val="24"/>
              </w:rPr>
              <w:t></w:t>
            </w:r>
          </w:p>
        </w:tc>
        <w:tc>
          <w:tcPr>
            <w:tcW w:type="dxa" w:w="280"/>
            <w:gridSpan w:val="2"/>
            <w:tcBorders>
              <w:top w:sz="4.098480224609375" w:val="single" w:color="#000000"/>
            </w:tcBorders>
            <w:shd w:fill="ffffff"/>
            <w:tcMar>
              <w:start w:w="0" w:type="dxa"/>
              <w:end w:w="0" w:type="dxa"/>
            </w:tcMar>
            <w:tcMar>
              <w:start w:w="0" w:type="dxa"/>
              <w:end w:w="0" w:type="dxa"/>
            </w:tcMar>
          </w:tcPr>
          <w:p>
            <w:pPr>
              <w:autoSpaceDN w:val="0"/>
              <w:autoSpaceDE w:val="0"/>
              <w:widowControl/>
              <w:spacing w:line="274" w:lineRule="auto" w:before="0" w:after="0"/>
              <w:ind w:left="22" w:right="0" w:firstLine="0"/>
              <w:jc w:val="left"/>
            </w:pPr>
            <w:r>
              <w:rPr>
                <w:w w:val="101.34286880493164"/>
                <w:rFonts w:ascii="Times New Roman" w:hAnsi="Times New Roman" w:eastAsia="Times New Roman"/>
                <w:b w:val="0"/>
                <w:i w:val="0"/>
                <w:color w:val="000000"/>
                <w:sz w:val="24"/>
              </w:rPr>
              <w:t>1</w:t>
            </w:r>
          </w:p>
        </w:tc>
        <w:tc>
          <w:tcPr>
            <w:tcW w:type="dxa" w:w="144"/>
            <w:tcBorders>
              <w:top w:sz="4.098480224609375" w:val="single" w:color="#000000"/>
            </w:tcBorders>
            <w:shd w:fill="ffffff"/>
            <w:tcMar>
              <w:start w:w="0" w:type="dxa"/>
              <w:end w:w="0" w:type="dxa"/>
            </w:tcMar>
          </w:tcPr>
          <w:p/>
        </w:tc>
        <w:tc>
          <w:tcPr>
            <w:tcW w:type="dxa" w:w="216"/>
            <w:tcBorders>
              <w:top w:sz="4.098480224609375" w:val="single" w:color="#000000"/>
            </w:tcBorders>
            <w:shd w:fill="ffffff"/>
            <w:tcMar>
              <w:start w:w="0" w:type="dxa"/>
              <w:end w:w="0" w:type="dxa"/>
            </w:tcMar>
          </w:tcPr>
          <w:p/>
        </w:tc>
        <w:tc>
          <w:tcPr>
            <w:tcW w:type="dxa" w:w="2880"/>
            <w:tcBorders>
              <w:top w:sz="4.098480224609375" w:val="single" w:color="#000000"/>
            </w:tcBorders>
            <w:shd w:fill="ffffff"/>
            <w:tcMar>
              <w:start w:w="0" w:type="dxa"/>
              <w:end w:w="0" w:type="dxa"/>
            </w:tcMar>
          </w:tcPr>
          <w:p/>
        </w:tc>
      </w:tr>
      <w:tr>
        <w:trPr>
          <w:trHeight w:hRule="exact" w:val="424"/>
        </w:trPr>
        <w:tc>
          <w:tcPr>
            <w:tcW w:type="dxa" w:w="8780"/>
            <w:gridSpan w:val="16"/>
            <w:tcBorders>
              <w:bottom w:sz="4.098480224609375"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bl>
    <w:p>
      <w:pPr>
        <w:autoSpaceDN w:val="0"/>
        <w:autoSpaceDE w:val="0"/>
        <w:widowControl/>
        <w:spacing w:line="240" w:lineRule="exact" w:before="252" w:after="0"/>
        <w:ind w:left="2070" w:right="0" w:firstLine="0"/>
        <w:jc w:val="left"/>
      </w:pPr>
      <w:r>
        <w:rPr>
          <w:rFonts w:ascii="宋体" w:hAnsi="宋体" w:eastAsia="宋体"/>
          <w:b w:val="0"/>
          <w:i w:val="0"/>
          <w:color w:val="000000"/>
          <w:sz w:val="24"/>
        </w:rPr>
        <w:t>故满足一致性要求。</w:t>
      </w:r>
    </w:p>
    <w:p>
      <w:pPr>
        <w:autoSpaceDN w:val="0"/>
        <w:tabs>
          <w:tab w:pos="2070" w:val="left"/>
        </w:tabs>
        <w:autoSpaceDE w:val="0"/>
        <w:widowControl/>
        <w:spacing w:line="402" w:lineRule="exact" w:before="32" w:after="0"/>
        <w:ind w:left="1590" w:right="1872"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）以盾构设备损坏风险（</w:t>
      </w:r>
      <w:r>
        <w:rPr>
          <w:rFonts w:ascii="Times New Roman" w:hAnsi="Times New Roman" w:eastAsia="Times New Roman"/>
          <w:b w:val="0"/>
          <w:i w:val="0"/>
          <w:color w:val="000000"/>
          <w:sz w:val="24"/>
        </w:rPr>
        <w:t>B1</w:t>
      </w:r>
      <w:r>
        <w:rPr>
          <w:rFonts w:ascii="宋体" w:hAnsi="宋体" w:eastAsia="宋体"/>
          <w:b w:val="0"/>
          <w:i w:val="0"/>
          <w:color w:val="000000"/>
          <w:sz w:val="24"/>
        </w:rPr>
        <w:t>）为基础，计算方案层工作井的结构和支护</w:t>
      </w:r>
      <w:r>
        <w:rPr>
          <w:rFonts w:ascii="宋体" w:hAnsi="宋体" w:eastAsia="宋体"/>
          <w:b w:val="0"/>
          <w:i w:val="0"/>
          <w:color w:val="000000"/>
          <w:sz w:val="24"/>
        </w:rPr>
        <w:t>不当（</w:t>
      </w:r>
      <w:r>
        <w:rPr>
          <w:rFonts w:ascii="Times New Roman" w:hAnsi="Times New Roman" w:eastAsia="Times New Roman"/>
          <w:b w:val="0"/>
          <w:i w:val="0"/>
          <w:color w:val="000000"/>
          <w:sz w:val="24"/>
        </w:rPr>
        <w:t>B11</w:t>
      </w:r>
      <w:r>
        <w:rPr>
          <w:rFonts w:ascii="宋体" w:hAnsi="宋体" w:eastAsia="宋体"/>
          <w:b w:val="0"/>
          <w:i w:val="0"/>
          <w:color w:val="000000"/>
          <w:sz w:val="24"/>
        </w:rPr>
        <w:t>）和洞口密封效果不好（</w:t>
      </w:r>
      <w:r>
        <w:rPr>
          <w:rFonts w:ascii="Times New Roman" w:hAnsi="Times New Roman" w:eastAsia="Times New Roman"/>
          <w:b w:val="0"/>
          <w:i w:val="0"/>
          <w:color w:val="000000"/>
          <w:sz w:val="24"/>
        </w:rPr>
        <w:t>B12</w:t>
      </w:r>
      <w:r>
        <w:rPr>
          <w:rFonts w:ascii="宋体" w:hAnsi="宋体" w:eastAsia="宋体"/>
          <w:b w:val="0"/>
          <w:i w:val="0"/>
          <w:color w:val="000000"/>
          <w:sz w:val="24"/>
        </w:rPr>
        <w:t>）的相对权重（如表</w:t>
      </w:r>
      <w:r>
        <w:rPr>
          <w:rFonts w:ascii="Times New Roman" w:hAnsi="Times New Roman" w:eastAsia="Times New Roman"/>
          <w:b w:val="0"/>
          <w:i w:val="0"/>
          <w:color w:val="000000"/>
          <w:sz w:val="24"/>
        </w:rPr>
        <w:t>4-12</w:t>
      </w:r>
      <w:r>
        <w:rPr>
          <w:rFonts w:ascii="宋体" w:hAnsi="宋体" w:eastAsia="宋体"/>
          <w:b w:val="0"/>
          <w:i w:val="0"/>
          <w:color w:val="000000"/>
          <w:sz w:val="24"/>
        </w:rPr>
        <w:t>）。</w:t>
      </w:r>
    </w:p>
    <w:p>
      <w:pPr>
        <w:autoSpaceDN w:val="0"/>
        <w:autoSpaceDE w:val="0"/>
        <w:widowControl/>
        <w:spacing w:line="282" w:lineRule="exact" w:before="434" w:after="22"/>
        <w:ind w:left="0" w:right="4744"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4-12 B1</w:t>
      </w:r>
      <w:r>
        <w:rPr>
          <w:rFonts w:ascii="宋体" w:hAnsi="宋体" w:eastAsia="宋体"/>
          <w:b w:val="0"/>
          <w:i w:val="0"/>
          <w:color w:val="000000"/>
          <w:sz w:val="21"/>
        </w:rPr>
        <w:t>—</w:t>
      </w:r>
      <w:r>
        <w:rPr>
          <w:rFonts w:ascii="Times New Roman" w:hAnsi="Times New Roman" w:eastAsia="Times New Roman"/>
          <w:b w:val="0"/>
          <w:i w:val="0"/>
          <w:color w:val="000000"/>
          <w:sz w:val="21"/>
        </w:rPr>
        <w:t>B11</w:t>
      </w:r>
      <w:r>
        <w:rPr>
          <w:rFonts w:ascii="宋体" w:hAnsi="宋体" w:eastAsia="宋体"/>
          <w:b w:val="0"/>
          <w:i w:val="0"/>
          <w:color w:val="000000"/>
          <w:sz w:val="21"/>
        </w:rPr>
        <w:t>、</w:t>
      </w:r>
      <w:r>
        <w:rPr>
          <w:rFonts w:ascii="Times New Roman" w:hAnsi="Times New Roman" w:eastAsia="Times New Roman"/>
          <w:b w:val="0"/>
          <w:i w:val="0"/>
          <w:color w:val="000000"/>
          <w:sz w:val="21"/>
        </w:rPr>
        <w:t>B12</w:t>
      </w:r>
      <w:r>
        <w:rPr>
          <w:rFonts w:ascii="宋体" w:hAnsi="宋体" w:eastAsia="宋体"/>
          <w:b w:val="0"/>
          <w:i w:val="0"/>
          <w:color w:val="000000"/>
          <w:sz w:val="21"/>
        </w:rPr>
        <w:t xml:space="preserve"> 层权重</w:t>
      </w:r>
    </w:p>
    <w:tbl>
      <w:tblPr>
        <w:tblW w:type="auto" w:w="0"/>
        <w:tblLayout w:type="fixed"/>
        <w:tblLook w:firstColumn="1" w:firstRow="1" w:lastColumn="0" w:lastRow="0" w:noHBand="0" w:noVBand="1" w:val="04A0"/>
        <w:tblInd w:w="1482.0" w:type="dxa"/>
      </w:tblPr>
      <w:tblGrid>
        <w:gridCol w:w="2976"/>
        <w:gridCol w:w="2976"/>
        <w:gridCol w:w="2976"/>
        <w:gridCol w:w="2976"/>
      </w:tblGrid>
      <w:tr>
        <w:trPr>
          <w:trHeight w:hRule="exact" w:val="420"/>
        </w:trPr>
        <w:tc>
          <w:tcPr>
            <w:tcW w:type="dxa" w:w="2208"/>
            <w:tcBorders>
              <w:top w:sz="12.0"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B1 </w:t>
            </w:r>
          </w:p>
        </w:tc>
        <w:tc>
          <w:tcPr>
            <w:tcW w:type="dxa" w:w="2208"/>
            <w:tcBorders>
              <w:top w:sz="12.0"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B11 </w:t>
            </w:r>
          </w:p>
        </w:tc>
        <w:tc>
          <w:tcPr>
            <w:tcW w:type="dxa" w:w="2208"/>
            <w:tcBorders>
              <w:top w:sz="12.0"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B12 </w:t>
            </w:r>
          </w:p>
        </w:tc>
        <w:tc>
          <w:tcPr>
            <w:tcW w:type="dxa" w:w="2208"/>
            <w:tcBorders>
              <w:top w:sz="12.0" w:val="single" w:color="#000000"/>
              <w:bottom w:sz="4.0" w:val="single" w:color="#000000"/>
            </w:tcBorders>
            <w:shd w:fill="ffffff"/>
            <w:tcMar>
              <w:start w:w="0" w:type="dxa"/>
              <w:end w:w="0" w:type="dxa"/>
            </w:tcMar>
          </w:tcPr>
          <w:p>
            <w:pPr>
              <w:autoSpaceDN w:val="0"/>
              <w:autoSpaceDE w:val="0"/>
              <w:widowControl/>
              <w:spacing w:line="210" w:lineRule="exact" w:before="138" w:after="0"/>
              <w:ind w:left="0" w:right="0" w:firstLine="0"/>
              <w:jc w:val="center"/>
            </w:pPr>
            <w:r>
              <w:rPr>
                <w:rFonts w:ascii="宋体" w:hAnsi="宋体" w:eastAsia="宋体"/>
                <w:b w:val="0"/>
                <w:i w:val="0"/>
                <w:color w:val="000000"/>
                <w:sz w:val="21"/>
              </w:rPr>
              <w:t>权重</w:t>
            </w:r>
          </w:p>
        </w:tc>
      </w:tr>
      <w:tr>
        <w:trPr>
          <w:trHeight w:hRule="exact" w:val="438"/>
        </w:trPr>
        <w:tc>
          <w:tcPr>
            <w:tcW w:type="dxa" w:w="2208"/>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B11 </w:t>
            </w:r>
          </w:p>
        </w:tc>
        <w:tc>
          <w:tcPr>
            <w:tcW w:type="dxa" w:w="2208"/>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1.0000 </w:t>
            </w:r>
          </w:p>
        </w:tc>
        <w:tc>
          <w:tcPr>
            <w:tcW w:type="dxa" w:w="2208"/>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0.3333 </w:t>
            </w:r>
          </w:p>
        </w:tc>
        <w:tc>
          <w:tcPr>
            <w:tcW w:type="dxa" w:w="2208"/>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0.2500 </w:t>
            </w:r>
          </w:p>
        </w:tc>
      </w:tr>
      <w:tr>
        <w:trPr>
          <w:trHeight w:hRule="exact" w:val="384"/>
        </w:trPr>
        <w:tc>
          <w:tcPr>
            <w:tcW w:type="dxa" w:w="2208"/>
            <w:tcBorders>
              <w:bottom w:sz="11.199999999999818" w:val="single" w:color="#00000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B12 </w:t>
            </w:r>
          </w:p>
        </w:tc>
        <w:tc>
          <w:tcPr>
            <w:tcW w:type="dxa" w:w="2208"/>
            <w:tcBorders>
              <w:bottom w:sz="11.199999999999818" w:val="single" w:color="#00000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3.0000 </w:t>
            </w:r>
          </w:p>
        </w:tc>
        <w:tc>
          <w:tcPr>
            <w:tcW w:type="dxa" w:w="2208"/>
            <w:tcBorders>
              <w:bottom w:sz="11.199999999999818" w:val="single" w:color="#00000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1.0000 </w:t>
            </w:r>
          </w:p>
        </w:tc>
        <w:tc>
          <w:tcPr>
            <w:tcW w:type="dxa" w:w="2208"/>
            <w:tcBorders>
              <w:bottom w:sz="11.199999999999818" w:val="single" w:color="#00000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0.7500 </w:t>
            </w:r>
          </w:p>
        </w:tc>
      </w:tr>
    </w:tbl>
    <w:p>
      <w:pPr>
        <w:autoSpaceDN w:val="0"/>
        <w:autoSpaceDE w:val="0"/>
        <w:widowControl/>
        <w:spacing w:line="356" w:lineRule="exact" w:before="440" w:after="16"/>
        <w:ind w:left="2070" w:right="7344" w:firstLine="0"/>
        <w:jc w:val="left"/>
      </w:pPr>
      <w:r>
        <w:rPr>
          <w:rFonts w:ascii="宋体" w:hAnsi="宋体" w:eastAsia="宋体"/>
          <w:b w:val="0"/>
          <w:i w:val="0"/>
          <w:color w:val="000000"/>
          <w:sz w:val="24"/>
        </w:rPr>
        <w:t>由计算得：</w:t>
      </w:r>
      <w:r>
        <w:rPr>
          <w:rFonts w:ascii="Times New Roman,Italic" w:hAnsi="Times New Roman,Italic" w:eastAsia="Times New Roman,Italic"/>
          <w:b w:val="0"/>
          <w:i/>
          <w:color w:val="000000"/>
          <w:sz w:val="24"/>
        </w:rPr>
        <w:t>λ</w:t>
      </w:r>
      <w:r>
        <w:rPr>
          <w:rFonts w:ascii="Times New Roman" w:hAnsi="Times New Roman" w:eastAsia="Times New Roman"/>
          <w:b w:val="0"/>
          <w:i w:val="0"/>
          <w:color w:val="000000"/>
          <w:sz w:val="16"/>
        </w:rPr>
        <w:t>max</w:t>
      </w:r>
      <w:r>
        <w:rPr>
          <w:rFonts w:ascii="Times New Roman" w:hAnsi="Times New Roman" w:eastAsia="Times New Roman"/>
          <w:b w:val="0"/>
          <w:i w:val="0"/>
          <w:color w:val="000000"/>
          <w:sz w:val="24"/>
        </w:rPr>
        <w:t xml:space="preserve">=2.0000 </w:t>
      </w:r>
      <w:r>
        <w:br/>
      </w:r>
      <w:r>
        <w:rPr>
          <w:rFonts w:ascii="宋体" w:hAnsi="宋体" w:eastAsia="宋体"/>
          <w:b w:val="0"/>
          <w:i w:val="0"/>
          <w:color w:val="000000"/>
          <w:sz w:val="24"/>
        </w:rPr>
        <w:t>进行一致性检验：</w:t>
      </w:r>
    </w:p>
    <w:tbl>
      <w:tblPr>
        <w:tblW w:type="auto" w:w="0"/>
        <w:tblLayout w:type="fixed"/>
        <w:tblLook w:firstColumn="1" w:firstRow="1" w:lastColumn="0" w:lastRow="0" w:noHBand="0" w:noVBand="1" w:val="04A0"/>
        <w:tblInd w:w="2240.0" w:type="dxa"/>
      </w:tblPr>
      <w:tblGrid>
        <w:gridCol w:w="794"/>
        <w:gridCol w:w="794"/>
        <w:gridCol w:w="794"/>
        <w:gridCol w:w="794"/>
        <w:gridCol w:w="794"/>
        <w:gridCol w:w="794"/>
        <w:gridCol w:w="794"/>
        <w:gridCol w:w="794"/>
        <w:gridCol w:w="794"/>
        <w:gridCol w:w="794"/>
        <w:gridCol w:w="794"/>
        <w:gridCol w:w="794"/>
        <w:gridCol w:w="794"/>
        <w:gridCol w:w="794"/>
        <w:gridCol w:w="794"/>
      </w:tblGrid>
      <w:tr>
        <w:trPr>
          <w:trHeight w:hRule="exact" w:val="362"/>
        </w:trPr>
        <w:tc>
          <w:tcPr>
            <w:tcW w:type="dxa" w:w="2520"/>
            <w:tcBorders>
              <w:bottom w:sz="4.098480224609375" w:val="single" w:color="#000000"/>
            </w:tcBorders>
            <w:tcMar>
              <w:start w:w="0" w:type="dxa"/>
              <w:end w:w="0" w:type="dxa"/>
            </w:tcMar>
          </w:tcPr>
          <w:p>
            <w:pPr>
              <w:autoSpaceDN w:val="0"/>
              <w:autoSpaceDE w:val="0"/>
              <w:widowControl/>
              <w:spacing w:line="294" w:lineRule="exact" w:before="62" w:after="0"/>
              <w:ind w:left="0" w:right="26" w:firstLine="0"/>
              <w:jc w:val="right"/>
            </w:pPr>
            <w:r>
              <w:rPr>
                <w:w w:val="101.28226280212402"/>
                <w:rFonts w:ascii="Times New Roman,Italic" w:hAnsi="Times New Roman,Italic" w:eastAsia="Times New Roman,Italic"/>
                <w:b w:val="0"/>
                <w:i/>
                <w:color w:val="000000"/>
                <w:sz w:val="24"/>
              </w:rPr>
              <w:t>CI</w:t>
            </w:r>
          </w:p>
        </w:tc>
        <w:tc>
          <w:tcPr>
            <w:tcW w:type="dxa" w:w="242"/>
            <w:tcBorders>
              <w:bottom w:sz="4.098480224609375" w:val="single" w:color="#000000"/>
            </w:tcBorders>
            <w:tcMar>
              <w:start w:w="0" w:type="dxa"/>
              <w:end w:w="0" w:type="dxa"/>
            </w:tcMar>
          </w:tcPr>
          <w:p>
            <w:pPr>
              <w:autoSpaceDN w:val="0"/>
              <w:autoSpaceDE w:val="0"/>
              <w:widowControl/>
              <w:spacing w:line="238" w:lineRule="auto" w:before="62" w:after="0"/>
              <w:ind w:left="0" w:right="0" w:firstLine="0"/>
              <w:jc w:val="center"/>
            </w:pPr>
            <w:r>
              <w:rPr>
                <w:w w:val="101.28226280212402"/>
                <w:rFonts w:ascii="Symbol" w:hAnsi="Symbol" w:eastAsia="Symbol"/>
                <w:b w:val="0"/>
                <w:i w:val="0"/>
                <w:color w:val="000000"/>
                <w:sz w:val="24"/>
              </w:rPr>
              <w:t></w:t>
            </w:r>
          </w:p>
        </w:tc>
        <w:tc>
          <w:tcPr>
            <w:tcW w:type="dxa" w:w="420"/>
            <w:gridSpan w:val="2"/>
            <w:tcBorders>
              <w:bottom w:sz="4.098480224609375" w:val="single" w:color="#000000"/>
            </w:tcBorders>
            <w:tcMar>
              <w:start w:w="0" w:type="dxa"/>
              <w:end w:w="0" w:type="dxa"/>
            </w:tcMar>
            <w:tcMar>
              <w:start w:w="0" w:type="dxa"/>
              <w:end w:w="0" w:type="dxa"/>
            </w:tcMar>
          </w:tcPr>
          <w:p>
            <w:pPr>
              <w:autoSpaceDN w:val="0"/>
              <w:autoSpaceDE w:val="0"/>
              <w:widowControl/>
              <w:spacing w:line="274" w:lineRule="auto" w:before="16" w:after="0"/>
              <w:ind w:left="0" w:right="0" w:firstLine="0"/>
              <w:jc w:val="center"/>
            </w:pPr>
            <w:r>
              <w:rPr>
                <w:w w:val="101.28226280212402"/>
                <w:rFonts w:ascii="Symbol" w:hAnsi="Symbol" w:eastAsia="Symbol"/>
                <w:b w:val="0"/>
                <w:i w:val="0"/>
                <w:color w:val="000000"/>
                <w:sz w:val="24"/>
              </w:rPr>
              <w:t></w:t>
            </w:r>
            <w:r>
              <w:rPr>
                <w:w w:val="101.16808073861259"/>
                <w:rFonts w:ascii="Times New Roman" w:hAnsi="Times New Roman" w:eastAsia="Times New Roman"/>
                <w:b w:val="0"/>
                <w:i w:val="0"/>
                <w:color w:val="000000"/>
                <w:sz w:val="14"/>
              </w:rPr>
              <w:t>max</w:t>
            </w:r>
          </w:p>
        </w:tc>
        <w:tc>
          <w:tcPr>
            <w:tcW w:type="dxa" w:w="198"/>
            <w:gridSpan w:val="2"/>
            <w:tcBorders>
              <w:bottom w:sz="4.098480224609375" w:val="single" w:color="#000000"/>
            </w:tcBorders>
            <w:tcMar>
              <w:start w:w="0" w:type="dxa"/>
              <w:end w:w="0" w:type="dxa"/>
            </w:tcMar>
            <w:tcMar>
              <w:start w:w="0" w:type="dxa"/>
              <w:end w:w="0" w:type="dxa"/>
            </w:tcMar>
          </w:tcPr>
          <w:p>
            <w:pPr>
              <w:autoSpaceDN w:val="0"/>
              <w:autoSpaceDE w:val="0"/>
              <w:widowControl/>
              <w:spacing w:line="238" w:lineRule="auto" w:before="28" w:after="0"/>
              <w:ind w:left="0" w:right="0" w:firstLine="0"/>
              <w:jc w:val="center"/>
            </w:pPr>
            <w:r>
              <w:rPr>
                <w:w w:val="101.28226280212402"/>
                <w:rFonts w:ascii="Symbol" w:hAnsi="Symbol" w:eastAsia="Symbol"/>
                <w:b w:val="0"/>
                <w:i w:val="0"/>
                <w:color w:val="000000"/>
                <w:sz w:val="24"/>
              </w:rPr>
              <w:t></w:t>
            </w:r>
          </w:p>
        </w:tc>
        <w:tc>
          <w:tcPr>
            <w:tcW w:type="dxa" w:w="150"/>
            <w:tcBorders>
              <w:bottom w:sz="4.098480224609375" w:val="single" w:color="#000000"/>
            </w:tcBorders>
            <w:tcMar>
              <w:start w:w="0" w:type="dxa"/>
              <w:end w:w="0" w:type="dxa"/>
            </w:tcMar>
          </w:tcPr>
          <w:p>
            <w:pPr>
              <w:autoSpaceDN w:val="0"/>
              <w:autoSpaceDE w:val="0"/>
              <w:widowControl/>
              <w:spacing w:line="294" w:lineRule="exact" w:before="40" w:after="0"/>
              <w:ind w:left="0" w:right="0" w:firstLine="0"/>
              <w:jc w:val="center"/>
            </w:pPr>
            <w:r>
              <w:rPr>
                <w:w w:val="101.28226280212402"/>
                <w:rFonts w:ascii="Times New Roman,Italic" w:hAnsi="Times New Roman,Italic" w:eastAsia="Times New Roman,Italic"/>
                <w:b w:val="0"/>
                <w:i/>
                <w:color w:val="000000"/>
                <w:sz w:val="24"/>
              </w:rPr>
              <w:t>n</w:t>
            </w:r>
          </w:p>
        </w:tc>
        <w:tc>
          <w:tcPr>
            <w:tcW w:type="dxa" w:w="246"/>
            <w:tcBorders>
              <w:bottom w:sz="4.098480224609375" w:val="single" w:color="#000000"/>
            </w:tcBorders>
            <w:tcMar>
              <w:start w:w="0" w:type="dxa"/>
              <w:end w:w="0" w:type="dxa"/>
            </w:tcMar>
          </w:tcPr>
          <w:p>
            <w:pPr>
              <w:autoSpaceDN w:val="0"/>
              <w:autoSpaceDE w:val="0"/>
              <w:widowControl/>
              <w:spacing w:line="238" w:lineRule="auto" w:before="62" w:after="0"/>
              <w:ind w:left="0" w:right="0" w:firstLine="0"/>
              <w:jc w:val="center"/>
            </w:pPr>
            <w:r>
              <w:rPr>
                <w:w w:val="101.28226280212402"/>
                <w:rFonts w:ascii="Symbol" w:hAnsi="Symbol" w:eastAsia="Symbol"/>
                <w:b w:val="0"/>
                <w:i w:val="0"/>
                <w:color w:val="000000"/>
                <w:sz w:val="24"/>
              </w:rPr>
              <w:t></w:t>
            </w:r>
          </w:p>
        </w:tc>
        <w:tc>
          <w:tcPr>
            <w:tcW w:type="dxa" w:w="684"/>
            <w:gridSpan w:val="3"/>
            <w:tcBorders>
              <w:bottom w:sz="4.098480224609375" w:val="single" w:color="#000000"/>
            </w:tcBorders>
            <w:tcMar>
              <w:start w:w="0" w:type="dxa"/>
              <w:end w:w="0" w:type="dxa"/>
            </w:tcMar>
            <w:tcMar>
              <w:start w:w="0" w:type="dxa"/>
              <w:end w:w="0" w:type="dxa"/>
            </w:tcMar>
            <w:tcMar>
              <w:start w:w="0" w:type="dxa"/>
              <w:end w:w="0" w:type="dxa"/>
            </w:tcMar>
          </w:tcPr>
          <w:p>
            <w:pPr>
              <w:autoSpaceDN w:val="0"/>
              <w:autoSpaceDE w:val="0"/>
              <w:widowControl/>
              <w:spacing w:line="274" w:lineRule="auto" w:before="16" w:after="0"/>
              <w:ind w:left="0" w:right="0" w:firstLine="0"/>
              <w:jc w:val="center"/>
            </w:pPr>
            <w:r>
              <w:rPr>
                <w:w w:val="101.28226280212402"/>
                <w:rFonts w:ascii="Times New Roman" w:hAnsi="Times New Roman" w:eastAsia="Times New Roman"/>
                <w:b w:val="0"/>
                <w:i w:val="0"/>
                <w:color w:val="000000"/>
                <w:sz w:val="24"/>
              </w:rPr>
              <w:t xml:space="preserve">.2 </w:t>
            </w:r>
            <w:r>
              <w:rPr>
                <w:w w:val="101.28226280212402"/>
                <w:rFonts w:ascii="Times New Roman" w:hAnsi="Times New Roman" w:eastAsia="Times New Roman"/>
                <w:b w:val="0"/>
                <w:i w:val="0"/>
                <w:color w:val="000000"/>
                <w:sz w:val="24"/>
              </w:rPr>
              <w:t>0000</w:t>
            </w:r>
          </w:p>
        </w:tc>
        <w:tc>
          <w:tcPr>
            <w:tcW w:type="dxa" w:w="180"/>
            <w:tcBorders>
              <w:bottom w:sz="4.098480224609375" w:val="single" w:color="#000000"/>
            </w:tcBorders>
            <w:tcMar>
              <w:start w:w="0" w:type="dxa"/>
              <w:end w:w="0" w:type="dxa"/>
            </w:tcMar>
          </w:tcPr>
          <w:p>
            <w:pPr>
              <w:autoSpaceDN w:val="0"/>
              <w:autoSpaceDE w:val="0"/>
              <w:widowControl/>
              <w:spacing w:line="238" w:lineRule="auto" w:before="28" w:after="0"/>
              <w:ind w:left="0" w:right="0" w:firstLine="0"/>
              <w:jc w:val="center"/>
            </w:pPr>
            <w:r>
              <w:rPr>
                <w:w w:val="101.28226280212402"/>
                <w:rFonts w:ascii="Symbol" w:hAnsi="Symbol" w:eastAsia="Symbol"/>
                <w:b w:val="0"/>
                <w:i w:val="0"/>
                <w:color w:val="000000"/>
                <w:sz w:val="24"/>
              </w:rPr>
              <w:t></w:t>
            </w:r>
          </w:p>
        </w:tc>
        <w:tc>
          <w:tcPr>
            <w:tcW w:type="dxa" w:w="162"/>
            <w:tcBorders>
              <w:bottom w:sz="4.098480224609375" w:val="single" w:color="#000000"/>
            </w:tcBorders>
            <w:tcMar>
              <w:start w:w="0" w:type="dxa"/>
              <w:end w:w="0" w:type="dxa"/>
            </w:tcMar>
          </w:tcPr>
          <w:p>
            <w:pPr>
              <w:autoSpaceDN w:val="0"/>
              <w:autoSpaceDE w:val="0"/>
              <w:widowControl/>
              <w:spacing w:line="274" w:lineRule="auto" w:before="16" w:after="0"/>
              <w:ind w:left="0" w:right="0" w:firstLine="0"/>
              <w:jc w:val="center"/>
            </w:pPr>
            <w:r>
              <w:rPr>
                <w:w w:val="101.28226280212402"/>
                <w:rFonts w:ascii="Times New Roman" w:hAnsi="Times New Roman" w:eastAsia="Times New Roman"/>
                <w:b w:val="0"/>
                <w:i w:val="0"/>
                <w:color w:val="000000"/>
                <w:sz w:val="24"/>
              </w:rPr>
              <w:t>2</w:t>
            </w:r>
          </w:p>
        </w:tc>
        <w:tc>
          <w:tcPr>
            <w:tcW w:type="dxa" w:w="218"/>
            <w:tcBorders>
              <w:bottom w:sz="4.098480224609375" w:val="single" w:color="#000000"/>
            </w:tcBorders>
            <w:tcMar>
              <w:start w:w="0" w:type="dxa"/>
              <w:end w:w="0" w:type="dxa"/>
            </w:tcMar>
          </w:tcPr>
          <w:p>
            <w:pPr>
              <w:autoSpaceDN w:val="0"/>
              <w:autoSpaceDE w:val="0"/>
              <w:widowControl/>
              <w:spacing w:line="238" w:lineRule="auto" w:before="62" w:after="0"/>
              <w:ind w:left="0" w:right="0" w:firstLine="0"/>
              <w:jc w:val="center"/>
            </w:pPr>
            <w:r>
              <w:rPr>
                <w:w w:val="101.28226280212402"/>
                <w:rFonts w:ascii="Symbol" w:hAnsi="Symbol" w:eastAsia="Symbol"/>
                <w:b w:val="0"/>
                <w:i w:val="0"/>
                <w:color w:val="000000"/>
                <w:sz w:val="24"/>
              </w:rPr>
              <w:t></w:t>
            </w:r>
          </w:p>
        </w:tc>
        <w:tc>
          <w:tcPr>
            <w:tcW w:type="dxa" w:w="2380"/>
            <w:tcBorders>
              <w:bottom w:sz="4.098480224609375" w:val="single" w:color="#000000"/>
            </w:tcBorders>
            <w:tcMar>
              <w:start w:w="0" w:type="dxa"/>
              <w:end w:w="0" w:type="dxa"/>
            </w:tcMar>
          </w:tcPr>
          <w:p>
            <w:pPr>
              <w:autoSpaceDN w:val="0"/>
              <w:autoSpaceDE w:val="0"/>
              <w:widowControl/>
              <w:spacing w:line="274" w:lineRule="auto" w:before="36" w:after="0"/>
              <w:ind w:left="24" w:right="0" w:firstLine="0"/>
              <w:jc w:val="left"/>
            </w:pPr>
            <w:r>
              <w:rPr>
                <w:w w:val="101.28226280212402"/>
                <w:rFonts w:ascii="Times New Roman" w:hAnsi="Times New Roman" w:eastAsia="Times New Roman"/>
                <w:b w:val="0"/>
                <w:i w:val="0"/>
                <w:color w:val="000000"/>
                <w:sz w:val="24"/>
              </w:rPr>
              <w:t>0</w:t>
            </w:r>
          </w:p>
        </w:tc>
      </w:tr>
      <w:tr>
        <w:trPr>
          <w:trHeight w:hRule="exact" w:val="374"/>
        </w:trPr>
        <w:tc>
          <w:tcPr>
            <w:tcW w:type="dxa" w:w="2520"/>
            <w:tcBorders>
              <w:top w:sz="4.098480224609375" w:val="single" w:color="#000000"/>
            </w:tcBorders>
            <w:tcMar>
              <w:start w:w="0" w:type="dxa"/>
              <w:end w:w="0" w:type="dxa"/>
            </w:tcMar>
          </w:tcPr>
          <w:p/>
        </w:tc>
        <w:tc>
          <w:tcPr>
            <w:tcW w:type="dxa" w:w="242"/>
            <w:tcBorders>
              <w:top w:sz="4.098480224609375" w:val="single" w:color="#000000"/>
            </w:tcBorders>
            <w:tcMar>
              <w:start w:w="0" w:type="dxa"/>
              <w:end w:w="0" w:type="dxa"/>
            </w:tcMar>
          </w:tcPr>
          <w:p/>
        </w:tc>
        <w:tc>
          <w:tcPr>
            <w:tcW w:type="dxa" w:w="358"/>
            <w:tcBorders>
              <w:top w:sz="4.098480224609375" w:val="single" w:color="#000000"/>
            </w:tcBorders>
            <w:tcMar>
              <w:start w:w="0" w:type="dxa"/>
              <w:end w:w="0" w:type="dxa"/>
            </w:tcMar>
          </w:tcPr>
          <w:p>
            <w:pPr>
              <w:autoSpaceDN w:val="0"/>
              <w:autoSpaceDE w:val="0"/>
              <w:widowControl/>
              <w:spacing w:line="294" w:lineRule="exact" w:before="12" w:after="0"/>
              <w:ind w:left="0" w:right="52" w:firstLine="0"/>
              <w:jc w:val="right"/>
            </w:pPr>
            <w:r>
              <w:rPr>
                <w:w w:val="101.28226280212402"/>
                <w:rFonts w:ascii="Times New Roman,Italic" w:hAnsi="Times New Roman,Italic" w:eastAsia="Times New Roman,Italic"/>
                <w:b w:val="0"/>
                <w:i/>
                <w:color w:val="000000"/>
                <w:sz w:val="24"/>
              </w:rPr>
              <w:t>n</w:t>
            </w:r>
          </w:p>
        </w:tc>
        <w:tc>
          <w:tcPr>
            <w:tcW w:type="dxa" w:w="120"/>
            <w:gridSpan w:val="2"/>
            <w:tcBorders>
              <w:top w:sz="4.098480224609375" w:val="single" w:color="#000000"/>
            </w:tcBorders>
            <w:tcMar>
              <w:start w:w="0" w:type="dxa"/>
              <w:end w:w="0" w:type="dxa"/>
            </w:tcMar>
            <w:tcMar>
              <w:start w:w="0" w:type="dxa"/>
              <w:end w:w="0" w:type="dxa"/>
            </w:tcMar>
          </w:tcPr>
          <w:p>
            <w:pPr>
              <w:autoSpaceDN w:val="0"/>
              <w:autoSpaceDE w:val="0"/>
              <w:widowControl/>
              <w:spacing w:line="238" w:lineRule="auto" w:before="0" w:after="0"/>
              <w:ind w:left="0" w:right="0" w:firstLine="0"/>
              <w:jc w:val="center"/>
            </w:pPr>
            <w:r>
              <w:rPr>
                <w:w w:val="101.28226280212402"/>
                <w:rFonts w:ascii="Symbol" w:hAnsi="Symbol" w:eastAsia="Symbol"/>
                <w:b w:val="0"/>
                <w:i w:val="0"/>
                <w:color w:val="000000"/>
                <w:sz w:val="24"/>
              </w:rPr>
              <w:t></w:t>
            </w:r>
          </w:p>
        </w:tc>
        <w:tc>
          <w:tcPr>
            <w:tcW w:type="dxa" w:w="140"/>
            <w:tcBorders>
              <w:top w:sz="4.098480224609375" w:val="single" w:color="#000000"/>
            </w:tcBorders>
            <w:tcMar>
              <w:start w:w="0" w:type="dxa"/>
              <w:end w:w="0" w:type="dxa"/>
            </w:tcMar>
          </w:tcPr>
          <w:p>
            <w:pPr>
              <w:autoSpaceDN w:val="0"/>
              <w:autoSpaceDE w:val="0"/>
              <w:widowControl/>
              <w:spacing w:line="274" w:lineRule="auto" w:before="0" w:after="0"/>
              <w:ind w:left="0" w:right="0" w:firstLine="0"/>
              <w:jc w:val="center"/>
            </w:pPr>
            <w:r>
              <w:rPr>
                <w:w w:val="101.28226280212402"/>
                <w:rFonts w:ascii="Times New Roman" w:hAnsi="Times New Roman" w:eastAsia="Times New Roman"/>
                <w:b w:val="0"/>
                <w:i w:val="0"/>
                <w:color w:val="000000"/>
                <w:sz w:val="24"/>
              </w:rPr>
              <w:t>1</w:t>
            </w:r>
          </w:p>
        </w:tc>
        <w:tc>
          <w:tcPr>
            <w:tcW w:type="dxa" w:w="150"/>
            <w:tcBorders>
              <w:top w:sz="4.098480224609375" w:val="single" w:color="#000000"/>
            </w:tcBorders>
            <w:tcMar>
              <w:start w:w="0" w:type="dxa"/>
              <w:end w:w="0" w:type="dxa"/>
            </w:tcMar>
          </w:tcPr>
          <w:p/>
        </w:tc>
        <w:tc>
          <w:tcPr>
            <w:tcW w:type="dxa" w:w="246"/>
            <w:tcBorders>
              <w:top w:sz="4.098480224609375" w:val="single" w:color="#000000"/>
            </w:tcBorders>
            <w:tcMar>
              <w:start w:w="0" w:type="dxa"/>
              <w:end w:w="0" w:type="dxa"/>
            </w:tcMar>
          </w:tcPr>
          <w:p/>
        </w:tc>
        <w:tc>
          <w:tcPr>
            <w:tcW w:type="dxa" w:w="444"/>
            <w:tcBorders>
              <w:top w:sz="4.098480224609375" w:val="single" w:color="#000000"/>
            </w:tcBorders>
            <w:tcMar>
              <w:start w:w="0" w:type="dxa"/>
              <w:end w:w="0" w:type="dxa"/>
            </w:tcMar>
          </w:tcPr>
          <w:p>
            <w:pPr>
              <w:autoSpaceDN w:val="0"/>
              <w:autoSpaceDE w:val="0"/>
              <w:widowControl/>
              <w:spacing w:line="274" w:lineRule="auto" w:before="0" w:after="0"/>
              <w:ind w:left="0" w:right="8" w:firstLine="0"/>
              <w:jc w:val="right"/>
            </w:pPr>
            <w:r>
              <w:rPr>
                <w:w w:val="101.28226280212402"/>
                <w:rFonts w:ascii="Times New Roman" w:hAnsi="Times New Roman" w:eastAsia="Times New Roman"/>
                <w:b w:val="0"/>
                <w:i w:val="0"/>
                <w:color w:val="000000"/>
                <w:sz w:val="24"/>
              </w:rPr>
              <w:t>2</w:t>
            </w:r>
          </w:p>
        </w:tc>
        <w:tc>
          <w:tcPr>
            <w:tcW w:type="dxa" w:w="160"/>
            <w:tcBorders>
              <w:top w:sz="4.098480224609375" w:val="single" w:color="#000000"/>
            </w:tcBorders>
            <w:tcMar>
              <w:start w:w="0" w:type="dxa"/>
              <w:end w:w="0" w:type="dxa"/>
            </w:tcMar>
          </w:tcPr>
          <w:p>
            <w:pPr>
              <w:autoSpaceDN w:val="0"/>
              <w:autoSpaceDE w:val="0"/>
              <w:widowControl/>
              <w:spacing w:line="238" w:lineRule="auto" w:before="0" w:after="0"/>
              <w:ind w:left="0" w:right="0" w:firstLine="0"/>
              <w:jc w:val="center"/>
            </w:pPr>
            <w:r>
              <w:rPr>
                <w:w w:val="101.28226280212402"/>
                <w:rFonts w:ascii="Symbol" w:hAnsi="Symbol" w:eastAsia="Symbol"/>
                <w:b w:val="0"/>
                <w:i w:val="0"/>
                <w:color w:val="000000"/>
                <w:sz w:val="24"/>
              </w:rPr>
              <w:t></w:t>
            </w:r>
          </w:p>
        </w:tc>
        <w:tc>
          <w:tcPr>
            <w:tcW w:type="dxa" w:w="260"/>
            <w:gridSpan w:val="2"/>
            <w:tcBorders>
              <w:top w:sz="4.098480224609375" w:val="single" w:color="#000000"/>
            </w:tcBorders>
            <w:tcMar>
              <w:start w:w="0" w:type="dxa"/>
              <w:end w:w="0" w:type="dxa"/>
            </w:tcMar>
            <w:tcMar>
              <w:start w:w="0" w:type="dxa"/>
              <w:end w:w="0" w:type="dxa"/>
            </w:tcMar>
          </w:tcPr>
          <w:p>
            <w:pPr>
              <w:autoSpaceDN w:val="0"/>
              <w:autoSpaceDE w:val="0"/>
              <w:widowControl/>
              <w:spacing w:line="274" w:lineRule="auto" w:before="0" w:after="0"/>
              <w:ind w:left="14" w:right="0" w:firstLine="0"/>
              <w:jc w:val="left"/>
            </w:pPr>
            <w:r>
              <w:rPr>
                <w:w w:val="101.28226280212402"/>
                <w:rFonts w:ascii="Times New Roman" w:hAnsi="Times New Roman" w:eastAsia="Times New Roman"/>
                <w:b w:val="0"/>
                <w:i w:val="0"/>
                <w:color w:val="000000"/>
                <w:sz w:val="24"/>
              </w:rPr>
              <w:t>1</w:t>
            </w:r>
          </w:p>
        </w:tc>
        <w:tc>
          <w:tcPr>
            <w:tcW w:type="dxa" w:w="162"/>
            <w:tcBorders>
              <w:top w:sz="4.098480224609375" w:val="single" w:color="#000000"/>
            </w:tcBorders>
            <w:tcMar>
              <w:start w:w="0" w:type="dxa"/>
              <w:end w:w="0" w:type="dxa"/>
            </w:tcMar>
          </w:tcPr>
          <w:p/>
        </w:tc>
        <w:tc>
          <w:tcPr>
            <w:tcW w:type="dxa" w:w="218"/>
            <w:tcBorders>
              <w:top w:sz="4.098480224609375" w:val="single" w:color="#000000"/>
            </w:tcBorders>
            <w:tcMar>
              <w:start w:w="0" w:type="dxa"/>
              <w:end w:w="0" w:type="dxa"/>
            </w:tcMar>
          </w:tcPr>
          <w:p/>
        </w:tc>
        <w:tc>
          <w:tcPr>
            <w:tcW w:type="dxa" w:w="2380"/>
            <w:tcBorders>
              <w:top w:sz="4.098480224609375" w:val="single" w:color="#000000"/>
            </w:tcBorders>
            <w:tcMar>
              <w:start w:w="0" w:type="dxa"/>
              <w:end w:w="0" w:type="dxa"/>
            </w:tcMar>
          </w:tcPr>
          <w:p/>
        </w:tc>
      </w:tr>
    </w:tbl>
    <w:p>
      <w:pPr>
        <w:autoSpaceDN w:val="0"/>
        <w:autoSpaceDE w:val="0"/>
        <w:widowControl/>
        <w:spacing w:line="278" w:lineRule="auto" w:before="324" w:after="1292"/>
        <w:ind w:left="0" w:right="5902" w:firstLine="0"/>
        <w:jc w:val="right"/>
      </w:pPr>
      <w:r>
        <w:rPr>
          <w:rFonts w:ascii="Times New Roman" w:hAnsi="Times New Roman" w:eastAsia="Times New Roman"/>
          <w:b w:val="0"/>
          <w:i w:val="0"/>
          <w:color w:val="000000"/>
          <w:sz w:val="21"/>
        </w:rPr>
        <w:t>45</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35" name="Picture 13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36" name="Picture 13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70"/>
        <w:ind w:left="0" w:right="4748" w:firstLine="0"/>
        <w:jc w:val="right"/>
      </w:pPr>
      <w:r>
        <w:rPr>
          <w:rFonts w:ascii="宋体" w:hAnsi="宋体" w:eastAsia="宋体"/>
          <w:b w:val="0"/>
          <w:i w:val="0"/>
          <w:color w:val="000000"/>
          <w:sz w:val="21"/>
        </w:rPr>
        <w:t>信阳师范学院硕士学位论文</w:t>
      </w:r>
    </w:p>
    <w:tbl>
      <w:tblPr>
        <w:tblW w:type="auto" w:w="0"/>
        <w:tblLayout w:type="fixed"/>
        <w:tblLook w:firstColumn="1" w:firstRow="1" w:lastColumn="0" w:lastRow="0" w:noHBand="0" w:noVBand="1" w:val="04A0"/>
        <w:tblInd w:w="1560.0" w:type="dxa"/>
      </w:tblPr>
      <w:tblGrid>
        <w:gridCol w:w="2381"/>
        <w:gridCol w:w="2381"/>
        <w:gridCol w:w="2381"/>
        <w:gridCol w:w="2381"/>
        <w:gridCol w:w="2381"/>
      </w:tblGrid>
      <w:tr>
        <w:trPr>
          <w:trHeight w:hRule="exact" w:val="816"/>
        </w:trPr>
        <w:tc>
          <w:tcPr>
            <w:tcW w:type="dxa" w:w="3860"/>
            <w:tcBorders>
              <w:top w:sz="5.600000000000023" w:val="single" w:color="#000000"/>
            </w:tcBorders>
            <w:tcMar>
              <w:start w:w="0" w:type="dxa"/>
              <w:end w:w="0" w:type="dxa"/>
            </w:tcMar>
          </w:tcPr>
          <w:p>
            <w:pPr>
              <w:autoSpaceDN w:val="0"/>
              <w:autoSpaceDE w:val="0"/>
              <w:widowControl/>
              <w:spacing w:line="292" w:lineRule="exact" w:before="270" w:after="0"/>
              <w:ind w:left="0" w:right="26" w:firstLine="0"/>
              <w:jc w:val="right"/>
            </w:pPr>
            <w:r>
              <w:rPr>
                <w:w w:val="101.06472174326579"/>
                <w:rFonts w:ascii="Times New Roman,Italic" w:hAnsi="Times New Roman,Italic" w:eastAsia="Times New Roman,Italic"/>
                <w:b w:val="0"/>
                <w:i/>
                <w:color w:val="000000"/>
                <w:sz w:val="24"/>
              </w:rPr>
              <w:t>CR</w:t>
            </w:r>
          </w:p>
        </w:tc>
        <w:tc>
          <w:tcPr>
            <w:tcW w:type="dxa" w:w="520"/>
            <w:tcBorders>
              <w:top w:sz="5.600000000000023" w:val="single" w:color="#000000"/>
            </w:tcBorders>
            <w:tcMar>
              <w:start w:w="0" w:type="dxa"/>
              <w:end w:w="0" w:type="dxa"/>
            </w:tcMar>
          </w:tcPr>
          <w:p>
            <w:pPr>
              <w:autoSpaceDN w:val="0"/>
              <w:autoSpaceDE w:val="0"/>
              <w:widowControl/>
              <w:spacing w:line="340" w:lineRule="exact" w:before="70" w:after="0"/>
              <w:ind w:left="30" w:right="0" w:firstLine="200"/>
              <w:jc w:val="left"/>
            </w:pPr>
            <w:r>
              <w:rPr>
                <w:w w:val="101.06472174326579"/>
                <w:rFonts w:ascii="Times New Roman,Italic" w:hAnsi="Times New Roman,Italic" w:eastAsia="Times New Roman,Italic"/>
                <w:b w:val="0"/>
                <w:i/>
                <w:color w:val="000000"/>
                <w:sz w:val="24"/>
              </w:rPr>
              <w:t>CI</w:t>
            </w:r>
            <w:r>
              <w:rPr>
                <w:w w:val="101.06472174326579"/>
                <w:rFonts w:ascii="Symbol" w:hAnsi="Symbol" w:eastAsia="Symbol"/>
                <w:b w:val="0"/>
                <w:i w:val="0"/>
                <w:color w:val="000000"/>
                <w:sz w:val="24"/>
              </w:rPr>
              <w:t></w:t>
            </w:r>
            <w:r>
              <w:rPr>
                <w:w w:val="101.06472174326579"/>
                <w:rFonts w:ascii="Times New Roman,Italic" w:hAnsi="Times New Roman,Italic" w:eastAsia="Times New Roman,Italic"/>
                <w:b w:val="0"/>
                <w:i/>
                <w:color w:val="000000"/>
                <w:sz w:val="24"/>
              </w:rPr>
              <w:t>RI</w:t>
            </w:r>
          </w:p>
        </w:tc>
        <w:tc>
          <w:tcPr>
            <w:tcW w:type="dxa" w:w="200"/>
            <w:tcBorders>
              <w:top w:sz="5.600000000000023" w:val="single" w:color="#000000"/>
            </w:tcBorders>
            <w:tcMar>
              <w:start w:w="0" w:type="dxa"/>
              <w:end w:w="0" w:type="dxa"/>
            </w:tcMar>
          </w:tcPr>
          <w:p>
            <w:pPr>
              <w:autoSpaceDN w:val="0"/>
              <w:autoSpaceDE w:val="0"/>
              <w:widowControl/>
              <w:spacing w:line="238" w:lineRule="auto" w:before="256" w:after="0"/>
              <w:ind w:left="0" w:right="0" w:firstLine="0"/>
              <w:jc w:val="center"/>
            </w:pPr>
            <w:r>
              <w:rPr>
                <w:w w:val="101.06472174326579"/>
                <w:rFonts w:ascii="Symbol" w:hAnsi="Symbol" w:eastAsia="Symbol"/>
                <w:b w:val="0"/>
                <w:i w:val="0"/>
                <w:color w:val="000000"/>
                <w:sz w:val="24"/>
              </w:rPr>
              <w:t></w:t>
            </w:r>
          </w:p>
        </w:tc>
        <w:tc>
          <w:tcPr>
            <w:tcW w:type="dxa" w:w="360"/>
            <w:tcBorders>
              <w:top w:sz="5.600000000000023" w:val="single" w:color="#000000"/>
            </w:tcBorders>
            <w:tcMar>
              <w:start w:w="0" w:type="dxa"/>
              <w:end w:w="0" w:type="dxa"/>
            </w:tcMar>
          </w:tcPr>
          <w:p>
            <w:pPr>
              <w:autoSpaceDN w:val="0"/>
              <w:autoSpaceDE w:val="0"/>
              <w:widowControl/>
              <w:spacing w:line="259" w:lineRule="auto" w:before="244" w:after="0"/>
              <w:ind w:left="0" w:right="0" w:firstLine="0"/>
              <w:jc w:val="center"/>
            </w:pPr>
            <w:r>
              <w:rPr>
                <w:w w:val="101.06472174326579"/>
                <w:rFonts w:ascii="Times New Roman" w:hAnsi="Times New Roman" w:eastAsia="Times New Roman"/>
                <w:b w:val="0"/>
                <w:i w:val="0"/>
                <w:color w:val="000000"/>
                <w:sz w:val="24"/>
              </w:rPr>
              <w:t>0</w:t>
            </w:r>
            <w:r>
              <w:rPr>
                <w:w w:val="101.06472174326579"/>
                <w:rFonts w:ascii="Symbol" w:hAnsi="Symbol" w:eastAsia="Symbol"/>
                <w:b w:val="0"/>
                <w:i w:val="0"/>
                <w:color w:val="000000"/>
                <w:sz w:val="24"/>
              </w:rPr>
              <w:t xml:space="preserve"> </w:t>
            </w:r>
          </w:p>
        </w:tc>
        <w:tc>
          <w:tcPr>
            <w:tcW w:type="dxa" w:w="3736"/>
            <w:tcBorders>
              <w:top w:sz="5.600000000000023" w:val="single" w:color="#000000"/>
            </w:tcBorders>
            <w:tcMar>
              <w:start w:w="0" w:type="dxa"/>
              <w:end w:w="0" w:type="dxa"/>
            </w:tcMar>
          </w:tcPr>
          <w:p>
            <w:pPr>
              <w:autoSpaceDN w:val="0"/>
              <w:autoSpaceDE w:val="0"/>
              <w:widowControl/>
              <w:spacing w:line="276" w:lineRule="auto" w:before="244" w:after="0"/>
              <w:ind w:left="30" w:right="0" w:firstLine="0"/>
              <w:jc w:val="left"/>
            </w:pPr>
            <w:r>
              <w:rPr>
                <w:w w:val="101.06472174326579"/>
                <w:rFonts w:ascii="Times New Roman" w:hAnsi="Times New Roman" w:eastAsia="Times New Roman"/>
                <w:b w:val="0"/>
                <w:i w:val="0"/>
                <w:color w:val="000000"/>
                <w:sz w:val="24"/>
              </w:rPr>
              <w:t>1.0</w:t>
            </w:r>
          </w:p>
        </w:tc>
      </w:tr>
    </w:tbl>
    <w:p>
      <w:pPr>
        <w:autoSpaceDN w:val="0"/>
        <w:autoSpaceDE w:val="0"/>
        <w:widowControl/>
        <w:spacing w:line="240" w:lineRule="exact" w:before="118" w:after="0"/>
        <w:ind w:left="2070" w:right="0" w:firstLine="0"/>
        <w:jc w:val="left"/>
      </w:pPr>
      <w:r>
        <w:rPr>
          <w:rFonts w:ascii="宋体" w:hAnsi="宋体" w:eastAsia="宋体"/>
          <w:b w:val="0"/>
          <w:i w:val="0"/>
          <w:color w:val="000000"/>
          <w:sz w:val="24"/>
        </w:rPr>
        <w:t>故满足一致性要求。</w:t>
      </w:r>
    </w:p>
    <w:p>
      <w:pPr>
        <w:autoSpaceDN w:val="0"/>
        <w:tabs>
          <w:tab w:pos="2070" w:val="left"/>
        </w:tabs>
        <w:autoSpaceDE w:val="0"/>
        <w:widowControl/>
        <w:spacing w:line="400" w:lineRule="exact" w:before="34" w:after="0"/>
        <w:ind w:left="1590" w:right="1872"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6</w:t>
      </w:r>
      <w:r>
        <w:rPr>
          <w:rFonts w:ascii="宋体" w:hAnsi="宋体" w:eastAsia="宋体"/>
          <w:b w:val="0"/>
          <w:i w:val="0"/>
          <w:color w:val="000000"/>
          <w:sz w:val="24"/>
        </w:rPr>
        <w:t>）以盾构无法正常进出洞风险（</w:t>
      </w:r>
      <w:r>
        <w:rPr>
          <w:rFonts w:ascii="Times New Roman" w:hAnsi="Times New Roman" w:eastAsia="Times New Roman"/>
          <w:b w:val="0"/>
          <w:i w:val="0"/>
          <w:color w:val="000000"/>
          <w:sz w:val="24"/>
        </w:rPr>
        <w:t>B2</w:t>
      </w:r>
      <w:r>
        <w:rPr>
          <w:rFonts w:ascii="宋体" w:hAnsi="宋体" w:eastAsia="宋体"/>
          <w:b w:val="0"/>
          <w:i w:val="0"/>
          <w:color w:val="000000"/>
          <w:sz w:val="24"/>
        </w:rPr>
        <w:t>）为基础，计算方案层顶进系统故障</w:t>
      </w:r>
      <w:r>
        <w:rPr>
          <w:rFonts w:ascii="宋体" w:hAnsi="宋体" w:eastAsia="宋体"/>
          <w:b w:val="0"/>
          <w:i w:val="0"/>
          <w:color w:val="000000"/>
          <w:sz w:val="24"/>
        </w:rPr>
        <w:t>（</w:t>
      </w:r>
      <w:r>
        <w:rPr>
          <w:rFonts w:ascii="Times New Roman" w:hAnsi="Times New Roman" w:eastAsia="Times New Roman"/>
          <w:b w:val="0"/>
          <w:i w:val="0"/>
          <w:color w:val="000000"/>
          <w:sz w:val="24"/>
        </w:rPr>
        <w:t>B21</w:t>
      </w:r>
      <w:r>
        <w:rPr>
          <w:rFonts w:ascii="宋体" w:hAnsi="宋体" w:eastAsia="宋体"/>
          <w:b w:val="0"/>
          <w:i w:val="0"/>
          <w:color w:val="000000"/>
          <w:sz w:val="24"/>
        </w:rPr>
        <w:t>）和盾构姿态控制不当（</w:t>
      </w:r>
      <w:r>
        <w:rPr>
          <w:rFonts w:ascii="Times New Roman" w:hAnsi="Times New Roman" w:eastAsia="Times New Roman"/>
          <w:b w:val="0"/>
          <w:i w:val="0"/>
          <w:color w:val="000000"/>
          <w:sz w:val="24"/>
        </w:rPr>
        <w:t>B22</w:t>
      </w:r>
      <w:r>
        <w:rPr>
          <w:rFonts w:ascii="宋体" w:hAnsi="宋体" w:eastAsia="宋体"/>
          <w:b w:val="0"/>
          <w:i w:val="0"/>
          <w:color w:val="000000"/>
          <w:sz w:val="24"/>
        </w:rPr>
        <w:t>）的相对权重（如表</w:t>
      </w:r>
      <w:r>
        <w:rPr>
          <w:rFonts w:ascii="Times New Roman" w:hAnsi="Times New Roman" w:eastAsia="Times New Roman"/>
          <w:b w:val="0"/>
          <w:i w:val="0"/>
          <w:color w:val="000000"/>
          <w:sz w:val="24"/>
        </w:rPr>
        <w:t>4-13</w:t>
      </w:r>
      <w:r>
        <w:rPr>
          <w:rFonts w:ascii="宋体" w:hAnsi="宋体" w:eastAsia="宋体"/>
          <w:b w:val="0"/>
          <w:i w:val="0"/>
          <w:color w:val="000000"/>
          <w:sz w:val="24"/>
        </w:rPr>
        <w:t>）。</w:t>
      </w:r>
    </w:p>
    <w:p>
      <w:pPr>
        <w:autoSpaceDN w:val="0"/>
        <w:autoSpaceDE w:val="0"/>
        <w:widowControl/>
        <w:spacing w:line="282" w:lineRule="exact" w:before="436" w:after="22"/>
        <w:ind w:left="0" w:right="4740"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4-13 B2</w:t>
      </w:r>
      <w:r>
        <w:rPr>
          <w:rFonts w:ascii="宋体" w:hAnsi="宋体" w:eastAsia="宋体"/>
          <w:b w:val="0"/>
          <w:i w:val="0"/>
          <w:color w:val="000000"/>
          <w:sz w:val="21"/>
        </w:rPr>
        <w:t>—</w:t>
      </w:r>
      <w:r>
        <w:rPr>
          <w:rFonts w:ascii="Times New Roman" w:hAnsi="Times New Roman" w:eastAsia="Times New Roman"/>
          <w:b w:val="0"/>
          <w:i w:val="0"/>
          <w:color w:val="000000"/>
          <w:sz w:val="21"/>
        </w:rPr>
        <w:t>B21</w:t>
      </w:r>
      <w:r>
        <w:rPr>
          <w:rFonts w:ascii="宋体" w:hAnsi="宋体" w:eastAsia="宋体"/>
          <w:b w:val="0"/>
          <w:i w:val="0"/>
          <w:color w:val="000000"/>
          <w:sz w:val="21"/>
        </w:rPr>
        <w:t>、</w:t>
      </w:r>
      <w:r>
        <w:rPr>
          <w:rFonts w:ascii="Times New Roman" w:hAnsi="Times New Roman" w:eastAsia="Times New Roman"/>
          <w:b w:val="0"/>
          <w:i w:val="0"/>
          <w:color w:val="000000"/>
          <w:sz w:val="21"/>
        </w:rPr>
        <w:t>B22</w:t>
      </w:r>
      <w:r>
        <w:rPr>
          <w:rFonts w:ascii="宋体" w:hAnsi="宋体" w:eastAsia="宋体"/>
          <w:b w:val="0"/>
          <w:i w:val="0"/>
          <w:color w:val="000000"/>
          <w:sz w:val="21"/>
        </w:rPr>
        <w:t xml:space="preserve"> 层权重</w:t>
      </w:r>
    </w:p>
    <w:tbl>
      <w:tblPr>
        <w:tblW w:type="auto" w:w="0"/>
        <w:tblLayout w:type="fixed"/>
        <w:tblLook w:firstColumn="1" w:firstRow="1" w:lastColumn="0" w:lastRow="0" w:noHBand="0" w:noVBand="1" w:val="04A0"/>
        <w:tblInd w:w="1484.0" w:type="dxa"/>
      </w:tblPr>
      <w:tblGrid>
        <w:gridCol w:w="2976"/>
        <w:gridCol w:w="2976"/>
        <w:gridCol w:w="2976"/>
        <w:gridCol w:w="2976"/>
      </w:tblGrid>
      <w:tr>
        <w:trPr>
          <w:trHeight w:hRule="exact" w:val="420"/>
        </w:trPr>
        <w:tc>
          <w:tcPr>
            <w:tcW w:type="dxa" w:w="2206"/>
            <w:tcBorders>
              <w:top w:sz="11.200000000000045" w:val="single" w:color="#000000"/>
              <w:bottom w:sz="3.199999999999818"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B2 </w:t>
            </w:r>
          </w:p>
        </w:tc>
        <w:tc>
          <w:tcPr>
            <w:tcW w:type="dxa" w:w="2208"/>
            <w:tcBorders>
              <w:top w:sz="11.200000000000045" w:val="single" w:color="#000000"/>
              <w:bottom w:sz="3.199999999999818"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B21 </w:t>
            </w:r>
          </w:p>
        </w:tc>
        <w:tc>
          <w:tcPr>
            <w:tcW w:type="dxa" w:w="2208"/>
            <w:tcBorders>
              <w:top w:sz="11.200000000000045" w:val="single" w:color="#000000"/>
              <w:bottom w:sz="3.199999999999818"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B22 </w:t>
            </w:r>
          </w:p>
        </w:tc>
        <w:tc>
          <w:tcPr>
            <w:tcW w:type="dxa" w:w="2208"/>
            <w:tcBorders>
              <w:top w:sz="11.200000000000045" w:val="single" w:color="#000000"/>
              <w:bottom w:sz="3.199999999999818" w:val="single" w:color="#000000"/>
            </w:tcBorders>
            <w:shd w:fill="ffffff"/>
            <w:tcMar>
              <w:start w:w="0" w:type="dxa"/>
              <w:end w:w="0" w:type="dxa"/>
            </w:tcMar>
          </w:tcPr>
          <w:p>
            <w:pPr>
              <w:autoSpaceDN w:val="0"/>
              <w:autoSpaceDE w:val="0"/>
              <w:widowControl/>
              <w:spacing w:line="212" w:lineRule="exact" w:before="138" w:after="0"/>
              <w:ind w:left="0" w:right="0" w:firstLine="0"/>
              <w:jc w:val="center"/>
            </w:pPr>
            <w:r>
              <w:rPr>
                <w:rFonts w:ascii="宋体" w:hAnsi="宋体" w:eastAsia="宋体"/>
                <w:b w:val="0"/>
                <w:i w:val="0"/>
                <w:color w:val="000000"/>
                <w:sz w:val="21"/>
              </w:rPr>
              <w:t>权重</w:t>
            </w:r>
          </w:p>
        </w:tc>
      </w:tr>
      <w:tr>
        <w:trPr>
          <w:trHeight w:hRule="exact" w:val="434"/>
        </w:trPr>
        <w:tc>
          <w:tcPr>
            <w:tcW w:type="dxa" w:w="2206"/>
            <w:tcBorders>
              <w:top w:sz="3.199999999999818"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B21 </w:t>
            </w:r>
          </w:p>
        </w:tc>
        <w:tc>
          <w:tcPr>
            <w:tcW w:type="dxa" w:w="2208"/>
            <w:tcBorders>
              <w:top w:sz="3.199999999999818"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1.0000 </w:t>
            </w:r>
          </w:p>
        </w:tc>
        <w:tc>
          <w:tcPr>
            <w:tcW w:type="dxa" w:w="2208"/>
            <w:tcBorders>
              <w:top w:sz="3.199999999999818"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3.0000 </w:t>
            </w:r>
          </w:p>
        </w:tc>
        <w:tc>
          <w:tcPr>
            <w:tcW w:type="dxa" w:w="2208"/>
            <w:tcBorders>
              <w:top w:sz="3.199999999999818"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0.7500 </w:t>
            </w:r>
          </w:p>
        </w:tc>
      </w:tr>
      <w:tr>
        <w:trPr>
          <w:trHeight w:hRule="exact" w:val="388"/>
        </w:trPr>
        <w:tc>
          <w:tcPr>
            <w:tcW w:type="dxa" w:w="2206"/>
            <w:tcBorders>
              <w:bottom w:sz="12.0" w:val="single" w:color="#00000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B22 </w:t>
            </w:r>
          </w:p>
        </w:tc>
        <w:tc>
          <w:tcPr>
            <w:tcW w:type="dxa" w:w="2208"/>
            <w:tcBorders>
              <w:bottom w:sz="12.0" w:val="single" w:color="#00000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0.3333 </w:t>
            </w:r>
          </w:p>
        </w:tc>
        <w:tc>
          <w:tcPr>
            <w:tcW w:type="dxa" w:w="2208"/>
            <w:tcBorders>
              <w:bottom w:sz="12.0" w:val="single" w:color="#00000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1.0000 </w:t>
            </w:r>
          </w:p>
        </w:tc>
        <w:tc>
          <w:tcPr>
            <w:tcW w:type="dxa" w:w="2208"/>
            <w:tcBorders>
              <w:bottom w:sz="12.0" w:val="single" w:color="#00000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0.2500 </w:t>
            </w:r>
          </w:p>
        </w:tc>
      </w:tr>
    </w:tbl>
    <w:p>
      <w:pPr>
        <w:autoSpaceDN w:val="0"/>
        <w:autoSpaceDE w:val="0"/>
        <w:widowControl/>
        <w:spacing w:line="328" w:lineRule="exact" w:before="468" w:after="58"/>
        <w:ind w:left="2070" w:right="0" w:firstLine="0"/>
        <w:jc w:val="left"/>
      </w:pPr>
      <w:r>
        <w:rPr>
          <w:rFonts w:ascii="宋体" w:hAnsi="宋体" w:eastAsia="宋体"/>
          <w:b w:val="0"/>
          <w:i w:val="0"/>
          <w:color w:val="000000"/>
          <w:sz w:val="24"/>
        </w:rPr>
        <w:t>由计算得：</w:t>
      </w:r>
      <w:r>
        <w:rPr>
          <w:rFonts w:ascii="Times New Roman,Italic" w:hAnsi="Times New Roman,Italic" w:eastAsia="Times New Roman,Italic"/>
          <w:b w:val="0"/>
          <w:i/>
          <w:color w:val="000000"/>
          <w:sz w:val="24"/>
        </w:rPr>
        <w:t>λ</w:t>
      </w:r>
      <w:r>
        <w:rPr>
          <w:rFonts w:ascii="Times New Roman" w:hAnsi="Times New Roman" w:eastAsia="Times New Roman"/>
          <w:b w:val="0"/>
          <w:i w:val="0"/>
          <w:color w:val="000000"/>
          <w:sz w:val="16"/>
        </w:rPr>
        <w:t>max</w:t>
      </w:r>
      <w:r>
        <w:rPr>
          <w:rFonts w:ascii="Times New Roman" w:hAnsi="Times New Roman" w:eastAsia="Times New Roman"/>
          <w:b w:val="0"/>
          <w:i w:val="0"/>
          <w:color w:val="000000"/>
          <w:sz w:val="24"/>
        </w:rPr>
        <w:t xml:space="preserve">=2.0000 </w:t>
      </w:r>
    </w:p>
    <w:tbl>
      <w:tblPr>
        <w:tblW w:type="auto" w:w="0"/>
        <w:tblLayout w:type="fixed"/>
        <w:tblLook w:firstColumn="1" w:firstRow="1" w:lastColumn="0" w:lastRow="0" w:noHBand="0" w:noVBand="1" w:val="04A0"/>
        <w:tblInd w:w="1020.0" w:type="dxa"/>
      </w:tblPr>
      <w:tblGrid>
        <w:gridCol w:w="700"/>
        <w:gridCol w:w="700"/>
        <w:gridCol w:w="700"/>
        <w:gridCol w:w="700"/>
        <w:gridCol w:w="700"/>
        <w:gridCol w:w="700"/>
        <w:gridCol w:w="700"/>
        <w:gridCol w:w="700"/>
        <w:gridCol w:w="700"/>
        <w:gridCol w:w="700"/>
        <w:gridCol w:w="700"/>
        <w:gridCol w:w="700"/>
        <w:gridCol w:w="700"/>
        <w:gridCol w:w="700"/>
        <w:gridCol w:w="700"/>
        <w:gridCol w:w="700"/>
        <w:gridCol w:w="700"/>
      </w:tblGrid>
      <w:tr>
        <w:trPr>
          <w:trHeight w:hRule="exact" w:val="606"/>
        </w:trPr>
        <w:tc>
          <w:tcPr>
            <w:tcW w:type="dxa" w:w="3220"/>
            <w:tcBorders>
              <w:bottom w:sz="4.098480224609375" w:val="single" w:color="#000000"/>
            </w:tcBorders>
            <w:shd w:fill="ffffff"/>
            <w:tcMar>
              <w:start w:w="0" w:type="dxa"/>
              <w:end w:w="0" w:type="dxa"/>
            </w:tcMar>
          </w:tcPr>
          <w:p>
            <w:pPr>
              <w:autoSpaceDN w:val="0"/>
              <w:autoSpaceDE w:val="0"/>
              <w:widowControl/>
              <w:spacing w:line="240" w:lineRule="exact" w:before="58" w:after="0"/>
              <w:ind w:left="0" w:right="250" w:firstLine="0"/>
              <w:jc w:val="right"/>
            </w:pPr>
            <w:r>
              <w:rPr>
                <w:rFonts w:ascii="宋体" w:hAnsi="宋体" w:eastAsia="宋体"/>
                <w:b w:val="0"/>
                <w:i w:val="0"/>
                <w:color w:val="000000"/>
                <w:sz w:val="24"/>
              </w:rPr>
              <w:t>进行一致性检验：</w:t>
            </w:r>
          </w:p>
        </w:tc>
        <w:tc>
          <w:tcPr>
            <w:tcW w:type="dxa" w:w="520"/>
            <w:tcBorders>
              <w:bottom w:sz="4.098480224609375" w:val="single" w:color="#000000"/>
            </w:tcBorders>
            <w:shd w:fill="ffffff"/>
            <w:tcMar>
              <w:start w:w="0" w:type="dxa"/>
              <w:end w:w="0" w:type="dxa"/>
            </w:tcMar>
          </w:tcPr>
          <w:p>
            <w:pPr>
              <w:autoSpaceDN w:val="0"/>
              <w:autoSpaceDE w:val="0"/>
              <w:widowControl/>
              <w:spacing w:line="292" w:lineRule="exact" w:before="308" w:after="0"/>
              <w:ind w:left="0" w:right="26" w:firstLine="0"/>
              <w:jc w:val="right"/>
            </w:pPr>
            <w:r>
              <w:rPr>
                <w:w w:val="101.28343900044759"/>
                <w:rFonts w:ascii="Times New Roman,Italic" w:hAnsi="Times New Roman,Italic" w:eastAsia="Times New Roman,Italic"/>
                <w:b w:val="0"/>
                <w:i/>
                <w:color w:val="000000"/>
                <w:sz w:val="24"/>
              </w:rPr>
              <w:t>CI</w:t>
            </w:r>
          </w:p>
        </w:tc>
        <w:tc>
          <w:tcPr>
            <w:tcW w:type="dxa" w:w="242"/>
            <w:tcBorders>
              <w:bottom w:sz="4.098480224609375" w:val="single" w:color="#000000"/>
            </w:tcBorders>
            <w:shd w:fill="ffffff"/>
            <w:tcMar>
              <w:start w:w="0" w:type="dxa"/>
              <w:end w:w="0" w:type="dxa"/>
            </w:tcMar>
          </w:tcPr>
          <w:p>
            <w:pPr>
              <w:autoSpaceDN w:val="0"/>
              <w:autoSpaceDE w:val="0"/>
              <w:widowControl/>
              <w:spacing w:line="238" w:lineRule="auto" w:before="306" w:after="0"/>
              <w:ind w:left="0" w:right="0" w:firstLine="0"/>
              <w:jc w:val="center"/>
            </w:pPr>
            <w:r>
              <w:rPr>
                <w:w w:val="101.28343900044759"/>
                <w:rFonts w:ascii="Symbol" w:hAnsi="Symbol" w:eastAsia="Symbol"/>
                <w:b w:val="0"/>
                <w:i w:val="0"/>
                <w:color w:val="000000"/>
                <w:sz w:val="24"/>
              </w:rPr>
              <w:t></w:t>
            </w:r>
          </w:p>
        </w:tc>
        <w:tc>
          <w:tcPr>
            <w:tcW w:type="dxa" w:w="466"/>
            <w:gridSpan w:val="2"/>
            <w:tcBorders>
              <w:bottom w:sz="4.098480224609375" w:val="single" w:color="#000000"/>
            </w:tcBorders>
            <w:shd w:fill="ffffff"/>
            <w:tcMar>
              <w:start w:w="0" w:type="dxa"/>
              <w:end w:w="0" w:type="dxa"/>
            </w:tcMar>
            <w:tcMar>
              <w:start w:w="0" w:type="dxa"/>
              <w:end w:w="0" w:type="dxa"/>
            </w:tcMar>
          </w:tcPr>
          <w:p>
            <w:pPr>
              <w:autoSpaceDN w:val="0"/>
              <w:autoSpaceDE w:val="0"/>
              <w:widowControl/>
              <w:spacing w:line="274" w:lineRule="auto" w:before="260" w:after="0"/>
              <w:ind w:left="0" w:right="0" w:firstLine="0"/>
              <w:jc w:val="left"/>
            </w:pPr>
            <w:r>
              <w:rPr>
                <w:w w:val="101.28343900044759"/>
                <w:rFonts w:ascii="Symbol" w:hAnsi="Symbol" w:eastAsia="Symbol"/>
                <w:b w:val="0"/>
                <w:i w:val="0"/>
                <w:color w:val="000000"/>
                <w:sz w:val="24"/>
              </w:rPr>
              <w:t></w:t>
            </w:r>
            <w:r>
              <w:rPr>
                <w:w w:val="101.16925239562988"/>
                <w:rFonts w:ascii="Times New Roman" w:hAnsi="Times New Roman" w:eastAsia="Times New Roman"/>
                <w:b w:val="0"/>
                <w:i w:val="0"/>
                <w:color w:val="000000"/>
                <w:sz w:val="14"/>
              </w:rPr>
              <w:t>max</w:t>
            </w:r>
          </w:p>
        </w:tc>
        <w:tc>
          <w:tcPr>
            <w:tcW w:type="dxa" w:w="152"/>
            <w:tcBorders>
              <w:bottom w:sz="4.098480224609375" w:val="single" w:color="#000000"/>
            </w:tcBorders>
            <w:shd w:fill="ffffff"/>
            <w:tcMar>
              <w:start w:w="0" w:type="dxa"/>
              <w:end w:w="0" w:type="dxa"/>
            </w:tcMar>
          </w:tcPr>
          <w:p>
            <w:pPr>
              <w:autoSpaceDN w:val="0"/>
              <w:autoSpaceDE w:val="0"/>
              <w:widowControl/>
              <w:spacing w:line="238" w:lineRule="auto" w:before="272" w:after="0"/>
              <w:ind w:left="0" w:right="0" w:firstLine="0"/>
              <w:jc w:val="center"/>
            </w:pPr>
            <w:r>
              <w:rPr>
                <w:w w:val="101.28343900044759"/>
                <w:rFonts w:ascii="Symbol" w:hAnsi="Symbol" w:eastAsia="Symbol"/>
                <w:b w:val="0"/>
                <w:i w:val="0"/>
                <w:color w:val="000000"/>
                <w:sz w:val="24"/>
              </w:rPr>
              <w:t></w:t>
            </w:r>
          </w:p>
        </w:tc>
        <w:tc>
          <w:tcPr>
            <w:tcW w:type="dxa" w:w="150"/>
            <w:tcBorders>
              <w:bottom w:sz="4.098480224609375" w:val="single" w:color="#000000"/>
            </w:tcBorders>
            <w:shd w:fill="ffffff"/>
            <w:tcMar>
              <w:start w:w="0" w:type="dxa"/>
              <w:end w:w="0" w:type="dxa"/>
            </w:tcMar>
          </w:tcPr>
          <w:p>
            <w:pPr>
              <w:autoSpaceDN w:val="0"/>
              <w:autoSpaceDE w:val="0"/>
              <w:widowControl/>
              <w:spacing w:line="292" w:lineRule="exact" w:before="286" w:after="0"/>
              <w:ind w:left="0" w:right="0" w:firstLine="0"/>
              <w:jc w:val="center"/>
            </w:pPr>
            <w:r>
              <w:rPr>
                <w:w w:val="101.28343900044759"/>
                <w:rFonts w:ascii="Times New Roman,Italic" w:hAnsi="Times New Roman,Italic" w:eastAsia="Times New Roman,Italic"/>
                <w:b w:val="0"/>
                <w:i/>
                <w:color w:val="000000"/>
                <w:sz w:val="24"/>
              </w:rPr>
              <w:t>n</w:t>
            </w:r>
          </w:p>
        </w:tc>
        <w:tc>
          <w:tcPr>
            <w:tcW w:type="dxa" w:w="190"/>
            <w:tcBorders>
              <w:bottom w:sz="4.098480224609375" w:val="single" w:color="#000000"/>
            </w:tcBorders>
            <w:shd w:fill="ffffff"/>
            <w:tcMar>
              <w:start w:w="0" w:type="dxa"/>
              <w:end w:w="0" w:type="dxa"/>
            </w:tcMar>
          </w:tcPr>
          <w:p>
            <w:pPr>
              <w:autoSpaceDN w:val="0"/>
              <w:autoSpaceDE w:val="0"/>
              <w:widowControl/>
              <w:spacing w:line="238" w:lineRule="auto" w:before="306" w:after="0"/>
              <w:ind w:left="0" w:right="0" w:firstLine="0"/>
              <w:jc w:val="center"/>
            </w:pPr>
            <w:r>
              <w:rPr>
                <w:w w:val="101.28343900044759"/>
                <w:rFonts w:ascii="Symbol" w:hAnsi="Symbol" w:eastAsia="Symbol"/>
                <w:b w:val="0"/>
                <w:i w:val="0"/>
                <w:color w:val="000000"/>
                <w:sz w:val="24"/>
              </w:rPr>
              <w:t></w:t>
            </w:r>
          </w:p>
        </w:tc>
        <w:tc>
          <w:tcPr>
            <w:tcW w:type="dxa" w:w="740"/>
            <w:gridSpan w:val="5"/>
            <w:tcBorders>
              <w:bottom w:sz="4.098480224609375"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auto" w:before="262" w:after="0"/>
              <w:ind w:left="0" w:right="0" w:firstLine="0"/>
              <w:jc w:val="center"/>
            </w:pPr>
            <w:r>
              <w:rPr>
                <w:w w:val="101.28343900044759"/>
                <w:rFonts w:ascii="Times New Roman" w:hAnsi="Times New Roman" w:eastAsia="Times New Roman"/>
                <w:b w:val="0"/>
                <w:i w:val="0"/>
                <w:color w:val="000000"/>
                <w:sz w:val="24"/>
              </w:rPr>
              <w:t xml:space="preserve">.2 </w:t>
            </w:r>
            <w:r>
              <w:rPr>
                <w:w w:val="101.28343900044759"/>
                <w:rFonts w:ascii="Times New Roman" w:hAnsi="Times New Roman" w:eastAsia="Times New Roman"/>
                <w:b w:val="0"/>
                <w:i w:val="0"/>
                <w:color w:val="000000"/>
                <w:sz w:val="24"/>
              </w:rPr>
              <w:t>0000</w:t>
            </w:r>
          </w:p>
        </w:tc>
        <w:tc>
          <w:tcPr>
            <w:tcW w:type="dxa" w:w="180"/>
            <w:tcBorders>
              <w:bottom w:sz="4.098480224609375" w:val="single" w:color="#000000"/>
            </w:tcBorders>
            <w:shd w:fill="ffffff"/>
            <w:tcMar>
              <w:start w:w="0" w:type="dxa"/>
              <w:end w:w="0" w:type="dxa"/>
            </w:tcMar>
          </w:tcPr>
          <w:p>
            <w:pPr>
              <w:autoSpaceDN w:val="0"/>
              <w:autoSpaceDE w:val="0"/>
              <w:widowControl/>
              <w:spacing w:line="238" w:lineRule="auto" w:before="272" w:after="0"/>
              <w:ind w:left="0" w:right="0" w:firstLine="0"/>
              <w:jc w:val="center"/>
            </w:pPr>
            <w:r>
              <w:rPr>
                <w:w w:val="101.28343900044759"/>
                <w:rFonts w:ascii="Symbol" w:hAnsi="Symbol" w:eastAsia="Symbol"/>
                <w:b w:val="0"/>
                <w:i w:val="0"/>
                <w:color w:val="000000"/>
                <w:sz w:val="24"/>
              </w:rPr>
              <w:t></w:t>
            </w:r>
          </w:p>
        </w:tc>
        <w:tc>
          <w:tcPr>
            <w:tcW w:type="dxa" w:w="162"/>
            <w:tcBorders>
              <w:bottom w:sz="4.098480224609375" w:val="single" w:color="#000000"/>
            </w:tcBorders>
            <w:shd w:fill="ffffff"/>
            <w:tcMar>
              <w:start w:w="0" w:type="dxa"/>
              <w:end w:w="0" w:type="dxa"/>
            </w:tcMar>
          </w:tcPr>
          <w:p>
            <w:pPr>
              <w:autoSpaceDN w:val="0"/>
              <w:autoSpaceDE w:val="0"/>
              <w:widowControl/>
              <w:spacing w:line="274" w:lineRule="auto" w:before="262" w:after="0"/>
              <w:ind w:left="0" w:right="0" w:firstLine="0"/>
              <w:jc w:val="center"/>
            </w:pPr>
            <w:r>
              <w:rPr>
                <w:w w:val="101.28343900044759"/>
                <w:rFonts w:ascii="Times New Roman" w:hAnsi="Times New Roman" w:eastAsia="Times New Roman"/>
                <w:b w:val="0"/>
                <w:i w:val="0"/>
                <w:color w:val="000000"/>
                <w:sz w:val="24"/>
              </w:rPr>
              <w:t>2</w:t>
            </w:r>
          </w:p>
        </w:tc>
        <w:tc>
          <w:tcPr>
            <w:tcW w:type="dxa" w:w="218"/>
            <w:tcBorders>
              <w:bottom w:sz="4.098480224609375" w:val="single" w:color="#000000"/>
            </w:tcBorders>
            <w:shd w:fill="ffffff"/>
            <w:tcMar>
              <w:start w:w="0" w:type="dxa"/>
              <w:end w:w="0" w:type="dxa"/>
            </w:tcMar>
          </w:tcPr>
          <w:p>
            <w:pPr>
              <w:autoSpaceDN w:val="0"/>
              <w:autoSpaceDE w:val="0"/>
              <w:widowControl/>
              <w:spacing w:line="238" w:lineRule="auto" w:before="306" w:after="0"/>
              <w:ind w:left="0" w:right="0" w:firstLine="0"/>
              <w:jc w:val="center"/>
            </w:pPr>
            <w:r>
              <w:rPr>
                <w:w w:val="101.28343900044759"/>
                <w:rFonts w:ascii="Symbol" w:hAnsi="Symbol" w:eastAsia="Symbol"/>
                <w:b w:val="0"/>
                <w:i w:val="0"/>
                <w:color w:val="000000"/>
                <w:sz w:val="24"/>
              </w:rPr>
              <w:t></w:t>
            </w:r>
          </w:p>
        </w:tc>
        <w:tc>
          <w:tcPr>
            <w:tcW w:type="dxa" w:w="2380"/>
            <w:tcBorders>
              <w:bottom w:sz="4.098480224609375" w:val="single" w:color="#000000"/>
            </w:tcBorders>
            <w:shd w:fill="ffffff"/>
            <w:tcMar>
              <w:start w:w="0" w:type="dxa"/>
              <w:end w:w="0" w:type="dxa"/>
            </w:tcMar>
          </w:tcPr>
          <w:p>
            <w:pPr>
              <w:autoSpaceDN w:val="0"/>
              <w:autoSpaceDE w:val="0"/>
              <w:widowControl/>
              <w:spacing w:line="276" w:lineRule="auto" w:before="278" w:after="0"/>
              <w:ind w:left="24" w:right="0" w:firstLine="0"/>
              <w:jc w:val="left"/>
            </w:pPr>
            <w:r>
              <w:rPr>
                <w:w w:val="101.28343900044759"/>
                <w:rFonts w:ascii="Times New Roman" w:hAnsi="Times New Roman" w:eastAsia="Times New Roman"/>
                <w:b w:val="0"/>
                <w:i w:val="0"/>
                <w:color w:val="000000"/>
                <w:sz w:val="24"/>
              </w:rPr>
              <w:t>0</w:t>
            </w:r>
          </w:p>
        </w:tc>
      </w:tr>
      <w:tr>
        <w:trPr>
          <w:trHeight w:hRule="exact" w:val="338"/>
        </w:trPr>
        <w:tc>
          <w:tcPr>
            <w:tcW w:type="dxa" w:w="3220"/>
            <w:vMerge w:val="restart"/>
            <w:tcBorders>
              <w:top w:sz="4.098480224609375" w:val="single" w:color="#000000"/>
            </w:tcBorders>
            <w:shd w:fill="ffffff"/>
            <w:tcMar>
              <w:start w:w="0" w:type="dxa"/>
              <w:end w:w="0" w:type="dxa"/>
            </w:tcMar>
            <w:tcMar>
              <w:start w:w="0" w:type="dxa"/>
              <w:end w:w="0" w:type="dxa"/>
            </w:tcMar>
          </w:tcPr>
          <w:p/>
        </w:tc>
        <w:tc>
          <w:tcPr>
            <w:tcW w:type="dxa" w:w="520"/>
            <w:vMerge w:val="restart"/>
            <w:tcBorders>
              <w:top w:sz="4.098480224609375" w:val="single" w:color="#000000"/>
            </w:tcBorders>
            <w:shd w:fill="ffffff"/>
            <w:tcMar>
              <w:start w:w="0" w:type="dxa"/>
              <w:end w:w="0" w:type="dxa"/>
            </w:tcMar>
            <w:tcMar>
              <w:start w:w="0" w:type="dxa"/>
              <w:end w:w="0" w:type="dxa"/>
            </w:tcMar>
          </w:tcPr>
          <w:p/>
        </w:tc>
        <w:tc>
          <w:tcPr>
            <w:tcW w:type="dxa" w:w="242"/>
            <w:vMerge w:val="restart"/>
            <w:tcBorders>
              <w:top w:sz="4.098480224609375" w:val="single" w:color="#000000"/>
            </w:tcBorders>
            <w:shd w:fill="ffffff"/>
            <w:tcMar>
              <w:start w:w="0" w:type="dxa"/>
              <w:end w:w="0" w:type="dxa"/>
            </w:tcMar>
            <w:tcMar>
              <w:start w:w="0" w:type="dxa"/>
              <w:end w:w="0" w:type="dxa"/>
            </w:tcMar>
          </w:tcPr>
          <w:p/>
        </w:tc>
        <w:tc>
          <w:tcPr>
            <w:tcW w:type="dxa" w:w="318"/>
            <w:tcBorders>
              <w:top w:sz="4.098480224609375" w:val="single" w:color="#000000"/>
            </w:tcBorders>
            <w:shd w:fill="ffffff"/>
            <w:tcMar>
              <w:start w:w="0" w:type="dxa"/>
              <w:end w:w="0" w:type="dxa"/>
            </w:tcMar>
          </w:tcPr>
          <w:p>
            <w:pPr>
              <w:autoSpaceDN w:val="0"/>
              <w:autoSpaceDE w:val="0"/>
              <w:widowControl/>
              <w:spacing w:line="294" w:lineRule="exact" w:before="12" w:after="0"/>
              <w:ind w:left="0" w:right="12" w:firstLine="0"/>
              <w:jc w:val="right"/>
            </w:pPr>
            <w:r>
              <w:rPr>
                <w:w w:val="101.28343900044759"/>
                <w:rFonts w:ascii="Times New Roman,Italic" w:hAnsi="Times New Roman,Italic" w:eastAsia="Times New Roman,Italic"/>
                <w:b w:val="0"/>
                <w:i/>
                <w:color w:val="000000"/>
                <w:sz w:val="24"/>
              </w:rPr>
              <w:t>n</w:t>
            </w:r>
          </w:p>
        </w:tc>
        <w:tc>
          <w:tcPr>
            <w:tcW w:type="dxa" w:w="148"/>
            <w:tcBorders>
              <w:top w:sz="4.098480224609375" w:val="single" w:color="#000000"/>
            </w:tcBorders>
            <w:shd w:fill="ffffff"/>
            <w:tcMar>
              <w:start w:w="0" w:type="dxa"/>
              <w:end w:w="0" w:type="dxa"/>
            </w:tcMar>
          </w:tcPr>
          <w:p>
            <w:pPr>
              <w:autoSpaceDN w:val="0"/>
              <w:autoSpaceDE w:val="0"/>
              <w:widowControl/>
              <w:spacing w:line="238" w:lineRule="auto" w:before="0" w:after="0"/>
              <w:ind w:left="0" w:right="0" w:firstLine="0"/>
              <w:jc w:val="center"/>
            </w:pPr>
            <w:r>
              <w:rPr>
                <w:w w:val="101.28343900044759"/>
                <w:rFonts w:ascii="Symbol" w:hAnsi="Symbol" w:eastAsia="Symbol"/>
                <w:b w:val="0"/>
                <w:i w:val="0"/>
                <w:color w:val="000000"/>
                <w:sz w:val="24"/>
              </w:rPr>
              <w:t></w:t>
            </w:r>
          </w:p>
        </w:tc>
        <w:tc>
          <w:tcPr>
            <w:tcW w:type="dxa" w:w="152"/>
            <w:tcBorders>
              <w:top w:sz="4.098480224609375" w:val="single" w:color="#000000"/>
            </w:tcBorders>
            <w:shd w:fill="ffffff"/>
            <w:tcMar>
              <w:start w:w="0" w:type="dxa"/>
              <w:end w:w="0" w:type="dxa"/>
            </w:tcMar>
          </w:tcPr>
          <w:p>
            <w:pPr>
              <w:autoSpaceDN w:val="0"/>
              <w:autoSpaceDE w:val="0"/>
              <w:widowControl/>
              <w:spacing w:line="274" w:lineRule="auto" w:before="0" w:after="0"/>
              <w:ind w:left="0" w:right="0" w:firstLine="0"/>
              <w:jc w:val="center"/>
            </w:pPr>
            <w:r>
              <w:rPr>
                <w:w w:val="101.28343900044759"/>
                <w:rFonts w:ascii="Times New Roman" w:hAnsi="Times New Roman" w:eastAsia="Times New Roman"/>
                <w:b w:val="0"/>
                <w:i w:val="0"/>
                <w:color w:val="000000"/>
                <w:sz w:val="24"/>
              </w:rPr>
              <w:t>1</w:t>
            </w:r>
          </w:p>
        </w:tc>
        <w:tc>
          <w:tcPr>
            <w:tcW w:type="dxa" w:w="150"/>
            <w:tcBorders>
              <w:top w:sz="4.098480224609375" w:val="single" w:color="#000000"/>
            </w:tcBorders>
            <w:shd w:fill="ffffff"/>
            <w:tcMar>
              <w:start w:w="0" w:type="dxa"/>
              <w:end w:w="0" w:type="dxa"/>
            </w:tcMar>
          </w:tcPr>
          <w:p/>
        </w:tc>
        <w:tc>
          <w:tcPr>
            <w:tcW w:type="dxa" w:w="190"/>
            <w:tcBorders>
              <w:top w:sz="4.098480224609375" w:val="single" w:color="#000000"/>
            </w:tcBorders>
            <w:shd w:fill="ffffff"/>
            <w:tcMar>
              <w:start w:w="0" w:type="dxa"/>
              <w:end w:w="0" w:type="dxa"/>
            </w:tcMar>
          </w:tcPr>
          <w:p/>
        </w:tc>
        <w:tc>
          <w:tcPr>
            <w:tcW w:type="dxa" w:w="500"/>
            <w:gridSpan w:val="2"/>
            <w:tcBorders>
              <w:top w:sz="4.098480224609375" w:val="single" w:color="#000000"/>
            </w:tcBorders>
            <w:shd w:fill="ffffff"/>
            <w:tcMar>
              <w:start w:w="0" w:type="dxa"/>
              <w:end w:w="0" w:type="dxa"/>
            </w:tcMar>
            <w:tcMar>
              <w:start w:w="0" w:type="dxa"/>
              <w:end w:w="0" w:type="dxa"/>
            </w:tcMar>
          </w:tcPr>
          <w:p>
            <w:pPr>
              <w:autoSpaceDN w:val="0"/>
              <w:autoSpaceDE w:val="0"/>
              <w:widowControl/>
              <w:spacing w:line="274" w:lineRule="auto" w:before="0" w:after="0"/>
              <w:ind w:left="0" w:right="8" w:firstLine="0"/>
              <w:jc w:val="right"/>
            </w:pPr>
            <w:r>
              <w:rPr>
                <w:w w:val="101.28343900044759"/>
                <w:rFonts w:ascii="Times New Roman" w:hAnsi="Times New Roman" w:eastAsia="Times New Roman"/>
                <w:b w:val="0"/>
                <w:i w:val="0"/>
                <w:color w:val="000000"/>
                <w:sz w:val="24"/>
              </w:rPr>
              <w:t>2</w:t>
            </w:r>
          </w:p>
        </w:tc>
        <w:tc>
          <w:tcPr>
            <w:tcW w:type="dxa" w:w="160"/>
            <w:gridSpan w:val="2"/>
            <w:tcBorders>
              <w:top w:sz="4.098480224609375" w:val="single" w:color="#000000"/>
            </w:tcBorders>
            <w:shd w:fill="ffffff"/>
            <w:tcMar>
              <w:start w:w="0" w:type="dxa"/>
              <w:end w:w="0" w:type="dxa"/>
            </w:tcMar>
            <w:tcMar>
              <w:start w:w="0" w:type="dxa"/>
              <w:end w:w="0" w:type="dxa"/>
            </w:tcMar>
          </w:tcPr>
          <w:p>
            <w:pPr>
              <w:autoSpaceDN w:val="0"/>
              <w:autoSpaceDE w:val="0"/>
              <w:widowControl/>
              <w:spacing w:line="238" w:lineRule="auto" w:before="0" w:after="0"/>
              <w:ind w:left="0" w:right="0" w:firstLine="0"/>
              <w:jc w:val="center"/>
            </w:pPr>
            <w:r>
              <w:rPr>
                <w:w w:val="101.28343900044759"/>
                <w:rFonts w:ascii="Symbol" w:hAnsi="Symbol" w:eastAsia="Symbol"/>
                <w:b w:val="0"/>
                <w:i w:val="0"/>
                <w:color w:val="000000"/>
                <w:sz w:val="24"/>
              </w:rPr>
              <w:t></w:t>
            </w:r>
          </w:p>
        </w:tc>
        <w:tc>
          <w:tcPr>
            <w:tcW w:type="dxa" w:w="260"/>
            <w:gridSpan w:val="2"/>
            <w:tcBorders>
              <w:top w:sz="4.098480224609375" w:val="single" w:color="#000000"/>
            </w:tcBorders>
            <w:shd w:fill="ffffff"/>
            <w:tcMar>
              <w:start w:w="0" w:type="dxa"/>
              <w:end w:w="0" w:type="dxa"/>
            </w:tcMar>
            <w:tcMar>
              <w:start w:w="0" w:type="dxa"/>
              <w:end w:w="0" w:type="dxa"/>
            </w:tcMar>
          </w:tcPr>
          <w:p>
            <w:pPr>
              <w:autoSpaceDN w:val="0"/>
              <w:autoSpaceDE w:val="0"/>
              <w:widowControl/>
              <w:spacing w:line="274" w:lineRule="auto" w:before="0" w:after="0"/>
              <w:ind w:left="14" w:right="0" w:firstLine="0"/>
              <w:jc w:val="left"/>
            </w:pPr>
            <w:r>
              <w:rPr>
                <w:w w:val="101.28343900044759"/>
                <w:rFonts w:ascii="Times New Roman" w:hAnsi="Times New Roman" w:eastAsia="Times New Roman"/>
                <w:b w:val="0"/>
                <w:i w:val="0"/>
                <w:color w:val="000000"/>
                <w:sz w:val="24"/>
              </w:rPr>
              <w:t>1</w:t>
            </w:r>
          </w:p>
        </w:tc>
        <w:tc>
          <w:tcPr>
            <w:tcW w:type="dxa" w:w="162"/>
            <w:vMerge w:val="restart"/>
            <w:tcBorders>
              <w:top w:sz="4.098480224609375" w:val="single" w:color="#000000"/>
            </w:tcBorders>
            <w:shd w:fill="ffffff"/>
            <w:tcMar>
              <w:start w:w="0" w:type="dxa"/>
              <w:end w:w="0" w:type="dxa"/>
            </w:tcMar>
            <w:tcMar>
              <w:start w:w="0" w:type="dxa"/>
              <w:end w:w="0" w:type="dxa"/>
            </w:tcMar>
          </w:tcPr>
          <w:p/>
        </w:tc>
        <w:tc>
          <w:tcPr>
            <w:tcW w:type="dxa" w:w="218"/>
            <w:vMerge w:val="restart"/>
            <w:tcBorders>
              <w:top w:sz="4.098480224609375" w:val="single" w:color="#000000"/>
            </w:tcBorders>
            <w:shd w:fill="ffffff"/>
            <w:tcMar>
              <w:start w:w="0" w:type="dxa"/>
              <w:end w:w="0" w:type="dxa"/>
            </w:tcMar>
            <w:tcMar>
              <w:start w:w="0" w:type="dxa"/>
              <w:end w:w="0" w:type="dxa"/>
            </w:tcMar>
          </w:tcPr>
          <w:p/>
        </w:tc>
        <w:tc>
          <w:tcPr>
            <w:tcW w:type="dxa" w:w="2380"/>
            <w:vMerge w:val="restart"/>
            <w:tcBorders>
              <w:top w:sz="4.098480224609375" w:val="single" w:color="#000000"/>
            </w:tcBorders>
            <w:shd w:fill="ffffff"/>
            <w:tcMar>
              <w:start w:w="0" w:type="dxa"/>
              <w:end w:w="0" w:type="dxa"/>
            </w:tcMar>
            <w:tcMar>
              <w:start w:w="0" w:type="dxa"/>
              <w:end w:w="0" w:type="dxa"/>
            </w:tcMar>
          </w:tcPr>
          <w:p/>
        </w:tc>
      </w:tr>
      <w:tr>
        <w:trPr>
          <w:trHeight w:hRule="exact" w:val="704"/>
        </w:trPr>
        <w:tc>
          <w:tcPr>
            <w:tcW w:type="dxa" w:w="700"/>
            <w:vMerge/>
            <w:tcBorders>
              <w:top w:sz="4.098480224609375" w:val="single" w:color="#000000"/>
            </w:tcBorders>
          </w:tcPr>
          <w:p/>
        </w:tc>
        <w:tc>
          <w:tcPr>
            <w:tcW w:type="dxa" w:w="700"/>
            <w:vMerge/>
            <w:tcBorders>
              <w:top w:sz="4.098480224609375" w:val="single" w:color="#000000"/>
            </w:tcBorders>
          </w:tcPr>
          <w:p/>
        </w:tc>
        <w:tc>
          <w:tcPr>
            <w:tcW w:type="dxa" w:w="700"/>
            <w:vMerge/>
            <w:tcBorders>
              <w:top w:sz="4.098480224609375" w:val="single" w:color="#000000"/>
            </w:tcBorders>
          </w:tcPr>
          <w:p/>
        </w:tc>
        <w:tc>
          <w:tcPr>
            <w:tcW w:type="dxa" w:w="466"/>
            <w:gridSpan w:val="2"/>
            <w:tcBorders/>
            <w:shd w:fill="ffffff"/>
            <w:tcMar>
              <w:start w:w="0" w:type="dxa"/>
              <w:end w:w="0" w:type="dxa"/>
            </w:tcMar>
            <w:tcMar>
              <w:start w:w="0" w:type="dxa"/>
              <w:end w:w="0" w:type="dxa"/>
            </w:tcMar>
          </w:tcPr>
          <w:p>
            <w:pPr>
              <w:autoSpaceDN w:val="0"/>
              <w:autoSpaceDE w:val="0"/>
              <w:widowControl/>
              <w:spacing w:line="292" w:lineRule="exact" w:before="214" w:after="0"/>
              <w:ind w:left="0" w:right="0" w:firstLine="0"/>
              <w:jc w:val="center"/>
            </w:pPr>
            <w:r>
              <w:rPr>
                <w:w w:val="101.12130641937256"/>
                <w:rFonts w:ascii="Times New Roman,Italic" w:hAnsi="Times New Roman,Italic" w:eastAsia="Times New Roman,Italic"/>
                <w:b w:val="0"/>
                <w:i/>
                <w:color w:val="000000"/>
                <w:sz w:val="24"/>
              </w:rPr>
              <w:t>CR</w:t>
            </w:r>
          </w:p>
        </w:tc>
        <w:tc>
          <w:tcPr>
            <w:tcW w:type="dxa" w:w="49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40" w:lineRule="exact" w:before="14" w:after="0"/>
              <w:ind w:left="0" w:right="0" w:firstLine="200"/>
              <w:jc w:val="left"/>
            </w:pPr>
            <w:r>
              <w:rPr>
                <w:w w:val="101.12130641937256"/>
                <w:rFonts w:ascii="Times New Roman,Italic" w:hAnsi="Times New Roman,Italic" w:eastAsia="Times New Roman,Italic"/>
                <w:b w:val="0"/>
                <w:i/>
                <w:color w:val="000000"/>
                <w:sz w:val="24"/>
              </w:rPr>
              <w:t>CI</w:t>
            </w:r>
            <w:r>
              <w:rPr>
                <w:w w:val="101.12130641937256"/>
                <w:rFonts w:ascii="Symbol" w:hAnsi="Symbol" w:eastAsia="Symbol"/>
                <w:b w:val="0"/>
                <w:i w:val="0"/>
                <w:color w:val="000000"/>
                <w:sz w:val="24"/>
              </w:rPr>
              <w:t></w:t>
            </w:r>
            <w:r>
              <w:rPr>
                <w:w w:val="101.12130641937256"/>
                <w:rFonts w:ascii="Times New Roman,Italic" w:hAnsi="Times New Roman,Italic" w:eastAsia="Times New Roman,Italic"/>
                <w:b w:val="0"/>
                <w:i/>
                <w:color w:val="000000"/>
                <w:sz w:val="24"/>
              </w:rPr>
              <w:t>RI</w:t>
            </w:r>
          </w:p>
        </w:tc>
        <w:tc>
          <w:tcPr>
            <w:tcW w:type="dxa" w:w="180"/>
            <w:tcBorders/>
            <w:shd w:fill="ffffff"/>
            <w:tcMar>
              <w:start w:w="0" w:type="dxa"/>
              <w:end w:w="0" w:type="dxa"/>
            </w:tcMar>
          </w:tcPr>
          <w:p>
            <w:pPr>
              <w:autoSpaceDN w:val="0"/>
              <w:autoSpaceDE w:val="0"/>
              <w:widowControl/>
              <w:spacing w:line="238" w:lineRule="auto" w:before="200" w:after="0"/>
              <w:ind w:left="0" w:right="0" w:firstLine="0"/>
              <w:jc w:val="center"/>
            </w:pPr>
            <w:r>
              <w:rPr>
                <w:w w:val="101.12130641937256"/>
                <w:rFonts w:ascii="Symbol" w:hAnsi="Symbol" w:eastAsia="Symbol"/>
                <w:b w:val="0"/>
                <w:i w:val="0"/>
                <w:color w:val="000000"/>
                <w:sz w:val="24"/>
              </w:rPr>
              <w:t></w:t>
            </w:r>
          </w:p>
        </w:tc>
        <w:tc>
          <w:tcPr>
            <w:tcW w:type="dxa" w:w="368"/>
            <w:gridSpan w:val="2"/>
            <w:tcBorders/>
            <w:shd w:fill="ffffff"/>
            <w:tcMar>
              <w:start w:w="0" w:type="dxa"/>
              <w:end w:w="0" w:type="dxa"/>
            </w:tcMar>
            <w:tcMar>
              <w:start w:w="0" w:type="dxa"/>
              <w:end w:w="0" w:type="dxa"/>
            </w:tcMar>
          </w:tcPr>
          <w:p>
            <w:pPr>
              <w:autoSpaceDN w:val="0"/>
              <w:autoSpaceDE w:val="0"/>
              <w:widowControl/>
              <w:spacing w:line="259" w:lineRule="auto" w:before="188" w:after="0"/>
              <w:ind w:left="0" w:right="0" w:firstLine="0"/>
              <w:jc w:val="center"/>
            </w:pPr>
            <w:r>
              <w:rPr>
                <w:w w:val="101.12130641937256"/>
                <w:rFonts w:ascii="Times New Roman" w:hAnsi="Times New Roman" w:eastAsia="Times New Roman"/>
                <w:b w:val="0"/>
                <w:i w:val="0"/>
                <w:color w:val="000000"/>
                <w:sz w:val="24"/>
              </w:rPr>
              <w:t>0</w:t>
            </w:r>
            <w:r>
              <w:rPr>
                <w:w w:val="101.12130641937256"/>
                <w:rFonts w:ascii="Symbol" w:hAnsi="Symbol" w:eastAsia="Symbol"/>
                <w:b w:val="0"/>
                <w:i w:val="0"/>
                <w:color w:val="000000"/>
                <w:sz w:val="24"/>
              </w:rPr>
              <w:t xml:space="preserve"> </w:t>
            </w:r>
          </w:p>
        </w:tc>
        <w:tc>
          <w:tcPr>
            <w:tcW w:type="dxa" w:w="37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76" w:lineRule="auto" w:before="188" w:after="0"/>
              <w:ind w:left="0" w:right="0" w:firstLine="0"/>
              <w:jc w:val="center"/>
            </w:pPr>
            <w:r>
              <w:rPr>
                <w:w w:val="101.12130641937256"/>
                <w:rFonts w:ascii="Times New Roman" w:hAnsi="Times New Roman" w:eastAsia="Times New Roman"/>
                <w:b w:val="0"/>
                <w:i w:val="0"/>
                <w:color w:val="000000"/>
                <w:sz w:val="24"/>
              </w:rPr>
              <w:t>1.0</w:t>
            </w:r>
          </w:p>
        </w:tc>
        <w:tc>
          <w:tcPr>
            <w:tcW w:type="dxa" w:w="700"/>
            <w:vMerge/>
            <w:tcBorders>
              <w:top w:sz="4.098480224609375" w:val="single" w:color="#000000"/>
            </w:tcBorders>
          </w:tcPr>
          <w:p/>
        </w:tc>
        <w:tc>
          <w:tcPr>
            <w:tcW w:type="dxa" w:w="700"/>
            <w:vMerge/>
            <w:tcBorders>
              <w:top w:sz="4.098480224609375" w:val="single" w:color="#000000"/>
            </w:tcBorders>
          </w:tcPr>
          <w:p/>
        </w:tc>
        <w:tc>
          <w:tcPr>
            <w:tcW w:type="dxa" w:w="700"/>
            <w:vMerge/>
            <w:tcBorders>
              <w:top w:sz="4.098480224609375" w:val="single" w:color="#000000"/>
            </w:tcBorders>
          </w:tcPr>
          <w:p/>
        </w:tc>
      </w:tr>
    </w:tbl>
    <w:p>
      <w:pPr>
        <w:autoSpaceDN w:val="0"/>
        <w:autoSpaceDE w:val="0"/>
        <w:widowControl/>
        <w:spacing w:line="240" w:lineRule="exact" w:before="10" w:after="0"/>
        <w:ind w:left="2070" w:right="0" w:firstLine="0"/>
        <w:jc w:val="left"/>
      </w:pPr>
      <w:r>
        <w:rPr>
          <w:rFonts w:ascii="宋体" w:hAnsi="宋体" w:eastAsia="宋体"/>
          <w:b w:val="0"/>
          <w:i w:val="0"/>
          <w:color w:val="000000"/>
          <w:sz w:val="24"/>
        </w:rPr>
        <w:t>故满足一致性要求。</w:t>
      </w:r>
    </w:p>
    <w:p>
      <w:pPr>
        <w:autoSpaceDN w:val="0"/>
        <w:autoSpaceDE w:val="0"/>
        <w:widowControl/>
        <w:spacing w:line="398" w:lineRule="exact" w:before="38" w:after="0"/>
        <w:ind w:left="1590" w:right="1796"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7</w:t>
      </w:r>
      <w:r>
        <w:rPr>
          <w:rFonts w:ascii="宋体" w:hAnsi="宋体" w:eastAsia="宋体"/>
          <w:b w:val="0"/>
          <w:i w:val="0"/>
          <w:color w:val="000000"/>
          <w:sz w:val="24"/>
        </w:rPr>
        <w:t>）以地面沉降风险（</w:t>
      </w:r>
      <w:r>
        <w:rPr>
          <w:rFonts w:ascii="Times New Roman" w:hAnsi="Times New Roman" w:eastAsia="Times New Roman"/>
          <w:b w:val="0"/>
          <w:i w:val="0"/>
          <w:color w:val="000000"/>
          <w:sz w:val="24"/>
        </w:rPr>
        <w:t>B3</w:t>
      </w:r>
      <w:r>
        <w:rPr>
          <w:rFonts w:ascii="宋体" w:hAnsi="宋体" w:eastAsia="宋体"/>
          <w:b w:val="0"/>
          <w:i w:val="0"/>
          <w:color w:val="000000"/>
          <w:sz w:val="24"/>
        </w:rPr>
        <w:t>）为基础，计算方案层注浆压力控制不当（</w:t>
      </w:r>
      <w:r>
        <w:rPr>
          <w:rFonts w:ascii="Times New Roman" w:hAnsi="Times New Roman" w:eastAsia="Times New Roman"/>
          <w:b w:val="0"/>
          <w:i w:val="0"/>
          <w:color w:val="000000"/>
          <w:sz w:val="24"/>
        </w:rPr>
        <w:t>B31</w:t>
      </w:r>
      <w:r>
        <w:rPr>
          <w:rFonts w:ascii="宋体" w:hAnsi="宋体" w:eastAsia="宋体"/>
          <w:b w:val="0"/>
          <w:i w:val="0"/>
          <w:color w:val="000000"/>
          <w:sz w:val="24"/>
        </w:rPr>
        <w:t>）、</w:t>
      </w:r>
      <w:r>
        <w:rPr>
          <w:rFonts w:ascii="宋体" w:hAnsi="宋体" w:eastAsia="宋体"/>
          <w:b w:val="0"/>
          <w:i w:val="0"/>
          <w:color w:val="000000"/>
          <w:sz w:val="24"/>
        </w:rPr>
        <w:t>同步注浆不到位（</w:t>
      </w:r>
      <w:r>
        <w:rPr>
          <w:rFonts w:ascii="Times New Roman" w:hAnsi="Times New Roman" w:eastAsia="Times New Roman"/>
          <w:b w:val="0"/>
          <w:i w:val="0"/>
          <w:color w:val="000000"/>
          <w:sz w:val="24"/>
        </w:rPr>
        <w:t>B32</w:t>
      </w:r>
      <w:r>
        <w:rPr>
          <w:rFonts w:ascii="宋体" w:hAnsi="宋体" w:eastAsia="宋体"/>
          <w:b w:val="0"/>
          <w:i w:val="0"/>
          <w:color w:val="000000"/>
          <w:sz w:val="24"/>
        </w:rPr>
        <w:t>）、土压力设置不当（</w:t>
      </w:r>
      <w:r>
        <w:rPr>
          <w:rFonts w:ascii="Times New Roman" w:hAnsi="Times New Roman" w:eastAsia="Times New Roman"/>
          <w:b w:val="0"/>
          <w:i w:val="0"/>
          <w:color w:val="000000"/>
          <w:sz w:val="24"/>
        </w:rPr>
        <w:t>B33</w:t>
      </w:r>
      <w:r>
        <w:rPr>
          <w:rFonts w:ascii="宋体" w:hAnsi="宋体" w:eastAsia="宋体"/>
          <w:b w:val="0"/>
          <w:i w:val="0"/>
          <w:color w:val="000000"/>
          <w:sz w:val="24"/>
        </w:rPr>
        <w:t>）、掘进参数设置不当（</w:t>
      </w:r>
      <w:r>
        <w:rPr>
          <w:rFonts w:ascii="Times New Roman" w:hAnsi="Times New Roman" w:eastAsia="Times New Roman"/>
          <w:b w:val="0"/>
          <w:i w:val="0"/>
          <w:color w:val="000000"/>
          <w:sz w:val="24"/>
        </w:rPr>
        <w:t>B34</w:t>
      </w:r>
      <w:r>
        <w:rPr>
          <w:rFonts w:ascii="宋体" w:hAnsi="宋体" w:eastAsia="宋体"/>
          <w:b w:val="0"/>
          <w:i w:val="0"/>
          <w:color w:val="000000"/>
          <w:sz w:val="24"/>
        </w:rPr>
        <w:t>）、</w:t>
      </w:r>
      <w:r>
        <w:rPr>
          <w:rFonts w:ascii="宋体" w:hAnsi="宋体" w:eastAsia="宋体"/>
          <w:b w:val="0"/>
          <w:i w:val="0"/>
          <w:color w:val="000000"/>
          <w:sz w:val="24"/>
        </w:rPr>
        <w:t>掘进速度控制不当（</w:t>
      </w:r>
      <w:r>
        <w:rPr>
          <w:rFonts w:ascii="Times New Roman" w:hAnsi="Times New Roman" w:eastAsia="Times New Roman"/>
          <w:b w:val="0"/>
          <w:i w:val="0"/>
          <w:color w:val="000000"/>
          <w:sz w:val="24"/>
        </w:rPr>
        <w:t>B35</w:t>
      </w:r>
      <w:r>
        <w:rPr>
          <w:rFonts w:ascii="宋体" w:hAnsi="宋体" w:eastAsia="宋体"/>
          <w:b w:val="0"/>
          <w:i w:val="0"/>
          <w:color w:val="000000"/>
          <w:sz w:val="24"/>
        </w:rPr>
        <w:t>）、存在地层空洞（</w:t>
      </w:r>
      <w:r>
        <w:rPr>
          <w:rFonts w:ascii="Times New Roman" w:hAnsi="Times New Roman" w:eastAsia="Times New Roman"/>
          <w:b w:val="0"/>
          <w:i w:val="0"/>
          <w:color w:val="000000"/>
          <w:sz w:val="24"/>
        </w:rPr>
        <w:t>B36</w:t>
      </w:r>
      <w:r>
        <w:rPr>
          <w:rFonts w:ascii="宋体" w:hAnsi="宋体" w:eastAsia="宋体"/>
          <w:b w:val="0"/>
          <w:i w:val="0"/>
          <w:color w:val="000000"/>
          <w:sz w:val="24"/>
        </w:rPr>
        <w:t>）的相对权重（如表</w:t>
      </w:r>
      <w:r>
        <w:rPr>
          <w:rFonts w:ascii="Times New Roman" w:hAnsi="Times New Roman" w:eastAsia="Times New Roman"/>
          <w:b w:val="0"/>
          <w:i w:val="0"/>
          <w:color w:val="000000"/>
          <w:sz w:val="24"/>
        </w:rPr>
        <w:t>4-14</w:t>
      </w:r>
      <w:r>
        <w:rPr>
          <w:rFonts w:ascii="宋体" w:hAnsi="宋体" w:eastAsia="宋体"/>
          <w:b w:val="0"/>
          <w:i w:val="0"/>
          <w:color w:val="000000"/>
          <w:sz w:val="24"/>
        </w:rPr>
        <w:t>）。</w:t>
      </w:r>
    </w:p>
    <w:p>
      <w:pPr>
        <w:autoSpaceDN w:val="0"/>
        <w:autoSpaceDE w:val="0"/>
        <w:widowControl/>
        <w:spacing w:line="282" w:lineRule="exact" w:before="438" w:after="20"/>
        <w:ind w:left="0" w:right="3622"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4-14 B3</w:t>
      </w:r>
      <w:r>
        <w:rPr>
          <w:rFonts w:ascii="宋体" w:hAnsi="宋体" w:eastAsia="宋体"/>
          <w:b w:val="0"/>
          <w:i w:val="0"/>
          <w:color w:val="000000"/>
          <w:sz w:val="21"/>
        </w:rPr>
        <w:t>—</w:t>
      </w:r>
      <w:r>
        <w:rPr>
          <w:rFonts w:ascii="Times New Roman" w:hAnsi="Times New Roman" w:eastAsia="Times New Roman"/>
          <w:b w:val="0"/>
          <w:i w:val="0"/>
          <w:color w:val="000000"/>
          <w:sz w:val="21"/>
        </w:rPr>
        <w:t>B31</w:t>
      </w:r>
      <w:r>
        <w:rPr>
          <w:rFonts w:ascii="宋体" w:hAnsi="宋体" w:eastAsia="宋体"/>
          <w:b w:val="0"/>
          <w:i w:val="0"/>
          <w:color w:val="000000"/>
          <w:sz w:val="21"/>
        </w:rPr>
        <w:t>、</w:t>
      </w:r>
      <w:r>
        <w:rPr>
          <w:rFonts w:ascii="Times New Roman" w:hAnsi="Times New Roman" w:eastAsia="Times New Roman"/>
          <w:b w:val="0"/>
          <w:i w:val="0"/>
          <w:color w:val="000000"/>
          <w:sz w:val="21"/>
        </w:rPr>
        <w:t>B32</w:t>
      </w:r>
      <w:r>
        <w:rPr>
          <w:rFonts w:ascii="宋体" w:hAnsi="宋体" w:eastAsia="宋体"/>
          <w:b w:val="0"/>
          <w:i w:val="0"/>
          <w:color w:val="000000"/>
          <w:sz w:val="21"/>
        </w:rPr>
        <w:t>、</w:t>
      </w:r>
      <w:r>
        <w:rPr>
          <w:rFonts w:ascii="Times New Roman" w:hAnsi="Times New Roman" w:eastAsia="Times New Roman"/>
          <w:b w:val="0"/>
          <w:i w:val="0"/>
          <w:color w:val="000000"/>
          <w:sz w:val="21"/>
        </w:rPr>
        <w:t>B33</w:t>
      </w:r>
      <w:r>
        <w:rPr>
          <w:rFonts w:ascii="宋体" w:hAnsi="宋体" w:eastAsia="宋体"/>
          <w:b w:val="0"/>
          <w:i w:val="0"/>
          <w:color w:val="000000"/>
          <w:sz w:val="21"/>
        </w:rPr>
        <w:t>、</w:t>
      </w:r>
      <w:r>
        <w:rPr>
          <w:rFonts w:ascii="Times New Roman" w:hAnsi="Times New Roman" w:eastAsia="Times New Roman"/>
          <w:b w:val="0"/>
          <w:i w:val="0"/>
          <w:color w:val="000000"/>
          <w:sz w:val="21"/>
        </w:rPr>
        <w:t>B34</w:t>
      </w:r>
      <w:r>
        <w:rPr>
          <w:rFonts w:ascii="宋体" w:hAnsi="宋体" w:eastAsia="宋体"/>
          <w:b w:val="0"/>
          <w:i w:val="0"/>
          <w:color w:val="000000"/>
          <w:sz w:val="21"/>
        </w:rPr>
        <w:t>、</w:t>
      </w:r>
      <w:r>
        <w:rPr>
          <w:rFonts w:ascii="Times New Roman" w:hAnsi="Times New Roman" w:eastAsia="Times New Roman"/>
          <w:b w:val="0"/>
          <w:i w:val="0"/>
          <w:color w:val="000000"/>
          <w:sz w:val="21"/>
        </w:rPr>
        <w:t>B35</w:t>
      </w:r>
      <w:r>
        <w:rPr>
          <w:rFonts w:ascii="宋体" w:hAnsi="宋体" w:eastAsia="宋体"/>
          <w:b w:val="0"/>
          <w:i w:val="0"/>
          <w:color w:val="000000"/>
          <w:sz w:val="21"/>
        </w:rPr>
        <w:t>、</w:t>
      </w:r>
      <w:r>
        <w:rPr>
          <w:rFonts w:ascii="Times New Roman" w:hAnsi="Times New Roman" w:eastAsia="Times New Roman"/>
          <w:b w:val="0"/>
          <w:i w:val="0"/>
          <w:color w:val="000000"/>
          <w:sz w:val="21"/>
        </w:rPr>
        <w:t>B36</w:t>
      </w:r>
      <w:r>
        <w:rPr>
          <w:rFonts w:ascii="宋体" w:hAnsi="宋体" w:eastAsia="宋体"/>
          <w:b w:val="0"/>
          <w:i w:val="0"/>
          <w:color w:val="000000"/>
          <w:sz w:val="21"/>
        </w:rPr>
        <w:t xml:space="preserve"> 层权重</w:t>
      </w:r>
    </w:p>
    <w:tbl>
      <w:tblPr>
        <w:tblW w:type="auto" w:w="0"/>
        <w:tblLayout w:type="fixed"/>
        <w:tblLook w:firstColumn="1" w:firstRow="1" w:lastColumn="0" w:lastRow="0" w:noHBand="0" w:noVBand="1" w:val="04A0"/>
        <w:tblInd w:w="1482.0" w:type="dxa"/>
      </w:tblPr>
      <w:tblGrid>
        <w:gridCol w:w="1488"/>
        <w:gridCol w:w="1488"/>
        <w:gridCol w:w="1488"/>
        <w:gridCol w:w="1488"/>
        <w:gridCol w:w="1488"/>
        <w:gridCol w:w="1488"/>
        <w:gridCol w:w="1488"/>
        <w:gridCol w:w="1488"/>
      </w:tblGrid>
      <w:tr>
        <w:trPr>
          <w:trHeight w:hRule="exact" w:val="420"/>
        </w:trPr>
        <w:tc>
          <w:tcPr>
            <w:tcW w:type="dxa" w:w="1104"/>
            <w:tcBorders>
              <w:top w:sz="11.199999999999818" w:val="single" w:color="#000000"/>
              <w:bottom w:sz="4.0"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B3 </w:t>
            </w:r>
          </w:p>
        </w:tc>
        <w:tc>
          <w:tcPr>
            <w:tcW w:type="dxa" w:w="1104"/>
            <w:tcBorders>
              <w:top w:sz="11.199999999999818" w:val="single" w:color="#000000"/>
              <w:bottom w:sz="4.0"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B31 </w:t>
            </w:r>
          </w:p>
        </w:tc>
        <w:tc>
          <w:tcPr>
            <w:tcW w:type="dxa" w:w="1104"/>
            <w:tcBorders>
              <w:top w:sz="11.199999999999818" w:val="single" w:color="#000000"/>
              <w:bottom w:sz="4.0"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B32 </w:t>
            </w:r>
          </w:p>
        </w:tc>
        <w:tc>
          <w:tcPr>
            <w:tcW w:type="dxa" w:w="1104"/>
            <w:tcBorders>
              <w:top w:sz="11.199999999999818" w:val="single" w:color="#000000"/>
              <w:bottom w:sz="4.0"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B33 </w:t>
            </w:r>
          </w:p>
        </w:tc>
        <w:tc>
          <w:tcPr>
            <w:tcW w:type="dxa" w:w="1104"/>
            <w:tcBorders>
              <w:top w:sz="11.199999999999818" w:val="single" w:color="#000000"/>
              <w:bottom w:sz="4.0"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B34 </w:t>
            </w:r>
          </w:p>
        </w:tc>
        <w:tc>
          <w:tcPr>
            <w:tcW w:type="dxa" w:w="1104"/>
            <w:tcBorders>
              <w:top w:sz="11.199999999999818" w:val="single" w:color="#000000"/>
              <w:bottom w:sz="4.0"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B35 </w:t>
            </w:r>
          </w:p>
        </w:tc>
        <w:tc>
          <w:tcPr>
            <w:tcW w:type="dxa" w:w="1104"/>
            <w:tcBorders>
              <w:top w:sz="11.199999999999818" w:val="single" w:color="#000000"/>
              <w:bottom w:sz="4.0"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B36 </w:t>
            </w:r>
          </w:p>
        </w:tc>
        <w:tc>
          <w:tcPr>
            <w:tcW w:type="dxa" w:w="1104"/>
            <w:tcBorders>
              <w:top w:sz="11.199999999999818" w:val="single" w:color="#000000"/>
              <w:bottom w:sz="4.0" w:val="single" w:color="#000000"/>
            </w:tcBorders>
            <w:shd w:fill="ffffff"/>
            <w:tcMar>
              <w:start w:w="0" w:type="dxa"/>
              <w:end w:w="0" w:type="dxa"/>
            </w:tcMar>
          </w:tcPr>
          <w:p>
            <w:pPr>
              <w:autoSpaceDN w:val="0"/>
              <w:autoSpaceDE w:val="0"/>
              <w:widowControl/>
              <w:spacing w:line="212" w:lineRule="exact" w:before="140" w:after="0"/>
              <w:ind w:left="0" w:right="0" w:firstLine="0"/>
              <w:jc w:val="center"/>
            </w:pPr>
            <w:r>
              <w:rPr>
                <w:rFonts w:ascii="宋体" w:hAnsi="宋体" w:eastAsia="宋体"/>
                <w:b w:val="0"/>
                <w:i w:val="0"/>
                <w:color w:val="000000"/>
                <w:sz w:val="21"/>
              </w:rPr>
              <w:t>权重</w:t>
            </w:r>
          </w:p>
        </w:tc>
      </w:tr>
      <w:tr>
        <w:trPr>
          <w:trHeight w:hRule="exact" w:val="438"/>
        </w:trPr>
        <w:tc>
          <w:tcPr>
            <w:tcW w:type="dxa" w:w="1104"/>
            <w:tcBorders>
              <w:top w:sz="4.0"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B31 </w:t>
            </w:r>
          </w:p>
        </w:tc>
        <w:tc>
          <w:tcPr>
            <w:tcW w:type="dxa" w:w="1104"/>
            <w:tcBorders>
              <w:top w:sz="4.0"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1.0000 </w:t>
            </w:r>
          </w:p>
        </w:tc>
        <w:tc>
          <w:tcPr>
            <w:tcW w:type="dxa" w:w="1104"/>
            <w:tcBorders>
              <w:top w:sz="4.0"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3.0000 </w:t>
            </w:r>
          </w:p>
        </w:tc>
        <w:tc>
          <w:tcPr>
            <w:tcW w:type="dxa" w:w="1104"/>
            <w:tcBorders>
              <w:top w:sz="4.0"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5.0000 </w:t>
            </w:r>
          </w:p>
        </w:tc>
        <w:tc>
          <w:tcPr>
            <w:tcW w:type="dxa" w:w="1104"/>
            <w:tcBorders>
              <w:top w:sz="4.0"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3.0000 </w:t>
            </w:r>
          </w:p>
        </w:tc>
        <w:tc>
          <w:tcPr>
            <w:tcW w:type="dxa" w:w="1104"/>
            <w:tcBorders>
              <w:top w:sz="4.0"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3.0000 </w:t>
            </w:r>
          </w:p>
        </w:tc>
        <w:tc>
          <w:tcPr>
            <w:tcW w:type="dxa" w:w="1104"/>
            <w:tcBorders>
              <w:top w:sz="4.0"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0.3333 </w:t>
            </w:r>
          </w:p>
        </w:tc>
        <w:tc>
          <w:tcPr>
            <w:tcW w:type="dxa" w:w="1104"/>
            <w:tcBorders>
              <w:top w:sz="4.0"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0.2443 </w:t>
            </w:r>
          </w:p>
        </w:tc>
      </w:tr>
      <w:tr>
        <w:trPr>
          <w:trHeight w:hRule="exact" w:val="400"/>
        </w:trPr>
        <w:tc>
          <w:tcPr>
            <w:tcW w:type="dxa" w:w="1104"/>
            <w:tcBorders/>
            <w:shd w:fill="ffffff"/>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B32 </w:t>
            </w:r>
          </w:p>
        </w:tc>
        <w:tc>
          <w:tcPr>
            <w:tcW w:type="dxa" w:w="1104"/>
            <w:tcBorders/>
            <w:shd w:fill="ffffff"/>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0.3333 </w:t>
            </w:r>
          </w:p>
        </w:tc>
        <w:tc>
          <w:tcPr>
            <w:tcW w:type="dxa" w:w="1104"/>
            <w:tcBorders/>
            <w:shd w:fill="ffffff"/>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1.0000 </w:t>
            </w:r>
          </w:p>
        </w:tc>
        <w:tc>
          <w:tcPr>
            <w:tcW w:type="dxa" w:w="1104"/>
            <w:tcBorders/>
            <w:shd w:fill="ffffff"/>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3.0000 </w:t>
            </w:r>
          </w:p>
        </w:tc>
        <w:tc>
          <w:tcPr>
            <w:tcW w:type="dxa" w:w="1104"/>
            <w:tcBorders/>
            <w:shd w:fill="ffffff"/>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3.0000 </w:t>
            </w:r>
          </w:p>
        </w:tc>
        <w:tc>
          <w:tcPr>
            <w:tcW w:type="dxa" w:w="1104"/>
            <w:tcBorders/>
            <w:shd w:fill="ffffff"/>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2.0000 </w:t>
            </w:r>
          </w:p>
        </w:tc>
        <w:tc>
          <w:tcPr>
            <w:tcW w:type="dxa" w:w="1104"/>
            <w:tcBorders/>
            <w:shd w:fill="ffffff"/>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0.2000 </w:t>
            </w:r>
          </w:p>
        </w:tc>
        <w:tc>
          <w:tcPr>
            <w:tcW w:type="dxa" w:w="1104"/>
            <w:tcBorders/>
            <w:shd w:fill="ffffff"/>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0.1327 </w:t>
            </w:r>
          </w:p>
        </w:tc>
      </w:tr>
      <w:tr>
        <w:trPr>
          <w:trHeight w:hRule="exact" w:val="400"/>
        </w:trPr>
        <w:tc>
          <w:tcPr>
            <w:tcW w:type="dxa" w:w="1104"/>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B33 </w:t>
            </w:r>
          </w:p>
        </w:tc>
        <w:tc>
          <w:tcPr>
            <w:tcW w:type="dxa" w:w="1104"/>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0.2000 </w:t>
            </w:r>
          </w:p>
        </w:tc>
        <w:tc>
          <w:tcPr>
            <w:tcW w:type="dxa" w:w="1104"/>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0.3333 </w:t>
            </w:r>
          </w:p>
        </w:tc>
        <w:tc>
          <w:tcPr>
            <w:tcW w:type="dxa" w:w="1104"/>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1.0000 </w:t>
            </w:r>
          </w:p>
        </w:tc>
        <w:tc>
          <w:tcPr>
            <w:tcW w:type="dxa" w:w="1104"/>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3.0000 </w:t>
            </w:r>
          </w:p>
        </w:tc>
        <w:tc>
          <w:tcPr>
            <w:tcW w:type="dxa" w:w="1104"/>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0.3333 </w:t>
            </w:r>
          </w:p>
        </w:tc>
        <w:tc>
          <w:tcPr>
            <w:tcW w:type="dxa" w:w="1104"/>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0.3333 </w:t>
            </w:r>
          </w:p>
        </w:tc>
        <w:tc>
          <w:tcPr>
            <w:tcW w:type="dxa" w:w="1104"/>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0.0719 </w:t>
            </w:r>
          </w:p>
        </w:tc>
      </w:tr>
      <w:tr>
        <w:trPr>
          <w:trHeight w:hRule="exact" w:val="400"/>
        </w:trPr>
        <w:tc>
          <w:tcPr>
            <w:tcW w:type="dxa" w:w="1104"/>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B34 </w:t>
            </w:r>
          </w:p>
        </w:tc>
        <w:tc>
          <w:tcPr>
            <w:tcW w:type="dxa" w:w="1104"/>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0.3333 </w:t>
            </w:r>
          </w:p>
        </w:tc>
        <w:tc>
          <w:tcPr>
            <w:tcW w:type="dxa" w:w="1104"/>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03333 </w:t>
            </w:r>
          </w:p>
        </w:tc>
        <w:tc>
          <w:tcPr>
            <w:tcW w:type="dxa" w:w="1104"/>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0.3333 </w:t>
            </w:r>
          </w:p>
        </w:tc>
        <w:tc>
          <w:tcPr>
            <w:tcW w:type="dxa" w:w="1104"/>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1.0000 </w:t>
            </w:r>
          </w:p>
        </w:tc>
        <w:tc>
          <w:tcPr>
            <w:tcW w:type="dxa" w:w="1104"/>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0.3333 </w:t>
            </w:r>
          </w:p>
        </w:tc>
        <w:tc>
          <w:tcPr>
            <w:tcW w:type="dxa" w:w="1104"/>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0.2000 </w:t>
            </w:r>
          </w:p>
        </w:tc>
        <w:tc>
          <w:tcPr>
            <w:tcW w:type="dxa" w:w="1104"/>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0.0474 </w:t>
            </w:r>
          </w:p>
        </w:tc>
      </w:tr>
      <w:tr>
        <w:trPr>
          <w:trHeight w:hRule="exact" w:val="400"/>
        </w:trPr>
        <w:tc>
          <w:tcPr>
            <w:tcW w:type="dxa" w:w="1104"/>
            <w:tcBorders/>
            <w:shd w:fill="ffffff"/>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B35 </w:t>
            </w:r>
          </w:p>
        </w:tc>
        <w:tc>
          <w:tcPr>
            <w:tcW w:type="dxa" w:w="1104"/>
            <w:tcBorders/>
            <w:shd w:fill="ffffff"/>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0.3333 </w:t>
            </w:r>
          </w:p>
        </w:tc>
        <w:tc>
          <w:tcPr>
            <w:tcW w:type="dxa" w:w="1104"/>
            <w:tcBorders/>
            <w:shd w:fill="ffffff"/>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0.5000 </w:t>
            </w:r>
          </w:p>
        </w:tc>
        <w:tc>
          <w:tcPr>
            <w:tcW w:type="dxa" w:w="1104"/>
            <w:tcBorders/>
            <w:shd w:fill="ffffff"/>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3.0000 </w:t>
            </w:r>
          </w:p>
        </w:tc>
        <w:tc>
          <w:tcPr>
            <w:tcW w:type="dxa" w:w="1104"/>
            <w:tcBorders/>
            <w:shd w:fill="ffffff"/>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3.0000 </w:t>
            </w:r>
          </w:p>
        </w:tc>
        <w:tc>
          <w:tcPr>
            <w:tcW w:type="dxa" w:w="1104"/>
            <w:tcBorders/>
            <w:shd w:fill="ffffff"/>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1.0000 </w:t>
            </w:r>
          </w:p>
        </w:tc>
        <w:tc>
          <w:tcPr>
            <w:tcW w:type="dxa" w:w="1104"/>
            <w:tcBorders/>
            <w:shd w:fill="ffffff"/>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0.3333 </w:t>
            </w:r>
          </w:p>
        </w:tc>
        <w:tc>
          <w:tcPr>
            <w:tcW w:type="dxa" w:w="1104"/>
            <w:tcBorders/>
            <w:shd w:fill="ffffff"/>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0.1134 </w:t>
            </w:r>
          </w:p>
        </w:tc>
      </w:tr>
      <w:tr>
        <w:trPr>
          <w:trHeight w:hRule="exact" w:val="384"/>
        </w:trPr>
        <w:tc>
          <w:tcPr>
            <w:tcW w:type="dxa" w:w="1104"/>
            <w:tcBorders>
              <w:bottom w:sz="11.199999999999818" w:val="single" w:color="#00000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B36 </w:t>
            </w:r>
          </w:p>
        </w:tc>
        <w:tc>
          <w:tcPr>
            <w:tcW w:type="dxa" w:w="1104"/>
            <w:tcBorders>
              <w:bottom w:sz="11.199999999999818" w:val="single" w:color="#00000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3.0000 </w:t>
            </w:r>
          </w:p>
        </w:tc>
        <w:tc>
          <w:tcPr>
            <w:tcW w:type="dxa" w:w="1104"/>
            <w:tcBorders>
              <w:bottom w:sz="11.199999999999818" w:val="single" w:color="#00000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5.0000 </w:t>
            </w:r>
          </w:p>
        </w:tc>
        <w:tc>
          <w:tcPr>
            <w:tcW w:type="dxa" w:w="1104"/>
            <w:tcBorders>
              <w:bottom w:sz="11.199999999999818" w:val="single" w:color="#00000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3.0000 </w:t>
            </w:r>
          </w:p>
        </w:tc>
        <w:tc>
          <w:tcPr>
            <w:tcW w:type="dxa" w:w="1104"/>
            <w:tcBorders>
              <w:bottom w:sz="11.199999999999818" w:val="single" w:color="#00000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5.0000 </w:t>
            </w:r>
          </w:p>
        </w:tc>
        <w:tc>
          <w:tcPr>
            <w:tcW w:type="dxa" w:w="1104"/>
            <w:tcBorders>
              <w:bottom w:sz="11.199999999999818" w:val="single" w:color="#00000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3.0000 </w:t>
            </w:r>
          </w:p>
        </w:tc>
        <w:tc>
          <w:tcPr>
            <w:tcW w:type="dxa" w:w="1104"/>
            <w:tcBorders>
              <w:bottom w:sz="11.199999999999818" w:val="single" w:color="#00000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1.0000 </w:t>
            </w:r>
          </w:p>
        </w:tc>
        <w:tc>
          <w:tcPr>
            <w:tcW w:type="dxa" w:w="1104"/>
            <w:tcBorders>
              <w:bottom w:sz="11.199999999999818" w:val="single" w:color="#00000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0.3904 </w:t>
            </w:r>
          </w:p>
        </w:tc>
      </w:tr>
    </w:tbl>
    <w:p>
      <w:pPr>
        <w:autoSpaceDN w:val="0"/>
        <w:autoSpaceDE w:val="0"/>
        <w:widowControl/>
        <w:spacing w:line="330" w:lineRule="exact" w:before="468" w:after="0"/>
        <w:ind w:left="2070" w:right="0" w:firstLine="0"/>
        <w:jc w:val="left"/>
      </w:pPr>
      <w:r>
        <w:rPr>
          <w:rFonts w:ascii="宋体" w:hAnsi="宋体" w:eastAsia="宋体"/>
          <w:b w:val="0"/>
          <w:i w:val="0"/>
          <w:color w:val="000000"/>
          <w:sz w:val="24"/>
        </w:rPr>
        <w:t>由计算得：</w:t>
      </w:r>
      <w:r>
        <w:rPr>
          <w:rFonts w:ascii="Times New Roman,Italic" w:hAnsi="Times New Roman,Italic" w:eastAsia="Times New Roman,Italic"/>
          <w:b w:val="0"/>
          <w:i/>
          <w:color w:val="000000"/>
          <w:sz w:val="24"/>
        </w:rPr>
        <w:t>λ</w:t>
      </w:r>
      <w:r>
        <w:rPr>
          <w:rFonts w:ascii="Times New Roman" w:hAnsi="Times New Roman" w:eastAsia="Times New Roman"/>
          <w:b w:val="0"/>
          <w:i w:val="0"/>
          <w:color w:val="000000"/>
          <w:sz w:val="16"/>
        </w:rPr>
        <w:t>max</w:t>
      </w:r>
      <w:r>
        <w:rPr>
          <w:rFonts w:ascii="Times New Roman" w:hAnsi="Times New Roman" w:eastAsia="Times New Roman"/>
          <w:b w:val="0"/>
          <w:i w:val="0"/>
          <w:color w:val="000000"/>
          <w:sz w:val="24"/>
        </w:rPr>
        <w:t xml:space="preserve">=6.6069 </w:t>
      </w:r>
    </w:p>
    <w:p>
      <w:pPr>
        <w:autoSpaceDN w:val="0"/>
        <w:autoSpaceDE w:val="0"/>
        <w:widowControl/>
        <w:spacing w:line="278" w:lineRule="auto" w:before="230" w:after="1292"/>
        <w:ind w:left="0" w:right="5902" w:firstLine="0"/>
        <w:jc w:val="right"/>
      </w:pPr>
      <w:r>
        <w:rPr>
          <w:rFonts w:ascii="Times New Roman" w:hAnsi="Times New Roman" w:eastAsia="Times New Roman"/>
          <w:b w:val="0"/>
          <w:i w:val="0"/>
          <w:color w:val="000000"/>
          <w:sz w:val="21"/>
        </w:rPr>
        <w:t>46</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37" name="Picture 13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38" name="Picture 13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240" w:lineRule="exact" w:before="216" w:after="24"/>
        <w:ind w:left="2070" w:right="0" w:firstLine="0"/>
        <w:jc w:val="left"/>
      </w:pPr>
      <w:r>
        <w:rPr>
          <w:rFonts w:ascii="宋体" w:hAnsi="宋体" w:eastAsia="宋体"/>
          <w:b w:val="0"/>
          <w:i w:val="0"/>
          <w:color w:val="000000"/>
          <w:sz w:val="24"/>
        </w:rPr>
        <w:t>进行一致性检验：</w:t>
      </w:r>
    </w:p>
    <w:tbl>
      <w:tblPr>
        <w:tblW w:type="auto" w:w="0"/>
        <w:tblLayout w:type="fixed"/>
        <w:tblLook w:firstColumn="1" w:firstRow="1" w:lastColumn="0" w:lastRow="0" w:noHBand="0" w:noVBand="1" w:val="04A0"/>
        <w:tblInd w:w="1020.0" w:type="dxa"/>
      </w:tblPr>
      <w:tblGrid>
        <w:gridCol w:w="661"/>
        <w:gridCol w:w="661"/>
        <w:gridCol w:w="661"/>
        <w:gridCol w:w="661"/>
        <w:gridCol w:w="661"/>
        <w:gridCol w:w="661"/>
        <w:gridCol w:w="661"/>
        <w:gridCol w:w="661"/>
        <w:gridCol w:w="661"/>
        <w:gridCol w:w="661"/>
        <w:gridCol w:w="661"/>
        <w:gridCol w:w="661"/>
        <w:gridCol w:w="661"/>
        <w:gridCol w:w="661"/>
        <w:gridCol w:w="661"/>
        <w:gridCol w:w="661"/>
        <w:gridCol w:w="661"/>
        <w:gridCol w:w="661"/>
      </w:tblGrid>
      <w:tr>
        <w:trPr>
          <w:trHeight w:hRule="exact" w:val="366"/>
        </w:trPr>
        <w:tc>
          <w:tcPr>
            <w:tcW w:type="dxa" w:w="3420"/>
            <w:tcBorders>
              <w:bottom w:sz="4.098480224609375" w:val="single" w:color="#000000"/>
            </w:tcBorders>
            <w:shd w:fill="ffffff"/>
            <w:tcMar>
              <w:start w:w="0" w:type="dxa"/>
              <w:end w:w="0" w:type="dxa"/>
            </w:tcMar>
          </w:tcPr>
          <w:p>
            <w:pPr>
              <w:autoSpaceDN w:val="0"/>
              <w:autoSpaceDE w:val="0"/>
              <w:widowControl/>
              <w:spacing w:line="294" w:lineRule="exact" w:before="66" w:after="0"/>
              <w:ind w:left="0" w:right="26" w:firstLine="0"/>
              <w:jc w:val="right"/>
            </w:pPr>
            <w:r>
              <w:rPr>
                <w:w w:val="101.34529272715251"/>
                <w:rFonts w:ascii="Times New Roman,Italic" w:hAnsi="Times New Roman,Italic" w:eastAsia="Times New Roman,Italic"/>
                <w:b w:val="0"/>
                <w:i/>
                <w:color w:val="000000"/>
                <w:sz w:val="24"/>
              </w:rPr>
              <w:t>CI</w:t>
            </w:r>
          </w:p>
        </w:tc>
        <w:tc>
          <w:tcPr>
            <w:tcW w:type="dxa" w:w="242"/>
            <w:tcBorders>
              <w:bottom w:sz="4.098480224609375" w:val="single" w:color="#000000"/>
            </w:tcBorders>
            <w:shd w:fill="ffffff"/>
            <w:tcMar>
              <w:start w:w="0" w:type="dxa"/>
              <w:end w:w="0" w:type="dxa"/>
            </w:tcMar>
          </w:tcPr>
          <w:p>
            <w:pPr>
              <w:autoSpaceDN w:val="0"/>
              <w:autoSpaceDE w:val="0"/>
              <w:widowControl/>
              <w:spacing w:line="238" w:lineRule="auto" w:before="66" w:after="0"/>
              <w:ind w:left="0" w:right="0" w:firstLine="0"/>
              <w:jc w:val="center"/>
            </w:pPr>
            <w:r>
              <w:rPr>
                <w:w w:val="101.34529272715251"/>
                <w:rFonts w:ascii="Symbol" w:hAnsi="Symbol" w:eastAsia="Symbol"/>
                <w:b w:val="0"/>
                <w:i w:val="0"/>
                <w:color w:val="000000"/>
                <w:sz w:val="24"/>
              </w:rPr>
              <w:t></w:t>
            </w:r>
          </w:p>
        </w:tc>
        <w:tc>
          <w:tcPr>
            <w:tcW w:type="dxa" w:w="466"/>
            <w:gridSpan w:val="2"/>
            <w:tcBorders>
              <w:bottom w:sz="4.098480224609375" w:val="single" w:color="#000000"/>
            </w:tcBorders>
            <w:shd w:fill="ffffff"/>
            <w:tcMar>
              <w:start w:w="0" w:type="dxa"/>
              <w:end w:w="0" w:type="dxa"/>
            </w:tcMar>
            <w:tcMar>
              <w:start w:w="0" w:type="dxa"/>
              <w:end w:w="0" w:type="dxa"/>
            </w:tcMar>
          </w:tcPr>
          <w:p>
            <w:pPr>
              <w:autoSpaceDN w:val="0"/>
              <w:autoSpaceDE w:val="0"/>
              <w:widowControl/>
              <w:spacing w:line="274" w:lineRule="auto" w:before="20" w:after="0"/>
              <w:ind w:left="0" w:right="0" w:firstLine="0"/>
              <w:jc w:val="left"/>
            </w:pPr>
            <w:r>
              <w:rPr>
                <w:w w:val="101.34529272715251"/>
                <w:rFonts w:ascii="Symbol" w:hAnsi="Symbol" w:eastAsia="Symbol"/>
                <w:b w:val="0"/>
                <w:i w:val="0"/>
                <w:color w:val="000000"/>
                <w:sz w:val="24"/>
              </w:rPr>
              <w:t></w:t>
            </w:r>
            <w:r>
              <w:rPr>
                <w:w w:val="101.23104367937361"/>
                <w:rFonts w:ascii="Times New Roman" w:hAnsi="Times New Roman" w:eastAsia="Times New Roman"/>
                <w:b w:val="0"/>
                <w:i w:val="0"/>
                <w:color w:val="000000"/>
                <w:sz w:val="14"/>
              </w:rPr>
              <w:t>max</w:t>
            </w:r>
          </w:p>
        </w:tc>
        <w:tc>
          <w:tcPr>
            <w:tcW w:type="dxa" w:w="152"/>
            <w:tcBorders>
              <w:bottom w:sz="4.098480224609375" w:val="single" w:color="#000000"/>
            </w:tcBorders>
            <w:shd w:fill="ffffff"/>
            <w:tcMar>
              <w:start w:w="0" w:type="dxa"/>
              <w:end w:w="0" w:type="dxa"/>
            </w:tcMar>
          </w:tcPr>
          <w:p>
            <w:pPr>
              <w:autoSpaceDN w:val="0"/>
              <w:autoSpaceDE w:val="0"/>
              <w:widowControl/>
              <w:spacing w:line="238" w:lineRule="auto" w:before="34" w:after="0"/>
              <w:ind w:left="0" w:right="0" w:firstLine="0"/>
              <w:jc w:val="center"/>
            </w:pPr>
            <w:r>
              <w:rPr>
                <w:w w:val="101.34529272715251"/>
                <w:rFonts w:ascii="Symbol" w:hAnsi="Symbol" w:eastAsia="Symbol"/>
                <w:b w:val="0"/>
                <w:i w:val="0"/>
                <w:color w:val="000000"/>
                <w:sz w:val="24"/>
              </w:rPr>
              <w:t></w:t>
            </w:r>
          </w:p>
        </w:tc>
        <w:tc>
          <w:tcPr>
            <w:tcW w:type="dxa" w:w="16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46" w:after="0"/>
              <w:ind w:left="0" w:right="0" w:firstLine="0"/>
              <w:jc w:val="center"/>
            </w:pPr>
            <w:r>
              <w:rPr>
                <w:w w:val="101.34529272715251"/>
                <w:rFonts w:ascii="Times New Roman,Italic" w:hAnsi="Times New Roman,Italic" w:eastAsia="Times New Roman,Italic"/>
                <w:b w:val="0"/>
                <w:i/>
                <w:color w:val="000000"/>
                <w:sz w:val="24"/>
              </w:rPr>
              <w:t>n</w:t>
            </w:r>
          </w:p>
        </w:tc>
        <w:tc>
          <w:tcPr>
            <w:tcW w:type="dxa" w:w="236"/>
            <w:tcBorders>
              <w:bottom w:sz="4.098480224609375" w:val="single" w:color="#000000"/>
            </w:tcBorders>
            <w:shd w:fill="ffffff"/>
            <w:tcMar>
              <w:start w:w="0" w:type="dxa"/>
              <w:end w:w="0" w:type="dxa"/>
            </w:tcMar>
          </w:tcPr>
          <w:p>
            <w:pPr>
              <w:autoSpaceDN w:val="0"/>
              <w:autoSpaceDE w:val="0"/>
              <w:widowControl/>
              <w:spacing w:line="238" w:lineRule="auto" w:before="66" w:after="0"/>
              <w:ind w:left="0" w:right="0" w:firstLine="0"/>
              <w:jc w:val="center"/>
            </w:pPr>
            <w:r>
              <w:rPr>
                <w:w w:val="101.34529272715251"/>
                <w:rFonts w:ascii="Symbol" w:hAnsi="Symbol" w:eastAsia="Symbol"/>
                <w:b w:val="0"/>
                <w:i w:val="0"/>
                <w:color w:val="000000"/>
                <w:sz w:val="24"/>
              </w:rPr>
              <w:t></w:t>
            </w:r>
          </w:p>
        </w:tc>
        <w:tc>
          <w:tcPr>
            <w:tcW w:type="dxa" w:w="684"/>
            <w:gridSpan w:val="4"/>
            <w:tcBorders>
              <w:bottom w:sz="4.098480224609375"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auto" w:before="22" w:after="0"/>
              <w:ind w:left="0" w:right="0" w:firstLine="0"/>
              <w:jc w:val="center"/>
            </w:pPr>
            <w:r>
              <w:rPr>
                <w:w w:val="101.34529272715251"/>
                <w:rFonts w:ascii="Times New Roman" w:hAnsi="Times New Roman" w:eastAsia="Times New Roman"/>
                <w:b w:val="0"/>
                <w:i w:val="0"/>
                <w:color w:val="000000"/>
                <w:sz w:val="24"/>
              </w:rPr>
              <w:t xml:space="preserve">.6 </w:t>
            </w:r>
            <w:r>
              <w:rPr>
                <w:w w:val="101.34529272715251"/>
                <w:rFonts w:ascii="Times New Roman" w:hAnsi="Times New Roman" w:eastAsia="Times New Roman"/>
                <w:b w:val="0"/>
                <w:i w:val="0"/>
                <w:color w:val="000000"/>
                <w:sz w:val="24"/>
              </w:rPr>
              <w:t>6069</w:t>
            </w:r>
          </w:p>
        </w:tc>
        <w:tc>
          <w:tcPr>
            <w:tcW w:type="dxa" w:w="180"/>
            <w:tcBorders>
              <w:bottom w:sz="4.098480224609375" w:val="single" w:color="#000000"/>
            </w:tcBorders>
            <w:shd w:fill="ffffff"/>
            <w:tcMar>
              <w:start w:w="0" w:type="dxa"/>
              <w:end w:w="0" w:type="dxa"/>
            </w:tcMar>
          </w:tcPr>
          <w:p>
            <w:pPr>
              <w:autoSpaceDN w:val="0"/>
              <w:autoSpaceDE w:val="0"/>
              <w:widowControl/>
              <w:spacing w:line="238" w:lineRule="auto" w:before="34" w:after="0"/>
              <w:ind w:left="0" w:right="0" w:firstLine="0"/>
              <w:jc w:val="center"/>
            </w:pPr>
            <w:r>
              <w:rPr>
                <w:w w:val="101.34529272715251"/>
                <w:rFonts w:ascii="Symbol" w:hAnsi="Symbol" w:eastAsia="Symbol"/>
                <w:b w:val="0"/>
                <w:i w:val="0"/>
                <w:color w:val="000000"/>
                <w:sz w:val="24"/>
              </w:rPr>
              <w:t></w:t>
            </w:r>
          </w:p>
        </w:tc>
        <w:tc>
          <w:tcPr>
            <w:tcW w:type="dxa" w:w="154"/>
            <w:tcBorders>
              <w:bottom w:sz="4.098480224609375" w:val="single" w:color="#000000"/>
            </w:tcBorders>
            <w:shd w:fill="ffffff"/>
            <w:tcMar>
              <w:start w:w="0" w:type="dxa"/>
              <w:end w:w="0" w:type="dxa"/>
            </w:tcMar>
          </w:tcPr>
          <w:p>
            <w:pPr>
              <w:autoSpaceDN w:val="0"/>
              <w:autoSpaceDE w:val="0"/>
              <w:widowControl/>
              <w:spacing w:line="274" w:lineRule="auto" w:before="22" w:after="0"/>
              <w:ind w:left="0" w:right="0" w:firstLine="0"/>
              <w:jc w:val="center"/>
            </w:pPr>
            <w:r>
              <w:rPr>
                <w:w w:val="101.34529272715251"/>
                <w:rFonts w:ascii="Times New Roman" w:hAnsi="Times New Roman" w:eastAsia="Times New Roman"/>
                <w:b w:val="0"/>
                <w:i w:val="0"/>
                <w:color w:val="000000"/>
                <w:sz w:val="24"/>
              </w:rPr>
              <w:t>6</w:t>
            </w:r>
          </w:p>
        </w:tc>
        <w:tc>
          <w:tcPr>
            <w:tcW w:type="dxa" w:w="206"/>
            <w:tcBorders>
              <w:bottom w:sz="4.098480224609375" w:val="single" w:color="#000000"/>
            </w:tcBorders>
            <w:shd w:fill="ffffff"/>
            <w:tcMar>
              <w:start w:w="0" w:type="dxa"/>
              <w:end w:w="0" w:type="dxa"/>
            </w:tcMar>
          </w:tcPr>
          <w:p>
            <w:pPr>
              <w:autoSpaceDN w:val="0"/>
              <w:autoSpaceDE w:val="0"/>
              <w:widowControl/>
              <w:spacing w:line="238" w:lineRule="auto" w:before="66" w:after="0"/>
              <w:ind w:left="0" w:right="0" w:firstLine="0"/>
              <w:jc w:val="center"/>
            </w:pPr>
            <w:r>
              <w:rPr>
                <w:w w:val="101.34529272715251"/>
                <w:rFonts w:ascii="Symbol" w:hAnsi="Symbol" w:eastAsia="Symbol"/>
                <w:b w:val="0"/>
                <w:i w:val="0"/>
                <w:color w:val="000000"/>
                <w:sz w:val="24"/>
              </w:rPr>
              <w:t></w:t>
            </w:r>
          </w:p>
        </w:tc>
        <w:tc>
          <w:tcPr>
            <w:tcW w:type="dxa" w:w="2900"/>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auto" w:before="174" w:after="0"/>
              <w:ind w:left="36" w:right="0" w:firstLine="0"/>
              <w:jc w:val="left"/>
            </w:pPr>
            <w:r>
              <w:rPr>
                <w:w w:val="101.34529272715251"/>
                <w:rFonts w:ascii="Times New Roman" w:hAnsi="Times New Roman" w:eastAsia="Times New Roman"/>
                <w:b w:val="0"/>
                <w:i w:val="0"/>
                <w:color w:val="000000"/>
                <w:sz w:val="24"/>
              </w:rPr>
              <w:t xml:space="preserve">.0 </w:t>
            </w:r>
            <w:r>
              <w:rPr>
                <w:w w:val="101.34529272715251"/>
                <w:rFonts w:ascii="Times New Roman" w:hAnsi="Times New Roman" w:eastAsia="Times New Roman"/>
                <w:b w:val="0"/>
                <w:i w:val="0"/>
                <w:color w:val="000000"/>
                <w:sz w:val="24"/>
              </w:rPr>
              <w:t>12138</w:t>
            </w:r>
          </w:p>
        </w:tc>
      </w:tr>
      <w:tr>
        <w:trPr>
          <w:trHeight w:hRule="exact" w:val="332"/>
        </w:trPr>
        <w:tc>
          <w:tcPr>
            <w:tcW w:type="dxa" w:w="3420"/>
            <w:tcBorders>
              <w:top w:sz="4.098480224609375" w:val="single" w:color="#000000"/>
            </w:tcBorders>
            <w:shd w:fill="ffffff"/>
            <w:tcMar>
              <w:start w:w="0" w:type="dxa"/>
              <w:end w:w="0" w:type="dxa"/>
            </w:tcMar>
          </w:tcPr>
          <w:p/>
        </w:tc>
        <w:tc>
          <w:tcPr>
            <w:tcW w:type="dxa" w:w="242"/>
            <w:tcBorders>
              <w:top w:sz="4.098480224609375" w:val="single" w:color="#000000"/>
            </w:tcBorders>
            <w:shd w:fill="ffffff"/>
            <w:tcMar>
              <w:start w:w="0" w:type="dxa"/>
              <w:end w:w="0" w:type="dxa"/>
            </w:tcMar>
          </w:tcPr>
          <w:p/>
        </w:tc>
        <w:tc>
          <w:tcPr>
            <w:tcW w:type="dxa" w:w="318"/>
            <w:tcBorders>
              <w:top w:sz="4.098480224609375" w:val="single" w:color="#000000"/>
            </w:tcBorders>
            <w:shd w:fill="ffffff"/>
            <w:tcMar>
              <w:start w:w="0" w:type="dxa"/>
              <w:end w:w="0" w:type="dxa"/>
            </w:tcMar>
          </w:tcPr>
          <w:p>
            <w:pPr>
              <w:autoSpaceDN w:val="0"/>
              <w:autoSpaceDE w:val="0"/>
              <w:widowControl/>
              <w:spacing w:line="294" w:lineRule="exact" w:before="14" w:after="0"/>
              <w:ind w:left="0" w:right="12" w:firstLine="0"/>
              <w:jc w:val="right"/>
            </w:pPr>
            <w:r>
              <w:rPr>
                <w:w w:val="101.34529272715251"/>
                <w:rFonts w:ascii="Times New Roman,Italic" w:hAnsi="Times New Roman,Italic" w:eastAsia="Times New Roman,Italic"/>
                <w:b w:val="0"/>
                <w:i/>
                <w:color w:val="000000"/>
                <w:sz w:val="24"/>
              </w:rPr>
              <w:t>n</w:t>
            </w:r>
          </w:p>
        </w:tc>
        <w:tc>
          <w:tcPr>
            <w:tcW w:type="dxa" w:w="148"/>
            <w:tcBorders>
              <w:top w:sz="4.098480224609375" w:val="single" w:color="#000000"/>
            </w:tcBorders>
            <w:shd w:fill="ffffff"/>
            <w:tcMar>
              <w:start w:w="0" w:type="dxa"/>
              <w:end w:w="0" w:type="dxa"/>
            </w:tcMar>
          </w:tcPr>
          <w:p>
            <w:pPr>
              <w:autoSpaceDN w:val="0"/>
              <w:autoSpaceDE w:val="0"/>
              <w:widowControl/>
              <w:spacing w:line="238" w:lineRule="auto" w:before="0" w:after="0"/>
              <w:ind w:left="0" w:right="0" w:firstLine="0"/>
              <w:jc w:val="center"/>
            </w:pPr>
            <w:r>
              <w:rPr>
                <w:w w:val="101.34529272715251"/>
                <w:rFonts w:ascii="Symbol" w:hAnsi="Symbol" w:eastAsia="Symbol"/>
                <w:b w:val="0"/>
                <w:i w:val="0"/>
                <w:color w:val="000000"/>
                <w:sz w:val="24"/>
              </w:rPr>
              <w:t></w:t>
            </w:r>
          </w:p>
        </w:tc>
        <w:tc>
          <w:tcPr>
            <w:tcW w:type="dxa" w:w="152"/>
            <w:tcBorders>
              <w:top w:sz="4.098480224609375" w:val="single" w:color="#000000"/>
            </w:tcBorders>
            <w:shd w:fill="ffffff"/>
            <w:tcMar>
              <w:start w:w="0" w:type="dxa"/>
              <w:end w:w="0" w:type="dxa"/>
            </w:tcMar>
          </w:tcPr>
          <w:p>
            <w:pPr>
              <w:autoSpaceDN w:val="0"/>
              <w:autoSpaceDE w:val="0"/>
              <w:widowControl/>
              <w:spacing w:line="274" w:lineRule="auto" w:before="0" w:after="0"/>
              <w:ind w:left="0" w:right="0" w:firstLine="0"/>
              <w:jc w:val="center"/>
            </w:pPr>
            <w:r>
              <w:rPr>
                <w:w w:val="101.34529272715251"/>
                <w:rFonts w:ascii="Times New Roman" w:hAnsi="Times New Roman" w:eastAsia="Times New Roman"/>
                <w:b w:val="0"/>
                <w:i w:val="0"/>
                <w:color w:val="000000"/>
                <w:sz w:val="24"/>
              </w:rPr>
              <w:t>1</w:t>
            </w:r>
          </w:p>
        </w:tc>
        <w:tc>
          <w:tcPr>
            <w:tcW w:type="dxa" w:w="1322"/>
            <w:gridSpan w:val="2"/>
            <w:vMerge/>
            <w:tcBorders/>
          </w:tcPr>
          <w:p/>
        </w:tc>
        <w:tc>
          <w:tcPr>
            <w:tcW w:type="dxa" w:w="236"/>
            <w:tcBorders>
              <w:top w:sz="4.098480224609375" w:val="single" w:color="#000000"/>
            </w:tcBorders>
            <w:shd w:fill="ffffff"/>
            <w:tcMar>
              <w:start w:w="0" w:type="dxa"/>
              <w:end w:w="0" w:type="dxa"/>
            </w:tcMar>
          </w:tcPr>
          <w:p/>
        </w:tc>
        <w:tc>
          <w:tcPr>
            <w:tcW w:type="dxa" w:w="444"/>
            <w:tcBorders>
              <w:top w:sz="4.098480224609375" w:val="single" w:color="#000000"/>
            </w:tcBorders>
            <w:shd w:fill="ffffff"/>
            <w:tcMar>
              <w:start w:w="0" w:type="dxa"/>
              <w:end w:w="0" w:type="dxa"/>
            </w:tcMar>
          </w:tcPr>
          <w:p>
            <w:pPr>
              <w:autoSpaceDN w:val="0"/>
              <w:autoSpaceDE w:val="0"/>
              <w:widowControl/>
              <w:spacing w:line="274" w:lineRule="auto" w:before="0" w:after="0"/>
              <w:ind w:left="0" w:right="12" w:firstLine="0"/>
              <w:jc w:val="right"/>
            </w:pPr>
            <w:r>
              <w:rPr>
                <w:w w:val="101.34529272715251"/>
                <w:rFonts w:ascii="Times New Roman" w:hAnsi="Times New Roman" w:eastAsia="Times New Roman"/>
                <w:b w:val="0"/>
                <w:i w:val="0"/>
                <w:color w:val="000000"/>
                <w:sz w:val="24"/>
              </w:rPr>
              <w:t>6</w:t>
            </w:r>
          </w:p>
        </w:tc>
        <w:tc>
          <w:tcPr>
            <w:tcW w:type="dxa" w:w="160"/>
            <w:gridSpan w:val="2"/>
            <w:tcBorders>
              <w:top w:sz="4.098480224609375" w:val="single" w:color="#000000"/>
            </w:tcBorders>
            <w:shd w:fill="ffffff"/>
            <w:tcMar>
              <w:start w:w="0" w:type="dxa"/>
              <w:end w:w="0" w:type="dxa"/>
            </w:tcMar>
            <w:tcMar>
              <w:start w:w="0" w:type="dxa"/>
              <w:end w:w="0" w:type="dxa"/>
            </w:tcMar>
          </w:tcPr>
          <w:p>
            <w:pPr>
              <w:autoSpaceDN w:val="0"/>
              <w:autoSpaceDE w:val="0"/>
              <w:widowControl/>
              <w:spacing w:line="238" w:lineRule="auto" w:before="0" w:after="0"/>
              <w:ind w:left="0" w:right="0" w:firstLine="0"/>
              <w:jc w:val="center"/>
            </w:pPr>
            <w:r>
              <w:rPr>
                <w:w w:val="101.34529272715251"/>
                <w:rFonts w:ascii="Symbol" w:hAnsi="Symbol" w:eastAsia="Symbol"/>
                <w:b w:val="0"/>
                <w:i w:val="0"/>
                <w:color w:val="000000"/>
                <w:sz w:val="24"/>
              </w:rPr>
              <w:t></w:t>
            </w:r>
          </w:p>
        </w:tc>
        <w:tc>
          <w:tcPr>
            <w:tcW w:type="dxa" w:w="260"/>
            <w:gridSpan w:val="2"/>
            <w:tcBorders>
              <w:top w:sz="4.098480224609375" w:val="single" w:color="#000000"/>
            </w:tcBorders>
            <w:shd w:fill="ffffff"/>
            <w:tcMar>
              <w:start w:w="0" w:type="dxa"/>
              <w:end w:w="0" w:type="dxa"/>
            </w:tcMar>
            <w:tcMar>
              <w:start w:w="0" w:type="dxa"/>
              <w:end w:w="0" w:type="dxa"/>
            </w:tcMar>
          </w:tcPr>
          <w:p>
            <w:pPr>
              <w:autoSpaceDN w:val="0"/>
              <w:autoSpaceDE w:val="0"/>
              <w:widowControl/>
              <w:spacing w:line="274" w:lineRule="auto" w:before="0" w:after="0"/>
              <w:ind w:left="8" w:right="0" w:firstLine="0"/>
              <w:jc w:val="left"/>
            </w:pPr>
            <w:r>
              <w:rPr>
                <w:w w:val="101.34529272715251"/>
                <w:rFonts w:ascii="Times New Roman" w:hAnsi="Times New Roman" w:eastAsia="Times New Roman"/>
                <w:b w:val="0"/>
                <w:i w:val="0"/>
                <w:color w:val="000000"/>
                <w:sz w:val="24"/>
              </w:rPr>
              <w:t>1</w:t>
            </w:r>
          </w:p>
        </w:tc>
        <w:tc>
          <w:tcPr>
            <w:tcW w:type="dxa" w:w="154"/>
            <w:tcBorders>
              <w:top w:sz="4.098480224609375" w:val="single" w:color="#000000"/>
            </w:tcBorders>
            <w:shd w:fill="ffffff"/>
            <w:tcMar>
              <w:start w:w="0" w:type="dxa"/>
              <w:end w:w="0" w:type="dxa"/>
            </w:tcMar>
          </w:tcPr>
          <w:p/>
        </w:tc>
        <w:tc>
          <w:tcPr>
            <w:tcW w:type="dxa" w:w="206"/>
            <w:tcBorders>
              <w:top w:sz="4.098480224609375" w:val="single" w:color="#000000"/>
            </w:tcBorders>
            <w:shd w:fill="ffffff"/>
            <w:tcMar>
              <w:start w:w="0" w:type="dxa"/>
              <w:end w:w="0" w:type="dxa"/>
            </w:tcMar>
          </w:tcPr>
          <w:p/>
        </w:tc>
        <w:tc>
          <w:tcPr>
            <w:tcW w:type="dxa" w:w="1983"/>
            <w:gridSpan w:val="3"/>
            <w:vMerge/>
            <w:tcBorders/>
          </w:tcPr>
          <w:p/>
        </w:tc>
      </w:tr>
      <w:tr>
        <w:trPr>
          <w:trHeight w:hRule="exact" w:val="378"/>
        </w:trPr>
        <w:tc>
          <w:tcPr>
            <w:tcW w:type="dxa" w:w="3662"/>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tabs>
                <w:tab w:pos="3274" w:val="left"/>
              </w:tabs>
              <w:autoSpaceDE w:val="0"/>
              <w:widowControl/>
              <w:spacing w:line="374" w:lineRule="exact" w:before="130" w:after="0"/>
              <w:ind w:left="1050" w:right="0" w:firstLine="0"/>
              <w:jc w:val="left"/>
            </w:pPr>
            <w:r>
              <w:rPr>
                <w:w w:val="101.30983193715413"/>
                <w:rFonts w:ascii="Times New Roman,Italic" w:hAnsi="Times New Roman,Italic" w:eastAsia="Times New Roman,Italic"/>
                <w:b w:val="0"/>
                <w:i/>
                <w:color w:val="000000"/>
                <w:sz w:val="24"/>
              </w:rPr>
              <w:t>CR</w:t>
            </w:r>
            <w:r>
              <w:rPr>
                <w:rFonts w:ascii="宋体" w:hAnsi="宋体" w:eastAsia="宋体"/>
                <w:b w:val="0"/>
                <w:i w:val="0"/>
                <w:color w:val="000000"/>
                <w:sz w:val="24"/>
              </w:rPr>
              <w:t>故满足一致性要求。</w:t>
            </w:r>
          </w:p>
        </w:tc>
        <w:tc>
          <w:tcPr>
            <w:tcW w:type="dxa" w:w="466"/>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0" w:lineRule="exact" w:before="12" w:after="0"/>
              <w:ind w:left="0" w:right="0" w:firstLine="200"/>
              <w:jc w:val="left"/>
            </w:pPr>
            <w:r>
              <w:rPr>
                <w:w w:val="101.30983193715413"/>
                <w:rFonts w:ascii="Times New Roman,Italic" w:hAnsi="Times New Roman,Italic" w:eastAsia="Times New Roman,Italic"/>
                <w:b w:val="0"/>
                <w:i/>
                <w:color w:val="000000"/>
                <w:sz w:val="24"/>
              </w:rPr>
              <w:t>CI</w:t>
            </w:r>
            <w:r>
              <w:rPr>
                <w:w w:val="101.30983193715413"/>
                <w:rFonts w:ascii="Symbol" w:hAnsi="Symbol" w:eastAsia="Symbol"/>
                <w:b w:val="0"/>
                <w:i w:val="0"/>
                <w:color w:val="000000"/>
                <w:sz w:val="24"/>
              </w:rPr>
              <w:t></w:t>
            </w:r>
            <w:r>
              <w:rPr>
                <w:w w:val="101.30983193715413"/>
                <w:rFonts w:ascii="Times New Roman,Italic" w:hAnsi="Times New Roman,Italic" w:eastAsia="Times New Roman,Italic"/>
                <w:b w:val="0"/>
                <w:i/>
                <w:color w:val="000000"/>
                <w:sz w:val="24"/>
              </w:rPr>
              <w:t>RI</w:t>
            </w:r>
          </w:p>
        </w:tc>
        <w:tc>
          <w:tcPr>
            <w:tcW w:type="dxa" w:w="242"/>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198" w:after="0"/>
              <w:ind w:left="0" w:right="0" w:firstLine="0"/>
              <w:jc w:val="center"/>
            </w:pPr>
            <w:r>
              <w:rPr>
                <w:w w:val="101.30983193715413"/>
                <w:rFonts w:ascii="Symbol" w:hAnsi="Symbol" w:eastAsia="Symbol"/>
                <w:b w:val="0"/>
                <w:i w:val="0"/>
                <w:color w:val="000000"/>
                <w:sz w:val="24"/>
              </w:rPr>
              <w:t></w:t>
            </w:r>
          </w:p>
        </w:tc>
        <w:tc>
          <w:tcPr>
            <w:tcW w:type="dxa" w:w="808"/>
            <w:gridSpan w:val="4"/>
            <w:tcBorders>
              <w:bottom w:sz="4.098480224609375"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auto" w:before="36" w:after="0"/>
              <w:ind w:left="0" w:right="0" w:firstLine="0"/>
              <w:jc w:val="center"/>
            </w:pPr>
            <w:r>
              <w:rPr>
                <w:w w:val="101.30983193715413"/>
                <w:rFonts w:ascii="Times New Roman" w:hAnsi="Times New Roman" w:eastAsia="Times New Roman"/>
                <w:b w:val="0"/>
                <w:i w:val="0"/>
                <w:color w:val="000000"/>
                <w:sz w:val="24"/>
              </w:rPr>
              <w:t xml:space="preserve">.0 </w:t>
            </w:r>
            <w:r>
              <w:rPr>
                <w:w w:val="101.30983193715413"/>
                <w:rFonts w:ascii="Times New Roman" w:hAnsi="Times New Roman" w:eastAsia="Times New Roman"/>
                <w:b w:val="0"/>
                <w:i w:val="0"/>
                <w:color w:val="000000"/>
                <w:sz w:val="24"/>
              </w:rPr>
              <w:t>12138</w:t>
            </w:r>
          </w:p>
        </w:tc>
        <w:tc>
          <w:tcPr>
            <w:tcW w:type="dxa" w:w="182"/>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198" w:after="0"/>
              <w:ind w:left="0" w:right="0" w:firstLine="0"/>
              <w:jc w:val="center"/>
            </w:pPr>
            <w:r>
              <w:rPr>
                <w:w w:val="101.30983193715413"/>
                <w:rFonts w:ascii="Symbol" w:hAnsi="Symbol" w:eastAsia="Symbol"/>
                <w:b w:val="0"/>
                <w:i w:val="0"/>
                <w:color w:val="000000"/>
                <w:sz w:val="24"/>
              </w:rPr>
              <w:t></w:t>
            </w:r>
          </w:p>
        </w:tc>
        <w:tc>
          <w:tcPr>
            <w:tcW w:type="dxa" w:w="740"/>
            <w:gridSpan w:val="4"/>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186" w:after="0"/>
              <w:ind w:left="0" w:right="0" w:firstLine="0"/>
              <w:jc w:val="center"/>
            </w:pPr>
            <w:r>
              <w:rPr>
                <w:w w:val="101.30983193715413"/>
                <w:rFonts w:ascii="Times New Roman" w:hAnsi="Times New Roman" w:eastAsia="Times New Roman"/>
                <w:b w:val="0"/>
                <w:i w:val="0"/>
                <w:color w:val="000000"/>
                <w:sz w:val="24"/>
              </w:rPr>
              <w:t xml:space="preserve">.0 </w:t>
            </w:r>
            <w:r>
              <w:rPr>
                <w:w w:val="101.30983193715413"/>
                <w:rFonts w:ascii="Times New Roman" w:hAnsi="Times New Roman" w:eastAsia="Times New Roman"/>
                <w:b w:val="0"/>
                <w:i w:val="0"/>
                <w:color w:val="000000"/>
                <w:sz w:val="24"/>
              </w:rPr>
              <w:t>0979</w:t>
            </w:r>
          </w:p>
        </w:tc>
        <w:tc>
          <w:tcPr>
            <w:tcW w:type="dxa" w:w="180"/>
            <w:tcBorders>
              <w:bottom w:sz="4.098480224609375" w:val="single" w:color="#000000"/>
            </w:tcBorders>
            <w:shd w:fill="ffffff"/>
            <w:tcMar>
              <w:start w:w="0" w:type="dxa"/>
              <w:end w:w="0" w:type="dxa"/>
            </w:tcMar>
          </w:tcPr>
          <w:p>
            <w:pPr>
              <w:autoSpaceDN w:val="0"/>
              <w:autoSpaceDE w:val="0"/>
              <w:widowControl/>
              <w:spacing w:line="238" w:lineRule="auto" w:before="78" w:after="0"/>
              <w:ind w:left="0" w:right="0" w:firstLine="0"/>
              <w:jc w:val="center"/>
            </w:pPr>
            <w:r>
              <w:rPr>
                <w:w w:val="101.30983193715413"/>
                <w:rFonts w:ascii="Symbol" w:hAnsi="Symbol" w:eastAsia="Symbol"/>
                <w:b w:val="0"/>
                <w:i w:val="0"/>
                <w:color w:val="000000"/>
                <w:sz w:val="24"/>
              </w:rPr>
              <w:t></w:t>
            </w:r>
          </w:p>
        </w:tc>
        <w:tc>
          <w:tcPr>
            <w:tcW w:type="dxa" w:w="2520"/>
            <w:tcBorders>
              <w:bottom w:sz="4.098480224609375" w:val="single" w:color="#000000"/>
            </w:tcBorders>
            <w:shd w:fill="ffffff"/>
            <w:tcMar>
              <w:start w:w="0" w:type="dxa"/>
              <w:end w:w="0" w:type="dxa"/>
            </w:tcMar>
          </w:tcPr>
          <w:p>
            <w:pPr>
              <w:autoSpaceDN w:val="0"/>
              <w:autoSpaceDE w:val="0"/>
              <w:widowControl/>
              <w:spacing w:line="276" w:lineRule="auto" w:before="50" w:after="0"/>
              <w:ind w:left="34" w:right="0" w:firstLine="0"/>
              <w:jc w:val="left"/>
            </w:pPr>
            <w:r>
              <w:rPr>
                <w:w w:val="101.30983193715413"/>
                <w:rFonts w:ascii="Times New Roman" w:hAnsi="Times New Roman" w:eastAsia="Times New Roman"/>
                <w:b w:val="0"/>
                <w:i w:val="0"/>
                <w:color w:val="000000"/>
                <w:sz w:val="24"/>
              </w:rPr>
              <w:t>1.0</w:t>
            </w:r>
          </w:p>
        </w:tc>
      </w:tr>
      <w:tr>
        <w:trPr>
          <w:trHeight w:hRule="exact" w:val="556"/>
        </w:trPr>
        <w:tc>
          <w:tcPr>
            <w:tcW w:type="dxa" w:w="1322"/>
            <w:gridSpan w:val="2"/>
            <w:vMerge/>
            <w:tcBorders/>
          </w:tcPr>
          <w:p/>
        </w:tc>
        <w:tc>
          <w:tcPr>
            <w:tcW w:type="dxa" w:w="1322"/>
            <w:gridSpan w:val="2"/>
            <w:vMerge/>
            <w:tcBorders/>
          </w:tcPr>
          <w:p/>
        </w:tc>
        <w:tc>
          <w:tcPr>
            <w:tcW w:type="dxa" w:w="1322"/>
            <w:gridSpan w:val="2"/>
            <w:vMerge/>
            <w:tcBorders/>
          </w:tcPr>
          <w:p/>
        </w:tc>
        <w:tc>
          <w:tcPr>
            <w:tcW w:type="dxa" w:w="808"/>
            <w:gridSpan w:val="4"/>
            <w:tcBorders>
              <w:top w:sz="4.098480224609375"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auto" w:before="0" w:after="0"/>
              <w:ind w:left="0" w:right="0" w:firstLine="0"/>
              <w:jc w:val="center"/>
            </w:pPr>
            <w:r>
              <w:rPr>
                <w:w w:val="101.30983193715413"/>
                <w:rFonts w:ascii="Times New Roman" w:hAnsi="Times New Roman" w:eastAsia="Times New Roman"/>
                <w:b w:val="0"/>
                <w:i w:val="0"/>
                <w:color w:val="000000"/>
                <w:sz w:val="24"/>
              </w:rPr>
              <w:t xml:space="preserve">.1 </w:t>
            </w:r>
            <w:r>
              <w:rPr>
                <w:w w:val="101.30983193715413"/>
                <w:rFonts w:ascii="Times New Roman" w:hAnsi="Times New Roman" w:eastAsia="Times New Roman"/>
                <w:b w:val="0"/>
                <w:i w:val="0"/>
                <w:color w:val="000000"/>
                <w:sz w:val="24"/>
              </w:rPr>
              <w:t>24</w:t>
            </w:r>
          </w:p>
        </w:tc>
        <w:tc>
          <w:tcPr>
            <w:tcW w:type="dxa" w:w="1322"/>
            <w:gridSpan w:val="2"/>
            <w:vMerge/>
            <w:tcBorders/>
          </w:tcPr>
          <w:p/>
        </w:tc>
        <w:tc>
          <w:tcPr>
            <w:tcW w:type="dxa" w:w="2644"/>
            <w:gridSpan w:val="4"/>
            <w:vMerge/>
            <w:tcBorders/>
          </w:tcPr>
          <w:p/>
        </w:tc>
        <w:tc>
          <w:tcPr>
            <w:tcW w:type="dxa" w:w="180"/>
            <w:tcBorders>
              <w:top w:sz="4.098480224609375" w:val="single" w:color="#000000"/>
            </w:tcBorders>
            <w:shd w:fill="ffffff"/>
            <w:tcMar>
              <w:start w:w="0" w:type="dxa"/>
              <w:end w:w="0" w:type="dxa"/>
            </w:tcMar>
          </w:tcPr>
          <w:p/>
        </w:tc>
        <w:tc>
          <w:tcPr>
            <w:tcW w:type="dxa" w:w="2520"/>
            <w:tcBorders>
              <w:top w:sz="4.098480224609375" w:val="single" w:color="#000000"/>
            </w:tcBorders>
            <w:shd w:fill="ffffff"/>
            <w:tcMar>
              <w:start w:w="0" w:type="dxa"/>
              <w:end w:w="0" w:type="dxa"/>
            </w:tcMar>
          </w:tcPr>
          <w:p/>
        </w:tc>
      </w:tr>
    </w:tbl>
    <w:p>
      <w:pPr>
        <w:autoSpaceDN w:val="0"/>
        <w:autoSpaceDE w:val="0"/>
        <w:widowControl/>
        <w:spacing w:line="392" w:lineRule="exact" w:before="0" w:after="0"/>
        <w:ind w:left="1590" w:right="1914" w:firstLine="480"/>
        <w:jc w:val="both"/>
      </w:pPr>
      <w:r>
        <w:rPr>
          <w:rFonts w:ascii="宋体" w:hAnsi="宋体" w:eastAsia="宋体"/>
          <w:b w:val="0"/>
          <w:i w:val="0"/>
          <w:color w:val="000000"/>
          <w:sz w:val="24"/>
        </w:rPr>
        <w:t>（</w:t>
      </w:r>
      <w:r>
        <w:rPr>
          <w:rFonts w:ascii="Calibri" w:hAnsi="Calibri" w:eastAsia="Calibri"/>
          <w:b w:val="0"/>
          <w:i w:val="0"/>
          <w:color w:val="000000"/>
          <w:sz w:val="24"/>
        </w:rPr>
        <w:t>8</w:t>
      </w:r>
      <w:r>
        <w:rPr>
          <w:rFonts w:ascii="宋体" w:hAnsi="宋体" w:eastAsia="宋体"/>
          <w:b w:val="0"/>
          <w:i w:val="0"/>
          <w:color w:val="000000"/>
          <w:sz w:val="24"/>
        </w:rPr>
        <w:t>）以轴线偏离风险（</w:t>
      </w:r>
      <w:r>
        <w:rPr>
          <w:rFonts w:ascii="Times New Roman" w:hAnsi="Times New Roman" w:eastAsia="Times New Roman"/>
          <w:b w:val="0"/>
          <w:i w:val="0"/>
          <w:color w:val="000000"/>
          <w:sz w:val="24"/>
        </w:rPr>
        <w:t>B4</w:t>
      </w:r>
      <w:r>
        <w:rPr>
          <w:rFonts w:ascii="宋体" w:hAnsi="宋体" w:eastAsia="宋体"/>
          <w:b w:val="0"/>
          <w:i w:val="0"/>
          <w:color w:val="000000"/>
          <w:sz w:val="24"/>
        </w:rPr>
        <w:t>）为基础，计算方案层盾构掘进轴线控制不当</w:t>
      </w:r>
      <w:r>
        <w:rPr>
          <w:rFonts w:ascii="宋体" w:hAnsi="宋体" w:eastAsia="宋体"/>
          <w:b w:val="0"/>
          <w:i w:val="0"/>
          <w:color w:val="000000"/>
          <w:sz w:val="24"/>
        </w:rPr>
        <w:t>（</w:t>
      </w:r>
      <w:r>
        <w:rPr>
          <w:rFonts w:ascii="Times New Roman" w:hAnsi="Times New Roman" w:eastAsia="Times New Roman"/>
          <w:b w:val="0"/>
          <w:i w:val="0"/>
          <w:color w:val="000000"/>
          <w:sz w:val="24"/>
        </w:rPr>
        <w:t>B41</w:t>
      </w:r>
      <w:r>
        <w:rPr>
          <w:rFonts w:ascii="宋体" w:hAnsi="宋体" w:eastAsia="宋体"/>
          <w:b w:val="0"/>
          <w:i w:val="0"/>
          <w:color w:val="000000"/>
          <w:sz w:val="24"/>
        </w:rPr>
        <w:t>）、盾构姿态调整不到位（</w:t>
      </w:r>
      <w:r>
        <w:rPr>
          <w:rFonts w:ascii="Times New Roman" w:hAnsi="Times New Roman" w:eastAsia="Times New Roman"/>
          <w:b w:val="0"/>
          <w:i w:val="0"/>
          <w:color w:val="000000"/>
          <w:sz w:val="24"/>
        </w:rPr>
        <w:t>B42</w:t>
      </w:r>
      <w:r>
        <w:rPr>
          <w:rFonts w:ascii="宋体" w:hAnsi="宋体" w:eastAsia="宋体"/>
          <w:b w:val="0"/>
          <w:i w:val="0"/>
          <w:color w:val="000000"/>
          <w:sz w:val="24"/>
        </w:rPr>
        <w:t>）、定位复测不到位（</w:t>
      </w:r>
      <w:r>
        <w:rPr>
          <w:rFonts w:ascii="Times New Roman" w:hAnsi="Times New Roman" w:eastAsia="Times New Roman"/>
          <w:b w:val="0"/>
          <w:i w:val="0"/>
          <w:color w:val="000000"/>
          <w:sz w:val="24"/>
        </w:rPr>
        <w:t>B43</w:t>
      </w:r>
      <w:r>
        <w:rPr>
          <w:rFonts w:ascii="宋体" w:hAnsi="宋体" w:eastAsia="宋体"/>
          <w:b w:val="0"/>
          <w:i w:val="0"/>
          <w:color w:val="000000"/>
          <w:sz w:val="24"/>
        </w:rPr>
        <w:t>）的相对权重（如</w:t>
      </w:r>
      <w:r>
        <w:rPr>
          <w:rFonts w:ascii="宋体" w:hAnsi="宋体" w:eastAsia="宋体"/>
          <w:b w:val="0"/>
          <w:i w:val="0"/>
          <w:color w:val="000000"/>
          <w:sz w:val="24"/>
        </w:rPr>
        <w:t>表</w:t>
      </w:r>
      <w:r>
        <w:rPr>
          <w:rFonts w:ascii="Times New Roman" w:hAnsi="Times New Roman" w:eastAsia="Times New Roman"/>
          <w:b w:val="0"/>
          <w:i w:val="0"/>
          <w:color w:val="000000"/>
          <w:sz w:val="24"/>
        </w:rPr>
        <w:t>4-15</w:t>
      </w:r>
      <w:r>
        <w:rPr>
          <w:rFonts w:ascii="宋体" w:hAnsi="宋体" w:eastAsia="宋体"/>
          <w:b w:val="0"/>
          <w:i w:val="0"/>
          <w:color w:val="000000"/>
          <w:sz w:val="24"/>
        </w:rPr>
        <w:t>）。</w:t>
      </w:r>
    </w:p>
    <w:p>
      <w:pPr>
        <w:autoSpaceDN w:val="0"/>
        <w:autoSpaceDE w:val="0"/>
        <w:widowControl/>
        <w:spacing w:line="282" w:lineRule="exact" w:before="436" w:after="22"/>
        <w:ind w:left="0" w:right="4460"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4-15 B4</w:t>
      </w:r>
      <w:r>
        <w:rPr>
          <w:rFonts w:ascii="宋体" w:hAnsi="宋体" w:eastAsia="宋体"/>
          <w:b w:val="0"/>
          <w:i w:val="0"/>
          <w:color w:val="000000"/>
          <w:sz w:val="21"/>
        </w:rPr>
        <w:t>—</w:t>
      </w:r>
      <w:r>
        <w:rPr>
          <w:rFonts w:ascii="Times New Roman" w:hAnsi="Times New Roman" w:eastAsia="Times New Roman"/>
          <w:b w:val="0"/>
          <w:i w:val="0"/>
          <w:color w:val="000000"/>
          <w:sz w:val="21"/>
        </w:rPr>
        <w:t>B41</w:t>
      </w:r>
      <w:r>
        <w:rPr>
          <w:rFonts w:ascii="宋体" w:hAnsi="宋体" w:eastAsia="宋体"/>
          <w:b w:val="0"/>
          <w:i w:val="0"/>
          <w:color w:val="000000"/>
          <w:sz w:val="21"/>
        </w:rPr>
        <w:t>、</w:t>
      </w:r>
      <w:r>
        <w:rPr>
          <w:rFonts w:ascii="Times New Roman" w:hAnsi="Times New Roman" w:eastAsia="Times New Roman"/>
          <w:b w:val="0"/>
          <w:i w:val="0"/>
          <w:color w:val="000000"/>
          <w:sz w:val="21"/>
        </w:rPr>
        <w:t>B42</w:t>
      </w:r>
      <w:r>
        <w:rPr>
          <w:rFonts w:ascii="宋体" w:hAnsi="宋体" w:eastAsia="宋体"/>
          <w:b w:val="0"/>
          <w:i w:val="0"/>
          <w:color w:val="000000"/>
          <w:sz w:val="21"/>
        </w:rPr>
        <w:t>、</w:t>
      </w:r>
      <w:r>
        <w:rPr>
          <w:rFonts w:ascii="Times New Roman" w:hAnsi="Times New Roman" w:eastAsia="Times New Roman"/>
          <w:b w:val="0"/>
          <w:i w:val="0"/>
          <w:color w:val="000000"/>
          <w:sz w:val="21"/>
        </w:rPr>
        <w:t>B43</w:t>
      </w:r>
      <w:r>
        <w:rPr>
          <w:rFonts w:ascii="宋体" w:hAnsi="宋体" w:eastAsia="宋体"/>
          <w:b w:val="0"/>
          <w:i w:val="0"/>
          <w:color w:val="000000"/>
          <w:sz w:val="21"/>
        </w:rPr>
        <w:t xml:space="preserve"> 层权重</w:t>
      </w:r>
    </w:p>
    <w:tbl>
      <w:tblPr>
        <w:tblW w:type="auto" w:w="0"/>
        <w:tblLayout w:type="fixed"/>
        <w:tblLook w:firstColumn="1" w:firstRow="1" w:lastColumn="0" w:lastRow="0" w:noHBand="0" w:noVBand="1" w:val="04A0"/>
        <w:tblInd w:w="1644.0" w:type="dxa"/>
      </w:tblPr>
      <w:tblGrid>
        <w:gridCol w:w="2381"/>
        <w:gridCol w:w="2381"/>
        <w:gridCol w:w="2381"/>
        <w:gridCol w:w="2381"/>
        <w:gridCol w:w="2381"/>
      </w:tblGrid>
      <w:tr>
        <w:trPr>
          <w:trHeight w:hRule="exact" w:val="420"/>
        </w:trPr>
        <w:tc>
          <w:tcPr>
            <w:tcW w:type="dxa" w:w="1702"/>
            <w:tcBorders>
              <w:top w:sz="12.0"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B4 </w:t>
            </w:r>
          </w:p>
        </w:tc>
        <w:tc>
          <w:tcPr>
            <w:tcW w:type="dxa" w:w="1702"/>
            <w:tcBorders>
              <w:top w:sz="12.0"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B41 </w:t>
            </w:r>
          </w:p>
        </w:tc>
        <w:tc>
          <w:tcPr>
            <w:tcW w:type="dxa" w:w="1702"/>
            <w:tcBorders>
              <w:top w:sz="12.0"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B42 </w:t>
            </w:r>
          </w:p>
        </w:tc>
        <w:tc>
          <w:tcPr>
            <w:tcW w:type="dxa" w:w="1700"/>
            <w:tcBorders>
              <w:top w:sz="12.0"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B43 </w:t>
            </w:r>
          </w:p>
        </w:tc>
        <w:tc>
          <w:tcPr>
            <w:tcW w:type="dxa" w:w="1702"/>
            <w:tcBorders>
              <w:top w:sz="12.0" w:val="single" w:color="#000000"/>
              <w:bottom w:sz="4.0" w:val="single" w:color="#000000"/>
            </w:tcBorders>
            <w:shd w:fill="ffffff"/>
            <w:tcMar>
              <w:start w:w="0" w:type="dxa"/>
              <w:end w:w="0" w:type="dxa"/>
            </w:tcMar>
          </w:tcPr>
          <w:p>
            <w:pPr>
              <w:autoSpaceDN w:val="0"/>
              <w:autoSpaceDE w:val="0"/>
              <w:widowControl/>
              <w:spacing w:line="212" w:lineRule="exact" w:before="136" w:after="0"/>
              <w:ind w:left="0" w:right="0" w:firstLine="0"/>
              <w:jc w:val="center"/>
            </w:pPr>
            <w:r>
              <w:rPr>
                <w:rFonts w:ascii="宋体" w:hAnsi="宋体" w:eastAsia="宋体"/>
                <w:b w:val="0"/>
                <w:i w:val="0"/>
                <w:color w:val="000000"/>
                <w:sz w:val="21"/>
              </w:rPr>
              <w:t>权重</w:t>
            </w:r>
          </w:p>
        </w:tc>
      </w:tr>
      <w:tr>
        <w:trPr>
          <w:trHeight w:hRule="exact" w:val="432"/>
        </w:trPr>
        <w:tc>
          <w:tcPr>
            <w:tcW w:type="dxa" w:w="1702"/>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B41 </w:t>
            </w:r>
          </w:p>
        </w:tc>
        <w:tc>
          <w:tcPr>
            <w:tcW w:type="dxa" w:w="1702"/>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1.0000 </w:t>
            </w:r>
          </w:p>
        </w:tc>
        <w:tc>
          <w:tcPr>
            <w:tcW w:type="dxa" w:w="1702"/>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0.3333 </w:t>
            </w:r>
          </w:p>
        </w:tc>
        <w:tc>
          <w:tcPr>
            <w:tcW w:type="dxa" w:w="1700"/>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0.2000 </w:t>
            </w:r>
          </w:p>
        </w:tc>
        <w:tc>
          <w:tcPr>
            <w:tcW w:type="dxa" w:w="1702"/>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0.1047 </w:t>
            </w:r>
          </w:p>
        </w:tc>
      </w:tr>
      <w:tr>
        <w:trPr>
          <w:trHeight w:hRule="exact" w:val="400"/>
        </w:trPr>
        <w:tc>
          <w:tcPr>
            <w:tcW w:type="dxa" w:w="1702"/>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B42 </w:t>
            </w:r>
          </w:p>
        </w:tc>
        <w:tc>
          <w:tcPr>
            <w:tcW w:type="dxa" w:w="1702"/>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3.0000 </w:t>
            </w:r>
          </w:p>
        </w:tc>
        <w:tc>
          <w:tcPr>
            <w:tcW w:type="dxa" w:w="1702"/>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1.0000 </w:t>
            </w:r>
          </w:p>
        </w:tc>
        <w:tc>
          <w:tcPr>
            <w:tcW w:type="dxa" w:w="170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0.3333 </w:t>
            </w:r>
          </w:p>
        </w:tc>
        <w:tc>
          <w:tcPr>
            <w:tcW w:type="dxa" w:w="1702"/>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0.2583 </w:t>
            </w:r>
          </w:p>
        </w:tc>
      </w:tr>
      <w:tr>
        <w:trPr>
          <w:trHeight w:hRule="exact" w:val="388"/>
        </w:trPr>
        <w:tc>
          <w:tcPr>
            <w:tcW w:type="dxa" w:w="1702"/>
            <w:tcBorders>
              <w:bottom w:sz="11.200000000000273" w:val="single" w:color="#000000"/>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B43 </w:t>
            </w:r>
          </w:p>
        </w:tc>
        <w:tc>
          <w:tcPr>
            <w:tcW w:type="dxa" w:w="1702"/>
            <w:tcBorders>
              <w:bottom w:sz="11.200000000000273" w:val="single" w:color="#000000"/>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5.0000 </w:t>
            </w:r>
          </w:p>
        </w:tc>
        <w:tc>
          <w:tcPr>
            <w:tcW w:type="dxa" w:w="1702"/>
            <w:tcBorders>
              <w:bottom w:sz="11.200000000000273" w:val="single" w:color="#000000"/>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3.0000 </w:t>
            </w:r>
          </w:p>
        </w:tc>
        <w:tc>
          <w:tcPr>
            <w:tcW w:type="dxa" w:w="1700"/>
            <w:tcBorders>
              <w:bottom w:sz="11.200000000000273" w:val="single" w:color="#000000"/>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1.0000 </w:t>
            </w:r>
          </w:p>
        </w:tc>
        <w:tc>
          <w:tcPr>
            <w:tcW w:type="dxa" w:w="1702"/>
            <w:tcBorders>
              <w:bottom w:sz="11.200000000000273" w:val="single" w:color="#000000"/>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0.6370 </w:t>
            </w:r>
          </w:p>
        </w:tc>
      </w:tr>
    </w:tbl>
    <w:p>
      <w:pPr>
        <w:autoSpaceDN w:val="0"/>
        <w:autoSpaceDE w:val="0"/>
        <w:widowControl/>
        <w:spacing w:line="328" w:lineRule="exact" w:before="464" w:after="0"/>
        <w:ind w:left="2070" w:right="0" w:firstLine="0"/>
        <w:jc w:val="left"/>
      </w:pPr>
      <w:r>
        <w:rPr>
          <w:rFonts w:ascii="宋体" w:hAnsi="宋体" w:eastAsia="宋体"/>
          <w:b w:val="0"/>
          <w:i w:val="0"/>
          <w:color w:val="000000"/>
          <w:sz w:val="24"/>
        </w:rPr>
        <w:t>由计算得：</w:t>
      </w:r>
      <w:r>
        <w:rPr>
          <w:rFonts w:ascii="Times New Roman,Italic" w:hAnsi="Times New Roman,Italic" w:eastAsia="Times New Roman,Italic"/>
          <w:b w:val="0"/>
          <w:i/>
          <w:color w:val="000000"/>
          <w:sz w:val="24"/>
        </w:rPr>
        <w:t>λ</w:t>
      </w:r>
      <w:r>
        <w:rPr>
          <w:rFonts w:ascii="Times New Roman" w:hAnsi="Times New Roman" w:eastAsia="Times New Roman"/>
          <w:b w:val="0"/>
          <w:i w:val="0"/>
          <w:color w:val="000000"/>
          <w:sz w:val="16"/>
        </w:rPr>
        <w:t>max</w:t>
      </w:r>
      <w:r>
        <w:rPr>
          <w:rFonts w:ascii="Times New Roman" w:hAnsi="Times New Roman" w:eastAsia="Times New Roman"/>
          <w:b w:val="0"/>
          <w:i w:val="0"/>
          <w:color w:val="000000"/>
          <w:sz w:val="24"/>
        </w:rPr>
        <w:t xml:space="preserve">=3.0385 </w:t>
      </w:r>
    </w:p>
    <w:p>
      <w:pPr>
        <w:autoSpaceDN w:val="0"/>
        <w:autoSpaceDE w:val="0"/>
        <w:widowControl/>
        <w:spacing w:line="240" w:lineRule="exact" w:before="118" w:after="0"/>
        <w:ind w:left="2070" w:right="0" w:firstLine="0"/>
        <w:jc w:val="left"/>
      </w:pPr>
      <w:r>
        <w:rPr>
          <w:rFonts w:ascii="宋体" w:hAnsi="宋体" w:eastAsia="宋体"/>
          <w:b w:val="0"/>
          <w:i w:val="0"/>
          <w:color w:val="000000"/>
          <w:sz w:val="24"/>
        </w:rPr>
        <w:t>进行一致性检验：</w:t>
      </w:r>
    </w:p>
    <w:p>
      <w:pPr>
        <w:autoSpaceDN w:val="0"/>
        <w:autoSpaceDE w:val="0"/>
        <w:widowControl/>
        <w:spacing w:line="240" w:lineRule="exact" w:before="1362" w:after="0"/>
        <w:ind w:left="2070" w:right="0" w:firstLine="0"/>
        <w:jc w:val="left"/>
      </w:pPr>
      <w:r>
        <w:rPr>
          <w:rFonts w:ascii="宋体" w:hAnsi="宋体" w:eastAsia="宋体"/>
          <w:b w:val="0"/>
          <w:i w:val="0"/>
          <w:color w:val="000000"/>
          <w:sz w:val="24"/>
        </w:rPr>
        <w:t>故满足一致性要求。</w:t>
      </w:r>
    </w:p>
    <w:p>
      <w:pPr>
        <w:autoSpaceDN w:val="0"/>
        <w:autoSpaceDE w:val="0"/>
        <w:widowControl/>
        <w:spacing w:line="402" w:lineRule="exact" w:before="32" w:after="0"/>
        <w:ind w:left="1590" w:right="1914"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9</w:t>
      </w:r>
      <w:r>
        <w:rPr>
          <w:rFonts w:ascii="宋体" w:hAnsi="宋体" w:eastAsia="宋体"/>
          <w:b w:val="0"/>
          <w:i w:val="0"/>
          <w:color w:val="000000"/>
          <w:sz w:val="24"/>
        </w:rPr>
        <w:t>）以轴线偏离风险（</w:t>
      </w:r>
      <w:r>
        <w:rPr>
          <w:rFonts w:ascii="Times New Roman" w:hAnsi="Times New Roman" w:eastAsia="Times New Roman"/>
          <w:b w:val="0"/>
          <w:i w:val="0"/>
          <w:color w:val="000000"/>
          <w:sz w:val="24"/>
        </w:rPr>
        <w:t>B4</w:t>
      </w:r>
      <w:r>
        <w:rPr>
          <w:rFonts w:ascii="宋体" w:hAnsi="宋体" w:eastAsia="宋体"/>
          <w:b w:val="0"/>
          <w:i w:val="0"/>
          <w:color w:val="000000"/>
          <w:sz w:val="24"/>
        </w:rPr>
        <w:t>）为基础，计算方案层盾构掘进轴线控制不当</w:t>
      </w:r>
      <w:r>
        <w:rPr>
          <w:rFonts w:ascii="宋体" w:hAnsi="宋体" w:eastAsia="宋体"/>
          <w:b w:val="0"/>
          <w:i w:val="0"/>
          <w:color w:val="000000"/>
          <w:sz w:val="24"/>
        </w:rPr>
        <w:t>（</w:t>
      </w:r>
      <w:r>
        <w:rPr>
          <w:rFonts w:ascii="Times New Roman" w:hAnsi="Times New Roman" w:eastAsia="Times New Roman"/>
          <w:b w:val="0"/>
          <w:i w:val="0"/>
          <w:color w:val="000000"/>
          <w:sz w:val="24"/>
        </w:rPr>
        <w:t>B41</w:t>
      </w:r>
      <w:r>
        <w:rPr>
          <w:rFonts w:ascii="宋体" w:hAnsi="宋体" w:eastAsia="宋体"/>
          <w:b w:val="0"/>
          <w:i w:val="0"/>
          <w:color w:val="000000"/>
          <w:sz w:val="24"/>
        </w:rPr>
        <w:t>）、盾构姿态调整不到位（</w:t>
      </w:r>
      <w:r>
        <w:rPr>
          <w:rFonts w:ascii="Times New Roman" w:hAnsi="Times New Roman" w:eastAsia="Times New Roman"/>
          <w:b w:val="0"/>
          <w:i w:val="0"/>
          <w:color w:val="000000"/>
          <w:sz w:val="24"/>
        </w:rPr>
        <w:t>B42</w:t>
      </w:r>
      <w:r>
        <w:rPr>
          <w:rFonts w:ascii="宋体" w:hAnsi="宋体" w:eastAsia="宋体"/>
          <w:b w:val="0"/>
          <w:i w:val="0"/>
          <w:color w:val="000000"/>
          <w:sz w:val="24"/>
        </w:rPr>
        <w:t>）、定位复测不到位（</w:t>
      </w:r>
      <w:r>
        <w:rPr>
          <w:rFonts w:ascii="Times New Roman" w:hAnsi="Times New Roman" w:eastAsia="Times New Roman"/>
          <w:b w:val="0"/>
          <w:i w:val="0"/>
          <w:color w:val="000000"/>
          <w:sz w:val="24"/>
        </w:rPr>
        <w:t>B43</w:t>
      </w:r>
      <w:r>
        <w:rPr>
          <w:rFonts w:ascii="宋体" w:hAnsi="宋体" w:eastAsia="宋体"/>
          <w:b w:val="0"/>
          <w:i w:val="0"/>
          <w:color w:val="000000"/>
          <w:sz w:val="24"/>
        </w:rPr>
        <w:t>）的相对权重（如</w:t>
      </w:r>
      <w:r>
        <w:rPr>
          <w:rFonts w:ascii="宋体" w:hAnsi="宋体" w:eastAsia="宋体"/>
          <w:b w:val="0"/>
          <w:i w:val="0"/>
          <w:color w:val="000000"/>
          <w:sz w:val="24"/>
        </w:rPr>
        <w:t>表</w:t>
      </w:r>
      <w:r>
        <w:rPr>
          <w:rFonts w:ascii="Times New Roman" w:hAnsi="Times New Roman" w:eastAsia="Times New Roman"/>
          <w:b w:val="0"/>
          <w:i w:val="0"/>
          <w:color w:val="000000"/>
          <w:sz w:val="24"/>
        </w:rPr>
        <w:t>4-15</w:t>
      </w:r>
      <w:r>
        <w:rPr>
          <w:rFonts w:ascii="宋体" w:hAnsi="宋体" w:eastAsia="宋体"/>
          <w:b w:val="0"/>
          <w:i w:val="0"/>
          <w:color w:val="000000"/>
          <w:sz w:val="24"/>
        </w:rPr>
        <w:t>）。</w:t>
      </w:r>
    </w:p>
    <w:p>
      <w:pPr>
        <w:autoSpaceDN w:val="0"/>
        <w:autoSpaceDE w:val="0"/>
        <w:widowControl/>
        <w:spacing w:line="282" w:lineRule="exact" w:before="434" w:after="22"/>
        <w:ind w:left="0" w:right="4460"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4-16 B4</w:t>
      </w:r>
      <w:r>
        <w:rPr>
          <w:rFonts w:ascii="宋体" w:hAnsi="宋体" w:eastAsia="宋体"/>
          <w:b w:val="0"/>
          <w:i w:val="0"/>
          <w:color w:val="000000"/>
          <w:sz w:val="21"/>
        </w:rPr>
        <w:t>—</w:t>
      </w:r>
      <w:r>
        <w:rPr>
          <w:rFonts w:ascii="Times New Roman" w:hAnsi="Times New Roman" w:eastAsia="Times New Roman"/>
          <w:b w:val="0"/>
          <w:i w:val="0"/>
          <w:color w:val="000000"/>
          <w:sz w:val="21"/>
        </w:rPr>
        <w:t>B41</w:t>
      </w:r>
      <w:r>
        <w:rPr>
          <w:rFonts w:ascii="宋体" w:hAnsi="宋体" w:eastAsia="宋体"/>
          <w:b w:val="0"/>
          <w:i w:val="0"/>
          <w:color w:val="000000"/>
          <w:sz w:val="21"/>
        </w:rPr>
        <w:t>、</w:t>
      </w:r>
      <w:r>
        <w:rPr>
          <w:rFonts w:ascii="Times New Roman" w:hAnsi="Times New Roman" w:eastAsia="Times New Roman"/>
          <w:b w:val="0"/>
          <w:i w:val="0"/>
          <w:color w:val="000000"/>
          <w:sz w:val="21"/>
        </w:rPr>
        <w:t>B42</w:t>
      </w:r>
      <w:r>
        <w:rPr>
          <w:rFonts w:ascii="宋体" w:hAnsi="宋体" w:eastAsia="宋体"/>
          <w:b w:val="0"/>
          <w:i w:val="0"/>
          <w:color w:val="000000"/>
          <w:sz w:val="21"/>
        </w:rPr>
        <w:t>、</w:t>
      </w:r>
      <w:r>
        <w:rPr>
          <w:rFonts w:ascii="Times New Roman" w:hAnsi="Times New Roman" w:eastAsia="Times New Roman"/>
          <w:b w:val="0"/>
          <w:i w:val="0"/>
          <w:color w:val="000000"/>
          <w:sz w:val="21"/>
        </w:rPr>
        <w:t>B43</w:t>
      </w:r>
      <w:r>
        <w:rPr>
          <w:rFonts w:ascii="宋体" w:hAnsi="宋体" w:eastAsia="宋体"/>
          <w:b w:val="0"/>
          <w:i w:val="0"/>
          <w:color w:val="000000"/>
          <w:sz w:val="21"/>
        </w:rPr>
        <w:t xml:space="preserve"> 层权重</w:t>
      </w:r>
    </w:p>
    <w:tbl>
      <w:tblPr>
        <w:tblW w:type="auto" w:w="0"/>
        <w:tblLayout w:type="fixed"/>
        <w:tblLook w:firstColumn="1" w:firstRow="1" w:lastColumn="0" w:lastRow="0" w:noHBand="0" w:noVBand="1" w:val="04A0"/>
        <w:tblInd w:w="1644.0" w:type="dxa"/>
      </w:tblPr>
      <w:tblGrid>
        <w:gridCol w:w="2381"/>
        <w:gridCol w:w="2381"/>
        <w:gridCol w:w="2381"/>
        <w:gridCol w:w="2381"/>
        <w:gridCol w:w="2381"/>
      </w:tblGrid>
      <w:tr>
        <w:trPr>
          <w:trHeight w:hRule="exact" w:val="420"/>
        </w:trPr>
        <w:tc>
          <w:tcPr>
            <w:tcW w:type="dxa" w:w="1702"/>
            <w:tcBorders>
              <w:top w:sz="12.0"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B4 </w:t>
            </w:r>
          </w:p>
        </w:tc>
        <w:tc>
          <w:tcPr>
            <w:tcW w:type="dxa" w:w="1702"/>
            <w:tcBorders>
              <w:top w:sz="12.0"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B41 </w:t>
            </w:r>
          </w:p>
        </w:tc>
        <w:tc>
          <w:tcPr>
            <w:tcW w:type="dxa" w:w="1702"/>
            <w:tcBorders>
              <w:top w:sz="12.0"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B42 </w:t>
            </w:r>
          </w:p>
        </w:tc>
        <w:tc>
          <w:tcPr>
            <w:tcW w:type="dxa" w:w="1700"/>
            <w:tcBorders>
              <w:top w:sz="12.0"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B43 </w:t>
            </w:r>
          </w:p>
        </w:tc>
        <w:tc>
          <w:tcPr>
            <w:tcW w:type="dxa" w:w="1702"/>
            <w:tcBorders>
              <w:top w:sz="12.0" w:val="single" w:color="#000000"/>
              <w:bottom w:sz="4.0" w:val="single" w:color="#000000"/>
            </w:tcBorders>
            <w:shd w:fill="ffffff"/>
            <w:tcMar>
              <w:start w:w="0" w:type="dxa"/>
              <w:end w:w="0" w:type="dxa"/>
            </w:tcMar>
          </w:tcPr>
          <w:p>
            <w:pPr>
              <w:autoSpaceDN w:val="0"/>
              <w:autoSpaceDE w:val="0"/>
              <w:widowControl/>
              <w:spacing w:line="210" w:lineRule="exact" w:before="138" w:after="0"/>
              <w:ind w:left="0" w:right="0" w:firstLine="0"/>
              <w:jc w:val="center"/>
            </w:pPr>
            <w:r>
              <w:rPr>
                <w:rFonts w:ascii="宋体" w:hAnsi="宋体" w:eastAsia="宋体"/>
                <w:b w:val="0"/>
                <w:i w:val="0"/>
                <w:color w:val="000000"/>
                <w:sz w:val="21"/>
              </w:rPr>
              <w:t>权重</w:t>
            </w:r>
          </w:p>
        </w:tc>
      </w:tr>
      <w:tr>
        <w:trPr>
          <w:trHeight w:hRule="exact" w:val="438"/>
        </w:trPr>
        <w:tc>
          <w:tcPr>
            <w:tcW w:type="dxa" w:w="1702"/>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B41 </w:t>
            </w:r>
          </w:p>
        </w:tc>
        <w:tc>
          <w:tcPr>
            <w:tcW w:type="dxa" w:w="1702"/>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1.0000 </w:t>
            </w:r>
          </w:p>
        </w:tc>
        <w:tc>
          <w:tcPr>
            <w:tcW w:type="dxa" w:w="1702"/>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0.3333 </w:t>
            </w:r>
          </w:p>
        </w:tc>
        <w:tc>
          <w:tcPr>
            <w:tcW w:type="dxa" w:w="1700"/>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0.2000 </w:t>
            </w:r>
          </w:p>
        </w:tc>
        <w:tc>
          <w:tcPr>
            <w:tcW w:type="dxa" w:w="1702"/>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0.1047 </w:t>
            </w:r>
          </w:p>
        </w:tc>
      </w:tr>
      <w:tr>
        <w:trPr>
          <w:trHeight w:hRule="exact" w:val="400"/>
        </w:trPr>
        <w:tc>
          <w:tcPr>
            <w:tcW w:type="dxa" w:w="1702"/>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B42 </w:t>
            </w:r>
          </w:p>
        </w:tc>
        <w:tc>
          <w:tcPr>
            <w:tcW w:type="dxa" w:w="1702"/>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3.0000 </w:t>
            </w:r>
          </w:p>
        </w:tc>
        <w:tc>
          <w:tcPr>
            <w:tcW w:type="dxa" w:w="1702"/>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1.0000 </w:t>
            </w:r>
          </w:p>
        </w:tc>
        <w:tc>
          <w:tcPr>
            <w:tcW w:type="dxa" w:w="170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0.3333 </w:t>
            </w:r>
          </w:p>
        </w:tc>
        <w:tc>
          <w:tcPr>
            <w:tcW w:type="dxa" w:w="1702"/>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0.2583 </w:t>
            </w:r>
          </w:p>
        </w:tc>
      </w:tr>
      <w:tr>
        <w:trPr>
          <w:trHeight w:hRule="exact" w:val="384"/>
        </w:trPr>
        <w:tc>
          <w:tcPr>
            <w:tcW w:type="dxa" w:w="1702"/>
            <w:tcBorders>
              <w:bottom w:sz="12.0" w:val="single" w:color="#00000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B43 </w:t>
            </w:r>
          </w:p>
        </w:tc>
        <w:tc>
          <w:tcPr>
            <w:tcW w:type="dxa" w:w="1702"/>
            <w:tcBorders>
              <w:bottom w:sz="12.0" w:val="single" w:color="#00000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5.0000 </w:t>
            </w:r>
          </w:p>
        </w:tc>
        <w:tc>
          <w:tcPr>
            <w:tcW w:type="dxa" w:w="1702"/>
            <w:tcBorders>
              <w:bottom w:sz="12.0" w:val="single" w:color="#00000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3.0000 </w:t>
            </w:r>
          </w:p>
        </w:tc>
        <w:tc>
          <w:tcPr>
            <w:tcW w:type="dxa" w:w="1700"/>
            <w:tcBorders>
              <w:bottom w:sz="12.0" w:val="single" w:color="#00000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1.0000 </w:t>
            </w:r>
          </w:p>
        </w:tc>
        <w:tc>
          <w:tcPr>
            <w:tcW w:type="dxa" w:w="1702"/>
            <w:tcBorders>
              <w:bottom w:sz="12.0" w:val="single" w:color="#00000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0.6370 </w:t>
            </w:r>
          </w:p>
        </w:tc>
      </w:tr>
    </w:tbl>
    <w:p>
      <w:pPr>
        <w:autoSpaceDN w:val="0"/>
        <w:autoSpaceDE w:val="0"/>
        <w:widowControl/>
        <w:spacing w:line="278" w:lineRule="auto" w:before="626" w:after="1292"/>
        <w:ind w:left="0" w:right="5902" w:firstLine="0"/>
        <w:jc w:val="right"/>
      </w:pPr>
      <w:r>
        <w:rPr>
          <w:rFonts w:ascii="Times New Roman" w:hAnsi="Times New Roman" w:eastAsia="Times New Roman"/>
          <w:b w:val="0"/>
          <w:i w:val="0"/>
          <w:color w:val="000000"/>
          <w:sz w:val="21"/>
        </w:rPr>
        <w:t>47</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39" name="Picture 13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40" name="Picture 14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328" w:lineRule="exact" w:before="170" w:after="0"/>
        <w:ind w:left="2070" w:right="0" w:firstLine="0"/>
        <w:jc w:val="left"/>
      </w:pPr>
      <w:r>
        <w:rPr>
          <w:rFonts w:ascii="宋体" w:hAnsi="宋体" w:eastAsia="宋体"/>
          <w:b w:val="0"/>
          <w:i w:val="0"/>
          <w:color w:val="000000"/>
          <w:sz w:val="24"/>
        </w:rPr>
        <w:t>由计算得：</w:t>
      </w:r>
      <w:r>
        <w:rPr>
          <w:rFonts w:ascii="Times New Roman,Italic" w:hAnsi="Times New Roman,Italic" w:eastAsia="Times New Roman,Italic"/>
          <w:b w:val="0"/>
          <w:i/>
          <w:color w:val="000000"/>
          <w:sz w:val="24"/>
        </w:rPr>
        <w:t>λ</w:t>
      </w:r>
      <w:r>
        <w:rPr>
          <w:rFonts w:ascii="Times New Roman" w:hAnsi="Times New Roman" w:eastAsia="Times New Roman"/>
          <w:b w:val="0"/>
          <w:i w:val="0"/>
          <w:color w:val="000000"/>
          <w:sz w:val="16"/>
        </w:rPr>
        <w:t>max</w:t>
      </w:r>
      <w:r>
        <w:rPr>
          <w:rFonts w:ascii="Times New Roman" w:hAnsi="Times New Roman" w:eastAsia="Times New Roman"/>
          <w:b w:val="0"/>
          <w:i w:val="0"/>
          <w:color w:val="000000"/>
          <w:sz w:val="24"/>
        </w:rPr>
        <w:t xml:space="preserve">=3.0385 </w:t>
      </w:r>
    </w:p>
    <w:p>
      <w:pPr>
        <w:autoSpaceDN w:val="0"/>
        <w:autoSpaceDE w:val="0"/>
        <w:widowControl/>
        <w:spacing w:line="240" w:lineRule="exact" w:before="118" w:after="0"/>
        <w:ind w:left="2070" w:right="0" w:firstLine="0"/>
        <w:jc w:val="left"/>
      </w:pPr>
      <w:r>
        <w:rPr>
          <w:rFonts w:ascii="宋体" w:hAnsi="宋体" w:eastAsia="宋体"/>
          <w:b w:val="0"/>
          <w:i w:val="0"/>
          <w:color w:val="000000"/>
          <w:sz w:val="24"/>
        </w:rPr>
        <w:t>进行一致性检验：</w:t>
      </w:r>
    </w:p>
    <w:p>
      <w:pPr>
        <w:autoSpaceDN w:val="0"/>
        <w:autoSpaceDE w:val="0"/>
        <w:widowControl/>
        <w:spacing w:line="240" w:lineRule="exact" w:before="1360" w:after="0"/>
        <w:ind w:left="2070" w:right="0" w:firstLine="0"/>
        <w:jc w:val="left"/>
      </w:pPr>
      <w:r>
        <w:rPr>
          <w:rFonts w:ascii="宋体" w:hAnsi="宋体" w:eastAsia="宋体"/>
          <w:b w:val="0"/>
          <w:i w:val="0"/>
          <w:color w:val="000000"/>
          <w:sz w:val="24"/>
        </w:rPr>
        <w:t>故满足一致性要求。</w:t>
      </w:r>
    </w:p>
    <w:p>
      <w:pPr>
        <w:autoSpaceDN w:val="0"/>
        <w:autoSpaceDE w:val="0"/>
        <w:widowControl/>
        <w:spacing w:line="320" w:lineRule="exact" w:before="114" w:after="0"/>
        <w:ind w:left="2070"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10</w:t>
      </w:r>
      <w:r>
        <w:rPr>
          <w:rFonts w:ascii="宋体" w:hAnsi="宋体" w:eastAsia="宋体"/>
          <w:b w:val="0"/>
          <w:i w:val="0"/>
          <w:color w:val="000000"/>
          <w:sz w:val="24"/>
        </w:rPr>
        <w:t>）以地表沉降风险（</w:t>
      </w:r>
      <w:r>
        <w:rPr>
          <w:rFonts w:ascii="Times New Roman" w:hAnsi="Times New Roman" w:eastAsia="Times New Roman"/>
          <w:b w:val="0"/>
          <w:i w:val="0"/>
          <w:color w:val="000000"/>
          <w:sz w:val="24"/>
        </w:rPr>
        <w:t>B6</w:t>
      </w:r>
      <w:r>
        <w:rPr>
          <w:rFonts w:ascii="宋体" w:hAnsi="宋体" w:eastAsia="宋体"/>
          <w:b w:val="0"/>
          <w:i w:val="0"/>
          <w:color w:val="000000"/>
          <w:sz w:val="24"/>
        </w:rPr>
        <w:t>）为基础，计算方案层土层疏密不均（</w:t>
      </w:r>
      <w:r>
        <w:rPr>
          <w:rFonts w:ascii="Times New Roman" w:hAnsi="Times New Roman" w:eastAsia="Times New Roman"/>
          <w:b w:val="0"/>
          <w:i w:val="0"/>
          <w:color w:val="000000"/>
          <w:sz w:val="24"/>
        </w:rPr>
        <w:t>B61</w:t>
      </w:r>
      <w:r>
        <w:rPr>
          <w:rFonts w:ascii="宋体" w:hAnsi="宋体" w:eastAsia="宋体"/>
          <w:b w:val="0"/>
          <w:i w:val="0"/>
          <w:color w:val="000000"/>
          <w:sz w:val="24"/>
        </w:rPr>
        <w:t>）、</w:t>
      </w:r>
    </w:p>
    <w:p>
      <w:pPr>
        <w:autoSpaceDN w:val="0"/>
        <w:autoSpaceDE w:val="0"/>
        <w:widowControl/>
        <w:spacing w:line="320" w:lineRule="exact" w:before="80" w:after="0"/>
        <w:ind w:left="1590" w:right="0" w:firstLine="0"/>
        <w:jc w:val="left"/>
      </w:pPr>
      <w:r>
        <w:rPr>
          <w:rFonts w:ascii="宋体" w:hAnsi="宋体" w:eastAsia="宋体"/>
          <w:b w:val="0"/>
          <w:i w:val="0"/>
          <w:color w:val="000000"/>
          <w:sz w:val="24"/>
        </w:rPr>
        <w:t>填土透水性较好（</w:t>
      </w:r>
      <w:r>
        <w:rPr>
          <w:rFonts w:ascii="Times New Roman" w:hAnsi="Times New Roman" w:eastAsia="Times New Roman"/>
          <w:b w:val="0"/>
          <w:i w:val="0"/>
          <w:color w:val="000000"/>
          <w:sz w:val="24"/>
        </w:rPr>
        <w:t>B62</w:t>
      </w:r>
      <w:r>
        <w:rPr>
          <w:rFonts w:ascii="宋体" w:hAnsi="宋体" w:eastAsia="宋体"/>
          <w:b w:val="0"/>
          <w:i w:val="0"/>
          <w:color w:val="000000"/>
          <w:sz w:val="24"/>
        </w:rPr>
        <w:t>）的相对权重（如表</w:t>
      </w:r>
      <w:r>
        <w:rPr>
          <w:rFonts w:ascii="Times New Roman" w:hAnsi="Times New Roman" w:eastAsia="Times New Roman"/>
          <w:b w:val="0"/>
          <w:i w:val="0"/>
          <w:color w:val="000000"/>
          <w:sz w:val="24"/>
        </w:rPr>
        <w:t>4-17</w:t>
      </w:r>
      <w:r>
        <w:rPr>
          <w:rFonts w:ascii="宋体" w:hAnsi="宋体" w:eastAsia="宋体"/>
          <w:b w:val="0"/>
          <w:i w:val="0"/>
          <w:color w:val="000000"/>
          <w:sz w:val="24"/>
        </w:rPr>
        <w:t>）。</w:t>
      </w:r>
    </w:p>
    <w:p>
      <w:pPr>
        <w:autoSpaceDN w:val="0"/>
        <w:autoSpaceDE w:val="0"/>
        <w:widowControl/>
        <w:spacing w:line="282" w:lineRule="exact" w:before="436" w:after="22"/>
        <w:ind w:left="0" w:right="4740"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4-17 B6</w:t>
      </w:r>
      <w:r>
        <w:rPr>
          <w:rFonts w:ascii="宋体" w:hAnsi="宋体" w:eastAsia="宋体"/>
          <w:b w:val="0"/>
          <w:i w:val="0"/>
          <w:color w:val="000000"/>
          <w:sz w:val="21"/>
        </w:rPr>
        <w:t>—</w:t>
      </w:r>
      <w:r>
        <w:rPr>
          <w:rFonts w:ascii="Times New Roman" w:hAnsi="Times New Roman" w:eastAsia="Times New Roman"/>
          <w:b w:val="0"/>
          <w:i w:val="0"/>
          <w:color w:val="000000"/>
          <w:sz w:val="21"/>
        </w:rPr>
        <w:t>B61</w:t>
      </w:r>
      <w:r>
        <w:rPr>
          <w:rFonts w:ascii="宋体" w:hAnsi="宋体" w:eastAsia="宋体"/>
          <w:b w:val="0"/>
          <w:i w:val="0"/>
          <w:color w:val="000000"/>
          <w:sz w:val="21"/>
        </w:rPr>
        <w:t>、</w:t>
      </w:r>
      <w:r>
        <w:rPr>
          <w:rFonts w:ascii="Times New Roman" w:hAnsi="Times New Roman" w:eastAsia="Times New Roman"/>
          <w:b w:val="0"/>
          <w:i w:val="0"/>
          <w:color w:val="000000"/>
          <w:sz w:val="21"/>
        </w:rPr>
        <w:t>B62</w:t>
      </w:r>
      <w:r>
        <w:rPr>
          <w:rFonts w:ascii="宋体" w:hAnsi="宋体" w:eastAsia="宋体"/>
          <w:b w:val="0"/>
          <w:i w:val="0"/>
          <w:color w:val="000000"/>
          <w:sz w:val="21"/>
        </w:rPr>
        <w:t xml:space="preserve"> 层权重</w:t>
      </w:r>
    </w:p>
    <w:tbl>
      <w:tblPr>
        <w:tblW w:type="auto" w:w="0"/>
        <w:tblLayout w:type="fixed"/>
        <w:tblLook w:firstColumn="1" w:firstRow="1" w:lastColumn="0" w:lastRow="0" w:noHBand="0" w:noVBand="1" w:val="04A0"/>
        <w:tblInd w:w="2952.0" w:type="dxa"/>
      </w:tblPr>
      <w:tblGrid>
        <w:gridCol w:w="2976"/>
        <w:gridCol w:w="2976"/>
        <w:gridCol w:w="2976"/>
        <w:gridCol w:w="2976"/>
      </w:tblGrid>
      <w:tr>
        <w:trPr>
          <w:trHeight w:hRule="exact" w:val="420"/>
        </w:trPr>
        <w:tc>
          <w:tcPr>
            <w:tcW w:type="dxa" w:w="1474"/>
            <w:tcBorders>
              <w:top w:sz="12.0"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B6 </w:t>
            </w:r>
          </w:p>
        </w:tc>
        <w:tc>
          <w:tcPr>
            <w:tcW w:type="dxa" w:w="1472"/>
            <w:tcBorders>
              <w:top w:sz="12.0"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B61 </w:t>
            </w:r>
          </w:p>
        </w:tc>
        <w:tc>
          <w:tcPr>
            <w:tcW w:type="dxa" w:w="1472"/>
            <w:tcBorders>
              <w:top w:sz="12.0"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B62 </w:t>
            </w:r>
          </w:p>
        </w:tc>
        <w:tc>
          <w:tcPr>
            <w:tcW w:type="dxa" w:w="1472"/>
            <w:tcBorders>
              <w:top w:sz="12.0" w:val="single" w:color="#000000"/>
              <w:bottom w:sz="4.0" w:val="single" w:color="#000000"/>
            </w:tcBorders>
            <w:shd w:fill="ffffff"/>
            <w:tcMar>
              <w:start w:w="0" w:type="dxa"/>
              <w:end w:w="0" w:type="dxa"/>
            </w:tcMar>
          </w:tcPr>
          <w:p>
            <w:pPr>
              <w:autoSpaceDN w:val="0"/>
              <w:autoSpaceDE w:val="0"/>
              <w:widowControl/>
              <w:spacing w:line="212" w:lineRule="exact" w:before="136" w:after="0"/>
              <w:ind w:left="0" w:right="0" w:firstLine="0"/>
              <w:jc w:val="center"/>
            </w:pPr>
            <w:r>
              <w:rPr>
                <w:rFonts w:ascii="宋体" w:hAnsi="宋体" w:eastAsia="宋体"/>
                <w:b w:val="0"/>
                <w:i w:val="0"/>
                <w:color w:val="000000"/>
                <w:sz w:val="21"/>
              </w:rPr>
              <w:t>权重</w:t>
            </w:r>
          </w:p>
        </w:tc>
      </w:tr>
      <w:tr>
        <w:trPr>
          <w:trHeight w:hRule="exact" w:val="432"/>
        </w:trPr>
        <w:tc>
          <w:tcPr>
            <w:tcW w:type="dxa" w:w="1474"/>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B61 </w:t>
            </w:r>
          </w:p>
        </w:tc>
        <w:tc>
          <w:tcPr>
            <w:tcW w:type="dxa" w:w="1472"/>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1.0000 </w:t>
            </w:r>
          </w:p>
        </w:tc>
        <w:tc>
          <w:tcPr>
            <w:tcW w:type="dxa" w:w="1472"/>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3.0000 </w:t>
            </w:r>
          </w:p>
        </w:tc>
        <w:tc>
          <w:tcPr>
            <w:tcW w:type="dxa" w:w="1472"/>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0.7500 </w:t>
            </w:r>
          </w:p>
        </w:tc>
      </w:tr>
      <w:tr>
        <w:trPr>
          <w:trHeight w:hRule="exact" w:val="388"/>
        </w:trPr>
        <w:tc>
          <w:tcPr>
            <w:tcW w:type="dxa" w:w="1474"/>
            <w:tcBorders>
              <w:bottom w:sz="12.0" w:val="single" w:color="#00000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B62 </w:t>
            </w:r>
          </w:p>
        </w:tc>
        <w:tc>
          <w:tcPr>
            <w:tcW w:type="dxa" w:w="1472"/>
            <w:tcBorders>
              <w:bottom w:sz="12.0" w:val="single" w:color="#00000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0.3333 </w:t>
            </w:r>
          </w:p>
        </w:tc>
        <w:tc>
          <w:tcPr>
            <w:tcW w:type="dxa" w:w="1472"/>
            <w:tcBorders>
              <w:bottom w:sz="12.0" w:val="single" w:color="#00000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1.0000 </w:t>
            </w:r>
          </w:p>
        </w:tc>
        <w:tc>
          <w:tcPr>
            <w:tcW w:type="dxa" w:w="1472"/>
            <w:tcBorders>
              <w:bottom w:sz="12.0" w:val="single" w:color="#00000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0.2500 </w:t>
            </w:r>
          </w:p>
        </w:tc>
      </w:tr>
    </w:tbl>
    <w:p>
      <w:pPr>
        <w:autoSpaceDN w:val="0"/>
        <w:autoSpaceDE w:val="0"/>
        <w:widowControl/>
        <w:spacing w:line="328" w:lineRule="exact" w:before="468" w:after="58"/>
        <w:ind w:left="2070" w:right="0" w:firstLine="0"/>
        <w:jc w:val="left"/>
      </w:pPr>
      <w:r>
        <w:rPr>
          <w:rFonts w:ascii="宋体" w:hAnsi="宋体" w:eastAsia="宋体"/>
          <w:b w:val="0"/>
          <w:i w:val="0"/>
          <w:color w:val="000000"/>
          <w:sz w:val="24"/>
        </w:rPr>
        <w:t>由计算得：</w:t>
      </w:r>
      <w:r>
        <w:rPr>
          <w:rFonts w:ascii="Times New Roman,Italic" w:hAnsi="Times New Roman,Italic" w:eastAsia="Times New Roman,Italic"/>
          <w:b w:val="0"/>
          <w:i/>
          <w:color w:val="000000"/>
          <w:sz w:val="24"/>
        </w:rPr>
        <w:t>λ</w:t>
      </w:r>
      <w:r>
        <w:rPr>
          <w:rFonts w:ascii="Times New Roman" w:hAnsi="Times New Roman" w:eastAsia="Times New Roman"/>
          <w:b w:val="0"/>
          <w:i w:val="0"/>
          <w:color w:val="000000"/>
          <w:sz w:val="16"/>
        </w:rPr>
        <w:t>max</w:t>
      </w:r>
      <w:r>
        <w:rPr>
          <w:rFonts w:ascii="Times New Roman" w:hAnsi="Times New Roman" w:eastAsia="Times New Roman"/>
          <w:b w:val="0"/>
          <w:i w:val="0"/>
          <w:color w:val="000000"/>
          <w:sz w:val="24"/>
        </w:rPr>
        <w:t xml:space="preserve">=2.0000 </w:t>
      </w:r>
    </w:p>
    <w:tbl>
      <w:tblPr>
        <w:tblW w:type="auto" w:w="0"/>
        <w:tblLayout w:type="fixed"/>
        <w:tblLook w:firstColumn="1" w:firstRow="1" w:lastColumn="0" w:lastRow="0" w:noHBand="0" w:noVBand="1" w:val="04A0"/>
        <w:tblInd w:w="1020.0" w:type="dxa"/>
      </w:tblPr>
      <w:tblGrid>
        <w:gridCol w:w="700"/>
        <w:gridCol w:w="700"/>
        <w:gridCol w:w="700"/>
        <w:gridCol w:w="700"/>
        <w:gridCol w:w="700"/>
        <w:gridCol w:w="700"/>
        <w:gridCol w:w="700"/>
        <w:gridCol w:w="700"/>
        <w:gridCol w:w="700"/>
        <w:gridCol w:w="700"/>
        <w:gridCol w:w="700"/>
        <w:gridCol w:w="700"/>
        <w:gridCol w:w="700"/>
        <w:gridCol w:w="700"/>
        <w:gridCol w:w="700"/>
        <w:gridCol w:w="700"/>
        <w:gridCol w:w="700"/>
      </w:tblGrid>
      <w:tr>
        <w:trPr>
          <w:trHeight w:hRule="exact" w:val="606"/>
        </w:trPr>
        <w:tc>
          <w:tcPr>
            <w:tcW w:type="dxa" w:w="3340"/>
            <w:tcBorders>
              <w:bottom w:sz="4.098480224609375" w:val="single" w:color="#000000"/>
            </w:tcBorders>
            <w:shd w:fill="ffffff"/>
            <w:tcMar>
              <w:start w:w="0" w:type="dxa"/>
              <w:end w:w="0" w:type="dxa"/>
            </w:tcMar>
          </w:tcPr>
          <w:p>
            <w:pPr>
              <w:autoSpaceDN w:val="0"/>
              <w:autoSpaceDE w:val="0"/>
              <w:widowControl/>
              <w:spacing w:line="240" w:lineRule="exact" w:before="58" w:after="0"/>
              <w:ind w:left="0" w:right="370" w:firstLine="0"/>
              <w:jc w:val="right"/>
            </w:pPr>
            <w:r>
              <w:rPr>
                <w:rFonts w:ascii="宋体" w:hAnsi="宋体" w:eastAsia="宋体"/>
                <w:b w:val="0"/>
                <w:i w:val="0"/>
                <w:color w:val="000000"/>
                <w:sz w:val="24"/>
              </w:rPr>
              <w:t>进行一致性检验：</w:t>
            </w:r>
          </w:p>
        </w:tc>
        <w:tc>
          <w:tcPr>
            <w:tcW w:type="dxa" w:w="400"/>
            <w:tcBorders>
              <w:bottom w:sz="4.098480224609375" w:val="single" w:color="#000000"/>
            </w:tcBorders>
            <w:shd w:fill="ffffff"/>
            <w:tcMar>
              <w:start w:w="0" w:type="dxa"/>
              <w:end w:w="0" w:type="dxa"/>
            </w:tcMar>
          </w:tcPr>
          <w:p>
            <w:pPr>
              <w:autoSpaceDN w:val="0"/>
              <w:autoSpaceDE w:val="0"/>
              <w:widowControl/>
              <w:spacing w:line="294" w:lineRule="exact" w:before="306" w:after="0"/>
              <w:ind w:left="0" w:right="26" w:firstLine="0"/>
              <w:jc w:val="right"/>
            </w:pPr>
            <w:r>
              <w:rPr>
                <w:w w:val="101.28343900044759"/>
                <w:rFonts w:ascii="Times New Roman,Italic" w:hAnsi="Times New Roman,Italic" w:eastAsia="Times New Roman,Italic"/>
                <w:b w:val="0"/>
                <w:i/>
                <w:color w:val="000000"/>
                <w:sz w:val="24"/>
              </w:rPr>
              <w:t>CI</w:t>
            </w:r>
          </w:p>
        </w:tc>
        <w:tc>
          <w:tcPr>
            <w:tcW w:type="dxa" w:w="242"/>
            <w:tcBorders>
              <w:bottom w:sz="4.098480224609375" w:val="single" w:color="#000000"/>
            </w:tcBorders>
            <w:shd w:fill="ffffff"/>
            <w:tcMar>
              <w:start w:w="0" w:type="dxa"/>
              <w:end w:w="0" w:type="dxa"/>
            </w:tcMar>
          </w:tcPr>
          <w:p>
            <w:pPr>
              <w:autoSpaceDN w:val="0"/>
              <w:autoSpaceDE w:val="0"/>
              <w:widowControl/>
              <w:spacing w:line="238" w:lineRule="auto" w:before="306" w:after="0"/>
              <w:ind w:left="0" w:right="0" w:firstLine="0"/>
              <w:jc w:val="center"/>
            </w:pPr>
            <w:r>
              <w:rPr>
                <w:w w:val="101.28343900044759"/>
                <w:rFonts w:ascii="Symbol" w:hAnsi="Symbol" w:eastAsia="Symbol"/>
                <w:b w:val="0"/>
                <w:i w:val="0"/>
                <w:color w:val="000000"/>
                <w:sz w:val="24"/>
              </w:rPr>
              <w:t></w:t>
            </w:r>
          </w:p>
        </w:tc>
        <w:tc>
          <w:tcPr>
            <w:tcW w:type="dxa" w:w="420"/>
            <w:gridSpan w:val="2"/>
            <w:tcBorders>
              <w:bottom w:sz="4.098480224609375" w:val="single" w:color="#000000"/>
            </w:tcBorders>
            <w:shd w:fill="ffffff"/>
            <w:tcMar>
              <w:start w:w="0" w:type="dxa"/>
              <w:end w:w="0" w:type="dxa"/>
            </w:tcMar>
            <w:tcMar>
              <w:start w:w="0" w:type="dxa"/>
              <w:end w:w="0" w:type="dxa"/>
            </w:tcMar>
          </w:tcPr>
          <w:p>
            <w:pPr>
              <w:autoSpaceDN w:val="0"/>
              <w:autoSpaceDE w:val="0"/>
              <w:widowControl/>
              <w:spacing w:line="274" w:lineRule="auto" w:before="260" w:after="0"/>
              <w:ind w:left="0" w:right="0" w:firstLine="0"/>
              <w:jc w:val="center"/>
            </w:pPr>
            <w:r>
              <w:rPr>
                <w:w w:val="101.28343900044759"/>
                <w:rFonts w:ascii="Symbol" w:hAnsi="Symbol" w:eastAsia="Symbol"/>
                <w:b w:val="0"/>
                <w:i w:val="0"/>
                <w:color w:val="000000"/>
                <w:sz w:val="24"/>
              </w:rPr>
              <w:t></w:t>
            </w:r>
            <w:r>
              <w:rPr>
                <w:w w:val="101.16925239562988"/>
                <w:rFonts w:ascii="Times New Roman" w:hAnsi="Times New Roman" w:eastAsia="Times New Roman"/>
                <w:b w:val="0"/>
                <w:i w:val="0"/>
                <w:color w:val="000000"/>
                <w:sz w:val="14"/>
              </w:rPr>
              <w:t>max</w:t>
            </w:r>
          </w:p>
        </w:tc>
        <w:tc>
          <w:tcPr>
            <w:tcW w:type="dxa" w:w="214"/>
            <w:gridSpan w:val="2"/>
            <w:tcBorders>
              <w:bottom w:sz="4.098480224609375" w:val="single" w:color="#000000"/>
            </w:tcBorders>
            <w:shd w:fill="ffffff"/>
            <w:tcMar>
              <w:start w:w="0" w:type="dxa"/>
              <w:end w:w="0" w:type="dxa"/>
            </w:tcMar>
            <w:tcMar>
              <w:start w:w="0" w:type="dxa"/>
              <w:end w:w="0" w:type="dxa"/>
            </w:tcMar>
          </w:tcPr>
          <w:p>
            <w:pPr>
              <w:autoSpaceDN w:val="0"/>
              <w:autoSpaceDE w:val="0"/>
              <w:widowControl/>
              <w:spacing w:line="238" w:lineRule="auto" w:before="274" w:after="0"/>
              <w:ind w:left="0" w:right="0" w:firstLine="0"/>
              <w:jc w:val="center"/>
            </w:pPr>
            <w:r>
              <w:rPr>
                <w:w w:val="101.28343900044759"/>
                <w:rFonts w:ascii="Symbol" w:hAnsi="Symbol" w:eastAsia="Symbol"/>
                <w:b w:val="0"/>
                <w:i w:val="0"/>
                <w:color w:val="000000"/>
                <w:sz w:val="24"/>
              </w:rPr>
              <w:t></w:t>
            </w:r>
          </w:p>
        </w:tc>
        <w:tc>
          <w:tcPr>
            <w:tcW w:type="dxa" w:w="134"/>
            <w:tcBorders>
              <w:bottom w:sz="4.098480224609375" w:val="single" w:color="#000000"/>
            </w:tcBorders>
            <w:shd w:fill="ffffff"/>
            <w:tcMar>
              <w:start w:w="0" w:type="dxa"/>
              <w:end w:w="0" w:type="dxa"/>
            </w:tcMar>
          </w:tcPr>
          <w:p>
            <w:pPr>
              <w:autoSpaceDN w:val="0"/>
              <w:autoSpaceDE w:val="0"/>
              <w:widowControl/>
              <w:spacing w:line="294" w:lineRule="exact" w:before="286" w:after="0"/>
              <w:ind w:left="0" w:right="0" w:firstLine="0"/>
              <w:jc w:val="center"/>
            </w:pPr>
            <w:r>
              <w:rPr>
                <w:w w:val="101.28343900044759"/>
                <w:rFonts w:ascii="Times New Roman,Italic" w:hAnsi="Times New Roman,Italic" w:eastAsia="Times New Roman,Italic"/>
                <w:b w:val="0"/>
                <w:i/>
                <w:color w:val="000000"/>
                <w:sz w:val="24"/>
              </w:rPr>
              <w:t>n</w:t>
            </w:r>
          </w:p>
        </w:tc>
        <w:tc>
          <w:tcPr>
            <w:tcW w:type="dxa" w:w="190"/>
            <w:tcBorders>
              <w:bottom w:sz="4.098480224609375" w:val="single" w:color="#000000"/>
            </w:tcBorders>
            <w:shd w:fill="ffffff"/>
            <w:tcMar>
              <w:start w:w="0" w:type="dxa"/>
              <w:end w:w="0" w:type="dxa"/>
            </w:tcMar>
          </w:tcPr>
          <w:p>
            <w:pPr>
              <w:autoSpaceDN w:val="0"/>
              <w:autoSpaceDE w:val="0"/>
              <w:widowControl/>
              <w:spacing w:line="238" w:lineRule="auto" w:before="306" w:after="0"/>
              <w:ind w:left="0" w:right="0" w:firstLine="0"/>
              <w:jc w:val="center"/>
            </w:pPr>
            <w:r>
              <w:rPr>
                <w:w w:val="101.28343900044759"/>
                <w:rFonts w:ascii="Symbol" w:hAnsi="Symbol" w:eastAsia="Symbol"/>
                <w:b w:val="0"/>
                <w:i w:val="0"/>
                <w:color w:val="000000"/>
                <w:sz w:val="24"/>
              </w:rPr>
              <w:t></w:t>
            </w:r>
          </w:p>
        </w:tc>
        <w:tc>
          <w:tcPr>
            <w:tcW w:type="dxa" w:w="740"/>
            <w:gridSpan w:val="4"/>
            <w:tcBorders>
              <w:bottom w:sz="4.098480224609375"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auto" w:before="262" w:after="0"/>
              <w:ind w:left="0" w:right="0" w:firstLine="0"/>
              <w:jc w:val="center"/>
            </w:pPr>
            <w:r>
              <w:rPr>
                <w:w w:val="101.28343900044759"/>
                <w:rFonts w:ascii="Times New Roman" w:hAnsi="Times New Roman" w:eastAsia="Times New Roman"/>
                <w:b w:val="0"/>
                <w:i w:val="0"/>
                <w:color w:val="000000"/>
                <w:sz w:val="24"/>
              </w:rPr>
              <w:t xml:space="preserve">.2 </w:t>
            </w:r>
            <w:r>
              <w:rPr>
                <w:w w:val="101.28343900044759"/>
                <w:rFonts w:ascii="Times New Roman" w:hAnsi="Times New Roman" w:eastAsia="Times New Roman"/>
                <w:b w:val="0"/>
                <w:i w:val="0"/>
                <w:color w:val="000000"/>
                <w:sz w:val="24"/>
              </w:rPr>
              <w:t>0000</w:t>
            </w:r>
          </w:p>
        </w:tc>
        <w:tc>
          <w:tcPr>
            <w:tcW w:type="dxa" w:w="180"/>
            <w:tcBorders>
              <w:bottom w:sz="4.098480224609375" w:val="single" w:color="#000000"/>
            </w:tcBorders>
            <w:shd w:fill="ffffff"/>
            <w:tcMar>
              <w:start w:w="0" w:type="dxa"/>
              <w:end w:w="0" w:type="dxa"/>
            </w:tcMar>
          </w:tcPr>
          <w:p>
            <w:pPr>
              <w:autoSpaceDN w:val="0"/>
              <w:autoSpaceDE w:val="0"/>
              <w:widowControl/>
              <w:spacing w:line="238" w:lineRule="auto" w:before="274" w:after="0"/>
              <w:ind w:left="0" w:right="0" w:firstLine="0"/>
              <w:jc w:val="center"/>
            </w:pPr>
            <w:r>
              <w:rPr>
                <w:w w:val="101.28343900044759"/>
                <w:rFonts w:ascii="Symbol" w:hAnsi="Symbol" w:eastAsia="Symbol"/>
                <w:b w:val="0"/>
                <w:i w:val="0"/>
                <w:color w:val="000000"/>
                <w:sz w:val="24"/>
              </w:rPr>
              <w:t></w:t>
            </w:r>
          </w:p>
        </w:tc>
        <w:tc>
          <w:tcPr>
            <w:tcW w:type="dxa" w:w="162"/>
            <w:tcBorders>
              <w:bottom w:sz="4.098480224609375" w:val="single" w:color="#000000"/>
            </w:tcBorders>
            <w:shd w:fill="ffffff"/>
            <w:tcMar>
              <w:start w:w="0" w:type="dxa"/>
              <w:end w:w="0" w:type="dxa"/>
            </w:tcMar>
          </w:tcPr>
          <w:p>
            <w:pPr>
              <w:autoSpaceDN w:val="0"/>
              <w:autoSpaceDE w:val="0"/>
              <w:widowControl/>
              <w:spacing w:line="274" w:lineRule="auto" w:before="262" w:after="0"/>
              <w:ind w:left="0" w:right="0" w:firstLine="0"/>
              <w:jc w:val="center"/>
            </w:pPr>
            <w:r>
              <w:rPr>
                <w:w w:val="101.28343900044759"/>
                <w:rFonts w:ascii="Times New Roman" w:hAnsi="Times New Roman" w:eastAsia="Times New Roman"/>
                <w:b w:val="0"/>
                <w:i w:val="0"/>
                <w:color w:val="000000"/>
                <w:sz w:val="24"/>
              </w:rPr>
              <w:t>2</w:t>
            </w:r>
          </w:p>
        </w:tc>
        <w:tc>
          <w:tcPr>
            <w:tcW w:type="dxa" w:w="218"/>
            <w:tcBorders>
              <w:bottom w:sz="4.098480224609375" w:val="single" w:color="#000000"/>
            </w:tcBorders>
            <w:shd w:fill="ffffff"/>
            <w:tcMar>
              <w:start w:w="0" w:type="dxa"/>
              <w:end w:w="0" w:type="dxa"/>
            </w:tcMar>
          </w:tcPr>
          <w:p>
            <w:pPr>
              <w:autoSpaceDN w:val="0"/>
              <w:autoSpaceDE w:val="0"/>
              <w:widowControl/>
              <w:spacing w:line="238" w:lineRule="auto" w:before="306" w:after="0"/>
              <w:ind w:left="0" w:right="0" w:firstLine="0"/>
              <w:jc w:val="center"/>
            </w:pPr>
            <w:r>
              <w:rPr>
                <w:w w:val="101.28343900044759"/>
                <w:rFonts w:ascii="Symbol" w:hAnsi="Symbol" w:eastAsia="Symbol"/>
                <w:b w:val="0"/>
                <w:i w:val="0"/>
                <w:color w:val="000000"/>
                <w:sz w:val="24"/>
              </w:rPr>
              <w:t></w:t>
            </w:r>
          </w:p>
        </w:tc>
        <w:tc>
          <w:tcPr>
            <w:tcW w:type="dxa" w:w="2380"/>
            <w:tcBorders>
              <w:bottom w:sz="4.098480224609375" w:val="single" w:color="#000000"/>
            </w:tcBorders>
            <w:shd w:fill="ffffff"/>
            <w:tcMar>
              <w:start w:w="0" w:type="dxa"/>
              <w:end w:w="0" w:type="dxa"/>
            </w:tcMar>
          </w:tcPr>
          <w:p>
            <w:pPr>
              <w:autoSpaceDN w:val="0"/>
              <w:autoSpaceDE w:val="0"/>
              <w:widowControl/>
              <w:spacing w:line="274" w:lineRule="auto" w:before="280" w:after="0"/>
              <w:ind w:left="24" w:right="0" w:firstLine="0"/>
              <w:jc w:val="left"/>
            </w:pPr>
            <w:r>
              <w:rPr>
                <w:w w:val="101.28343900044759"/>
                <w:rFonts w:ascii="Times New Roman" w:hAnsi="Times New Roman" w:eastAsia="Times New Roman"/>
                <w:b w:val="0"/>
                <w:i w:val="0"/>
                <w:color w:val="000000"/>
                <w:sz w:val="24"/>
              </w:rPr>
              <w:t>0</w:t>
            </w:r>
          </w:p>
        </w:tc>
      </w:tr>
      <w:tr>
        <w:trPr>
          <w:trHeight w:hRule="exact" w:val="398"/>
        </w:trPr>
        <w:tc>
          <w:tcPr>
            <w:tcW w:type="dxa" w:w="3340"/>
            <w:vMerge w:val="restart"/>
            <w:tcBorders>
              <w:top w:sz="4.098480224609375" w:val="single" w:color="#000000"/>
            </w:tcBorders>
            <w:shd w:fill="ffffff"/>
            <w:tcMar>
              <w:start w:w="0" w:type="dxa"/>
              <w:end w:w="0" w:type="dxa"/>
            </w:tcMar>
            <w:tcMar>
              <w:start w:w="0" w:type="dxa"/>
              <w:end w:w="0" w:type="dxa"/>
            </w:tcMar>
          </w:tcPr>
          <w:p>
            <w:pPr>
              <w:autoSpaceDN w:val="0"/>
              <w:autoSpaceDE w:val="0"/>
              <w:widowControl/>
              <w:spacing w:line="240" w:lineRule="exact" w:before="1048" w:after="0"/>
              <w:ind w:left="0" w:right="130" w:firstLine="0"/>
              <w:jc w:val="right"/>
            </w:pPr>
            <w:r>
              <w:rPr>
                <w:rFonts w:ascii="宋体" w:hAnsi="宋体" w:eastAsia="宋体"/>
                <w:b w:val="0"/>
                <w:i w:val="0"/>
                <w:color w:val="000000"/>
                <w:sz w:val="24"/>
              </w:rPr>
              <w:t>故满足一致性要求。</w:t>
            </w:r>
          </w:p>
        </w:tc>
        <w:tc>
          <w:tcPr>
            <w:tcW w:type="dxa" w:w="400"/>
            <w:vMerge w:val="restart"/>
            <w:tcBorders>
              <w:top w:sz="4.098480224609375" w:val="single" w:color="#000000"/>
            </w:tcBorders>
            <w:shd w:fill="ffffff"/>
            <w:tcMar>
              <w:start w:w="0" w:type="dxa"/>
              <w:end w:w="0" w:type="dxa"/>
            </w:tcMar>
            <w:tcMar>
              <w:start w:w="0" w:type="dxa"/>
              <w:end w:w="0" w:type="dxa"/>
            </w:tcMar>
          </w:tcPr>
          <w:p/>
        </w:tc>
        <w:tc>
          <w:tcPr>
            <w:tcW w:type="dxa" w:w="242"/>
            <w:vMerge w:val="restart"/>
            <w:tcBorders>
              <w:top w:sz="4.098480224609375" w:val="single" w:color="#000000"/>
            </w:tcBorders>
            <w:shd w:fill="ffffff"/>
            <w:tcMar>
              <w:start w:w="0" w:type="dxa"/>
              <w:end w:w="0" w:type="dxa"/>
            </w:tcMar>
            <w:tcMar>
              <w:start w:w="0" w:type="dxa"/>
              <w:end w:w="0" w:type="dxa"/>
            </w:tcMar>
          </w:tcPr>
          <w:p/>
        </w:tc>
        <w:tc>
          <w:tcPr>
            <w:tcW w:type="dxa" w:w="358"/>
            <w:tcBorders>
              <w:top w:sz="4.098480224609375" w:val="single" w:color="#000000"/>
            </w:tcBorders>
            <w:shd w:fill="ffffff"/>
            <w:tcMar>
              <w:start w:w="0" w:type="dxa"/>
              <w:end w:w="0" w:type="dxa"/>
            </w:tcMar>
          </w:tcPr>
          <w:p>
            <w:pPr>
              <w:autoSpaceDN w:val="0"/>
              <w:autoSpaceDE w:val="0"/>
              <w:widowControl/>
              <w:spacing w:line="294" w:lineRule="exact" w:before="14" w:after="0"/>
              <w:ind w:left="0" w:right="52" w:firstLine="0"/>
              <w:jc w:val="right"/>
            </w:pPr>
            <w:r>
              <w:rPr>
                <w:w w:val="101.28343900044759"/>
                <w:rFonts w:ascii="Times New Roman,Italic" w:hAnsi="Times New Roman,Italic" w:eastAsia="Times New Roman,Italic"/>
                <w:b w:val="0"/>
                <w:i/>
                <w:color w:val="000000"/>
                <w:sz w:val="24"/>
              </w:rPr>
              <w:t>n</w:t>
            </w:r>
          </w:p>
        </w:tc>
        <w:tc>
          <w:tcPr>
            <w:tcW w:type="dxa" w:w="120"/>
            <w:gridSpan w:val="2"/>
            <w:tcBorders>
              <w:top w:sz="4.098480224609375" w:val="single" w:color="#000000"/>
            </w:tcBorders>
            <w:shd w:fill="ffffff"/>
            <w:tcMar>
              <w:start w:w="0" w:type="dxa"/>
              <w:end w:w="0" w:type="dxa"/>
            </w:tcMar>
            <w:tcMar>
              <w:start w:w="0" w:type="dxa"/>
              <w:end w:w="0" w:type="dxa"/>
            </w:tcMar>
          </w:tcPr>
          <w:p>
            <w:pPr>
              <w:autoSpaceDN w:val="0"/>
              <w:autoSpaceDE w:val="0"/>
              <w:widowControl/>
              <w:spacing w:line="238" w:lineRule="auto" w:before="0" w:after="0"/>
              <w:ind w:left="0" w:right="0" w:firstLine="0"/>
              <w:jc w:val="center"/>
            </w:pPr>
            <w:r>
              <w:rPr>
                <w:w w:val="101.28343900044759"/>
                <w:rFonts w:ascii="Symbol" w:hAnsi="Symbol" w:eastAsia="Symbol"/>
                <w:b w:val="0"/>
                <w:i w:val="0"/>
                <w:color w:val="000000"/>
                <w:sz w:val="24"/>
              </w:rPr>
              <w:t></w:t>
            </w:r>
          </w:p>
        </w:tc>
        <w:tc>
          <w:tcPr>
            <w:tcW w:type="dxa" w:w="156"/>
            <w:tcBorders>
              <w:top w:sz="4.098480224609375" w:val="single" w:color="#000000"/>
            </w:tcBorders>
            <w:shd w:fill="ffffff"/>
            <w:tcMar>
              <w:start w:w="0" w:type="dxa"/>
              <w:end w:w="0" w:type="dxa"/>
            </w:tcMar>
          </w:tcPr>
          <w:p>
            <w:pPr>
              <w:autoSpaceDN w:val="0"/>
              <w:autoSpaceDE w:val="0"/>
              <w:widowControl/>
              <w:spacing w:line="274" w:lineRule="auto" w:before="0" w:after="0"/>
              <w:ind w:left="0" w:right="0" w:firstLine="0"/>
              <w:jc w:val="center"/>
            </w:pPr>
            <w:r>
              <w:rPr>
                <w:w w:val="101.28343900044759"/>
                <w:rFonts w:ascii="Times New Roman" w:hAnsi="Times New Roman" w:eastAsia="Times New Roman"/>
                <w:b w:val="0"/>
                <w:i w:val="0"/>
                <w:color w:val="000000"/>
                <w:sz w:val="24"/>
              </w:rPr>
              <w:t>1</w:t>
            </w:r>
          </w:p>
        </w:tc>
        <w:tc>
          <w:tcPr>
            <w:tcW w:type="dxa" w:w="134"/>
            <w:tcBorders>
              <w:top w:sz="4.098480224609375" w:val="single" w:color="#000000"/>
            </w:tcBorders>
            <w:shd w:fill="ffffff"/>
            <w:tcMar>
              <w:start w:w="0" w:type="dxa"/>
              <w:end w:w="0" w:type="dxa"/>
            </w:tcMar>
          </w:tcPr>
          <w:p/>
        </w:tc>
        <w:tc>
          <w:tcPr>
            <w:tcW w:type="dxa" w:w="190"/>
            <w:tcBorders>
              <w:top w:sz="4.098480224609375" w:val="single" w:color="#000000"/>
            </w:tcBorders>
            <w:shd w:fill="ffffff"/>
            <w:tcMar>
              <w:start w:w="0" w:type="dxa"/>
              <w:end w:w="0" w:type="dxa"/>
            </w:tcMar>
          </w:tcPr>
          <w:p/>
        </w:tc>
        <w:tc>
          <w:tcPr>
            <w:tcW w:type="dxa" w:w="500"/>
            <w:gridSpan w:val="2"/>
            <w:tcBorders>
              <w:top w:sz="4.098480224609375" w:val="single" w:color="#000000"/>
            </w:tcBorders>
            <w:shd w:fill="ffffff"/>
            <w:tcMar>
              <w:start w:w="0" w:type="dxa"/>
              <w:end w:w="0" w:type="dxa"/>
            </w:tcMar>
            <w:tcMar>
              <w:start w:w="0" w:type="dxa"/>
              <w:end w:w="0" w:type="dxa"/>
            </w:tcMar>
          </w:tcPr>
          <w:p>
            <w:pPr>
              <w:autoSpaceDN w:val="0"/>
              <w:autoSpaceDE w:val="0"/>
              <w:widowControl/>
              <w:spacing w:line="274" w:lineRule="auto" w:before="0" w:after="0"/>
              <w:ind w:left="0" w:right="8" w:firstLine="0"/>
              <w:jc w:val="right"/>
            </w:pPr>
            <w:r>
              <w:rPr>
                <w:w w:val="101.28343900044759"/>
                <w:rFonts w:ascii="Times New Roman" w:hAnsi="Times New Roman" w:eastAsia="Times New Roman"/>
                <w:b w:val="0"/>
                <w:i w:val="0"/>
                <w:color w:val="000000"/>
                <w:sz w:val="24"/>
              </w:rPr>
              <w:t>2</w:t>
            </w:r>
          </w:p>
        </w:tc>
        <w:tc>
          <w:tcPr>
            <w:tcW w:type="dxa" w:w="160"/>
            <w:tcBorders>
              <w:top w:sz="4.098480224609375" w:val="single" w:color="#000000"/>
            </w:tcBorders>
            <w:shd w:fill="ffffff"/>
            <w:tcMar>
              <w:start w:w="0" w:type="dxa"/>
              <w:end w:w="0" w:type="dxa"/>
            </w:tcMar>
          </w:tcPr>
          <w:p>
            <w:pPr>
              <w:autoSpaceDN w:val="0"/>
              <w:autoSpaceDE w:val="0"/>
              <w:widowControl/>
              <w:spacing w:line="238" w:lineRule="auto" w:before="0" w:after="0"/>
              <w:ind w:left="0" w:right="0" w:firstLine="0"/>
              <w:jc w:val="center"/>
            </w:pPr>
            <w:r>
              <w:rPr>
                <w:w w:val="101.28343900044759"/>
                <w:rFonts w:ascii="Symbol" w:hAnsi="Symbol" w:eastAsia="Symbol"/>
                <w:b w:val="0"/>
                <w:i w:val="0"/>
                <w:color w:val="000000"/>
                <w:sz w:val="24"/>
              </w:rPr>
              <w:t></w:t>
            </w:r>
          </w:p>
        </w:tc>
        <w:tc>
          <w:tcPr>
            <w:tcW w:type="dxa" w:w="260"/>
            <w:gridSpan w:val="2"/>
            <w:tcBorders>
              <w:top w:sz="4.098480224609375" w:val="single" w:color="#000000"/>
            </w:tcBorders>
            <w:shd w:fill="ffffff"/>
            <w:tcMar>
              <w:start w:w="0" w:type="dxa"/>
              <w:end w:w="0" w:type="dxa"/>
            </w:tcMar>
            <w:tcMar>
              <w:start w:w="0" w:type="dxa"/>
              <w:end w:w="0" w:type="dxa"/>
            </w:tcMar>
          </w:tcPr>
          <w:p>
            <w:pPr>
              <w:autoSpaceDN w:val="0"/>
              <w:autoSpaceDE w:val="0"/>
              <w:widowControl/>
              <w:spacing w:line="274" w:lineRule="auto" w:before="0" w:after="0"/>
              <w:ind w:left="14" w:right="0" w:firstLine="0"/>
              <w:jc w:val="left"/>
            </w:pPr>
            <w:r>
              <w:rPr>
                <w:w w:val="101.28343900044759"/>
                <w:rFonts w:ascii="Times New Roman" w:hAnsi="Times New Roman" w:eastAsia="Times New Roman"/>
                <w:b w:val="0"/>
                <w:i w:val="0"/>
                <w:color w:val="000000"/>
                <w:sz w:val="24"/>
              </w:rPr>
              <w:t>1</w:t>
            </w:r>
          </w:p>
        </w:tc>
        <w:tc>
          <w:tcPr>
            <w:tcW w:type="dxa" w:w="162"/>
            <w:vMerge w:val="restart"/>
            <w:tcBorders>
              <w:top w:sz="4.098480224609375" w:val="single" w:color="#000000"/>
            </w:tcBorders>
            <w:shd w:fill="ffffff"/>
            <w:tcMar>
              <w:start w:w="0" w:type="dxa"/>
              <w:end w:w="0" w:type="dxa"/>
            </w:tcMar>
            <w:tcMar>
              <w:start w:w="0" w:type="dxa"/>
              <w:end w:w="0" w:type="dxa"/>
            </w:tcMar>
          </w:tcPr>
          <w:p/>
        </w:tc>
        <w:tc>
          <w:tcPr>
            <w:tcW w:type="dxa" w:w="218"/>
            <w:vMerge w:val="restart"/>
            <w:tcBorders>
              <w:top w:sz="4.098480224609375" w:val="single" w:color="#000000"/>
            </w:tcBorders>
            <w:shd w:fill="ffffff"/>
            <w:tcMar>
              <w:start w:w="0" w:type="dxa"/>
              <w:end w:w="0" w:type="dxa"/>
            </w:tcMar>
            <w:tcMar>
              <w:start w:w="0" w:type="dxa"/>
              <w:end w:w="0" w:type="dxa"/>
            </w:tcMar>
          </w:tcPr>
          <w:p/>
        </w:tc>
        <w:tc>
          <w:tcPr>
            <w:tcW w:type="dxa" w:w="2380"/>
            <w:vMerge w:val="restart"/>
            <w:tcBorders>
              <w:top w:sz="4.098480224609375" w:val="single" w:color="#000000"/>
            </w:tcBorders>
            <w:shd w:fill="ffffff"/>
            <w:tcMar>
              <w:start w:w="0" w:type="dxa"/>
              <w:end w:w="0" w:type="dxa"/>
            </w:tcMar>
            <w:tcMar>
              <w:start w:w="0" w:type="dxa"/>
              <w:end w:w="0" w:type="dxa"/>
            </w:tcMar>
          </w:tcPr>
          <w:p/>
        </w:tc>
      </w:tr>
      <w:tr>
        <w:trPr>
          <w:trHeight w:hRule="exact" w:val="952"/>
        </w:trPr>
        <w:tc>
          <w:tcPr>
            <w:tcW w:type="dxa" w:w="700"/>
            <w:vMerge/>
            <w:tcBorders>
              <w:top w:sz="4.098480224609375" w:val="single" w:color="#000000"/>
            </w:tcBorders>
          </w:tcPr>
          <w:p/>
        </w:tc>
        <w:tc>
          <w:tcPr>
            <w:tcW w:type="dxa" w:w="700"/>
            <w:vMerge/>
            <w:tcBorders>
              <w:top w:sz="4.098480224609375" w:val="single" w:color="#000000"/>
            </w:tcBorders>
          </w:tcPr>
          <w:p/>
        </w:tc>
        <w:tc>
          <w:tcPr>
            <w:tcW w:type="dxa" w:w="700"/>
            <w:vMerge/>
            <w:tcBorders>
              <w:top w:sz="4.098480224609375" w:val="single" w:color="#000000"/>
            </w:tcBorders>
          </w:tcPr>
          <w:p/>
        </w:tc>
        <w:tc>
          <w:tcPr>
            <w:tcW w:type="dxa" w:w="420"/>
            <w:gridSpan w:val="2"/>
            <w:tcBorders/>
            <w:shd w:fill="ffffff"/>
            <w:tcMar>
              <w:start w:w="0" w:type="dxa"/>
              <w:end w:w="0" w:type="dxa"/>
            </w:tcMar>
            <w:tcMar>
              <w:start w:w="0" w:type="dxa"/>
              <w:end w:w="0" w:type="dxa"/>
            </w:tcMar>
          </w:tcPr>
          <w:p>
            <w:pPr>
              <w:autoSpaceDN w:val="0"/>
              <w:autoSpaceDE w:val="0"/>
              <w:widowControl/>
              <w:spacing w:line="294" w:lineRule="exact" w:before="234" w:after="0"/>
              <w:ind w:left="0" w:right="0" w:firstLine="0"/>
              <w:jc w:val="center"/>
            </w:pPr>
            <w:r>
              <w:rPr>
                <w:w w:val="101.06472174326579"/>
                <w:rFonts w:ascii="Times New Roman,Italic" w:hAnsi="Times New Roman,Italic" w:eastAsia="Times New Roman,Italic"/>
                <w:b w:val="0"/>
                <w:i/>
                <w:color w:val="000000"/>
                <w:sz w:val="24"/>
              </w:rPr>
              <w:t>CR</w:t>
            </w:r>
          </w:p>
        </w:tc>
        <w:tc>
          <w:tcPr>
            <w:tcW w:type="dxa" w:w="53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0" w:lineRule="exact" w:before="36" w:after="0"/>
              <w:ind w:left="28" w:right="0" w:firstLine="200"/>
              <w:jc w:val="left"/>
            </w:pPr>
            <w:r>
              <w:rPr>
                <w:w w:val="101.06472174326579"/>
                <w:rFonts w:ascii="Times New Roman,Italic" w:hAnsi="Times New Roman,Italic" w:eastAsia="Times New Roman,Italic"/>
                <w:b w:val="0"/>
                <w:i/>
                <w:color w:val="000000"/>
                <w:sz w:val="24"/>
              </w:rPr>
              <w:t>CI</w:t>
            </w:r>
            <w:r>
              <w:rPr>
                <w:w w:val="101.06472174326579"/>
                <w:rFonts w:ascii="Symbol" w:hAnsi="Symbol" w:eastAsia="Symbol"/>
                <w:b w:val="0"/>
                <w:i w:val="0"/>
                <w:color w:val="000000"/>
                <w:sz w:val="24"/>
              </w:rPr>
              <w:t></w:t>
            </w:r>
            <w:r>
              <w:rPr>
                <w:w w:val="101.06472174326579"/>
                <w:rFonts w:ascii="Times New Roman,Italic" w:hAnsi="Times New Roman,Italic" w:eastAsia="Times New Roman,Italic"/>
                <w:b w:val="0"/>
                <w:i/>
                <w:color w:val="000000"/>
                <w:sz w:val="24"/>
              </w:rPr>
              <w:t>RI</w:t>
            </w:r>
          </w:p>
        </w:tc>
        <w:tc>
          <w:tcPr>
            <w:tcW w:type="dxa" w:w="180"/>
            <w:tcBorders/>
            <w:shd w:fill="ffffff"/>
            <w:tcMar>
              <w:start w:w="0" w:type="dxa"/>
              <w:end w:w="0" w:type="dxa"/>
            </w:tcMar>
          </w:tcPr>
          <w:p>
            <w:pPr>
              <w:autoSpaceDN w:val="0"/>
              <w:autoSpaceDE w:val="0"/>
              <w:widowControl/>
              <w:spacing w:line="238" w:lineRule="auto" w:before="222" w:after="0"/>
              <w:ind w:left="0" w:right="0" w:firstLine="0"/>
              <w:jc w:val="center"/>
            </w:pPr>
            <w:r>
              <w:rPr>
                <w:w w:val="101.06472174326579"/>
                <w:rFonts w:ascii="Symbol" w:hAnsi="Symbol" w:eastAsia="Symbol"/>
                <w:b w:val="0"/>
                <w:i w:val="0"/>
                <w:color w:val="000000"/>
                <w:sz w:val="24"/>
              </w:rPr>
              <w:t></w:t>
            </w:r>
          </w:p>
        </w:tc>
        <w:tc>
          <w:tcPr>
            <w:tcW w:type="dxa" w:w="320"/>
            <w:tcBorders/>
            <w:shd w:fill="ffffff"/>
            <w:tcMar>
              <w:start w:w="0" w:type="dxa"/>
              <w:end w:w="0" w:type="dxa"/>
            </w:tcMar>
          </w:tcPr>
          <w:p>
            <w:pPr>
              <w:autoSpaceDN w:val="0"/>
              <w:autoSpaceDE w:val="0"/>
              <w:widowControl/>
              <w:spacing w:line="259" w:lineRule="auto" w:before="210" w:after="0"/>
              <w:ind w:left="0" w:right="0" w:firstLine="0"/>
              <w:jc w:val="center"/>
            </w:pPr>
            <w:r>
              <w:rPr>
                <w:w w:val="101.06472174326579"/>
                <w:rFonts w:ascii="Times New Roman" w:hAnsi="Times New Roman" w:eastAsia="Times New Roman"/>
                <w:b w:val="0"/>
                <w:i w:val="0"/>
                <w:color w:val="000000"/>
                <w:sz w:val="24"/>
              </w:rPr>
              <w:t>0</w:t>
            </w:r>
            <w:r>
              <w:rPr>
                <w:w w:val="101.06472174326579"/>
                <w:rFonts w:ascii="Symbol" w:hAnsi="Symbol" w:eastAsia="Symbol"/>
                <w:b w:val="0"/>
                <w:i w:val="0"/>
                <w:color w:val="000000"/>
                <w:sz w:val="24"/>
              </w:rPr>
              <w:t xml:space="preserve"> </w:t>
            </w:r>
          </w:p>
        </w:tc>
        <w:tc>
          <w:tcPr>
            <w:tcW w:type="dxa" w:w="4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76" w:lineRule="auto" w:before="210" w:after="0"/>
              <w:ind w:left="0" w:right="0" w:firstLine="0"/>
              <w:jc w:val="center"/>
            </w:pPr>
            <w:r>
              <w:rPr>
                <w:w w:val="101.06472174326579"/>
                <w:rFonts w:ascii="Times New Roman" w:hAnsi="Times New Roman" w:eastAsia="Times New Roman"/>
                <w:b w:val="0"/>
                <w:i w:val="0"/>
                <w:color w:val="000000"/>
                <w:sz w:val="24"/>
              </w:rPr>
              <w:t>1.0</w:t>
            </w:r>
          </w:p>
        </w:tc>
        <w:tc>
          <w:tcPr>
            <w:tcW w:type="dxa" w:w="700"/>
            <w:vMerge/>
            <w:tcBorders>
              <w:top w:sz="4.098480224609375" w:val="single" w:color="#000000"/>
            </w:tcBorders>
          </w:tcPr>
          <w:p/>
        </w:tc>
        <w:tc>
          <w:tcPr>
            <w:tcW w:type="dxa" w:w="700"/>
            <w:vMerge/>
            <w:tcBorders>
              <w:top w:sz="4.098480224609375" w:val="single" w:color="#000000"/>
            </w:tcBorders>
          </w:tcPr>
          <w:p/>
        </w:tc>
        <w:tc>
          <w:tcPr>
            <w:tcW w:type="dxa" w:w="700"/>
            <w:vMerge/>
            <w:tcBorders>
              <w:top w:sz="4.098480224609375" w:val="single" w:color="#000000"/>
            </w:tcBorders>
          </w:tcPr>
          <w:p/>
        </w:tc>
      </w:tr>
    </w:tbl>
    <w:p>
      <w:pPr>
        <w:autoSpaceDN w:val="0"/>
        <w:tabs>
          <w:tab w:pos="2070" w:val="left"/>
        </w:tabs>
        <w:autoSpaceDE w:val="0"/>
        <w:widowControl/>
        <w:spacing w:line="388" w:lineRule="exact" w:before="0" w:after="0"/>
        <w:ind w:left="1590" w:right="1728"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11</w:t>
      </w:r>
      <w:r>
        <w:rPr>
          <w:rFonts w:ascii="宋体" w:hAnsi="宋体" w:eastAsia="宋体"/>
          <w:b w:val="0"/>
          <w:i w:val="0"/>
          <w:color w:val="000000"/>
          <w:sz w:val="24"/>
        </w:rPr>
        <w:t>）以管线沉降风险（</w:t>
      </w:r>
      <w:r>
        <w:rPr>
          <w:rFonts w:ascii="Times New Roman" w:hAnsi="Times New Roman" w:eastAsia="Times New Roman"/>
          <w:b w:val="0"/>
          <w:i w:val="0"/>
          <w:color w:val="000000"/>
          <w:sz w:val="24"/>
        </w:rPr>
        <w:t>B7</w:t>
      </w:r>
      <w:r>
        <w:rPr>
          <w:rFonts w:ascii="宋体" w:hAnsi="宋体" w:eastAsia="宋体"/>
          <w:b w:val="0"/>
          <w:i w:val="0"/>
          <w:color w:val="000000"/>
          <w:sz w:val="24"/>
        </w:rPr>
        <w:t>）为基础，计算方案层管线的位移和变形检测不</w:t>
      </w:r>
      <w:r>
        <w:rPr>
          <w:rFonts w:ascii="宋体" w:hAnsi="宋体" w:eastAsia="宋体"/>
          <w:b w:val="0"/>
          <w:i w:val="0"/>
          <w:color w:val="000000"/>
          <w:sz w:val="24"/>
        </w:rPr>
        <w:t>到位（</w:t>
      </w:r>
      <w:r>
        <w:rPr>
          <w:rFonts w:ascii="Times New Roman" w:hAnsi="Times New Roman" w:eastAsia="Times New Roman"/>
          <w:b w:val="0"/>
          <w:i w:val="0"/>
          <w:color w:val="000000"/>
          <w:sz w:val="24"/>
        </w:rPr>
        <w:t>B71</w:t>
      </w:r>
      <w:r>
        <w:rPr>
          <w:rFonts w:ascii="宋体" w:hAnsi="宋体" w:eastAsia="宋体"/>
          <w:b w:val="0"/>
          <w:i w:val="0"/>
          <w:color w:val="000000"/>
          <w:sz w:val="24"/>
        </w:rPr>
        <w:t>）、盾构穿越管线时产生不均匀沉降（</w:t>
      </w:r>
      <w:r>
        <w:rPr>
          <w:rFonts w:ascii="Times New Roman" w:hAnsi="Times New Roman" w:eastAsia="Times New Roman"/>
          <w:b w:val="0"/>
          <w:i w:val="0"/>
          <w:color w:val="000000"/>
          <w:sz w:val="24"/>
        </w:rPr>
        <w:t>B72</w:t>
      </w:r>
      <w:r>
        <w:rPr>
          <w:rFonts w:ascii="宋体" w:hAnsi="宋体" w:eastAsia="宋体"/>
          <w:b w:val="0"/>
          <w:i w:val="0"/>
          <w:color w:val="000000"/>
          <w:sz w:val="24"/>
        </w:rPr>
        <w:t>）的相对权重（如表</w:t>
      </w:r>
      <w:r>
        <w:rPr>
          <w:rFonts w:ascii="Times New Roman" w:hAnsi="Times New Roman" w:eastAsia="Times New Roman"/>
          <w:b w:val="0"/>
          <w:i w:val="0"/>
          <w:color w:val="000000"/>
          <w:sz w:val="24"/>
        </w:rPr>
        <w:t>4-18</w:t>
      </w:r>
      <w:r>
        <w:rPr>
          <w:rFonts w:ascii="宋体" w:hAnsi="宋体" w:eastAsia="宋体"/>
          <w:b w:val="0"/>
          <w:i w:val="0"/>
          <w:color w:val="000000"/>
          <w:sz w:val="24"/>
        </w:rPr>
        <w:t>）。</w:t>
      </w:r>
    </w:p>
    <w:p>
      <w:pPr>
        <w:autoSpaceDN w:val="0"/>
        <w:autoSpaceDE w:val="0"/>
        <w:widowControl/>
        <w:spacing w:line="282" w:lineRule="exact" w:before="438" w:after="22"/>
        <w:ind w:left="0" w:right="4740"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4-18 B7</w:t>
      </w:r>
      <w:r>
        <w:rPr>
          <w:rFonts w:ascii="宋体" w:hAnsi="宋体" w:eastAsia="宋体"/>
          <w:b w:val="0"/>
          <w:i w:val="0"/>
          <w:color w:val="000000"/>
          <w:sz w:val="21"/>
        </w:rPr>
        <w:t>—</w:t>
      </w:r>
      <w:r>
        <w:rPr>
          <w:rFonts w:ascii="Times New Roman" w:hAnsi="Times New Roman" w:eastAsia="Times New Roman"/>
          <w:b w:val="0"/>
          <w:i w:val="0"/>
          <w:color w:val="000000"/>
          <w:sz w:val="21"/>
        </w:rPr>
        <w:t>B71</w:t>
      </w:r>
      <w:r>
        <w:rPr>
          <w:rFonts w:ascii="宋体" w:hAnsi="宋体" w:eastAsia="宋体"/>
          <w:b w:val="0"/>
          <w:i w:val="0"/>
          <w:color w:val="000000"/>
          <w:sz w:val="21"/>
        </w:rPr>
        <w:t>、</w:t>
      </w:r>
      <w:r>
        <w:rPr>
          <w:rFonts w:ascii="Times New Roman" w:hAnsi="Times New Roman" w:eastAsia="Times New Roman"/>
          <w:b w:val="0"/>
          <w:i w:val="0"/>
          <w:color w:val="000000"/>
          <w:sz w:val="21"/>
        </w:rPr>
        <w:t>B72</w:t>
      </w:r>
      <w:r>
        <w:rPr>
          <w:rFonts w:ascii="宋体" w:hAnsi="宋体" w:eastAsia="宋体"/>
          <w:b w:val="0"/>
          <w:i w:val="0"/>
          <w:color w:val="000000"/>
          <w:sz w:val="21"/>
        </w:rPr>
        <w:t xml:space="preserve"> 层权重</w:t>
      </w:r>
    </w:p>
    <w:tbl>
      <w:tblPr>
        <w:tblW w:type="auto" w:w="0"/>
        <w:tblLayout w:type="fixed"/>
        <w:tblLook w:firstColumn="1" w:firstRow="1" w:lastColumn="0" w:lastRow="0" w:noHBand="0" w:noVBand="1" w:val="04A0"/>
        <w:tblInd w:w="2952.0" w:type="dxa"/>
      </w:tblPr>
      <w:tblGrid>
        <w:gridCol w:w="2976"/>
        <w:gridCol w:w="2976"/>
        <w:gridCol w:w="2976"/>
        <w:gridCol w:w="2976"/>
      </w:tblGrid>
      <w:tr>
        <w:trPr>
          <w:trHeight w:hRule="exact" w:val="420"/>
        </w:trPr>
        <w:tc>
          <w:tcPr>
            <w:tcW w:type="dxa" w:w="1474"/>
            <w:tcBorders>
              <w:top w:sz="11.199999999999818" w:val="single" w:color="#000000"/>
              <w:bottom w:sz="3.199999999999818"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B7 </w:t>
            </w:r>
          </w:p>
        </w:tc>
        <w:tc>
          <w:tcPr>
            <w:tcW w:type="dxa" w:w="1472"/>
            <w:tcBorders>
              <w:top w:sz="11.199999999999818" w:val="single" w:color="#000000"/>
              <w:bottom w:sz="3.199999999999818"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B71 </w:t>
            </w:r>
          </w:p>
        </w:tc>
        <w:tc>
          <w:tcPr>
            <w:tcW w:type="dxa" w:w="1472"/>
            <w:tcBorders>
              <w:top w:sz="11.199999999999818" w:val="single" w:color="#000000"/>
              <w:bottom w:sz="3.199999999999818"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B72 </w:t>
            </w:r>
          </w:p>
        </w:tc>
        <w:tc>
          <w:tcPr>
            <w:tcW w:type="dxa" w:w="1472"/>
            <w:tcBorders>
              <w:top w:sz="11.199999999999818" w:val="single" w:color="#000000"/>
              <w:bottom w:sz="3.199999999999818" w:val="single" w:color="#000000"/>
            </w:tcBorders>
            <w:shd w:fill="ffffff"/>
            <w:tcMar>
              <w:start w:w="0" w:type="dxa"/>
              <w:end w:w="0" w:type="dxa"/>
            </w:tcMar>
          </w:tcPr>
          <w:p>
            <w:pPr>
              <w:autoSpaceDN w:val="0"/>
              <w:autoSpaceDE w:val="0"/>
              <w:widowControl/>
              <w:spacing w:line="212" w:lineRule="exact" w:before="138" w:after="0"/>
              <w:ind w:left="0" w:right="0" w:firstLine="0"/>
              <w:jc w:val="center"/>
            </w:pPr>
            <w:r>
              <w:rPr>
                <w:rFonts w:ascii="宋体" w:hAnsi="宋体" w:eastAsia="宋体"/>
                <w:b w:val="0"/>
                <w:i w:val="0"/>
                <w:color w:val="000000"/>
                <w:sz w:val="21"/>
              </w:rPr>
              <w:t>权重</w:t>
            </w:r>
          </w:p>
        </w:tc>
      </w:tr>
      <w:tr>
        <w:trPr>
          <w:trHeight w:hRule="exact" w:val="436"/>
        </w:trPr>
        <w:tc>
          <w:tcPr>
            <w:tcW w:type="dxa" w:w="1474"/>
            <w:tcBorders>
              <w:top w:sz="3.199999999999818"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B71 </w:t>
            </w:r>
          </w:p>
        </w:tc>
        <w:tc>
          <w:tcPr>
            <w:tcW w:type="dxa" w:w="1472"/>
            <w:tcBorders>
              <w:top w:sz="3.199999999999818"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1.0000 </w:t>
            </w:r>
          </w:p>
        </w:tc>
        <w:tc>
          <w:tcPr>
            <w:tcW w:type="dxa" w:w="1472"/>
            <w:tcBorders>
              <w:top w:sz="3.199999999999818"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3.0000 </w:t>
            </w:r>
          </w:p>
        </w:tc>
        <w:tc>
          <w:tcPr>
            <w:tcW w:type="dxa" w:w="1472"/>
            <w:tcBorders>
              <w:top w:sz="3.199999999999818"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0.7500 </w:t>
            </w:r>
          </w:p>
        </w:tc>
      </w:tr>
      <w:tr>
        <w:trPr>
          <w:trHeight w:hRule="exact" w:val="384"/>
        </w:trPr>
        <w:tc>
          <w:tcPr>
            <w:tcW w:type="dxa" w:w="1474"/>
            <w:tcBorders>
              <w:bottom w:sz="12.0" w:val="single" w:color="#00000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B72 </w:t>
            </w:r>
          </w:p>
        </w:tc>
        <w:tc>
          <w:tcPr>
            <w:tcW w:type="dxa" w:w="1472"/>
            <w:tcBorders>
              <w:bottom w:sz="12.0" w:val="single" w:color="#00000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0.3333 </w:t>
            </w:r>
          </w:p>
        </w:tc>
        <w:tc>
          <w:tcPr>
            <w:tcW w:type="dxa" w:w="1472"/>
            <w:tcBorders>
              <w:bottom w:sz="12.0" w:val="single" w:color="#00000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1.0000 </w:t>
            </w:r>
          </w:p>
        </w:tc>
        <w:tc>
          <w:tcPr>
            <w:tcW w:type="dxa" w:w="1472"/>
            <w:tcBorders>
              <w:bottom w:sz="12.0" w:val="single" w:color="#00000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0.2500 </w:t>
            </w:r>
          </w:p>
        </w:tc>
      </w:tr>
    </w:tbl>
    <w:p>
      <w:pPr>
        <w:autoSpaceDN w:val="0"/>
        <w:autoSpaceDE w:val="0"/>
        <w:widowControl/>
        <w:spacing w:line="330" w:lineRule="exact" w:before="466" w:after="60"/>
        <w:ind w:left="2070" w:right="0" w:firstLine="0"/>
        <w:jc w:val="left"/>
      </w:pPr>
      <w:r>
        <w:rPr>
          <w:rFonts w:ascii="宋体" w:hAnsi="宋体" w:eastAsia="宋体"/>
          <w:b w:val="0"/>
          <w:i w:val="0"/>
          <w:color w:val="000000"/>
          <w:sz w:val="24"/>
        </w:rPr>
        <w:t>由计算得：</w:t>
      </w:r>
      <w:r>
        <w:rPr>
          <w:rFonts w:ascii="Times New Roman,Italic" w:hAnsi="Times New Roman,Italic" w:eastAsia="Times New Roman,Italic"/>
          <w:b w:val="0"/>
          <w:i/>
          <w:color w:val="000000"/>
          <w:sz w:val="24"/>
        </w:rPr>
        <w:t>λ</w:t>
      </w:r>
      <w:r>
        <w:rPr>
          <w:rFonts w:ascii="Times New Roman" w:hAnsi="Times New Roman" w:eastAsia="Times New Roman"/>
          <w:b w:val="0"/>
          <w:i w:val="0"/>
          <w:color w:val="000000"/>
          <w:sz w:val="16"/>
        </w:rPr>
        <w:t>max</w:t>
      </w:r>
      <w:r>
        <w:rPr>
          <w:rFonts w:ascii="Times New Roman" w:hAnsi="Times New Roman" w:eastAsia="Times New Roman"/>
          <w:b w:val="0"/>
          <w:i w:val="0"/>
          <w:color w:val="000000"/>
          <w:sz w:val="24"/>
        </w:rPr>
        <w:t xml:space="preserve">=2.0000 </w:t>
      </w:r>
    </w:p>
    <w:tbl>
      <w:tblPr>
        <w:tblW w:type="auto" w:w="0"/>
        <w:tblLayout w:type="fixed"/>
        <w:tblLook w:firstColumn="1" w:firstRow="1" w:lastColumn="0" w:lastRow="0" w:noHBand="0" w:noVBand="1" w:val="04A0"/>
        <w:tblInd w:w="1020.0" w:type="dxa"/>
      </w:tblPr>
      <w:tblGrid>
        <w:gridCol w:w="744"/>
        <w:gridCol w:w="744"/>
        <w:gridCol w:w="744"/>
        <w:gridCol w:w="744"/>
        <w:gridCol w:w="744"/>
        <w:gridCol w:w="744"/>
        <w:gridCol w:w="744"/>
        <w:gridCol w:w="744"/>
        <w:gridCol w:w="744"/>
        <w:gridCol w:w="744"/>
        <w:gridCol w:w="744"/>
        <w:gridCol w:w="744"/>
        <w:gridCol w:w="744"/>
        <w:gridCol w:w="744"/>
        <w:gridCol w:w="744"/>
        <w:gridCol w:w="744"/>
      </w:tblGrid>
      <w:tr>
        <w:trPr>
          <w:trHeight w:hRule="exact" w:val="606"/>
        </w:trPr>
        <w:tc>
          <w:tcPr>
            <w:tcW w:type="dxa" w:w="3220"/>
            <w:tcBorders>
              <w:bottom w:sz="4.098480224609375" w:val="single" w:color="#000000"/>
            </w:tcBorders>
            <w:tcMar>
              <w:start w:w="0" w:type="dxa"/>
              <w:end w:w="0" w:type="dxa"/>
            </w:tcMar>
          </w:tcPr>
          <w:p>
            <w:pPr>
              <w:autoSpaceDN w:val="0"/>
              <w:autoSpaceDE w:val="0"/>
              <w:widowControl/>
              <w:spacing w:line="240" w:lineRule="exact" w:before="58" w:after="0"/>
              <w:ind w:left="0" w:right="250" w:firstLine="0"/>
              <w:jc w:val="right"/>
            </w:pPr>
            <w:r>
              <w:rPr>
                <w:rFonts w:ascii="宋体" w:hAnsi="宋体" w:eastAsia="宋体"/>
                <w:b w:val="0"/>
                <w:i w:val="0"/>
                <w:color w:val="000000"/>
                <w:sz w:val="24"/>
              </w:rPr>
              <w:t>进行一致性检验：</w:t>
            </w:r>
          </w:p>
        </w:tc>
        <w:tc>
          <w:tcPr>
            <w:tcW w:type="dxa" w:w="520"/>
            <w:tcBorders>
              <w:bottom w:sz="4.098480224609375" w:val="single" w:color="#000000"/>
            </w:tcBorders>
            <w:tcMar>
              <w:start w:w="0" w:type="dxa"/>
              <w:end w:w="0" w:type="dxa"/>
            </w:tcMar>
          </w:tcPr>
          <w:p>
            <w:pPr>
              <w:autoSpaceDN w:val="0"/>
              <w:autoSpaceDE w:val="0"/>
              <w:widowControl/>
              <w:spacing w:line="294" w:lineRule="exact" w:before="306" w:after="0"/>
              <w:ind w:left="0" w:right="26" w:firstLine="0"/>
              <w:jc w:val="right"/>
            </w:pPr>
            <w:r>
              <w:rPr>
                <w:w w:val="101.28226280212402"/>
                <w:rFonts w:ascii="Times New Roman,Italic" w:hAnsi="Times New Roman,Italic" w:eastAsia="Times New Roman,Italic"/>
                <w:b w:val="0"/>
                <w:i/>
                <w:color w:val="000000"/>
                <w:sz w:val="24"/>
              </w:rPr>
              <w:t>CI</w:t>
            </w:r>
          </w:p>
        </w:tc>
        <w:tc>
          <w:tcPr>
            <w:tcW w:type="dxa" w:w="242"/>
            <w:tcBorders>
              <w:bottom w:sz="4.098480224609375" w:val="single" w:color="#000000"/>
            </w:tcBorders>
            <w:tcMar>
              <w:start w:w="0" w:type="dxa"/>
              <w:end w:w="0" w:type="dxa"/>
            </w:tcMar>
          </w:tcPr>
          <w:p>
            <w:pPr>
              <w:autoSpaceDN w:val="0"/>
              <w:autoSpaceDE w:val="0"/>
              <w:widowControl/>
              <w:spacing w:line="238" w:lineRule="auto" w:before="306" w:after="0"/>
              <w:ind w:left="0" w:right="0" w:firstLine="0"/>
              <w:jc w:val="center"/>
            </w:pPr>
            <w:r>
              <w:rPr>
                <w:w w:val="101.28226280212402"/>
                <w:rFonts w:ascii="Symbol" w:hAnsi="Symbol" w:eastAsia="Symbol"/>
                <w:b w:val="0"/>
                <w:i w:val="0"/>
                <w:color w:val="000000"/>
                <w:sz w:val="24"/>
              </w:rPr>
              <w:t></w:t>
            </w:r>
          </w:p>
        </w:tc>
        <w:tc>
          <w:tcPr>
            <w:tcW w:type="dxa" w:w="420"/>
            <w:gridSpan w:val="2"/>
            <w:tcBorders>
              <w:bottom w:sz="4.098480224609375" w:val="single" w:color="#000000"/>
            </w:tcBorders>
            <w:tcMar>
              <w:start w:w="0" w:type="dxa"/>
              <w:end w:w="0" w:type="dxa"/>
            </w:tcMar>
            <w:tcMar>
              <w:start w:w="0" w:type="dxa"/>
              <w:end w:w="0" w:type="dxa"/>
            </w:tcMar>
          </w:tcPr>
          <w:p>
            <w:pPr>
              <w:autoSpaceDN w:val="0"/>
              <w:autoSpaceDE w:val="0"/>
              <w:widowControl/>
              <w:spacing w:line="274" w:lineRule="auto" w:before="260" w:after="0"/>
              <w:ind w:left="0" w:right="0" w:firstLine="0"/>
              <w:jc w:val="center"/>
            </w:pPr>
            <w:r>
              <w:rPr>
                <w:w w:val="101.28226280212402"/>
                <w:rFonts w:ascii="Symbol" w:hAnsi="Symbol" w:eastAsia="Symbol"/>
                <w:b w:val="0"/>
                <w:i w:val="0"/>
                <w:color w:val="000000"/>
                <w:sz w:val="24"/>
              </w:rPr>
              <w:t></w:t>
            </w:r>
            <w:r>
              <w:rPr>
                <w:w w:val="101.16808073861259"/>
                <w:rFonts w:ascii="Times New Roman" w:hAnsi="Times New Roman" w:eastAsia="Times New Roman"/>
                <w:b w:val="0"/>
                <w:i w:val="0"/>
                <w:color w:val="000000"/>
                <w:sz w:val="14"/>
              </w:rPr>
              <w:t>max</w:t>
            </w:r>
          </w:p>
        </w:tc>
        <w:tc>
          <w:tcPr>
            <w:tcW w:type="dxa" w:w="198"/>
            <w:gridSpan w:val="2"/>
            <w:tcBorders>
              <w:bottom w:sz="4.098480224609375" w:val="single" w:color="#000000"/>
            </w:tcBorders>
            <w:tcMar>
              <w:start w:w="0" w:type="dxa"/>
              <w:end w:w="0" w:type="dxa"/>
            </w:tcMar>
            <w:tcMar>
              <w:start w:w="0" w:type="dxa"/>
              <w:end w:w="0" w:type="dxa"/>
            </w:tcMar>
          </w:tcPr>
          <w:p>
            <w:pPr>
              <w:autoSpaceDN w:val="0"/>
              <w:autoSpaceDE w:val="0"/>
              <w:widowControl/>
              <w:spacing w:line="238" w:lineRule="auto" w:before="272" w:after="0"/>
              <w:ind w:left="0" w:right="0" w:firstLine="0"/>
              <w:jc w:val="center"/>
            </w:pPr>
            <w:r>
              <w:rPr>
                <w:w w:val="101.28226280212402"/>
                <w:rFonts w:ascii="Symbol" w:hAnsi="Symbol" w:eastAsia="Symbol"/>
                <w:b w:val="0"/>
                <w:i w:val="0"/>
                <w:color w:val="000000"/>
                <w:sz w:val="24"/>
              </w:rPr>
              <w:t></w:t>
            </w:r>
          </w:p>
        </w:tc>
        <w:tc>
          <w:tcPr>
            <w:tcW w:type="dxa" w:w="150"/>
            <w:tcBorders>
              <w:bottom w:sz="4.098480224609375" w:val="single" w:color="#000000"/>
            </w:tcBorders>
            <w:tcMar>
              <w:start w:w="0" w:type="dxa"/>
              <w:end w:w="0" w:type="dxa"/>
            </w:tcMar>
          </w:tcPr>
          <w:p>
            <w:pPr>
              <w:autoSpaceDN w:val="0"/>
              <w:autoSpaceDE w:val="0"/>
              <w:widowControl/>
              <w:spacing w:line="294" w:lineRule="exact" w:before="284" w:after="0"/>
              <w:ind w:left="0" w:right="0" w:firstLine="0"/>
              <w:jc w:val="center"/>
            </w:pPr>
            <w:r>
              <w:rPr>
                <w:w w:val="101.28226280212402"/>
                <w:rFonts w:ascii="Times New Roman,Italic" w:hAnsi="Times New Roman,Italic" w:eastAsia="Times New Roman,Italic"/>
                <w:b w:val="0"/>
                <w:i/>
                <w:color w:val="000000"/>
                <w:sz w:val="24"/>
              </w:rPr>
              <w:t>n</w:t>
            </w:r>
          </w:p>
        </w:tc>
        <w:tc>
          <w:tcPr>
            <w:tcW w:type="dxa" w:w="246"/>
            <w:tcBorders>
              <w:bottom w:sz="4.098480224609375" w:val="single" w:color="#000000"/>
            </w:tcBorders>
            <w:tcMar>
              <w:start w:w="0" w:type="dxa"/>
              <w:end w:w="0" w:type="dxa"/>
            </w:tcMar>
          </w:tcPr>
          <w:p>
            <w:pPr>
              <w:autoSpaceDN w:val="0"/>
              <w:autoSpaceDE w:val="0"/>
              <w:widowControl/>
              <w:spacing w:line="238" w:lineRule="auto" w:before="306" w:after="0"/>
              <w:ind w:left="0" w:right="0" w:firstLine="0"/>
              <w:jc w:val="center"/>
            </w:pPr>
            <w:r>
              <w:rPr>
                <w:w w:val="101.28226280212402"/>
                <w:rFonts w:ascii="Symbol" w:hAnsi="Symbol" w:eastAsia="Symbol"/>
                <w:b w:val="0"/>
                <w:i w:val="0"/>
                <w:color w:val="000000"/>
                <w:sz w:val="24"/>
              </w:rPr>
              <w:t></w:t>
            </w:r>
          </w:p>
        </w:tc>
        <w:tc>
          <w:tcPr>
            <w:tcW w:type="dxa" w:w="684"/>
            <w:gridSpan w:val="3"/>
            <w:tcBorders>
              <w:bottom w:sz="4.098480224609375" w:val="single" w:color="#000000"/>
            </w:tcBorders>
            <w:tcMar>
              <w:start w:w="0" w:type="dxa"/>
              <w:end w:w="0" w:type="dxa"/>
            </w:tcMar>
            <w:tcMar>
              <w:start w:w="0" w:type="dxa"/>
              <w:end w:w="0" w:type="dxa"/>
            </w:tcMar>
            <w:tcMar>
              <w:start w:w="0" w:type="dxa"/>
              <w:end w:w="0" w:type="dxa"/>
            </w:tcMar>
          </w:tcPr>
          <w:p>
            <w:pPr>
              <w:autoSpaceDN w:val="0"/>
              <w:autoSpaceDE w:val="0"/>
              <w:widowControl/>
              <w:spacing w:line="274" w:lineRule="auto" w:before="260" w:after="0"/>
              <w:ind w:left="0" w:right="0" w:firstLine="0"/>
              <w:jc w:val="center"/>
            </w:pPr>
            <w:r>
              <w:rPr>
                <w:w w:val="101.28226280212402"/>
                <w:rFonts w:ascii="Times New Roman" w:hAnsi="Times New Roman" w:eastAsia="Times New Roman"/>
                <w:b w:val="0"/>
                <w:i w:val="0"/>
                <w:color w:val="000000"/>
                <w:sz w:val="24"/>
              </w:rPr>
              <w:t xml:space="preserve">.2 </w:t>
            </w:r>
            <w:r>
              <w:rPr>
                <w:w w:val="101.28226280212402"/>
                <w:rFonts w:ascii="Times New Roman" w:hAnsi="Times New Roman" w:eastAsia="Times New Roman"/>
                <w:b w:val="0"/>
                <w:i w:val="0"/>
                <w:color w:val="000000"/>
                <w:sz w:val="24"/>
              </w:rPr>
              <w:t>0000</w:t>
            </w:r>
          </w:p>
        </w:tc>
        <w:tc>
          <w:tcPr>
            <w:tcW w:type="dxa" w:w="180"/>
            <w:tcBorders>
              <w:bottom w:sz="4.098480224609375" w:val="single" w:color="#000000"/>
            </w:tcBorders>
            <w:tcMar>
              <w:start w:w="0" w:type="dxa"/>
              <w:end w:w="0" w:type="dxa"/>
            </w:tcMar>
          </w:tcPr>
          <w:p>
            <w:pPr>
              <w:autoSpaceDN w:val="0"/>
              <w:autoSpaceDE w:val="0"/>
              <w:widowControl/>
              <w:spacing w:line="238" w:lineRule="auto" w:before="272" w:after="0"/>
              <w:ind w:left="0" w:right="0" w:firstLine="0"/>
              <w:jc w:val="center"/>
            </w:pPr>
            <w:r>
              <w:rPr>
                <w:w w:val="101.28226280212402"/>
                <w:rFonts w:ascii="Symbol" w:hAnsi="Symbol" w:eastAsia="Symbol"/>
                <w:b w:val="0"/>
                <w:i w:val="0"/>
                <w:color w:val="000000"/>
                <w:sz w:val="24"/>
              </w:rPr>
              <w:t></w:t>
            </w:r>
          </w:p>
        </w:tc>
        <w:tc>
          <w:tcPr>
            <w:tcW w:type="dxa" w:w="162"/>
            <w:tcBorders>
              <w:bottom w:sz="4.098480224609375" w:val="single" w:color="#000000"/>
            </w:tcBorders>
            <w:tcMar>
              <w:start w:w="0" w:type="dxa"/>
              <w:end w:w="0" w:type="dxa"/>
            </w:tcMar>
          </w:tcPr>
          <w:p>
            <w:pPr>
              <w:autoSpaceDN w:val="0"/>
              <w:autoSpaceDE w:val="0"/>
              <w:widowControl/>
              <w:spacing w:line="274" w:lineRule="auto" w:before="260" w:after="0"/>
              <w:ind w:left="0" w:right="0" w:firstLine="0"/>
              <w:jc w:val="center"/>
            </w:pPr>
            <w:r>
              <w:rPr>
                <w:w w:val="101.28226280212402"/>
                <w:rFonts w:ascii="Times New Roman" w:hAnsi="Times New Roman" w:eastAsia="Times New Roman"/>
                <w:b w:val="0"/>
                <w:i w:val="0"/>
                <w:color w:val="000000"/>
                <w:sz w:val="24"/>
              </w:rPr>
              <w:t>2</w:t>
            </w:r>
          </w:p>
        </w:tc>
        <w:tc>
          <w:tcPr>
            <w:tcW w:type="dxa" w:w="218"/>
            <w:tcBorders>
              <w:bottom w:sz="4.098480224609375" w:val="single" w:color="#000000"/>
            </w:tcBorders>
            <w:tcMar>
              <w:start w:w="0" w:type="dxa"/>
              <w:end w:w="0" w:type="dxa"/>
            </w:tcMar>
          </w:tcPr>
          <w:p>
            <w:pPr>
              <w:autoSpaceDN w:val="0"/>
              <w:autoSpaceDE w:val="0"/>
              <w:widowControl/>
              <w:spacing w:line="238" w:lineRule="auto" w:before="306" w:after="0"/>
              <w:ind w:left="0" w:right="0" w:firstLine="0"/>
              <w:jc w:val="center"/>
            </w:pPr>
            <w:r>
              <w:rPr>
                <w:w w:val="101.28226280212402"/>
                <w:rFonts w:ascii="Symbol" w:hAnsi="Symbol" w:eastAsia="Symbol"/>
                <w:b w:val="0"/>
                <w:i w:val="0"/>
                <w:color w:val="000000"/>
                <w:sz w:val="24"/>
              </w:rPr>
              <w:t></w:t>
            </w:r>
          </w:p>
        </w:tc>
        <w:tc>
          <w:tcPr>
            <w:tcW w:type="dxa" w:w="2380"/>
            <w:tcBorders>
              <w:bottom w:sz="4.098480224609375" w:val="single" w:color="#000000"/>
            </w:tcBorders>
            <w:tcMar>
              <w:start w:w="0" w:type="dxa"/>
              <w:end w:w="0" w:type="dxa"/>
            </w:tcMar>
          </w:tcPr>
          <w:p>
            <w:pPr>
              <w:autoSpaceDN w:val="0"/>
              <w:autoSpaceDE w:val="0"/>
              <w:widowControl/>
              <w:spacing w:line="274" w:lineRule="auto" w:before="280" w:after="0"/>
              <w:ind w:left="24" w:right="0" w:firstLine="0"/>
              <w:jc w:val="left"/>
            </w:pPr>
            <w:r>
              <w:rPr>
                <w:w w:val="101.28226280212402"/>
                <w:rFonts w:ascii="Times New Roman" w:hAnsi="Times New Roman" w:eastAsia="Times New Roman"/>
                <w:b w:val="0"/>
                <w:i w:val="0"/>
                <w:color w:val="000000"/>
                <w:sz w:val="24"/>
              </w:rPr>
              <w:t>0</w:t>
            </w:r>
          </w:p>
        </w:tc>
      </w:tr>
      <w:tr>
        <w:trPr>
          <w:trHeight w:hRule="exact" w:val="340"/>
        </w:trPr>
        <w:tc>
          <w:tcPr>
            <w:tcW w:type="dxa" w:w="3220"/>
            <w:tcBorders>
              <w:top w:sz="4.098480224609375" w:val="single" w:color="#000000"/>
            </w:tcBorders>
            <w:tcMar>
              <w:start w:w="0" w:type="dxa"/>
              <w:end w:w="0" w:type="dxa"/>
            </w:tcMar>
          </w:tcPr>
          <w:p/>
        </w:tc>
        <w:tc>
          <w:tcPr>
            <w:tcW w:type="dxa" w:w="520"/>
            <w:tcBorders>
              <w:top w:sz="4.098480224609375" w:val="single" w:color="#000000"/>
            </w:tcBorders>
            <w:tcMar>
              <w:start w:w="0" w:type="dxa"/>
              <w:end w:w="0" w:type="dxa"/>
            </w:tcMar>
          </w:tcPr>
          <w:p/>
        </w:tc>
        <w:tc>
          <w:tcPr>
            <w:tcW w:type="dxa" w:w="242"/>
            <w:tcBorders>
              <w:top w:sz="4.098480224609375" w:val="single" w:color="#000000"/>
            </w:tcBorders>
            <w:tcMar>
              <w:start w:w="0" w:type="dxa"/>
              <w:end w:w="0" w:type="dxa"/>
            </w:tcMar>
          </w:tcPr>
          <w:p/>
        </w:tc>
        <w:tc>
          <w:tcPr>
            <w:tcW w:type="dxa" w:w="358"/>
            <w:tcBorders>
              <w:top w:sz="4.098480224609375" w:val="single" w:color="#000000"/>
            </w:tcBorders>
            <w:tcMar>
              <w:start w:w="0" w:type="dxa"/>
              <w:end w:w="0" w:type="dxa"/>
            </w:tcMar>
          </w:tcPr>
          <w:p>
            <w:pPr>
              <w:autoSpaceDN w:val="0"/>
              <w:autoSpaceDE w:val="0"/>
              <w:widowControl/>
              <w:spacing w:line="294" w:lineRule="exact" w:before="12" w:after="0"/>
              <w:ind w:left="0" w:right="52" w:firstLine="0"/>
              <w:jc w:val="right"/>
            </w:pPr>
            <w:r>
              <w:rPr>
                <w:w w:val="101.28226280212402"/>
                <w:rFonts w:ascii="Times New Roman,Italic" w:hAnsi="Times New Roman,Italic" w:eastAsia="Times New Roman,Italic"/>
                <w:b w:val="0"/>
                <w:i/>
                <w:color w:val="000000"/>
                <w:sz w:val="24"/>
              </w:rPr>
              <w:t>n</w:t>
            </w:r>
          </w:p>
        </w:tc>
        <w:tc>
          <w:tcPr>
            <w:tcW w:type="dxa" w:w="120"/>
            <w:gridSpan w:val="2"/>
            <w:tcBorders>
              <w:top w:sz="4.098480224609375" w:val="single" w:color="#000000"/>
            </w:tcBorders>
            <w:tcMar>
              <w:start w:w="0" w:type="dxa"/>
              <w:end w:w="0" w:type="dxa"/>
            </w:tcMar>
            <w:tcMar>
              <w:start w:w="0" w:type="dxa"/>
              <w:end w:w="0" w:type="dxa"/>
            </w:tcMar>
          </w:tcPr>
          <w:p>
            <w:pPr>
              <w:autoSpaceDN w:val="0"/>
              <w:autoSpaceDE w:val="0"/>
              <w:widowControl/>
              <w:spacing w:line="238" w:lineRule="auto" w:before="0" w:after="0"/>
              <w:ind w:left="0" w:right="0" w:firstLine="0"/>
              <w:jc w:val="center"/>
            </w:pPr>
            <w:r>
              <w:rPr>
                <w:w w:val="101.28226280212402"/>
                <w:rFonts w:ascii="Symbol" w:hAnsi="Symbol" w:eastAsia="Symbol"/>
                <w:b w:val="0"/>
                <w:i w:val="0"/>
                <w:color w:val="000000"/>
                <w:sz w:val="24"/>
              </w:rPr>
              <w:t></w:t>
            </w:r>
          </w:p>
        </w:tc>
        <w:tc>
          <w:tcPr>
            <w:tcW w:type="dxa" w:w="140"/>
            <w:tcBorders>
              <w:top w:sz="4.098480224609375" w:val="single" w:color="#000000"/>
            </w:tcBorders>
            <w:tcMar>
              <w:start w:w="0" w:type="dxa"/>
              <w:end w:w="0" w:type="dxa"/>
            </w:tcMar>
          </w:tcPr>
          <w:p>
            <w:pPr>
              <w:autoSpaceDN w:val="0"/>
              <w:autoSpaceDE w:val="0"/>
              <w:widowControl/>
              <w:spacing w:line="274" w:lineRule="auto" w:before="0" w:after="0"/>
              <w:ind w:left="0" w:right="0" w:firstLine="0"/>
              <w:jc w:val="center"/>
            </w:pPr>
            <w:r>
              <w:rPr>
                <w:w w:val="101.28226280212402"/>
                <w:rFonts w:ascii="Times New Roman" w:hAnsi="Times New Roman" w:eastAsia="Times New Roman"/>
                <w:b w:val="0"/>
                <w:i w:val="0"/>
                <w:color w:val="000000"/>
                <w:sz w:val="24"/>
              </w:rPr>
              <w:t>1</w:t>
            </w:r>
          </w:p>
        </w:tc>
        <w:tc>
          <w:tcPr>
            <w:tcW w:type="dxa" w:w="150"/>
            <w:tcBorders>
              <w:top w:sz="4.098480224609375" w:val="single" w:color="#000000"/>
            </w:tcBorders>
            <w:tcMar>
              <w:start w:w="0" w:type="dxa"/>
              <w:end w:w="0" w:type="dxa"/>
            </w:tcMar>
          </w:tcPr>
          <w:p/>
        </w:tc>
        <w:tc>
          <w:tcPr>
            <w:tcW w:type="dxa" w:w="246"/>
            <w:tcBorders>
              <w:top w:sz="4.098480224609375" w:val="single" w:color="#000000"/>
            </w:tcBorders>
            <w:tcMar>
              <w:start w:w="0" w:type="dxa"/>
              <w:end w:w="0" w:type="dxa"/>
            </w:tcMar>
          </w:tcPr>
          <w:p/>
        </w:tc>
        <w:tc>
          <w:tcPr>
            <w:tcW w:type="dxa" w:w="444"/>
            <w:tcBorders>
              <w:top w:sz="4.098480224609375" w:val="single" w:color="#000000"/>
            </w:tcBorders>
            <w:tcMar>
              <w:start w:w="0" w:type="dxa"/>
              <w:end w:w="0" w:type="dxa"/>
            </w:tcMar>
          </w:tcPr>
          <w:p>
            <w:pPr>
              <w:autoSpaceDN w:val="0"/>
              <w:autoSpaceDE w:val="0"/>
              <w:widowControl/>
              <w:spacing w:line="274" w:lineRule="auto" w:before="0" w:after="0"/>
              <w:ind w:left="0" w:right="8" w:firstLine="0"/>
              <w:jc w:val="right"/>
            </w:pPr>
            <w:r>
              <w:rPr>
                <w:w w:val="101.28226280212402"/>
                <w:rFonts w:ascii="Times New Roman" w:hAnsi="Times New Roman" w:eastAsia="Times New Roman"/>
                <w:b w:val="0"/>
                <w:i w:val="0"/>
                <w:color w:val="000000"/>
                <w:sz w:val="24"/>
              </w:rPr>
              <w:t>2</w:t>
            </w:r>
          </w:p>
        </w:tc>
        <w:tc>
          <w:tcPr>
            <w:tcW w:type="dxa" w:w="160"/>
            <w:tcBorders>
              <w:top w:sz="4.098480224609375" w:val="single" w:color="#000000"/>
            </w:tcBorders>
            <w:tcMar>
              <w:start w:w="0" w:type="dxa"/>
              <w:end w:w="0" w:type="dxa"/>
            </w:tcMar>
          </w:tcPr>
          <w:p>
            <w:pPr>
              <w:autoSpaceDN w:val="0"/>
              <w:autoSpaceDE w:val="0"/>
              <w:widowControl/>
              <w:spacing w:line="238" w:lineRule="auto" w:before="0" w:after="0"/>
              <w:ind w:left="0" w:right="0" w:firstLine="0"/>
              <w:jc w:val="center"/>
            </w:pPr>
            <w:r>
              <w:rPr>
                <w:w w:val="101.28226280212402"/>
                <w:rFonts w:ascii="Symbol" w:hAnsi="Symbol" w:eastAsia="Symbol"/>
                <w:b w:val="0"/>
                <w:i w:val="0"/>
                <w:color w:val="000000"/>
                <w:sz w:val="24"/>
              </w:rPr>
              <w:t></w:t>
            </w:r>
          </w:p>
        </w:tc>
        <w:tc>
          <w:tcPr>
            <w:tcW w:type="dxa" w:w="260"/>
            <w:gridSpan w:val="2"/>
            <w:tcBorders>
              <w:top w:sz="4.098480224609375" w:val="single" w:color="#000000"/>
            </w:tcBorders>
            <w:tcMar>
              <w:start w:w="0" w:type="dxa"/>
              <w:end w:w="0" w:type="dxa"/>
            </w:tcMar>
            <w:tcMar>
              <w:start w:w="0" w:type="dxa"/>
              <w:end w:w="0" w:type="dxa"/>
            </w:tcMar>
          </w:tcPr>
          <w:p>
            <w:pPr>
              <w:autoSpaceDN w:val="0"/>
              <w:autoSpaceDE w:val="0"/>
              <w:widowControl/>
              <w:spacing w:line="274" w:lineRule="auto" w:before="0" w:after="0"/>
              <w:ind w:left="14" w:right="0" w:firstLine="0"/>
              <w:jc w:val="left"/>
            </w:pPr>
            <w:r>
              <w:rPr>
                <w:w w:val="101.28226280212402"/>
                <w:rFonts w:ascii="Times New Roman" w:hAnsi="Times New Roman" w:eastAsia="Times New Roman"/>
                <w:b w:val="0"/>
                <w:i w:val="0"/>
                <w:color w:val="000000"/>
                <w:sz w:val="24"/>
              </w:rPr>
              <w:t>1</w:t>
            </w:r>
          </w:p>
        </w:tc>
        <w:tc>
          <w:tcPr>
            <w:tcW w:type="dxa" w:w="162"/>
            <w:tcBorders>
              <w:top w:sz="4.098480224609375" w:val="single" w:color="#000000"/>
            </w:tcBorders>
            <w:tcMar>
              <w:start w:w="0" w:type="dxa"/>
              <w:end w:w="0" w:type="dxa"/>
            </w:tcMar>
          </w:tcPr>
          <w:p/>
        </w:tc>
        <w:tc>
          <w:tcPr>
            <w:tcW w:type="dxa" w:w="218"/>
            <w:tcBorders>
              <w:top w:sz="4.098480224609375" w:val="single" w:color="#000000"/>
            </w:tcBorders>
            <w:tcMar>
              <w:start w:w="0" w:type="dxa"/>
              <w:end w:w="0" w:type="dxa"/>
            </w:tcMar>
          </w:tcPr>
          <w:p/>
        </w:tc>
        <w:tc>
          <w:tcPr>
            <w:tcW w:type="dxa" w:w="2380"/>
            <w:tcBorders>
              <w:top w:sz="4.098480224609375" w:val="single" w:color="#000000"/>
            </w:tcBorders>
            <w:tcMar>
              <w:start w:w="0" w:type="dxa"/>
              <w:end w:w="0" w:type="dxa"/>
            </w:tcMar>
          </w:tcPr>
          <w:p/>
        </w:tc>
      </w:tr>
    </w:tbl>
    <w:p>
      <w:pPr>
        <w:autoSpaceDN w:val="0"/>
        <w:autoSpaceDE w:val="0"/>
        <w:widowControl/>
        <w:spacing w:line="278" w:lineRule="auto" w:before="26" w:after="1292"/>
        <w:ind w:left="0" w:right="5902" w:firstLine="0"/>
        <w:jc w:val="right"/>
      </w:pPr>
      <w:r>
        <w:rPr>
          <w:rFonts w:ascii="Times New Roman" w:hAnsi="Times New Roman" w:eastAsia="Times New Roman"/>
          <w:b w:val="0"/>
          <w:i w:val="0"/>
          <w:color w:val="000000"/>
          <w:sz w:val="21"/>
        </w:rPr>
        <w:t>48</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41" name="Picture 14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42" name="Picture 14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240" w:lineRule="exact" w:before="1016" w:after="0"/>
        <w:ind w:left="2070" w:right="0" w:firstLine="0"/>
        <w:jc w:val="left"/>
      </w:pPr>
      <w:r>
        <w:rPr>
          <w:rFonts w:ascii="宋体" w:hAnsi="宋体" w:eastAsia="宋体"/>
          <w:b w:val="0"/>
          <w:i w:val="0"/>
          <w:color w:val="000000"/>
          <w:sz w:val="24"/>
        </w:rPr>
        <w:t>故满足一致性要求。</w:t>
      </w:r>
    </w:p>
    <w:p>
      <w:pPr>
        <w:autoSpaceDN w:val="0"/>
        <w:autoSpaceDE w:val="0"/>
        <w:widowControl/>
        <w:spacing w:line="320" w:lineRule="exact" w:before="114" w:after="0"/>
        <w:ind w:left="2070"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12</w:t>
      </w:r>
      <w:r>
        <w:rPr>
          <w:rFonts w:ascii="宋体" w:hAnsi="宋体" w:eastAsia="宋体"/>
          <w:b w:val="0"/>
          <w:i w:val="0"/>
          <w:color w:val="000000"/>
          <w:sz w:val="24"/>
        </w:rPr>
        <w:t>）以建（构）筑物沉降风险（</w:t>
      </w:r>
      <w:r>
        <w:rPr>
          <w:rFonts w:ascii="Times New Roman" w:hAnsi="Times New Roman" w:eastAsia="Times New Roman"/>
          <w:b w:val="0"/>
          <w:i w:val="0"/>
          <w:color w:val="000000"/>
          <w:sz w:val="24"/>
        </w:rPr>
        <w:t>B8</w:t>
      </w:r>
      <w:r>
        <w:rPr>
          <w:rFonts w:ascii="宋体" w:hAnsi="宋体" w:eastAsia="宋体"/>
          <w:b w:val="0"/>
          <w:i w:val="0"/>
          <w:color w:val="000000"/>
          <w:sz w:val="24"/>
        </w:rPr>
        <w:t>）为基础，计算方案层地基加固不到位</w:t>
      </w:r>
    </w:p>
    <w:p>
      <w:pPr>
        <w:autoSpaceDN w:val="0"/>
        <w:autoSpaceDE w:val="0"/>
        <w:widowControl/>
        <w:spacing w:line="320" w:lineRule="exact" w:before="80" w:after="0"/>
        <w:ind w:left="1590"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B81</w:t>
      </w:r>
      <w:r>
        <w:rPr>
          <w:rFonts w:ascii="宋体" w:hAnsi="宋体" w:eastAsia="宋体"/>
          <w:b w:val="0"/>
          <w:i w:val="0"/>
          <w:color w:val="000000"/>
          <w:sz w:val="24"/>
        </w:rPr>
        <w:t>）、建（构）筑物加固不到位（</w:t>
      </w:r>
      <w:r>
        <w:rPr>
          <w:rFonts w:ascii="Times New Roman" w:hAnsi="Times New Roman" w:eastAsia="Times New Roman"/>
          <w:b w:val="0"/>
          <w:i w:val="0"/>
          <w:color w:val="000000"/>
          <w:sz w:val="24"/>
        </w:rPr>
        <w:t>B82</w:t>
      </w:r>
      <w:r>
        <w:rPr>
          <w:rFonts w:ascii="宋体" w:hAnsi="宋体" w:eastAsia="宋体"/>
          <w:b w:val="0"/>
          <w:i w:val="0"/>
          <w:color w:val="000000"/>
          <w:sz w:val="24"/>
        </w:rPr>
        <w:t>）的相对权重（如表</w:t>
      </w:r>
      <w:r>
        <w:rPr>
          <w:rFonts w:ascii="Times New Roman" w:hAnsi="Times New Roman" w:eastAsia="Times New Roman"/>
          <w:b w:val="0"/>
          <w:i w:val="0"/>
          <w:color w:val="000000"/>
          <w:sz w:val="24"/>
        </w:rPr>
        <w:t>4-19</w:t>
      </w:r>
      <w:r>
        <w:rPr>
          <w:rFonts w:ascii="宋体" w:hAnsi="宋体" w:eastAsia="宋体"/>
          <w:b w:val="0"/>
          <w:i w:val="0"/>
          <w:color w:val="000000"/>
          <w:sz w:val="24"/>
        </w:rPr>
        <w:t>）。</w:t>
      </w:r>
    </w:p>
    <w:p>
      <w:pPr>
        <w:autoSpaceDN w:val="0"/>
        <w:autoSpaceDE w:val="0"/>
        <w:widowControl/>
        <w:spacing w:line="282" w:lineRule="exact" w:before="436" w:after="22"/>
        <w:ind w:left="0" w:right="4740"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4-19 B8</w:t>
      </w:r>
      <w:r>
        <w:rPr>
          <w:rFonts w:ascii="宋体" w:hAnsi="宋体" w:eastAsia="宋体"/>
          <w:b w:val="0"/>
          <w:i w:val="0"/>
          <w:color w:val="000000"/>
          <w:sz w:val="21"/>
        </w:rPr>
        <w:t>—</w:t>
      </w:r>
      <w:r>
        <w:rPr>
          <w:rFonts w:ascii="Times New Roman" w:hAnsi="Times New Roman" w:eastAsia="Times New Roman"/>
          <w:b w:val="0"/>
          <w:i w:val="0"/>
          <w:color w:val="000000"/>
          <w:sz w:val="21"/>
        </w:rPr>
        <w:t>B81</w:t>
      </w:r>
      <w:r>
        <w:rPr>
          <w:rFonts w:ascii="宋体" w:hAnsi="宋体" w:eastAsia="宋体"/>
          <w:b w:val="0"/>
          <w:i w:val="0"/>
          <w:color w:val="000000"/>
          <w:sz w:val="21"/>
        </w:rPr>
        <w:t>、</w:t>
      </w:r>
      <w:r>
        <w:rPr>
          <w:rFonts w:ascii="Times New Roman" w:hAnsi="Times New Roman" w:eastAsia="Times New Roman"/>
          <w:b w:val="0"/>
          <w:i w:val="0"/>
          <w:color w:val="000000"/>
          <w:sz w:val="21"/>
        </w:rPr>
        <w:t>B82</w:t>
      </w:r>
      <w:r>
        <w:rPr>
          <w:rFonts w:ascii="宋体" w:hAnsi="宋体" w:eastAsia="宋体"/>
          <w:b w:val="0"/>
          <w:i w:val="0"/>
          <w:color w:val="000000"/>
          <w:sz w:val="21"/>
        </w:rPr>
        <w:t xml:space="preserve"> 层权重</w:t>
      </w:r>
    </w:p>
    <w:tbl>
      <w:tblPr>
        <w:tblW w:type="auto" w:w="0"/>
        <w:tblLayout w:type="fixed"/>
        <w:tblLook w:firstColumn="1" w:firstRow="1" w:lastColumn="0" w:lastRow="0" w:noHBand="0" w:noVBand="1" w:val="04A0"/>
        <w:tblInd w:w="2952.0" w:type="dxa"/>
      </w:tblPr>
      <w:tblGrid>
        <w:gridCol w:w="2976"/>
        <w:gridCol w:w="2976"/>
        <w:gridCol w:w="2976"/>
        <w:gridCol w:w="2976"/>
      </w:tblGrid>
      <w:tr>
        <w:trPr>
          <w:trHeight w:hRule="exact" w:val="420"/>
        </w:trPr>
        <w:tc>
          <w:tcPr>
            <w:tcW w:type="dxa" w:w="1474"/>
            <w:tcBorders>
              <w:top w:sz="11.200000000000045" w:val="single" w:color="#000000"/>
              <w:bottom w:sz="3.199999999999818"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B8 </w:t>
            </w:r>
          </w:p>
        </w:tc>
        <w:tc>
          <w:tcPr>
            <w:tcW w:type="dxa" w:w="1472"/>
            <w:tcBorders>
              <w:top w:sz="11.200000000000045" w:val="single" w:color="#000000"/>
              <w:bottom w:sz="3.199999999999818"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B81 </w:t>
            </w:r>
          </w:p>
        </w:tc>
        <w:tc>
          <w:tcPr>
            <w:tcW w:type="dxa" w:w="1472"/>
            <w:tcBorders>
              <w:top w:sz="11.200000000000045" w:val="single" w:color="#000000"/>
              <w:bottom w:sz="3.199999999999818"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B82 </w:t>
            </w:r>
          </w:p>
        </w:tc>
        <w:tc>
          <w:tcPr>
            <w:tcW w:type="dxa" w:w="1472"/>
            <w:tcBorders>
              <w:top w:sz="11.200000000000045" w:val="single" w:color="#000000"/>
              <w:bottom w:sz="3.199999999999818" w:val="single" w:color="#000000"/>
            </w:tcBorders>
            <w:shd w:fill="ffffff"/>
            <w:tcMar>
              <w:start w:w="0" w:type="dxa"/>
              <w:end w:w="0" w:type="dxa"/>
            </w:tcMar>
          </w:tcPr>
          <w:p>
            <w:pPr>
              <w:autoSpaceDN w:val="0"/>
              <w:autoSpaceDE w:val="0"/>
              <w:widowControl/>
              <w:spacing w:line="212" w:lineRule="exact" w:before="138" w:after="0"/>
              <w:ind w:left="0" w:right="0" w:firstLine="0"/>
              <w:jc w:val="center"/>
            </w:pPr>
            <w:r>
              <w:rPr>
                <w:rFonts w:ascii="宋体" w:hAnsi="宋体" w:eastAsia="宋体"/>
                <w:b w:val="0"/>
                <w:i w:val="0"/>
                <w:color w:val="000000"/>
                <w:sz w:val="21"/>
              </w:rPr>
              <w:t>权重</w:t>
            </w:r>
          </w:p>
        </w:tc>
      </w:tr>
      <w:tr>
        <w:trPr>
          <w:trHeight w:hRule="exact" w:val="434"/>
        </w:trPr>
        <w:tc>
          <w:tcPr>
            <w:tcW w:type="dxa" w:w="1474"/>
            <w:tcBorders>
              <w:top w:sz="3.199999999999818"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B81 </w:t>
            </w:r>
          </w:p>
        </w:tc>
        <w:tc>
          <w:tcPr>
            <w:tcW w:type="dxa" w:w="1472"/>
            <w:tcBorders>
              <w:top w:sz="3.199999999999818"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1.0000 </w:t>
            </w:r>
          </w:p>
        </w:tc>
        <w:tc>
          <w:tcPr>
            <w:tcW w:type="dxa" w:w="1472"/>
            <w:tcBorders>
              <w:top w:sz="3.199999999999818"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3.0000 </w:t>
            </w:r>
          </w:p>
        </w:tc>
        <w:tc>
          <w:tcPr>
            <w:tcW w:type="dxa" w:w="1472"/>
            <w:tcBorders>
              <w:top w:sz="3.199999999999818"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0.7500 </w:t>
            </w:r>
          </w:p>
        </w:tc>
      </w:tr>
      <w:tr>
        <w:trPr>
          <w:trHeight w:hRule="exact" w:val="388"/>
        </w:trPr>
        <w:tc>
          <w:tcPr>
            <w:tcW w:type="dxa" w:w="1474"/>
            <w:tcBorders>
              <w:bottom w:sz="12.0" w:val="single" w:color="#00000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B82 </w:t>
            </w:r>
          </w:p>
        </w:tc>
        <w:tc>
          <w:tcPr>
            <w:tcW w:type="dxa" w:w="1472"/>
            <w:tcBorders>
              <w:bottom w:sz="12.0" w:val="single" w:color="#00000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0.3333 </w:t>
            </w:r>
          </w:p>
        </w:tc>
        <w:tc>
          <w:tcPr>
            <w:tcW w:type="dxa" w:w="1472"/>
            <w:tcBorders>
              <w:bottom w:sz="12.0" w:val="single" w:color="#00000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1.0000 </w:t>
            </w:r>
          </w:p>
        </w:tc>
        <w:tc>
          <w:tcPr>
            <w:tcW w:type="dxa" w:w="1472"/>
            <w:tcBorders>
              <w:bottom w:sz="12.0" w:val="single" w:color="#00000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0.2500 </w:t>
            </w:r>
          </w:p>
        </w:tc>
      </w:tr>
    </w:tbl>
    <w:p>
      <w:pPr>
        <w:autoSpaceDN w:val="0"/>
        <w:autoSpaceDE w:val="0"/>
        <w:widowControl/>
        <w:spacing w:line="328" w:lineRule="exact" w:before="468" w:after="58"/>
        <w:ind w:left="2070" w:right="0" w:firstLine="0"/>
        <w:jc w:val="left"/>
      </w:pPr>
      <w:r>
        <w:rPr>
          <w:rFonts w:ascii="宋体" w:hAnsi="宋体" w:eastAsia="宋体"/>
          <w:b w:val="0"/>
          <w:i w:val="0"/>
          <w:color w:val="000000"/>
          <w:sz w:val="24"/>
        </w:rPr>
        <w:t>由计算得：</w:t>
      </w:r>
      <w:r>
        <w:rPr>
          <w:rFonts w:ascii="Times New Roman,Italic" w:hAnsi="Times New Roman,Italic" w:eastAsia="Times New Roman,Italic"/>
          <w:b w:val="0"/>
          <w:i/>
          <w:color w:val="000000"/>
          <w:sz w:val="24"/>
        </w:rPr>
        <w:t>λ</w:t>
      </w:r>
      <w:r>
        <w:rPr>
          <w:rFonts w:ascii="Times New Roman" w:hAnsi="Times New Roman" w:eastAsia="Times New Roman"/>
          <w:b w:val="0"/>
          <w:i w:val="0"/>
          <w:color w:val="000000"/>
          <w:sz w:val="16"/>
        </w:rPr>
        <w:t>max</w:t>
      </w:r>
      <w:r>
        <w:rPr>
          <w:rFonts w:ascii="Times New Roman" w:hAnsi="Times New Roman" w:eastAsia="Times New Roman"/>
          <w:b w:val="0"/>
          <w:i w:val="0"/>
          <w:color w:val="000000"/>
          <w:sz w:val="24"/>
        </w:rPr>
        <w:t xml:space="preserve">=2.0000 </w:t>
      </w:r>
    </w:p>
    <w:tbl>
      <w:tblPr>
        <w:tblW w:type="auto" w:w="0"/>
        <w:tblLayout w:type="fixed"/>
        <w:tblLook w:firstColumn="1" w:firstRow="1" w:lastColumn="0" w:lastRow="0" w:noHBand="0" w:noVBand="1" w:val="04A0"/>
        <w:tblInd w:w="1020.0" w:type="dxa"/>
      </w:tblPr>
      <w:tblGrid>
        <w:gridCol w:w="700"/>
        <w:gridCol w:w="700"/>
        <w:gridCol w:w="700"/>
        <w:gridCol w:w="700"/>
        <w:gridCol w:w="700"/>
        <w:gridCol w:w="700"/>
        <w:gridCol w:w="700"/>
        <w:gridCol w:w="700"/>
        <w:gridCol w:w="700"/>
        <w:gridCol w:w="700"/>
        <w:gridCol w:w="700"/>
        <w:gridCol w:w="700"/>
        <w:gridCol w:w="700"/>
        <w:gridCol w:w="700"/>
        <w:gridCol w:w="700"/>
        <w:gridCol w:w="700"/>
        <w:gridCol w:w="700"/>
      </w:tblGrid>
      <w:tr>
        <w:trPr>
          <w:trHeight w:hRule="exact" w:val="606"/>
        </w:trPr>
        <w:tc>
          <w:tcPr>
            <w:tcW w:type="dxa" w:w="3340"/>
            <w:tcBorders>
              <w:bottom w:sz="4.098480224609375" w:val="single" w:color="#000000"/>
            </w:tcBorders>
            <w:shd w:fill="ffffff"/>
            <w:tcMar>
              <w:start w:w="0" w:type="dxa"/>
              <w:end w:w="0" w:type="dxa"/>
            </w:tcMar>
          </w:tcPr>
          <w:p>
            <w:pPr>
              <w:autoSpaceDN w:val="0"/>
              <w:autoSpaceDE w:val="0"/>
              <w:widowControl/>
              <w:spacing w:line="240" w:lineRule="exact" w:before="58" w:after="0"/>
              <w:ind w:left="0" w:right="370" w:firstLine="0"/>
              <w:jc w:val="right"/>
            </w:pPr>
            <w:r>
              <w:rPr>
                <w:rFonts w:ascii="宋体" w:hAnsi="宋体" w:eastAsia="宋体"/>
                <w:b w:val="0"/>
                <w:i w:val="0"/>
                <w:color w:val="000000"/>
                <w:sz w:val="24"/>
              </w:rPr>
              <w:t>进行一致性检验：</w:t>
            </w:r>
          </w:p>
        </w:tc>
        <w:tc>
          <w:tcPr>
            <w:tcW w:type="dxa" w:w="400"/>
            <w:tcBorders>
              <w:bottom w:sz="4.098480224609375" w:val="single" w:color="#000000"/>
            </w:tcBorders>
            <w:shd w:fill="ffffff"/>
            <w:tcMar>
              <w:start w:w="0" w:type="dxa"/>
              <w:end w:w="0" w:type="dxa"/>
            </w:tcMar>
          </w:tcPr>
          <w:p>
            <w:pPr>
              <w:autoSpaceDN w:val="0"/>
              <w:autoSpaceDE w:val="0"/>
              <w:widowControl/>
              <w:spacing w:line="294" w:lineRule="exact" w:before="306" w:after="0"/>
              <w:ind w:left="0" w:right="26" w:firstLine="0"/>
              <w:jc w:val="right"/>
            </w:pPr>
            <w:r>
              <w:rPr>
                <w:w w:val="101.28343900044759"/>
                <w:rFonts w:ascii="Times New Roman,Italic" w:hAnsi="Times New Roman,Italic" w:eastAsia="Times New Roman,Italic"/>
                <w:b w:val="0"/>
                <w:i/>
                <w:color w:val="000000"/>
                <w:sz w:val="24"/>
              </w:rPr>
              <w:t>CI</w:t>
            </w:r>
          </w:p>
        </w:tc>
        <w:tc>
          <w:tcPr>
            <w:tcW w:type="dxa" w:w="242"/>
            <w:tcBorders>
              <w:bottom w:sz="4.098480224609375" w:val="single" w:color="#000000"/>
            </w:tcBorders>
            <w:shd w:fill="ffffff"/>
            <w:tcMar>
              <w:start w:w="0" w:type="dxa"/>
              <w:end w:w="0" w:type="dxa"/>
            </w:tcMar>
          </w:tcPr>
          <w:p>
            <w:pPr>
              <w:autoSpaceDN w:val="0"/>
              <w:autoSpaceDE w:val="0"/>
              <w:widowControl/>
              <w:spacing w:line="238" w:lineRule="auto" w:before="306" w:after="0"/>
              <w:ind w:left="0" w:right="0" w:firstLine="0"/>
              <w:jc w:val="center"/>
            </w:pPr>
            <w:r>
              <w:rPr>
                <w:w w:val="101.28343900044759"/>
                <w:rFonts w:ascii="Symbol" w:hAnsi="Symbol" w:eastAsia="Symbol"/>
                <w:b w:val="0"/>
                <w:i w:val="0"/>
                <w:color w:val="000000"/>
                <w:sz w:val="24"/>
              </w:rPr>
              <w:t></w:t>
            </w:r>
          </w:p>
        </w:tc>
        <w:tc>
          <w:tcPr>
            <w:tcW w:type="dxa" w:w="420"/>
            <w:gridSpan w:val="2"/>
            <w:tcBorders>
              <w:bottom w:sz="4.098480224609375" w:val="single" w:color="#000000"/>
            </w:tcBorders>
            <w:shd w:fill="ffffff"/>
            <w:tcMar>
              <w:start w:w="0" w:type="dxa"/>
              <w:end w:w="0" w:type="dxa"/>
            </w:tcMar>
            <w:tcMar>
              <w:start w:w="0" w:type="dxa"/>
              <w:end w:w="0" w:type="dxa"/>
            </w:tcMar>
          </w:tcPr>
          <w:p>
            <w:pPr>
              <w:autoSpaceDN w:val="0"/>
              <w:autoSpaceDE w:val="0"/>
              <w:widowControl/>
              <w:spacing w:line="274" w:lineRule="auto" w:before="260" w:after="0"/>
              <w:ind w:left="0" w:right="0" w:firstLine="0"/>
              <w:jc w:val="center"/>
            </w:pPr>
            <w:r>
              <w:rPr>
                <w:w w:val="101.28343900044759"/>
                <w:rFonts w:ascii="Symbol" w:hAnsi="Symbol" w:eastAsia="Symbol"/>
                <w:b w:val="0"/>
                <w:i w:val="0"/>
                <w:color w:val="000000"/>
                <w:sz w:val="24"/>
              </w:rPr>
              <w:t></w:t>
            </w:r>
            <w:r>
              <w:rPr>
                <w:w w:val="101.16925239562988"/>
                <w:rFonts w:ascii="Times New Roman" w:hAnsi="Times New Roman" w:eastAsia="Times New Roman"/>
                <w:b w:val="0"/>
                <w:i w:val="0"/>
                <w:color w:val="000000"/>
                <w:sz w:val="14"/>
              </w:rPr>
              <w:t>max</w:t>
            </w:r>
          </w:p>
        </w:tc>
        <w:tc>
          <w:tcPr>
            <w:tcW w:type="dxa" w:w="214"/>
            <w:gridSpan w:val="2"/>
            <w:tcBorders>
              <w:bottom w:sz="4.098480224609375" w:val="single" w:color="#000000"/>
            </w:tcBorders>
            <w:shd w:fill="ffffff"/>
            <w:tcMar>
              <w:start w:w="0" w:type="dxa"/>
              <w:end w:w="0" w:type="dxa"/>
            </w:tcMar>
            <w:tcMar>
              <w:start w:w="0" w:type="dxa"/>
              <w:end w:w="0" w:type="dxa"/>
            </w:tcMar>
          </w:tcPr>
          <w:p>
            <w:pPr>
              <w:autoSpaceDN w:val="0"/>
              <w:autoSpaceDE w:val="0"/>
              <w:widowControl/>
              <w:spacing w:line="238" w:lineRule="auto" w:before="274" w:after="0"/>
              <w:ind w:left="0" w:right="0" w:firstLine="0"/>
              <w:jc w:val="center"/>
            </w:pPr>
            <w:r>
              <w:rPr>
                <w:w w:val="101.28343900044759"/>
                <w:rFonts w:ascii="Symbol" w:hAnsi="Symbol" w:eastAsia="Symbol"/>
                <w:b w:val="0"/>
                <w:i w:val="0"/>
                <w:color w:val="000000"/>
                <w:sz w:val="24"/>
              </w:rPr>
              <w:t></w:t>
            </w:r>
          </w:p>
        </w:tc>
        <w:tc>
          <w:tcPr>
            <w:tcW w:type="dxa" w:w="134"/>
            <w:tcBorders>
              <w:bottom w:sz="4.098480224609375" w:val="single" w:color="#000000"/>
            </w:tcBorders>
            <w:shd w:fill="ffffff"/>
            <w:tcMar>
              <w:start w:w="0" w:type="dxa"/>
              <w:end w:w="0" w:type="dxa"/>
            </w:tcMar>
          </w:tcPr>
          <w:p>
            <w:pPr>
              <w:autoSpaceDN w:val="0"/>
              <w:autoSpaceDE w:val="0"/>
              <w:widowControl/>
              <w:spacing w:line="294" w:lineRule="exact" w:before="286" w:after="0"/>
              <w:ind w:left="0" w:right="0" w:firstLine="0"/>
              <w:jc w:val="center"/>
            </w:pPr>
            <w:r>
              <w:rPr>
                <w:w w:val="101.28343900044759"/>
                <w:rFonts w:ascii="Times New Roman,Italic" w:hAnsi="Times New Roman,Italic" w:eastAsia="Times New Roman,Italic"/>
                <w:b w:val="0"/>
                <w:i/>
                <w:color w:val="000000"/>
                <w:sz w:val="24"/>
              </w:rPr>
              <w:t>n</w:t>
            </w:r>
          </w:p>
        </w:tc>
        <w:tc>
          <w:tcPr>
            <w:tcW w:type="dxa" w:w="190"/>
            <w:tcBorders>
              <w:bottom w:sz="4.098480224609375" w:val="single" w:color="#000000"/>
            </w:tcBorders>
            <w:shd w:fill="ffffff"/>
            <w:tcMar>
              <w:start w:w="0" w:type="dxa"/>
              <w:end w:w="0" w:type="dxa"/>
            </w:tcMar>
          </w:tcPr>
          <w:p>
            <w:pPr>
              <w:autoSpaceDN w:val="0"/>
              <w:autoSpaceDE w:val="0"/>
              <w:widowControl/>
              <w:spacing w:line="238" w:lineRule="auto" w:before="306" w:after="0"/>
              <w:ind w:left="0" w:right="0" w:firstLine="0"/>
              <w:jc w:val="center"/>
            </w:pPr>
            <w:r>
              <w:rPr>
                <w:w w:val="101.28343900044759"/>
                <w:rFonts w:ascii="Symbol" w:hAnsi="Symbol" w:eastAsia="Symbol"/>
                <w:b w:val="0"/>
                <w:i w:val="0"/>
                <w:color w:val="000000"/>
                <w:sz w:val="24"/>
              </w:rPr>
              <w:t></w:t>
            </w:r>
          </w:p>
        </w:tc>
        <w:tc>
          <w:tcPr>
            <w:tcW w:type="dxa" w:w="740"/>
            <w:gridSpan w:val="4"/>
            <w:tcBorders>
              <w:bottom w:sz="4.098480224609375"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auto" w:before="262" w:after="0"/>
              <w:ind w:left="0" w:right="0" w:firstLine="0"/>
              <w:jc w:val="center"/>
            </w:pPr>
            <w:r>
              <w:rPr>
                <w:w w:val="101.28343900044759"/>
                <w:rFonts w:ascii="Times New Roman" w:hAnsi="Times New Roman" w:eastAsia="Times New Roman"/>
                <w:b w:val="0"/>
                <w:i w:val="0"/>
                <w:color w:val="000000"/>
                <w:sz w:val="24"/>
              </w:rPr>
              <w:t xml:space="preserve">.2 </w:t>
            </w:r>
            <w:r>
              <w:rPr>
                <w:w w:val="101.28343900044759"/>
                <w:rFonts w:ascii="Times New Roman" w:hAnsi="Times New Roman" w:eastAsia="Times New Roman"/>
                <w:b w:val="0"/>
                <w:i w:val="0"/>
                <w:color w:val="000000"/>
                <w:sz w:val="24"/>
              </w:rPr>
              <w:t>0000</w:t>
            </w:r>
          </w:p>
        </w:tc>
        <w:tc>
          <w:tcPr>
            <w:tcW w:type="dxa" w:w="180"/>
            <w:tcBorders>
              <w:bottom w:sz="4.098480224609375" w:val="single" w:color="#000000"/>
            </w:tcBorders>
            <w:shd w:fill="ffffff"/>
            <w:tcMar>
              <w:start w:w="0" w:type="dxa"/>
              <w:end w:w="0" w:type="dxa"/>
            </w:tcMar>
          </w:tcPr>
          <w:p>
            <w:pPr>
              <w:autoSpaceDN w:val="0"/>
              <w:autoSpaceDE w:val="0"/>
              <w:widowControl/>
              <w:spacing w:line="238" w:lineRule="auto" w:before="274" w:after="0"/>
              <w:ind w:left="0" w:right="0" w:firstLine="0"/>
              <w:jc w:val="center"/>
            </w:pPr>
            <w:r>
              <w:rPr>
                <w:w w:val="101.28343900044759"/>
                <w:rFonts w:ascii="Symbol" w:hAnsi="Symbol" w:eastAsia="Symbol"/>
                <w:b w:val="0"/>
                <w:i w:val="0"/>
                <w:color w:val="000000"/>
                <w:sz w:val="24"/>
              </w:rPr>
              <w:t></w:t>
            </w:r>
          </w:p>
        </w:tc>
        <w:tc>
          <w:tcPr>
            <w:tcW w:type="dxa" w:w="162"/>
            <w:tcBorders>
              <w:bottom w:sz="4.098480224609375" w:val="single" w:color="#000000"/>
            </w:tcBorders>
            <w:shd w:fill="ffffff"/>
            <w:tcMar>
              <w:start w:w="0" w:type="dxa"/>
              <w:end w:w="0" w:type="dxa"/>
            </w:tcMar>
          </w:tcPr>
          <w:p>
            <w:pPr>
              <w:autoSpaceDN w:val="0"/>
              <w:autoSpaceDE w:val="0"/>
              <w:widowControl/>
              <w:spacing w:line="274" w:lineRule="auto" w:before="262" w:after="0"/>
              <w:ind w:left="0" w:right="0" w:firstLine="0"/>
              <w:jc w:val="center"/>
            </w:pPr>
            <w:r>
              <w:rPr>
                <w:w w:val="101.28343900044759"/>
                <w:rFonts w:ascii="Times New Roman" w:hAnsi="Times New Roman" w:eastAsia="Times New Roman"/>
                <w:b w:val="0"/>
                <w:i w:val="0"/>
                <w:color w:val="000000"/>
                <w:sz w:val="24"/>
              </w:rPr>
              <w:t>2</w:t>
            </w:r>
          </w:p>
        </w:tc>
        <w:tc>
          <w:tcPr>
            <w:tcW w:type="dxa" w:w="218"/>
            <w:tcBorders>
              <w:bottom w:sz="4.098480224609375" w:val="single" w:color="#000000"/>
            </w:tcBorders>
            <w:shd w:fill="ffffff"/>
            <w:tcMar>
              <w:start w:w="0" w:type="dxa"/>
              <w:end w:w="0" w:type="dxa"/>
            </w:tcMar>
          </w:tcPr>
          <w:p>
            <w:pPr>
              <w:autoSpaceDN w:val="0"/>
              <w:autoSpaceDE w:val="0"/>
              <w:widowControl/>
              <w:spacing w:line="238" w:lineRule="auto" w:before="306" w:after="0"/>
              <w:ind w:left="0" w:right="0" w:firstLine="0"/>
              <w:jc w:val="center"/>
            </w:pPr>
            <w:r>
              <w:rPr>
                <w:w w:val="101.28343900044759"/>
                <w:rFonts w:ascii="Symbol" w:hAnsi="Symbol" w:eastAsia="Symbol"/>
                <w:b w:val="0"/>
                <w:i w:val="0"/>
                <w:color w:val="000000"/>
                <w:sz w:val="24"/>
              </w:rPr>
              <w:t></w:t>
            </w:r>
          </w:p>
        </w:tc>
        <w:tc>
          <w:tcPr>
            <w:tcW w:type="dxa" w:w="2380"/>
            <w:tcBorders>
              <w:bottom w:sz="4.098480224609375" w:val="single" w:color="#000000"/>
            </w:tcBorders>
            <w:shd w:fill="ffffff"/>
            <w:tcMar>
              <w:start w:w="0" w:type="dxa"/>
              <w:end w:w="0" w:type="dxa"/>
            </w:tcMar>
          </w:tcPr>
          <w:p>
            <w:pPr>
              <w:autoSpaceDN w:val="0"/>
              <w:autoSpaceDE w:val="0"/>
              <w:widowControl/>
              <w:spacing w:line="274" w:lineRule="auto" w:before="280" w:after="0"/>
              <w:ind w:left="24" w:right="0" w:firstLine="0"/>
              <w:jc w:val="left"/>
            </w:pPr>
            <w:r>
              <w:rPr>
                <w:w w:val="101.28343900044759"/>
                <w:rFonts w:ascii="Times New Roman" w:hAnsi="Times New Roman" w:eastAsia="Times New Roman"/>
                <w:b w:val="0"/>
                <w:i w:val="0"/>
                <w:color w:val="000000"/>
                <w:sz w:val="24"/>
              </w:rPr>
              <w:t>0</w:t>
            </w:r>
          </w:p>
        </w:tc>
      </w:tr>
      <w:tr>
        <w:trPr>
          <w:trHeight w:hRule="exact" w:val="378"/>
        </w:trPr>
        <w:tc>
          <w:tcPr>
            <w:tcW w:type="dxa" w:w="3340"/>
            <w:vMerge w:val="restart"/>
            <w:tcBorders>
              <w:top w:sz="4.098480224609375" w:val="single" w:color="#000000"/>
            </w:tcBorders>
            <w:shd w:fill="ffffff"/>
            <w:tcMar>
              <w:start w:w="0" w:type="dxa"/>
              <w:end w:w="0" w:type="dxa"/>
            </w:tcMar>
            <w:tcMar>
              <w:start w:w="0" w:type="dxa"/>
              <w:end w:w="0" w:type="dxa"/>
            </w:tcMar>
          </w:tcPr>
          <w:p>
            <w:pPr>
              <w:autoSpaceDN w:val="0"/>
              <w:autoSpaceDE w:val="0"/>
              <w:widowControl/>
              <w:spacing w:line="240" w:lineRule="exact" w:before="1046" w:after="0"/>
              <w:ind w:left="0" w:right="130" w:firstLine="0"/>
              <w:jc w:val="right"/>
            </w:pPr>
            <w:r>
              <w:rPr>
                <w:rFonts w:ascii="宋体" w:hAnsi="宋体" w:eastAsia="宋体"/>
                <w:b w:val="0"/>
                <w:i w:val="0"/>
                <w:color w:val="000000"/>
                <w:sz w:val="24"/>
              </w:rPr>
              <w:t>故满足一致性要求。</w:t>
            </w:r>
          </w:p>
        </w:tc>
        <w:tc>
          <w:tcPr>
            <w:tcW w:type="dxa" w:w="400"/>
            <w:vMerge w:val="restart"/>
            <w:tcBorders>
              <w:top w:sz="4.098480224609375" w:val="single" w:color="#000000"/>
            </w:tcBorders>
            <w:shd w:fill="ffffff"/>
            <w:tcMar>
              <w:start w:w="0" w:type="dxa"/>
              <w:end w:w="0" w:type="dxa"/>
            </w:tcMar>
            <w:tcMar>
              <w:start w:w="0" w:type="dxa"/>
              <w:end w:w="0" w:type="dxa"/>
            </w:tcMar>
          </w:tcPr>
          <w:p/>
        </w:tc>
        <w:tc>
          <w:tcPr>
            <w:tcW w:type="dxa" w:w="242"/>
            <w:vMerge w:val="restart"/>
            <w:tcBorders>
              <w:top w:sz="4.098480224609375" w:val="single" w:color="#000000"/>
            </w:tcBorders>
            <w:shd w:fill="ffffff"/>
            <w:tcMar>
              <w:start w:w="0" w:type="dxa"/>
              <w:end w:w="0" w:type="dxa"/>
            </w:tcMar>
            <w:tcMar>
              <w:start w:w="0" w:type="dxa"/>
              <w:end w:w="0" w:type="dxa"/>
            </w:tcMar>
          </w:tcPr>
          <w:p/>
        </w:tc>
        <w:tc>
          <w:tcPr>
            <w:tcW w:type="dxa" w:w="358"/>
            <w:tcBorders>
              <w:top w:sz="4.098480224609375" w:val="single" w:color="#000000"/>
            </w:tcBorders>
            <w:shd w:fill="ffffff"/>
            <w:tcMar>
              <w:start w:w="0" w:type="dxa"/>
              <w:end w:w="0" w:type="dxa"/>
            </w:tcMar>
          </w:tcPr>
          <w:p>
            <w:pPr>
              <w:autoSpaceDN w:val="0"/>
              <w:autoSpaceDE w:val="0"/>
              <w:widowControl/>
              <w:spacing w:line="294" w:lineRule="exact" w:before="14" w:after="0"/>
              <w:ind w:left="0" w:right="52" w:firstLine="0"/>
              <w:jc w:val="right"/>
            </w:pPr>
            <w:r>
              <w:rPr>
                <w:w w:val="101.28343900044759"/>
                <w:rFonts w:ascii="Times New Roman,Italic" w:hAnsi="Times New Roman,Italic" w:eastAsia="Times New Roman,Italic"/>
                <w:b w:val="0"/>
                <w:i/>
                <w:color w:val="000000"/>
                <w:sz w:val="24"/>
              </w:rPr>
              <w:t>n</w:t>
            </w:r>
          </w:p>
        </w:tc>
        <w:tc>
          <w:tcPr>
            <w:tcW w:type="dxa" w:w="120"/>
            <w:gridSpan w:val="2"/>
            <w:tcBorders>
              <w:top w:sz="4.098480224609375" w:val="single" w:color="#000000"/>
            </w:tcBorders>
            <w:shd w:fill="ffffff"/>
            <w:tcMar>
              <w:start w:w="0" w:type="dxa"/>
              <w:end w:w="0" w:type="dxa"/>
            </w:tcMar>
            <w:tcMar>
              <w:start w:w="0" w:type="dxa"/>
              <w:end w:w="0" w:type="dxa"/>
            </w:tcMar>
          </w:tcPr>
          <w:p>
            <w:pPr>
              <w:autoSpaceDN w:val="0"/>
              <w:autoSpaceDE w:val="0"/>
              <w:widowControl/>
              <w:spacing w:line="238" w:lineRule="auto" w:before="0" w:after="0"/>
              <w:ind w:left="0" w:right="0" w:firstLine="0"/>
              <w:jc w:val="center"/>
            </w:pPr>
            <w:r>
              <w:rPr>
                <w:w w:val="101.28343900044759"/>
                <w:rFonts w:ascii="Symbol" w:hAnsi="Symbol" w:eastAsia="Symbol"/>
                <w:b w:val="0"/>
                <w:i w:val="0"/>
                <w:color w:val="000000"/>
                <w:sz w:val="24"/>
              </w:rPr>
              <w:t></w:t>
            </w:r>
          </w:p>
        </w:tc>
        <w:tc>
          <w:tcPr>
            <w:tcW w:type="dxa" w:w="156"/>
            <w:tcBorders>
              <w:top w:sz="4.098480224609375" w:val="single" w:color="#000000"/>
            </w:tcBorders>
            <w:shd w:fill="ffffff"/>
            <w:tcMar>
              <w:start w:w="0" w:type="dxa"/>
              <w:end w:w="0" w:type="dxa"/>
            </w:tcMar>
          </w:tcPr>
          <w:p>
            <w:pPr>
              <w:autoSpaceDN w:val="0"/>
              <w:autoSpaceDE w:val="0"/>
              <w:widowControl/>
              <w:spacing w:line="274" w:lineRule="auto" w:before="0" w:after="0"/>
              <w:ind w:left="0" w:right="0" w:firstLine="0"/>
              <w:jc w:val="center"/>
            </w:pPr>
            <w:r>
              <w:rPr>
                <w:w w:val="101.28343900044759"/>
                <w:rFonts w:ascii="Times New Roman" w:hAnsi="Times New Roman" w:eastAsia="Times New Roman"/>
                <w:b w:val="0"/>
                <w:i w:val="0"/>
                <w:color w:val="000000"/>
                <w:sz w:val="24"/>
              </w:rPr>
              <w:t>1</w:t>
            </w:r>
          </w:p>
        </w:tc>
        <w:tc>
          <w:tcPr>
            <w:tcW w:type="dxa" w:w="134"/>
            <w:tcBorders>
              <w:top w:sz="4.098480224609375" w:val="single" w:color="#000000"/>
            </w:tcBorders>
            <w:shd w:fill="ffffff"/>
            <w:tcMar>
              <w:start w:w="0" w:type="dxa"/>
              <w:end w:w="0" w:type="dxa"/>
            </w:tcMar>
          </w:tcPr>
          <w:p/>
        </w:tc>
        <w:tc>
          <w:tcPr>
            <w:tcW w:type="dxa" w:w="190"/>
            <w:tcBorders>
              <w:top w:sz="4.098480224609375" w:val="single" w:color="#000000"/>
            </w:tcBorders>
            <w:shd w:fill="ffffff"/>
            <w:tcMar>
              <w:start w:w="0" w:type="dxa"/>
              <w:end w:w="0" w:type="dxa"/>
            </w:tcMar>
          </w:tcPr>
          <w:p/>
        </w:tc>
        <w:tc>
          <w:tcPr>
            <w:tcW w:type="dxa" w:w="500"/>
            <w:gridSpan w:val="2"/>
            <w:tcBorders>
              <w:top w:sz="4.098480224609375" w:val="single" w:color="#000000"/>
            </w:tcBorders>
            <w:shd w:fill="ffffff"/>
            <w:tcMar>
              <w:start w:w="0" w:type="dxa"/>
              <w:end w:w="0" w:type="dxa"/>
            </w:tcMar>
            <w:tcMar>
              <w:start w:w="0" w:type="dxa"/>
              <w:end w:w="0" w:type="dxa"/>
            </w:tcMar>
          </w:tcPr>
          <w:p>
            <w:pPr>
              <w:autoSpaceDN w:val="0"/>
              <w:autoSpaceDE w:val="0"/>
              <w:widowControl/>
              <w:spacing w:line="274" w:lineRule="auto" w:before="0" w:after="0"/>
              <w:ind w:left="0" w:right="8" w:firstLine="0"/>
              <w:jc w:val="right"/>
            </w:pPr>
            <w:r>
              <w:rPr>
                <w:w w:val="101.28343900044759"/>
                <w:rFonts w:ascii="Times New Roman" w:hAnsi="Times New Roman" w:eastAsia="Times New Roman"/>
                <w:b w:val="0"/>
                <w:i w:val="0"/>
                <w:color w:val="000000"/>
                <w:sz w:val="24"/>
              </w:rPr>
              <w:t>2</w:t>
            </w:r>
          </w:p>
        </w:tc>
        <w:tc>
          <w:tcPr>
            <w:tcW w:type="dxa" w:w="160"/>
            <w:tcBorders>
              <w:top w:sz="4.098480224609375" w:val="single" w:color="#000000"/>
            </w:tcBorders>
            <w:shd w:fill="ffffff"/>
            <w:tcMar>
              <w:start w:w="0" w:type="dxa"/>
              <w:end w:w="0" w:type="dxa"/>
            </w:tcMar>
          </w:tcPr>
          <w:p>
            <w:pPr>
              <w:autoSpaceDN w:val="0"/>
              <w:autoSpaceDE w:val="0"/>
              <w:widowControl/>
              <w:spacing w:line="238" w:lineRule="auto" w:before="0" w:after="0"/>
              <w:ind w:left="0" w:right="0" w:firstLine="0"/>
              <w:jc w:val="center"/>
            </w:pPr>
            <w:r>
              <w:rPr>
                <w:w w:val="101.28343900044759"/>
                <w:rFonts w:ascii="Symbol" w:hAnsi="Symbol" w:eastAsia="Symbol"/>
                <w:b w:val="0"/>
                <w:i w:val="0"/>
                <w:color w:val="000000"/>
                <w:sz w:val="24"/>
              </w:rPr>
              <w:t></w:t>
            </w:r>
          </w:p>
        </w:tc>
        <w:tc>
          <w:tcPr>
            <w:tcW w:type="dxa" w:w="260"/>
            <w:gridSpan w:val="2"/>
            <w:tcBorders>
              <w:top w:sz="4.098480224609375" w:val="single" w:color="#000000"/>
            </w:tcBorders>
            <w:shd w:fill="ffffff"/>
            <w:tcMar>
              <w:start w:w="0" w:type="dxa"/>
              <w:end w:w="0" w:type="dxa"/>
            </w:tcMar>
            <w:tcMar>
              <w:start w:w="0" w:type="dxa"/>
              <w:end w:w="0" w:type="dxa"/>
            </w:tcMar>
          </w:tcPr>
          <w:p>
            <w:pPr>
              <w:autoSpaceDN w:val="0"/>
              <w:autoSpaceDE w:val="0"/>
              <w:widowControl/>
              <w:spacing w:line="274" w:lineRule="auto" w:before="0" w:after="0"/>
              <w:ind w:left="14" w:right="0" w:firstLine="0"/>
              <w:jc w:val="left"/>
            </w:pPr>
            <w:r>
              <w:rPr>
                <w:w w:val="101.28343900044759"/>
                <w:rFonts w:ascii="Times New Roman" w:hAnsi="Times New Roman" w:eastAsia="Times New Roman"/>
                <w:b w:val="0"/>
                <w:i w:val="0"/>
                <w:color w:val="000000"/>
                <w:sz w:val="24"/>
              </w:rPr>
              <w:t>1</w:t>
            </w:r>
          </w:p>
        </w:tc>
        <w:tc>
          <w:tcPr>
            <w:tcW w:type="dxa" w:w="162"/>
            <w:vMerge w:val="restart"/>
            <w:tcBorders>
              <w:top w:sz="4.098480224609375" w:val="single" w:color="#000000"/>
            </w:tcBorders>
            <w:shd w:fill="ffffff"/>
            <w:tcMar>
              <w:start w:w="0" w:type="dxa"/>
              <w:end w:w="0" w:type="dxa"/>
            </w:tcMar>
            <w:tcMar>
              <w:start w:w="0" w:type="dxa"/>
              <w:end w:w="0" w:type="dxa"/>
            </w:tcMar>
          </w:tcPr>
          <w:p/>
        </w:tc>
        <w:tc>
          <w:tcPr>
            <w:tcW w:type="dxa" w:w="218"/>
            <w:vMerge w:val="restart"/>
            <w:tcBorders>
              <w:top w:sz="4.098480224609375" w:val="single" w:color="#000000"/>
            </w:tcBorders>
            <w:shd w:fill="ffffff"/>
            <w:tcMar>
              <w:start w:w="0" w:type="dxa"/>
              <w:end w:w="0" w:type="dxa"/>
            </w:tcMar>
            <w:tcMar>
              <w:start w:w="0" w:type="dxa"/>
              <w:end w:w="0" w:type="dxa"/>
            </w:tcMar>
          </w:tcPr>
          <w:p/>
        </w:tc>
        <w:tc>
          <w:tcPr>
            <w:tcW w:type="dxa" w:w="2380"/>
            <w:vMerge w:val="restart"/>
            <w:tcBorders>
              <w:top w:sz="4.098480224609375" w:val="single" w:color="#000000"/>
            </w:tcBorders>
            <w:shd w:fill="ffffff"/>
            <w:tcMar>
              <w:start w:w="0" w:type="dxa"/>
              <w:end w:w="0" w:type="dxa"/>
            </w:tcMar>
            <w:tcMar>
              <w:start w:w="0" w:type="dxa"/>
              <w:end w:w="0" w:type="dxa"/>
            </w:tcMar>
          </w:tcPr>
          <w:p/>
        </w:tc>
      </w:tr>
      <w:tr>
        <w:trPr>
          <w:trHeight w:hRule="exact" w:val="974"/>
        </w:trPr>
        <w:tc>
          <w:tcPr>
            <w:tcW w:type="dxa" w:w="700"/>
            <w:vMerge/>
            <w:tcBorders>
              <w:top w:sz="4.098480224609375" w:val="single" w:color="#000000"/>
            </w:tcBorders>
          </w:tcPr>
          <w:p/>
        </w:tc>
        <w:tc>
          <w:tcPr>
            <w:tcW w:type="dxa" w:w="700"/>
            <w:vMerge/>
            <w:tcBorders>
              <w:top w:sz="4.098480224609375" w:val="single" w:color="#000000"/>
            </w:tcBorders>
          </w:tcPr>
          <w:p/>
        </w:tc>
        <w:tc>
          <w:tcPr>
            <w:tcW w:type="dxa" w:w="700"/>
            <w:vMerge/>
            <w:tcBorders>
              <w:top w:sz="4.098480224609375" w:val="single" w:color="#000000"/>
            </w:tcBorders>
          </w:tcPr>
          <w:p/>
        </w:tc>
        <w:tc>
          <w:tcPr>
            <w:tcW w:type="dxa" w:w="420"/>
            <w:gridSpan w:val="2"/>
            <w:tcBorders/>
            <w:shd w:fill="ffffff"/>
            <w:tcMar>
              <w:start w:w="0" w:type="dxa"/>
              <w:end w:w="0" w:type="dxa"/>
            </w:tcMar>
            <w:tcMar>
              <w:start w:w="0" w:type="dxa"/>
              <w:end w:w="0" w:type="dxa"/>
            </w:tcMar>
          </w:tcPr>
          <w:p>
            <w:pPr>
              <w:autoSpaceDN w:val="0"/>
              <w:autoSpaceDE w:val="0"/>
              <w:widowControl/>
              <w:spacing w:line="292" w:lineRule="exact" w:before="218" w:after="0"/>
              <w:ind w:left="0" w:right="0" w:firstLine="0"/>
              <w:jc w:val="center"/>
            </w:pPr>
            <w:r>
              <w:rPr>
                <w:w w:val="101.06472174326579"/>
                <w:rFonts w:ascii="Times New Roman,Italic" w:hAnsi="Times New Roman,Italic" w:eastAsia="Times New Roman,Italic"/>
                <w:b w:val="0"/>
                <w:i/>
                <w:color w:val="000000"/>
                <w:sz w:val="24"/>
              </w:rPr>
              <w:t>CR</w:t>
            </w:r>
          </w:p>
        </w:tc>
        <w:tc>
          <w:tcPr>
            <w:tcW w:type="dxa" w:w="53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0" w:lineRule="exact" w:before="18" w:after="0"/>
              <w:ind w:left="28" w:right="0" w:firstLine="200"/>
              <w:jc w:val="left"/>
            </w:pPr>
            <w:r>
              <w:rPr>
                <w:w w:val="101.06472174326579"/>
                <w:rFonts w:ascii="Times New Roman,Italic" w:hAnsi="Times New Roman,Italic" w:eastAsia="Times New Roman,Italic"/>
                <w:b w:val="0"/>
                <w:i/>
                <w:color w:val="000000"/>
                <w:sz w:val="24"/>
              </w:rPr>
              <w:t>CI</w:t>
            </w:r>
            <w:r>
              <w:rPr>
                <w:w w:val="101.06472174326579"/>
                <w:rFonts w:ascii="Symbol" w:hAnsi="Symbol" w:eastAsia="Symbol"/>
                <w:b w:val="0"/>
                <w:i w:val="0"/>
                <w:color w:val="000000"/>
                <w:sz w:val="24"/>
              </w:rPr>
              <w:t></w:t>
            </w:r>
            <w:r>
              <w:rPr>
                <w:w w:val="101.06472174326579"/>
                <w:rFonts w:ascii="Times New Roman,Italic" w:hAnsi="Times New Roman,Italic" w:eastAsia="Times New Roman,Italic"/>
                <w:b w:val="0"/>
                <w:i/>
                <w:color w:val="000000"/>
                <w:sz w:val="24"/>
              </w:rPr>
              <w:t>RI</w:t>
            </w:r>
          </w:p>
        </w:tc>
        <w:tc>
          <w:tcPr>
            <w:tcW w:type="dxa" w:w="180"/>
            <w:tcBorders/>
            <w:shd w:fill="ffffff"/>
            <w:tcMar>
              <w:start w:w="0" w:type="dxa"/>
              <w:end w:w="0" w:type="dxa"/>
            </w:tcMar>
          </w:tcPr>
          <w:p>
            <w:pPr>
              <w:autoSpaceDN w:val="0"/>
              <w:autoSpaceDE w:val="0"/>
              <w:widowControl/>
              <w:spacing w:line="238" w:lineRule="auto" w:before="204" w:after="0"/>
              <w:ind w:left="0" w:right="0" w:firstLine="0"/>
              <w:jc w:val="center"/>
            </w:pPr>
            <w:r>
              <w:rPr>
                <w:w w:val="101.06472174326579"/>
                <w:rFonts w:ascii="Symbol" w:hAnsi="Symbol" w:eastAsia="Symbol"/>
                <w:b w:val="0"/>
                <w:i w:val="0"/>
                <w:color w:val="000000"/>
                <w:sz w:val="24"/>
              </w:rPr>
              <w:t></w:t>
            </w:r>
          </w:p>
        </w:tc>
        <w:tc>
          <w:tcPr>
            <w:tcW w:type="dxa" w:w="320"/>
            <w:tcBorders/>
            <w:shd w:fill="ffffff"/>
            <w:tcMar>
              <w:start w:w="0" w:type="dxa"/>
              <w:end w:w="0" w:type="dxa"/>
            </w:tcMar>
          </w:tcPr>
          <w:p>
            <w:pPr>
              <w:autoSpaceDN w:val="0"/>
              <w:autoSpaceDE w:val="0"/>
              <w:widowControl/>
              <w:spacing w:line="259" w:lineRule="auto" w:before="192" w:after="0"/>
              <w:ind w:left="0" w:right="0" w:firstLine="0"/>
              <w:jc w:val="center"/>
            </w:pPr>
            <w:r>
              <w:rPr>
                <w:w w:val="101.06472174326579"/>
                <w:rFonts w:ascii="Times New Roman" w:hAnsi="Times New Roman" w:eastAsia="Times New Roman"/>
                <w:b w:val="0"/>
                <w:i w:val="0"/>
                <w:color w:val="000000"/>
                <w:sz w:val="24"/>
              </w:rPr>
              <w:t>0</w:t>
            </w:r>
            <w:r>
              <w:rPr>
                <w:w w:val="101.06472174326579"/>
                <w:rFonts w:ascii="Symbol" w:hAnsi="Symbol" w:eastAsia="Symbol"/>
                <w:b w:val="0"/>
                <w:i w:val="0"/>
                <w:color w:val="000000"/>
                <w:sz w:val="24"/>
              </w:rPr>
              <w:t xml:space="preserve"> </w:t>
            </w:r>
          </w:p>
        </w:tc>
        <w:tc>
          <w:tcPr>
            <w:tcW w:type="dxa" w:w="4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76" w:lineRule="auto" w:before="192" w:after="0"/>
              <w:ind w:left="0" w:right="0" w:firstLine="0"/>
              <w:jc w:val="center"/>
            </w:pPr>
            <w:r>
              <w:rPr>
                <w:w w:val="101.06472174326579"/>
                <w:rFonts w:ascii="Times New Roman" w:hAnsi="Times New Roman" w:eastAsia="Times New Roman"/>
                <w:b w:val="0"/>
                <w:i w:val="0"/>
                <w:color w:val="000000"/>
                <w:sz w:val="24"/>
              </w:rPr>
              <w:t>1.0</w:t>
            </w:r>
          </w:p>
        </w:tc>
        <w:tc>
          <w:tcPr>
            <w:tcW w:type="dxa" w:w="700"/>
            <w:vMerge/>
            <w:tcBorders>
              <w:top w:sz="4.098480224609375" w:val="single" w:color="#000000"/>
            </w:tcBorders>
          </w:tcPr>
          <w:p/>
        </w:tc>
        <w:tc>
          <w:tcPr>
            <w:tcW w:type="dxa" w:w="700"/>
            <w:vMerge/>
            <w:tcBorders>
              <w:top w:sz="4.098480224609375" w:val="single" w:color="#000000"/>
            </w:tcBorders>
          </w:tcPr>
          <w:p/>
        </w:tc>
        <w:tc>
          <w:tcPr>
            <w:tcW w:type="dxa" w:w="700"/>
            <w:vMerge/>
            <w:tcBorders>
              <w:top w:sz="4.098480224609375" w:val="single" w:color="#000000"/>
            </w:tcBorders>
          </w:tcPr>
          <w:p/>
        </w:tc>
      </w:tr>
    </w:tbl>
    <w:p>
      <w:pPr>
        <w:autoSpaceDN w:val="0"/>
        <w:autoSpaceDE w:val="0"/>
        <w:widowControl/>
        <w:spacing w:line="240" w:lineRule="exact" w:before="102" w:after="428"/>
        <w:ind w:left="2070" w:right="0" w:firstLine="0"/>
        <w:jc w:val="left"/>
      </w:pPr>
      <w:r>
        <w:rPr>
          <w:rFonts w:ascii="宋体" w:hAnsi="宋体" w:eastAsia="宋体"/>
          <w:b w:val="0"/>
          <w:i w:val="0"/>
          <w:color w:val="000000"/>
          <w:sz w:val="24"/>
        </w:rPr>
        <w:t>经过以上步骤，最终可得到该地铁盾构施工项目各层各风险因素的权重为：</w:t>
      </w:r>
    </w:p>
    <w:tbl>
      <w:tblPr>
        <w:tblW w:type="auto" w:w="0"/>
        <w:tblLayout w:type="fixed"/>
        <w:tblLook w:firstColumn="1" w:firstRow="1" w:lastColumn="0" w:lastRow="0" w:noHBand="0" w:noVBand="1" w:val="04A0"/>
        <w:tblInd w:w="1040.0" w:type="dxa"/>
      </w:tblPr>
      <w:tblGrid>
        <w:gridCol w:w="1191"/>
        <w:gridCol w:w="1191"/>
        <w:gridCol w:w="1191"/>
        <w:gridCol w:w="1191"/>
        <w:gridCol w:w="1191"/>
        <w:gridCol w:w="1191"/>
        <w:gridCol w:w="1191"/>
        <w:gridCol w:w="1191"/>
        <w:gridCol w:w="1191"/>
        <w:gridCol w:w="1191"/>
      </w:tblGrid>
      <w:tr>
        <w:trPr>
          <w:trHeight w:hRule="exact" w:val="536"/>
        </w:trPr>
        <w:tc>
          <w:tcPr>
            <w:tcW w:type="dxa" w:w="1320"/>
            <w:gridSpan w:val="2"/>
            <w:tcBorders/>
            <w:shd w:fill="ffffff"/>
            <w:tcMar>
              <w:start w:w="0" w:type="dxa"/>
              <w:end w:w="0" w:type="dxa"/>
            </w:tcMar>
            <w:tcMar>
              <w:start w:w="0" w:type="dxa"/>
              <w:end w:w="0" w:type="dxa"/>
            </w:tcMar>
          </w:tcPr>
          <w:p>
            <w:pPr>
              <w:autoSpaceDN w:val="0"/>
              <w:autoSpaceDE w:val="0"/>
              <w:widowControl/>
              <w:spacing w:line="358" w:lineRule="exact" w:before="124" w:after="0"/>
              <w:ind w:left="0" w:right="8" w:firstLine="0"/>
              <w:jc w:val="right"/>
            </w:pPr>
            <w:r>
              <w:rPr>
                <w:rFonts w:ascii="Times New Roman,Italic" w:hAnsi="Times New Roman,Italic" w:eastAsia="Times New Roman,Italic"/>
                <w:b w:val="0"/>
                <w:i/>
                <w:color w:val="000000"/>
                <w:sz w:val="26"/>
              </w:rPr>
              <w:t xml:space="preserve">W </w:t>
            </w:r>
            <w:r>
              <w:rPr>
                <w:rFonts w:ascii="Times New Roman,Italic" w:hAnsi="Times New Roman,Italic" w:eastAsia="Times New Roman,Italic"/>
                <w:b w:val="0"/>
                <w:i/>
                <w:color w:val="000000"/>
                <w:sz w:val="15"/>
              </w:rPr>
              <w:t>T</w:t>
            </w:r>
          </w:p>
        </w:tc>
        <w:tc>
          <w:tcPr>
            <w:tcW w:type="dxa" w:w="276"/>
            <w:gridSpan w:val="2"/>
            <w:tcBorders/>
            <w:shd w:fill="ffffff"/>
            <w:tcMar>
              <w:start w:w="0" w:type="dxa"/>
              <w:end w:w="0" w:type="dxa"/>
            </w:tcMar>
            <w:tcMar>
              <w:start w:w="0" w:type="dxa"/>
              <w:end w:w="0" w:type="dxa"/>
            </w:tcMar>
          </w:tcPr>
          <w:p>
            <w:pPr>
              <w:autoSpaceDN w:val="0"/>
              <w:autoSpaceDE w:val="0"/>
              <w:widowControl/>
              <w:spacing w:line="245" w:lineRule="auto" w:before="146" w:after="0"/>
              <w:ind w:left="0" w:right="0" w:firstLine="0"/>
              <w:jc w:val="center"/>
            </w:pPr>
            <w:r>
              <w:rPr>
                <w:rFonts w:ascii="Symbol" w:hAnsi="Symbol" w:eastAsia="Symbol"/>
                <w:b w:val="0"/>
                <w:i w:val="0"/>
                <w:color w:val="000000"/>
                <w:sz w:val="26"/>
              </w:rPr>
              <w:t></w:t>
            </w:r>
          </w:p>
        </w:tc>
        <w:tc>
          <w:tcPr>
            <w:tcW w:type="dxa" w:w="214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83" w:lineRule="auto" w:before="60" w:after="0"/>
              <w:ind w:left="0" w:right="0" w:firstLine="0"/>
              <w:jc w:val="center"/>
            </w:pPr>
            <w:r>
              <w:rPr>
                <w:w w:val="101.31965505665745"/>
                <w:rFonts w:ascii="Symbol" w:hAnsi="Symbol" w:eastAsia="Symbol"/>
                <w:b w:val="0"/>
                <w:i w:val="0"/>
                <w:color w:val="000000"/>
                <w:sz w:val="29"/>
              </w:rPr>
              <w:t></w:t>
            </w:r>
            <w:r>
              <w:rPr>
                <w:rFonts w:ascii="Times New Roman" w:hAnsi="Times New Roman" w:eastAsia="Times New Roman"/>
                <w:b w:val="0"/>
                <w:i w:val="0"/>
                <w:color w:val="000000"/>
                <w:sz w:val="26"/>
              </w:rPr>
              <w:t xml:space="preserve">.0 </w:t>
            </w:r>
            <w:r>
              <w:rPr>
                <w:rFonts w:ascii="Times New Roman" w:hAnsi="Times New Roman" w:eastAsia="Times New Roman"/>
                <w:b w:val="0"/>
                <w:i w:val="0"/>
                <w:color w:val="000000"/>
                <w:sz w:val="26"/>
              </w:rPr>
              <w:t xml:space="preserve">2583 </w:t>
            </w:r>
            <w:r>
              <w:rPr>
                <w:rFonts w:ascii="Times New Roman" w:hAnsi="Times New Roman" w:eastAsia="Times New Roman"/>
                <w:b w:val="0"/>
                <w:i w:val="0"/>
                <w:color w:val="000000"/>
                <w:sz w:val="26"/>
              </w:rPr>
              <w:t xml:space="preserve">.0, </w:t>
            </w:r>
            <w:r>
              <w:rPr>
                <w:rFonts w:ascii="Times New Roman" w:hAnsi="Times New Roman" w:eastAsia="Times New Roman"/>
                <w:b w:val="0"/>
                <w:i w:val="0"/>
                <w:color w:val="000000"/>
                <w:sz w:val="26"/>
              </w:rPr>
              <w:t xml:space="preserve">6370 </w:t>
            </w:r>
            <w:r>
              <w:rPr>
                <w:rFonts w:ascii="Times New Roman" w:hAnsi="Times New Roman" w:eastAsia="Times New Roman"/>
                <w:b w:val="0"/>
                <w:i w:val="0"/>
                <w:color w:val="000000"/>
                <w:sz w:val="26"/>
              </w:rPr>
              <w:t xml:space="preserve">.0, </w:t>
            </w:r>
            <w:r>
              <w:rPr>
                <w:rFonts w:ascii="Times New Roman" w:hAnsi="Times New Roman" w:eastAsia="Times New Roman"/>
                <w:b w:val="0"/>
                <w:i w:val="0"/>
                <w:color w:val="000000"/>
                <w:sz w:val="26"/>
              </w:rPr>
              <w:t>1047</w:t>
            </w:r>
          </w:p>
        </w:tc>
        <w:tc>
          <w:tcPr>
            <w:tcW w:type="dxa" w:w="2200"/>
            <w:gridSpan w:val="2"/>
            <w:tcBorders/>
            <w:shd w:fill="ffffff"/>
            <w:tcMar>
              <w:start w:w="0" w:type="dxa"/>
              <w:end w:w="0" w:type="dxa"/>
            </w:tcMar>
            <w:tcMar>
              <w:start w:w="0" w:type="dxa"/>
              <w:end w:w="0" w:type="dxa"/>
            </w:tcMar>
          </w:tcPr>
          <w:p>
            <w:pPr>
              <w:autoSpaceDN w:val="0"/>
              <w:autoSpaceDE w:val="0"/>
              <w:widowControl/>
              <w:spacing w:line="283" w:lineRule="auto" w:before="60" w:after="0"/>
              <w:ind w:left="10" w:right="0" w:firstLine="0"/>
              <w:jc w:val="left"/>
            </w:pPr>
            <w:r>
              <w:rPr>
                <w:w w:val="101.31965505665745"/>
                <w:rFonts w:ascii="Symbol" w:hAnsi="Symbol" w:eastAsia="Symbol"/>
                <w:b w:val="0"/>
                <w:i w:val="0"/>
                <w:color w:val="000000"/>
                <w:sz w:val="29"/>
              </w:rPr>
              <w:t></w:t>
            </w:r>
          </w:p>
        </w:tc>
        <w:tc>
          <w:tcPr>
            <w:tcW w:type="dxa" w:w="250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3084" w:after="0"/>
              <w:ind w:left="10" w:right="0" w:firstLine="0"/>
              <w:jc w:val="left"/>
            </w:pPr>
            <w:r>
              <w:rPr>
                <w:w w:val="98.50532926362136"/>
                <w:rFonts w:ascii="Symbol" w:hAnsi="Symbol" w:eastAsia="Symbol"/>
                <w:b w:val="0"/>
                <w:i w:val="0"/>
                <w:color w:val="000000"/>
                <w:sz w:val="29"/>
              </w:rPr>
              <w:t></w:t>
            </w:r>
          </w:p>
        </w:tc>
      </w:tr>
      <w:tr>
        <w:trPr>
          <w:trHeight w:hRule="exact" w:val="500"/>
        </w:trPr>
        <w:tc>
          <w:tcPr>
            <w:tcW w:type="dxa" w:w="159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72" w:lineRule="exact" w:before="60" w:after="0"/>
              <w:ind w:left="0" w:right="0" w:firstLine="0"/>
              <w:jc w:val="right"/>
            </w:pPr>
            <w:r>
              <w:rPr>
                <w:w w:val="98.91226108257587"/>
                <w:rFonts w:ascii="Times New Roman,Italic" w:hAnsi="Times New Roman,Italic" w:eastAsia="Times New Roman,Italic"/>
                <w:b w:val="0"/>
                <w:i/>
                <w:color w:val="000000"/>
                <w:sz w:val="26"/>
              </w:rPr>
              <w:t xml:space="preserve">W </w:t>
            </w:r>
            <w:r>
              <w:rPr>
                <w:rFonts w:ascii="Times New Roman,Italic" w:hAnsi="Times New Roman,Italic" w:eastAsia="Times New Roman,Italic"/>
                <w:b w:val="0"/>
                <w:i/>
                <w:color w:val="000000"/>
                <w:sz w:val="15"/>
              </w:rPr>
              <w:t xml:space="preserve">A </w:t>
            </w:r>
            <w:r>
              <w:rPr>
                <w:rFonts w:ascii="Times New Roman" w:hAnsi="Times New Roman" w:eastAsia="Times New Roman"/>
                <w:b w:val="0"/>
                <w:i w:val="0"/>
                <w:color w:val="000000"/>
                <w:sz w:val="15"/>
              </w:rPr>
              <w:t>1</w:t>
            </w:r>
            <w:r>
              <w:rPr>
                <w:w w:val="98.91226108257587"/>
                <w:rFonts w:ascii="Symbol" w:hAnsi="Symbol" w:eastAsia="Symbol"/>
                <w:b w:val="0"/>
                <w:i w:val="0"/>
                <w:color w:val="000000"/>
                <w:sz w:val="26"/>
              </w:rPr>
              <w:t></w:t>
            </w:r>
          </w:p>
        </w:tc>
        <w:tc>
          <w:tcPr>
            <w:tcW w:type="dxa" w:w="434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auto" w:before="24" w:after="0"/>
              <w:ind w:left="50" w:right="0" w:firstLine="0"/>
              <w:jc w:val="left"/>
            </w:pPr>
            <w:r>
              <w:rPr>
                <w:w w:val="101.15293305495689"/>
                <w:rFonts w:ascii="Symbol" w:hAnsi="Symbol" w:eastAsia="Symbol"/>
                <w:b w:val="0"/>
                <w:i w:val="0"/>
                <w:color w:val="000000"/>
                <w:sz w:val="29"/>
              </w:rPr>
              <w:t></w:t>
            </w:r>
            <w:r>
              <w:rPr>
                <w:w w:val="98.91226108257587"/>
                <w:rFonts w:ascii="Times New Roman" w:hAnsi="Times New Roman" w:eastAsia="Times New Roman"/>
                <w:b w:val="0"/>
                <w:i w:val="0"/>
                <w:color w:val="000000"/>
                <w:sz w:val="26"/>
              </w:rPr>
              <w:t xml:space="preserve">.0 </w:t>
            </w:r>
            <w:r>
              <w:rPr>
                <w:w w:val="98.91226108257587"/>
                <w:rFonts w:ascii="Times New Roman" w:hAnsi="Times New Roman" w:eastAsia="Times New Roman"/>
                <w:b w:val="0"/>
                <w:i w:val="0"/>
                <w:color w:val="000000"/>
                <w:sz w:val="26"/>
              </w:rPr>
              <w:t xml:space="preserve">7500 </w:t>
            </w:r>
            <w:r>
              <w:rPr>
                <w:w w:val="98.91226108257587"/>
                <w:rFonts w:ascii="Times New Roman" w:hAnsi="Times New Roman" w:eastAsia="Times New Roman"/>
                <w:b w:val="0"/>
                <w:i w:val="0"/>
                <w:color w:val="000000"/>
                <w:sz w:val="26"/>
              </w:rPr>
              <w:t xml:space="preserve">.0, </w:t>
            </w:r>
            <w:r>
              <w:rPr>
                <w:w w:val="98.91226108257587"/>
                <w:rFonts w:ascii="Times New Roman" w:hAnsi="Times New Roman" w:eastAsia="Times New Roman"/>
                <w:b w:val="0"/>
                <w:i w:val="0"/>
                <w:color w:val="000000"/>
                <w:sz w:val="26"/>
              </w:rPr>
              <w:t>2500</w:t>
            </w:r>
            <w:r>
              <w:rPr>
                <w:w w:val="101.15293305495689"/>
                <w:rFonts w:ascii="Symbol" w:hAnsi="Symbol" w:eastAsia="Symbol"/>
                <w:b w:val="0"/>
                <w:i w:val="0"/>
                <w:color w:val="000000"/>
                <w:sz w:val="29"/>
              </w:rPr>
              <w:t></w:t>
            </w:r>
          </w:p>
        </w:tc>
        <w:tc>
          <w:tcPr>
            <w:tcW w:type="dxa" w:w="1191"/>
            <w:vMerge/>
            <w:tcBorders/>
          </w:tcPr>
          <w:p/>
        </w:tc>
      </w:tr>
      <w:tr>
        <w:trPr>
          <w:trHeight w:hRule="exact" w:val="500"/>
        </w:trPr>
        <w:tc>
          <w:tcPr>
            <w:tcW w:type="dxa" w:w="1320"/>
            <w:gridSpan w:val="2"/>
            <w:tcBorders/>
            <w:shd w:fill="ffffff"/>
            <w:tcMar>
              <w:start w:w="0" w:type="dxa"/>
              <w:end w:w="0" w:type="dxa"/>
            </w:tcMar>
            <w:tcMar>
              <w:start w:w="0" w:type="dxa"/>
              <w:end w:w="0" w:type="dxa"/>
            </w:tcMar>
          </w:tcPr>
          <w:p>
            <w:pPr>
              <w:autoSpaceDN w:val="0"/>
              <w:autoSpaceDE w:val="0"/>
              <w:widowControl/>
              <w:spacing w:line="356" w:lineRule="exact" w:before="90" w:after="0"/>
              <w:ind w:left="0" w:right="0" w:firstLine="0"/>
              <w:jc w:val="right"/>
            </w:pPr>
            <w:r>
              <w:rPr>
                <w:w w:val="98.97296612079327"/>
                <w:rFonts w:ascii="Times New Roman,Italic" w:hAnsi="Times New Roman,Italic" w:eastAsia="Times New Roman,Italic"/>
                <w:b w:val="0"/>
                <w:i/>
                <w:color w:val="000000"/>
                <w:sz w:val="26"/>
              </w:rPr>
              <w:t xml:space="preserve">W </w:t>
            </w:r>
            <w:r>
              <w:rPr>
                <w:rFonts w:ascii="Times New Roman,Italic" w:hAnsi="Times New Roman,Italic" w:eastAsia="Times New Roman,Italic"/>
                <w:b w:val="0"/>
                <w:i/>
                <w:color w:val="000000"/>
                <w:sz w:val="15"/>
              </w:rPr>
              <w:t>A</w:t>
            </w:r>
          </w:p>
        </w:tc>
        <w:tc>
          <w:tcPr>
            <w:tcW w:type="dxa" w:w="33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86" w:lineRule="auto" w:before="110" w:after="0"/>
              <w:ind w:left="0" w:right="0" w:firstLine="0"/>
              <w:jc w:val="center"/>
            </w:pPr>
            <w:r>
              <w:rPr>
                <w:rFonts w:ascii="Times New Roman" w:hAnsi="Times New Roman" w:eastAsia="Times New Roman"/>
                <w:b w:val="0"/>
                <w:i w:val="0"/>
                <w:color w:val="000000"/>
                <w:sz w:val="15"/>
              </w:rPr>
              <w:t>2</w:t>
            </w:r>
            <w:r>
              <w:rPr>
                <w:w w:val="98.97296612079327"/>
                <w:rFonts w:ascii="Symbol" w:hAnsi="Symbol" w:eastAsia="Symbol"/>
                <w:b w:val="0"/>
                <w:i w:val="0"/>
                <w:color w:val="000000"/>
                <w:sz w:val="26"/>
              </w:rPr>
              <w:t></w:t>
            </w:r>
          </w:p>
        </w:tc>
        <w:tc>
          <w:tcPr>
            <w:tcW w:type="dxa" w:w="429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3" w:lineRule="auto" w:before="24" w:after="0"/>
              <w:ind w:left="22" w:right="0" w:firstLine="0"/>
              <w:jc w:val="left"/>
            </w:pPr>
            <w:r>
              <w:rPr>
                <w:w w:val="101.21501396442282"/>
                <w:rFonts w:ascii="Symbol" w:hAnsi="Symbol" w:eastAsia="Symbol"/>
                <w:b w:val="0"/>
                <w:i w:val="0"/>
                <w:color w:val="000000"/>
                <w:sz w:val="29"/>
              </w:rPr>
              <w:t></w:t>
            </w:r>
            <w:r>
              <w:rPr>
                <w:w w:val="98.97296612079327"/>
                <w:rFonts w:ascii="Times New Roman" w:hAnsi="Times New Roman" w:eastAsia="Times New Roman"/>
                <w:b w:val="0"/>
                <w:i w:val="0"/>
                <w:color w:val="000000"/>
                <w:sz w:val="26"/>
              </w:rPr>
              <w:t xml:space="preserve">.0 </w:t>
            </w:r>
            <w:r>
              <w:rPr>
                <w:w w:val="98.97296612079327"/>
                <w:rFonts w:ascii="Times New Roman" w:hAnsi="Times New Roman" w:eastAsia="Times New Roman"/>
                <w:b w:val="0"/>
                <w:i w:val="0"/>
                <w:color w:val="000000"/>
                <w:sz w:val="26"/>
              </w:rPr>
              <w:t xml:space="preserve">6370 </w:t>
            </w:r>
            <w:r>
              <w:rPr>
                <w:w w:val="98.97296612079327"/>
                <w:rFonts w:ascii="Times New Roman" w:hAnsi="Times New Roman" w:eastAsia="Times New Roman"/>
                <w:b w:val="0"/>
                <w:i w:val="0"/>
                <w:color w:val="000000"/>
                <w:sz w:val="26"/>
              </w:rPr>
              <w:t xml:space="preserve">.0, </w:t>
            </w:r>
            <w:r>
              <w:rPr>
                <w:w w:val="98.97296612079327"/>
                <w:rFonts w:ascii="Times New Roman" w:hAnsi="Times New Roman" w:eastAsia="Times New Roman"/>
                <w:b w:val="0"/>
                <w:i w:val="0"/>
                <w:color w:val="000000"/>
                <w:sz w:val="26"/>
              </w:rPr>
              <w:t xml:space="preserve">1047 </w:t>
            </w:r>
            <w:r>
              <w:rPr>
                <w:w w:val="98.97296612079327"/>
                <w:rFonts w:ascii="Times New Roman" w:hAnsi="Times New Roman" w:eastAsia="Times New Roman"/>
                <w:b w:val="0"/>
                <w:i w:val="0"/>
                <w:color w:val="000000"/>
                <w:sz w:val="26"/>
              </w:rPr>
              <w:t xml:space="preserve">.0, </w:t>
            </w:r>
            <w:r>
              <w:rPr>
                <w:w w:val="98.97296612079327"/>
                <w:rFonts w:ascii="Times New Roman" w:hAnsi="Times New Roman" w:eastAsia="Times New Roman"/>
                <w:b w:val="0"/>
                <w:i w:val="0"/>
                <w:color w:val="000000"/>
                <w:sz w:val="26"/>
              </w:rPr>
              <w:t>2583</w:t>
            </w:r>
            <w:r>
              <w:rPr>
                <w:w w:val="101.21501396442282"/>
                <w:rFonts w:ascii="Symbol" w:hAnsi="Symbol" w:eastAsia="Symbol"/>
                <w:b w:val="0"/>
                <w:i w:val="0"/>
                <w:color w:val="000000"/>
                <w:sz w:val="29"/>
              </w:rPr>
              <w:t></w:t>
            </w:r>
          </w:p>
        </w:tc>
        <w:tc>
          <w:tcPr>
            <w:tcW w:type="dxa" w:w="1191"/>
            <w:vMerge/>
            <w:tcBorders/>
          </w:tcPr>
          <w:p/>
        </w:tc>
      </w:tr>
      <w:tr>
        <w:trPr>
          <w:trHeight w:hRule="exact" w:val="500"/>
        </w:trPr>
        <w:tc>
          <w:tcPr>
            <w:tcW w:type="dxa" w:w="165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2" w:lineRule="exact" w:before="80" w:after="0"/>
              <w:ind w:left="0" w:right="28" w:firstLine="0"/>
              <w:jc w:val="right"/>
            </w:pPr>
            <w:r>
              <w:rPr>
                <w:rFonts w:ascii="Times New Roman,Italic" w:hAnsi="Times New Roman,Italic" w:eastAsia="Times New Roman,Italic"/>
                <w:b w:val="0"/>
                <w:i/>
                <w:color w:val="000000"/>
                <w:sz w:val="25"/>
              </w:rPr>
              <w:t xml:space="preserve">W </w:t>
            </w:r>
            <w:r>
              <w:rPr>
                <w:w w:val="97.25866317749023"/>
                <w:rFonts w:ascii="Times New Roman,Italic" w:hAnsi="Times New Roman,Italic" w:eastAsia="Times New Roman,Italic"/>
                <w:b w:val="0"/>
                <w:i/>
                <w:color w:val="000000"/>
                <w:sz w:val="15"/>
              </w:rPr>
              <w:t xml:space="preserve">A </w:t>
            </w:r>
            <w:r>
              <w:rPr>
                <w:w w:val="97.25866317749023"/>
                <w:rFonts w:ascii="Times New Roman" w:hAnsi="Times New Roman" w:eastAsia="Times New Roman"/>
                <w:b w:val="0"/>
                <w:i w:val="0"/>
                <w:color w:val="000000"/>
                <w:sz w:val="15"/>
              </w:rPr>
              <w:t>3</w:t>
            </w:r>
            <w:r>
              <w:rPr>
                <w:rFonts w:ascii="Symbol" w:hAnsi="Symbol" w:eastAsia="Symbol"/>
                <w:b w:val="0"/>
                <w:i w:val="0"/>
                <w:color w:val="000000"/>
                <w:sz w:val="25"/>
              </w:rPr>
              <w:t></w:t>
            </w:r>
          </w:p>
        </w:tc>
        <w:tc>
          <w:tcPr>
            <w:tcW w:type="dxa" w:w="217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76" w:lineRule="auto" w:before="48" w:after="0"/>
              <w:ind w:left="0" w:right="0" w:firstLine="0"/>
              <w:jc w:val="center"/>
            </w:pPr>
            <w:r>
              <w:rPr>
                <w:w w:val="98.41632843017578"/>
                <w:rFonts w:ascii="Symbol" w:hAnsi="Symbol" w:eastAsia="Symbol"/>
                <w:b w:val="0"/>
                <w:i w:val="0"/>
                <w:color w:val="000000"/>
                <w:sz w:val="29"/>
              </w:rPr>
              <w:t></w:t>
            </w:r>
            <w:r>
              <w:rPr>
                <w:rFonts w:ascii="Times New Roman" w:hAnsi="Times New Roman" w:eastAsia="Times New Roman"/>
                <w:b w:val="0"/>
                <w:i w:val="0"/>
                <w:color w:val="000000"/>
                <w:sz w:val="25"/>
              </w:rPr>
              <w:t xml:space="preserve">.0 </w:t>
            </w:r>
            <w:r>
              <w:rPr>
                <w:rFonts w:ascii="Times New Roman" w:hAnsi="Times New Roman" w:eastAsia="Times New Roman"/>
                <w:b w:val="0"/>
                <w:i w:val="0"/>
                <w:color w:val="000000"/>
                <w:sz w:val="25"/>
              </w:rPr>
              <w:t xml:space="preserve">2583 </w:t>
            </w:r>
            <w:r>
              <w:rPr>
                <w:rFonts w:ascii="Times New Roman" w:hAnsi="Times New Roman" w:eastAsia="Times New Roman"/>
                <w:b w:val="0"/>
                <w:i w:val="0"/>
                <w:color w:val="000000"/>
                <w:sz w:val="25"/>
              </w:rPr>
              <w:t xml:space="preserve">.0, </w:t>
            </w:r>
            <w:r>
              <w:rPr>
                <w:rFonts w:ascii="Times New Roman" w:hAnsi="Times New Roman" w:eastAsia="Times New Roman"/>
                <w:b w:val="0"/>
                <w:i w:val="0"/>
                <w:color w:val="000000"/>
                <w:sz w:val="25"/>
              </w:rPr>
              <w:t xml:space="preserve">1047 </w:t>
            </w:r>
            <w:r>
              <w:rPr>
                <w:rFonts w:ascii="Times New Roman" w:hAnsi="Times New Roman" w:eastAsia="Times New Roman"/>
                <w:b w:val="0"/>
                <w:i w:val="0"/>
                <w:color w:val="000000"/>
                <w:sz w:val="25"/>
              </w:rPr>
              <w:t xml:space="preserve">.0, </w:t>
            </w:r>
            <w:r>
              <w:rPr>
                <w:rFonts w:ascii="Times New Roman" w:hAnsi="Times New Roman" w:eastAsia="Times New Roman"/>
                <w:b w:val="0"/>
                <w:i w:val="0"/>
                <w:color w:val="000000"/>
                <w:sz w:val="25"/>
              </w:rPr>
              <w:t>6370</w:t>
            </w:r>
          </w:p>
        </w:tc>
        <w:tc>
          <w:tcPr>
            <w:tcW w:type="dxa" w:w="2120"/>
            <w:tcBorders/>
            <w:shd w:fill="ffffff"/>
            <w:tcMar>
              <w:start w:w="0" w:type="dxa"/>
              <w:end w:w="0" w:type="dxa"/>
            </w:tcMar>
          </w:tcPr>
          <w:p>
            <w:pPr>
              <w:autoSpaceDN w:val="0"/>
              <w:autoSpaceDE w:val="0"/>
              <w:widowControl/>
              <w:spacing w:line="276" w:lineRule="auto" w:before="48" w:after="0"/>
              <w:ind w:left="20" w:right="0" w:firstLine="0"/>
              <w:jc w:val="left"/>
            </w:pPr>
            <w:r>
              <w:rPr>
                <w:w w:val="98.41632843017578"/>
                <w:rFonts w:ascii="Symbol" w:hAnsi="Symbol" w:eastAsia="Symbol"/>
                <w:b w:val="0"/>
                <w:i w:val="0"/>
                <w:color w:val="000000"/>
                <w:sz w:val="29"/>
              </w:rPr>
              <w:t></w:t>
            </w:r>
          </w:p>
        </w:tc>
        <w:tc>
          <w:tcPr>
            <w:tcW w:type="dxa" w:w="1191"/>
            <w:vMerge/>
            <w:tcBorders/>
          </w:tcPr>
          <w:p/>
        </w:tc>
      </w:tr>
      <w:tr>
        <w:trPr>
          <w:trHeight w:hRule="exact" w:val="500"/>
        </w:trPr>
        <w:tc>
          <w:tcPr>
            <w:tcW w:type="dxa" w:w="1596"/>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72" w:lineRule="exact" w:before="60" w:after="0"/>
              <w:ind w:left="0" w:right="0" w:firstLine="0"/>
              <w:jc w:val="right"/>
            </w:pPr>
            <w:r>
              <w:rPr>
                <w:w w:val="98.95815482506384"/>
                <w:rFonts w:ascii="Times New Roman,Italic" w:hAnsi="Times New Roman,Italic" w:eastAsia="Times New Roman,Italic"/>
                <w:b w:val="0"/>
                <w:i/>
                <w:color w:val="000000"/>
                <w:sz w:val="26"/>
              </w:rPr>
              <w:t xml:space="preserve">W </w:t>
            </w:r>
            <w:r>
              <w:rPr>
                <w:rFonts w:ascii="Times New Roman,Italic" w:hAnsi="Times New Roman,Italic" w:eastAsia="Times New Roman,Italic"/>
                <w:b w:val="0"/>
                <w:i/>
                <w:color w:val="000000"/>
                <w:sz w:val="15"/>
              </w:rPr>
              <w:t xml:space="preserve">B </w:t>
            </w:r>
            <w:r>
              <w:rPr>
                <w:rFonts w:ascii="Times New Roman" w:hAnsi="Times New Roman" w:eastAsia="Times New Roman"/>
                <w:b w:val="0"/>
                <w:i w:val="0"/>
                <w:color w:val="000000"/>
                <w:sz w:val="15"/>
              </w:rPr>
              <w:t>1</w:t>
            </w:r>
            <w:r>
              <w:rPr>
                <w:w w:val="98.95815482506384"/>
                <w:rFonts w:ascii="Symbol" w:hAnsi="Symbol" w:eastAsia="Symbol"/>
                <w:b w:val="0"/>
                <w:i w:val="0"/>
                <w:color w:val="000000"/>
                <w:sz w:val="26"/>
              </w:rPr>
              <w:t></w:t>
            </w:r>
          </w:p>
        </w:tc>
        <w:tc>
          <w:tcPr>
            <w:tcW w:type="dxa" w:w="434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3" w:lineRule="auto" w:before="24" w:after="0"/>
              <w:ind w:left="52" w:right="0" w:firstLine="0"/>
              <w:jc w:val="left"/>
            </w:pPr>
            <w:r>
              <w:rPr>
                <w:w w:val="101.19986698545259"/>
                <w:rFonts w:ascii="Symbol" w:hAnsi="Symbol" w:eastAsia="Symbol"/>
                <w:b w:val="0"/>
                <w:i w:val="0"/>
                <w:color w:val="000000"/>
                <w:sz w:val="29"/>
              </w:rPr>
              <w:t></w:t>
            </w:r>
            <w:r>
              <w:rPr>
                <w:w w:val="98.95815482506384"/>
                <w:rFonts w:ascii="Times New Roman" w:hAnsi="Times New Roman" w:eastAsia="Times New Roman"/>
                <w:b w:val="0"/>
                <w:i w:val="0"/>
                <w:color w:val="000000"/>
                <w:sz w:val="26"/>
              </w:rPr>
              <w:t xml:space="preserve">.0 </w:t>
            </w:r>
            <w:r>
              <w:rPr>
                <w:w w:val="98.95815482506384"/>
                <w:rFonts w:ascii="Times New Roman" w:hAnsi="Times New Roman" w:eastAsia="Times New Roman"/>
                <w:b w:val="0"/>
                <w:i w:val="0"/>
                <w:color w:val="000000"/>
                <w:sz w:val="26"/>
              </w:rPr>
              <w:t xml:space="preserve">2500 </w:t>
            </w:r>
            <w:r>
              <w:rPr>
                <w:w w:val="98.95815482506384"/>
                <w:rFonts w:ascii="Times New Roman" w:hAnsi="Times New Roman" w:eastAsia="Times New Roman"/>
                <w:b w:val="0"/>
                <w:i w:val="0"/>
                <w:color w:val="000000"/>
                <w:sz w:val="26"/>
              </w:rPr>
              <w:t xml:space="preserve">.0, </w:t>
            </w:r>
            <w:r>
              <w:rPr>
                <w:w w:val="98.95815482506384"/>
                <w:rFonts w:ascii="Times New Roman" w:hAnsi="Times New Roman" w:eastAsia="Times New Roman"/>
                <w:b w:val="0"/>
                <w:i w:val="0"/>
                <w:color w:val="000000"/>
                <w:sz w:val="26"/>
              </w:rPr>
              <w:t>7500</w:t>
            </w:r>
            <w:r>
              <w:rPr>
                <w:w w:val="101.19986698545259"/>
                <w:rFonts w:ascii="Symbol" w:hAnsi="Symbol" w:eastAsia="Symbol"/>
                <w:b w:val="0"/>
                <w:i w:val="0"/>
                <w:color w:val="000000"/>
                <w:sz w:val="29"/>
              </w:rPr>
              <w:t></w:t>
            </w:r>
          </w:p>
        </w:tc>
        <w:tc>
          <w:tcPr>
            <w:tcW w:type="dxa" w:w="1191"/>
            <w:vMerge/>
            <w:tcBorders/>
          </w:tcPr>
          <w:p/>
        </w:tc>
      </w:tr>
      <w:tr>
        <w:trPr>
          <w:trHeight w:hRule="exact" w:val="500"/>
        </w:trPr>
        <w:tc>
          <w:tcPr>
            <w:tcW w:type="dxa" w:w="1320"/>
            <w:gridSpan w:val="2"/>
            <w:tcBorders/>
            <w:shd w:fill="ffffff"/>
            <w:tcMar>
              <w:start w:w="0" w:type="dxa"/>
              <w:end w:w="0" w:type="dxa"/>
            </w:tcMar>
            <w:tcMar>
              <w:start w:w="0" w:type="dxa"/>
              <w:end w:w="0" w:type="dxa"/>
            </w:tcMar>
          </w:tcPr>
          <w:p>
            <w:pPr>
              <w:autoSpaceDN w:val="0"/>
              <w:autoSpaceDE w:val="0"/>
              <w:widowControl/>
              <w:spacing w:line="356" w:lineRule="exact" w:before="90" w:after="0"/>
              <w:ind w:left="0" w:right="0" w:firstLine="0"/>
              <w:jc w:val="right"/>
            </w:pPr>
            <w:r>
              <w:rPr>
                <w:rFonts w:ascii="Times New Roman,Italic" w:hAnsi="Times New Roman,Italic" w:eastAsia="Times New Roman,Italic"/>
                <w:b w:val="0"/>
                <w:i/>
                <w:color w:val="000000"/>
                <w:sz w:val="26"/>
              </w:rPr>
              <w:t xml:space="preserve">W </w:t>
            </w:r>
            <w:r>
              <w:rPr>
                <w:rFonts w:ascii="Times New Roman,Italic" w:hAnsi="Times New Roman,Italic" w:eastAsia="Times New Roman,Italic"/>
                <w:b w:val="0"/>
                <w:i/>
                <w:color w:val="000000"/>
                <w:sz w:val="15"/>
              </w:rPr>
              <w:t>B</w:t>
            </w:r>
          </w:p>
        </w:tc>
        <w:tc>
          <w:tcPr>
            <w:tcW w:type="dxa" w:w="33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83" w:lineRule="auto" w:before="110" w:after="0"/>
              <w:ind w:left="0" w:right="0" w:firstLine="0"/>
              <w:jc w:val="center"/>
            </w:pPr>
            <w:r>
              <w:rPr>
                <w:rFonts w:ascii="Times New Roman" w:hAnsi="Times New Roman" w:eastAsia="Times New Roman"/>
                <w:b w:val="0"/>
                <w:i w:val="0"/>
                <w:color w:val="000000"/>
                <w:sz w:val="15"/>
              </w:rPr>
              <w:t>2</w:t>
            </w:r>
            <w:r>
              <w:rPr>
                <w:rFonts w:ascii="Symbol" w:hAnsi="Symbol" w:eastAsia="Symbol"/>
                <w:b w:val="0"/>
                <w:i w:val="0"/>
                <w:color w:val="000000"/>
                <w:sz w:val="26"/>
              </w:rPr>
              <w:t></w:t>
            </w:r>
          </w:p>
        </w:tc>
        <w:tc>
          <w:tcPr>
            <w:tcW w:type="dxa" w:w="1470"/>
            <w:tcBorders/>
            <w:shd w:fill="ffffff"/>
            <w:tcMar>
              <w:start w:w="0" w:type="dxa"/>
              <w:end w:w="0" w:type="dxa"/>
            </w:tcMar>
          </w:tcPr>
          <w:p>
            <w:pPr>
              <w:autoSpaceDN w:val="0"/>
              <w:autoSpaceDE w:val="0"/>
              <w:widowControl/>
              <w:spacing w:line="283" w:lineRule="auto" w:before="24" w:after="0"/>
              <w:ind w:left="0" w:right="0" w:firstLine="0"/>
              <w:jc w:val="center"/>
            </w:pPr>
            <w:r>
              <w:rPr>
                <w:w w:val="101.368733110099"/>
                <w:rFonts w:ascii="Symbol" w:hAnsi="Symbol" w:eastAsia="Symbol"/>
                <w:b w:val="0"/>
                <w:i w:val="0"/>
                <w:color w:val="000000"/>
                <w:sz w:val="29"/>
              </w:rPr>
              <w:t></w:t>
            </w:r>
            <w:r>
              <w:rPr>
                <w:rFonts w:ascii="Times New Roman" w:hAnsi="Times New Roman" w:eastAsia="Times New Roman"/>
                <w:b w:val="0"/>
                <w:i w:val="0"/>
                <w:color w:val="000000"/>
                <w:sz w:val="26"/>
              </w:rPr>
              <w:t xml:space="preserve">.0 </w:t>
            </w:r>
            <w:r>
              <w:rPr>
                <w:rFonts w:ascii="Times New Roman" w:hAnsi="Times New Roman" w:eastAsia="Times New Roman"/>
                <w:b w:val="0"/>
                <w:i w:val="0"/>
                <w:color w:val="000000"/>
                <w:sz w:val="26"/>
              </w:rPr>
              <w:t xml:space="preserve">7500 </w:t>
            </w:r>
            <w:r>
              <w:rPr>
                <w:rFonts w:ascii="Times New Roman" w:hAnsi="Times New Roman" w:eastAsia="Times New Roman"/>
                <w:b w:val="0"/>
                <w:i w:val="0"/>
                <w:color w:val="000000"/>
                <w:sz w:val="26"/>
              </w:rPr>
              <w:t xml:space="preserve">.0, </w:t>
            </w:r>
            <w:r>
              <w:rPr>
                <w:rFonts w:ascii="Times New Roman" w:hAnsi="Times New Roman" w:eastAsia="Times New Roman"/>
                <w:b w:val="0"/>
                <w:i w:val="0"/>
                <w:color w:val="000000"/>
                <w:sz w:val="26"/>
              </w:rPr>
              <w:t>2500</w:t>
            </w:r>
          </w:p>
        </w:tc>
        <w:tc>
          <w:tcPr>
            <w:tcW w:type="dxa" w:w="28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83" w:lineRule="auto" w:before="24" w:after="0"/>
              <w:ind w:left="12" w:right="0" w:firstLine="0"/>
              <w:jc w:val="left"/>
            </w:pPr>
            <w:r>
              <w:rPr>
                <w:w w:val="101.368733110099"/>
                <w:rFonts w:ascii="Symbol" w:hAnsi="Symbol" w:eastAsia="Symbol"/>
                <w:b w:val="0"/>
                <w:i w:val="0"/>
                <w:color w:val="000000"/>
                <w:sz w:val="29"/>
              </w:rPr>
              <w:t></w:t>
            </w:r>
          </w:p>
        </w:tc>
        <w:tc>
          <w:tcPr>
            <w:tcW w:type="dxa" w:w="1191"/>
            <w:vMerge/>
            <w:tcBorders/>
          </w:tcPr>
          <w:p/>
        </w:tc>
      </w:tr>
      <w:tr>
        <w:trPr>
          <w:trHeight w:hRule="exact" w:val="500"/>
        </w:trPr>
        <w:tc>
          <w:tcPr>
            <w:tcW w:type="dxa" w:w="1260"/>
            <w:tcBorders/>
            <w:shd w:fill="ffffff"/>
            <w:tcMar>
              <w:start w:w="0" w:type="dxa"/>
              <w:end w:w="0" w:type="dxa"/>
            </w:tcMar>
          </w:tcPr>
          <w:p>
            <w:pPr>
              <w:autoSpaceDN w:val="0"/>
              <w:autoSpaceDE w:val="0"/>
              <w:widowControl/>
              <w:spacing w:line="302" w:lineRule="exact" w:before="144" w:after="0"/>
              <w:ind w:left="0" w:right="6" w:firstLine="0"/>
              <w:jc w:val="right"/>
            </w:pPr>
            <w:r>
              <w:rPr>
                <w:rFonts w:ascii="Times New Roman,Italic" w:hAnsi="Times New Roman,Italic" w:eastAsia="Times New Roman,Italic"/>
                <w:b w:val="0"/>
                <w:i/>
                <w:color w:val="000000"/>
                <w:sz w:val="25"/>
              </w:rPr>
              <w:t>W</w:t>
            </w:r>
          </w:p>
        </w:tc>
        <w:tc>
          <w:tcPr>
            <w:tcW w:type="dxa" w:w="126"/>
            <w:gridSpan w:val="2"/>
            <w:tcBorders/>
            <w:shd w:fill="ffffff"/>
            <w:tcMar>
              <w:start w:w="0" w:type="dxa"/>
              <w:end w:w="0" w:type="dxa"/>
            </w:tcMar>
            <w:tcMar>
              <w:start w:w="0" w:type="dxa"/>
              <w:end w:w="0" w:type="dxa"/>
            </w:tcMar>
          </w:tcPr>
          <w:p>
            <w:pPr>
              <w:autoSpaceDN w:val="0"/>
              <w:autoSpaceDE w:val="0"/>
              <w:widowControl/>
              <w:spacing w:line="176" w:lineRule="exact" w:before="304" w:after="0"/>
              <w:ind w:left="0" w:right="0" w:firstLine="0"/>
              <w:jc w:val="center"/>
            </w:pPr>
            <w:r>
              <w:rPr>
                <w:w w:val="97.34661102294922"/>
                <w:rFonts w:ascii="Times New Roman,Italic" w:hAnsi="Times New Roman,Italic" w:eastAsia="Times New Roman,Italic"/>
                <w:b w:val="0"/>
                <w:i/>
                <w:color w:val="000000"/>
                <w:sz w:val="15"/>
              </w:rPr>
              <w:t>B</w:t>
            </w:r>
          </w:p>
        </w:tc>
        <w:tc>
          <w:tcPr>
            <w:tcW w:type="dxa" w:w="210"/>
            <w:tcBorders/>
            <w:shd w:fill="ffffff"/>
            <w:tcMar>
              <w:start w:w="0" w:type="dxa"/>
              <w:end w:w="0" w:type="dxa"/>
            </w:tcMar>
          </w:tcPr>
          <w:p>
            <w:pPr>
              <w:autoSpaceDN w:val="0"/>
              <w:autoSpaceDE w:val="0"/>
              <w:widowControl/>
              <w:spacing w:line="276" w:lineRule="auto" w:before="130" w:after="0"/>
              <w:ind w:left="0" w:right="0" w:firstLine="0"/>
              <w:jc w:val="center"/>
            </w:pPr>
            <w:r>
              <w:rPr>
                <w:w w:val="97.34661102294922"/>
                <w:rFonts w:ascii="Times New Roman" w:hAnsi="Times New Roman" w:eastAsia="Times New Roman"/>
                <w:b w:val="0"/>
                <w:i w:val="0"/>
                <w:color w:val="000000"/>
                <w:sz w:val="15"/>
              </w:rPr>
              <w:t>3</w:t>
            </w:r>
            <w:r>
              <w:rPr>
                <w:rFonts w:ascii="Symbol" w:hAnsi="Symbol" w:eastAsia="Symbol"/>
                <w:b w:val="0"/>
                <w:i w:val="0"/>
                <w:color w:val="000000"/>
                <w:sz w:val="25"/>
              </w:rPr>
              <w:t></w:t>
            </w:r>
          </w:p>
        </w:tc>
        <w:tc>
          <w:tcPr>
            <w:tcW w:type="dxa" w:w="4344"/>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48" w:after="0"/>
              <w:ind w:left="0" w:right="0" w:firstLine="0"/>
              <w:jc w:val="center"/>
            </w:pPr>
            <w:r>
              <w:rPr>
                <w:w w:val="98.50532926362136"/>
                <w:rFonts w:ascii="Symbol" w:hAnsi="Symbol" w:eastAsia="Symbol"/>
                <w:b w:val="0"/>
                <w:i w:val="0"/>
                <w:color w:val="000000"/>
                <w:sz w:val="29"/>
              </w:rPr>
              <w:t></w:t>
            </w:r>
            <w:r>
              <w:rPr>
                <w:rFonts w:ascii="Times New Roman" w:hAnsi="Times New Roman" w:eastAsia="Times New Roman"/>
                <w:b w:val="0"/>
                <w:i w:val="0"/>
                <w:color w:val="000000"/>
                <w:sz w:val="25"/>
              </w:rPr>
              <w:t xml:space="preserve">.0 </w:t>
            </w:r>
            <w:r>
              <w:rPr>
                <w:rFonts w:ascii="Times New Roman" w:hAnsi="Times New Roman" w:eastAsia="Times New Roman"/>
                <w:b w:val="0"/>
                <w:i w:val="0"/>
                <w:color w:val="000000"/>
                <w:sz w:val="25"/>
              </w:rPr>
              <w:t xml:space="preserve">2443 </w:t>
            </w:r>
            <w:r>
              <w:rPr>
                <w:rFonts w:ascii="Times New Roman" w:hAnsi="Times New Roman" w:eastAsia="Times New Roman"/>
                <w:b w:val="0"/>
                <w:i w:val="0"/>
                <w:color w:val="000000"/>
                <w:sz w:val="25"/>
              </w:rPr>
              <w:t xml:space="preserve">.0, </w:t>
            </w:r>
            <w:r>
              <w:rPr>
                <w:rFonts w:ascii="Times New Roman" w:hAnsi="Times New Roman" w:eastAsia="Times New Roman"/>
                <w:b w:val="0"/>
                <w:i w:val="0"/>
                <w:color w:val="000000"/>
                <w:sz w:val="25"/>
              </w:rPr>
              <w:t xml:space="preserve">1327 </w:t>
            </w:r>
            <w:r>
              <w:rPr>
                <w:rFonts w:ascii="Times New Roman" w:hAnsi="Times New Roman" w:eastAsia="Times New Roman"/>
                <w:b w:val="0"/>
                <w:i w:val="0"/>
                <w:color w:val="000000"/>
                <w:sz w:val="25"/>
              </w:rPr>
              <w:t xml:space="preserve">.0, </w:t>
            </w:r>
            <w:r>
              <w:rPr>
                <w:rFonts w:ascii="Times New Roman" w:hAnsi="Times New Roman" w:eastAsia="Times New Roman"/>
                <w:b w:val="0"/>
                <w:i w:val="0"/>
                <w:color w:val="000000"/>
                <w:sz w:val="25"/>
              </w:rPr>
              <w:t xml:space="preserve">0719 </w:t>
            </w:r>
            <w:r>
              <w:rPr>
                <w:rFonts w:ascii="Times New Roman" w:hAnsi="Times New Roman" w:eastAsia="Times New Roman"/>
                <w:b w:val="0"/>
                <w:i w:val="0"/>
                <w:color w:val="000000"/>
                <w:sz w:val="25"/>
              </w:rPr>
              <w:t xml:space="preserve">.0, </w:t>
            </w:r>
            <w:r>
              <w:rPr>
                <w:rFonts w:ascii="Times New Roman" w:hAnsi="Times New Roman" w:eastAsia="Times New Roman"/>
                <w:b w:val="0"/>
                <w:i w:val="0"/>
                <w:color w:val="000000"/>
                <w:sz w:val="25"/>
              </w:rPr>
              <w:t xml:space="preserve">0474 </w:t>
            </w:r>
            <w:r>
              <w:rPr>
                <w:rFonts w:ascii="Times New Roman" w:hAnsi="Times New Roman" w:eastAsia="Times New Roman"/>
                <w:b w:val="0"/>
                <w:i w:val="0"/>
                <w:color w:val="000000"/>
                <w:sz w:val="25"/>
              </w:rPr>
              <w:t xml:space="preserve">.0, </w:t>
            </w:r>
            <w:r>
              <w:rPr>
                <w:rFonts w:ascii="Times New Roman" w:hAnsi="Times New Roman" w:eastAsia="Times New Roman"/>
                <w:b w:val="0"/>
                <w:i w:val="0"/>
                <w:color w:val="000000"/>
                <w:sz w:val="25"/>
              </w:rPr>
              <w:t xml:space="preserve">1134 </w:t>
            </w:r>
            <w:r>
              <w:rPr>
                <w:rFonts w:ascii="Times New Roman" w:hAnsi="Times New Roman" w:eastAsia="Times New Roman"/>
                <w:b w:val="0"/>
                <w:i w:val="0"/>
                <w:color w:val="000000"/>
                <w:sz w:val="25"/>
              </w:rPr>
              <w:t xml:space="preserve">.0, </w:t>
            </w:r>
            <w:r>
              <w:rPr>
                <w:rFonts w:ascii="Times New Roman" w:hAnsi="Times New Roman" w:eastAsia="Times New Roman"/>
                <w:b w:val="0"/>
                <w:i w:val="0"/>
                <w:color w:val="000000"/>
                <w:sz w:val="25"/>
              </w:rPr>
              <w:t>3904</w:t>
            </w:r>
          </w:p>
        </w:tc>
        <w:tc>
          <w:tcPr>
            <w:tcW w:type="dxa" w:w="1191"/>
            <w:vMerge/>
            <w:tcBorders/>
          </w:tcPr>
          <w:p/>
        </w:tc>
      </w:tr>
      <w:tr>
        <w:trPr>
          <w:trHeight w:hRule="exact" w:val="500"/>
        </w:trPr>
        <w:tc>
          <w:tcPr>
            <w:tcW w:type="dxa" w:w="1320"/>
            <w:gridSpan w:val="2"/>
            <w:tcBorders/>
            <w:shd w:fill="ffffff"/>
            <w:tcMar>
              <w:start w:w="0" w:type="dxa"/>
              <w:end w:w="0" w:type="dxa"/>
            </w:tcMar>
            <w:tcMar>
              <w:start w:w="0" w:type="dxa"/>
              <w:end w:w="0" w:type="dxa"/>
            </w:tcMar>
          </w:tcPr>
          <w:p>
            <w:pPr>
              <w:autoSpaceDN w:val="0"/>
              <w:autoSpaceDE w:val="0"/>
              <w:widowControl/>
              <w:spacing w:line="358" w:lineRule="exact" w:before="88" w:after="0"/>
              <w:ind w:left="0" w:right="0" w:firstLine="0"/>
              <w:jc w:val="right"/>
            </w:pPr>
            <w:r>
              <w:rPr>
                <w:w w:val="98.97296612079327"/>
                <w:rFonts w:ascii="Times New Roman,Italic" w:hAnsi="Times New Roman,Italic" w:eastAsia="Times New Roman,Italic"/>
                <w:b w:val="0"/>
                <w:i/>
                <w:color w:val="000000"/>
                <w:sz w:val="26"/>
              </w:rPr>
              <w:t xml:space="preserve">W </w:t>
            </w:r>
            <w:r>
              <w:rPr>
                <w:rFonts w:ascii="Times New Roman,Italic" w:hAnsi="Times New Roman,Italic" w:eastAsia="Times New Roman,Italic"/>
                <w:b w:val="0"/>
                <w:i/>
                <w:color w:val="000000"/>
                <w:sz w:val="15"/>
              </w:rPr>
              <w:t>B</w:t>
            </w:r>
          </w:p>
        </w:tc>
        <w:tc>
          <w:tcPr>
            <w:tcW w:type="dxa" w:w="33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83" w:lineRule="auto" w:before="110" w:after="0"/>
              <w:ind w:left="0" w:right="0" w:firstLine="0"/>
              <w:jc w:val="center"/>
            </w:pPr>
            <w:r>
              <w:rPr>
                <w:rFonts w:ascii="Times New Roman" w:hAnsi="Times New Roman" w:eastAsia="Times New Roman"/>
                <w:b w:val="0"/>
                <w:i w:val="0"/>
                <w:color w:val="000000"/>
                <w:sz w:val="15"/>
              </w:rPr>
              <w:t>4</w:t>
            </w:r>
            <w:r>
              <w:rPr>
                <w:w w:val="98.97296612079327"/>
                <w:rFonts w:ascii="Symbol" w:hAnsi="Symbol" w:eastAsia="Symbol"/>
                <w:b w:val="0"/>
                <w:i w:val="0"/>
                <w:color w:val="000000"/>
                <w:sz w:val="26"/>
              </w:rPr>
              <w:t></w:t>
            </w:r>
          </w:p>
        </w:tc>
        <w:tc>
          <w:tcPr>
            <w:tcW w:type="dxa" w:w="429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3" w:lineRule="auto" w:before="24" w:after="0"/>
              <w:ind w:left="22" w:right="0" w:firstLine="0"/>
              <w:jc w:val="left"/>
            </w:pPr>
            <w:r>
              <w:rPr>
                <w:w w:val="101.21501396442282"/>
                <w:rFonts w:ascii="Symbol" w:hAnsi="Symbol" w:eastAsia="Symbol"/>
                <w:b w:val="0"/>
                <w:i w:val="0"/>
                <w:color w:val="000000"/>
                <w:sz w:val="29"/>
              </w:rPr>
              <w:t></w:t>
            </w:r>
            <w:r>
              <w:rPr>
                <w:w w:val="98.97296612079327"/>
                <w:rFonts w:ascii="Times New Roman" w:hAnsi="Times New Roman" w:eastAsia="Times New Roman"/>
                <w:b w:val="0"/>
                <w:i w:val="0"/>
                <w:color w:val="000000"/>
                <w:sz w:val="26"/>
              </w:rPr>
              <w:t xml:space="preserve">.0 </w:t>
            </w:r>
            <w:r>
              <w:rPr>
                <w:w w:val="98.97296612079327"/>
                <w:rFonts w:ascii="Times New Roman" w:hAnsi="Times New Roman" w:eastAsia="Times New Roman"/>
                <w:b w:val="0"/>
                <w:i w:val="0"/>
                <w:color w:val="000000"/>
                <w:sz w:val="26"/>
              </w:rPr>
              <w:t xml:space="preserve">1047 </w:t>
            </w:r>
            <w:r>
              <w:rPr>
                <w:w w:val="98.97296612079327"/>
                <w:rFonts w:ascii="Times New Roman" w:hAnsi="Times New Roman" w:eastAsia="Times New Roman"/>
                <w:b w:val="0"/>
                <w:i w:val="0"/>
                <w:color w:val="000000"/>
                <w:sz w:val="26"/>
              </w:rPr>
              <w:t xml:space="preserve">.0, </w:t>
            </w:r>
            <w:r>
              <w:rPr>
                <w:w w:val="98.97296612079327"/>
                <w:rFonts w:ascii="Times New Roman" w:hAnsi="Times New Roman" w:eastAsia="Times New Roman"/>
                <w:b w:val="0"/>
                <w:i w:val="0"/>
                <w:color w:val="000000"/>
                <w:sz w:val="26"/>
              </w:rPr>
              <w:t xml:space="preserve">2583 </w:t>
            </w:r>
            <w:r>
              <w:rPr>
                <w:w w:val="98.97296612079327"/>
                <w:rFonts w:ascii="Times New Roman" w:hAnsi="Times New Roman" w:eastAsia="Times New Roman"/>
                <w:b w:val="0"/>
                <w:i w:val="0"/>
                <w:color w:val="000000"/>
                <w:sz w:val="26"/>
              </w:rPr>
              <w:t xml:space="preserve">.0, </w:t>
            </w:r>
            <w:r>
              <w:rPr>
                <w:w w:val="98.97296612079327"/>
                <w:rFonts w:ascii="Times New Roman" w:hAnsi="Times New Roman" w:eastAsia="Times New Roman"/>
                <w:b w:val="0"/>
                <w:i w:val="0"/>
                <w:color w:val="000000"/>
                <w:sz w:val="26"/>
              </w:rPr>
              <w:t>6370</w:t>
            </w:r>
            <w:r>
              <w:rPr>
                <w:w w:val="101.21501396442282"/>
                <w:rFonts w:ascii="Symbol" w:hAnsi="Symbol" w:eastAsia="Symbol"/>
                <w:b w:val="0"/>
                <w:i w:val="0"/>
                <w:color w:val="000000"/>
                <w:sz w:val="29"/>
              </w:rPr>
              <w:t></w:t>
            </w:r>
          </w:p>
        </w:tc>
        <w:tc>
          <w:tcPr>
            <w:tcW w:type="dxa" w:w="1191"/>
            <w:vMerge/>
            <w:tcBorders/>
          </w:tcPr>
          <w:p/>
        </w:tc>
      </w:tr>
      <w:tr>
        <w:trPr>
          <w:trHeight w:hRule="exact" w:val="542"/>
        </w:trPr>
        <w:tc>
          <w:tcPr>
            <w:tcW w:type="dxa" w:w="1320"/>
            <w:gridSpan w:val="2"/>
            <w:tcBorders/>
            <w:shd w:fill="ffffff"/>
            <w:tcMar>
              <w:start w:w="0" w:type="dxa"/>
              <w:end w:w="0" w:type="dxa"/>
            </w:tcMar>
            <w:tcMar>
              <w:start w:w="0" w:type="dxa"/>
              <w:end w:w="0" w:type="dxa"/>
            </w:tcMar>
          </w:tcPr>
          <w:p>
            <w:pPr>
              <w:autoSpaceDN w:val="0"/>
              <w:autoSpaceDE w:val="0"/>
              <w:widowControl/>
              <w:spacing w:line="336" w:lineRule="exact" w:before="110" w:after="0"/>
              <w:ind w:left="0" w:right="0" w:firstLine="0"/>
              <w:jc w:val="right"/>
            </w:pPr>
            <w:r>
              <w:rPr>
                <w:rFonts w:ascii="Times New Roman,Italic" w:hAnsi="Times New Roman,Italic" w:eastAsia="Times New Roman,Italic"/>
                <w:b w:val="0"/>
                <w:i/>
                <w:color w:val="000000"/>
                <w:sz w:val="25"/>
              </w:rPr>
              <w:t xml:space="preserve">W </w:t>
            </w:r>
            <w:r>
              <w:rPr>
                <w:w w:val="97.41023381551108"/>
                <w:rFonts w:ascii="Times New Roman,Italic" w:hAnsi="Times New Roman,Italic" w:eastAsia="Times New Roman,Italic"/>
                <w:b w:val="0"/>
                <w:i/>
                <w:color w:val="000000"/>
                <w:sz w:val="15"/>
              </w:rPr>
              <w:t>B</w:t>
            </w:r>
          </w:p>
        </w:tc>
        <w:tc>
          <w:tcPr>
            <w:tcW w:type="dxa" w:w="33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76" w:lineRule="auto" w:before="130" w:after="0"/>
              <w:ind w:left="0" w:right="0" w:firstLine="0"/>
              <w:jc w:val="center"/>
            </w:pPr>
            <w:r>
              <w:rPr>
                <w:w w:val="97.41023381551108"/>
                <w:rFonts w:ascii="Times New Roman" w:hAnsi="Times New Roman" w:eastAsia="Times New Roman"/>
                <w:b w:val="0"/>
                <w:i w:val="0"/>
                <w:color w:val="000000"/>
                <w:sz w:val="15"/>
              </w:rPr>
              <w:t>5</w:t>
            </w:r>
            <w:r>
              <w:rPr>
                <w:rFonts w:ascii="Symbol" w:hAnsi="Symbol" w:eastAsia="Symbol"/>
                <w:b w:val="0"/>
                <w:i w:val="0"/>
                <w:color w:val="000000"/>
                <w:sz w:val="25"/>
              </w:rPr>
              <w:t></w:t>
            </w:r>
          </w:p>
        </w:tc>
        <w:tc>
          <w:tcPr>
            <w:tcW w:type="dxa" w:w="429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48" w:after="0"/>
              <w:ind w:left="22" w:right="0" w:firstLine="0"/>
              <w:jc w:val="left"/>
            </w:pPr>
            <w:r>
              <w:rPr>
                <w:w w:val="98.56971214557517"/>
                <w:rFonts w:ascii="Symbol" w:hAnsi="Symbol" w:eastAsia="Symbol"/>
                <w:b w:val="0"/>
                <w:i w:val="0"/>
                <w:color w:val="000000"/>
                <w:sz w:val="29"/>
              </w:rPr>
              <w:t></w:t>
            </w:r>
            <w:r>
              <w:rPr>
                <w:rFonts w:ascii="Times New Roman" w:hAnsi="Times New Roman" w:eastAsia="Times New Roman"/>
                <w:b w:val="0"/>
                <w:i w:val="0"/>
                <w:color w:val="000000"/>
                <w:sz w:val="25"/>
              </w:rPr>
              <w:t xml:space="preserve">.0 </w:t>
            </w:r>
            <w:r>
              <w:rPr>
                <w:rFonts w:ascii="Times New Roman" w:hAnsi="Times New Roman" w:eastAsia="Times New Roman"/>
                <w:b w:val="0"/>
                <w:i w:val="0"/>
                <w:color w:val="000000"/>
                <w:sz w:val="25"/>
              </w:rPr>
              <w:t xml:space="preserve">2876 </w:t>
            </w:r>
            <w:r>
              <w:rPr>
                <w:rFonts w:ascii="Times New Roman" w:hAnsi="Times New Roman" w:eastAsia="Times New Roman"/>
                <w:b w:val="0"/>
                <w:i w:val="0"/>
                <w:color w:val="000000"/>
                <w:sz w:val="25"/>
              </w:rPr>
              <w:t xml:space="preserve">.0, </w:t>
            </w:r>
            <w:r>
              <w:rPr>
                <w:rFonts w:ascii="Times New Roman" w:hAnsi="Times New Roman" w:eastAsia="Times New Roman"/>
                <w:b w:val="0"/>
                <w:i w:val="0"/>
                <w:color w:val="000000"/>
                <w:sz w:val="25"/>
              </w:rPr>
              <w:t xml:space="preserve">0645 </w:t>
            </w:r>
            <w:r>
              <w:rPr>
                <w:rFonts w:ascii="Times New Roman" w:hAnsi="Times New Roman" w:eastAsia="Times New Roman"/>
                <w:b w:val="0"/>
                <w:i w:val="0"/>
                <w:color w:val="000000"/>
                <w:sz w:val="25"/>
              </w:rPr>
              <w:t xml:space="preserve">.0, </w:t>
            </w:r>
            <w:r>
              <w:rPr>
                <w:rFonts w:ascii="Times New Roman" w:hAnsi="Times New Roman" w:eastAsia="Times New Roman"/>
                <w:b w:val="0"/>
                <w:i w:val="0"/>
                <w:color w:val="000000"/>
                <w:sz w:val="25"/>
              </w:rPr>
              <w:t xml:space="preserve">1431 </w:t>
            </w:r>
            <w:r>
              <w:rPr>
                <w:rFonts w:ascii="Times New Roman" w:hAnsi="Times New Roman" w:eastAsia="Times New Roman"/>
                <w:b w:val="0"/>
                <w:i w:val="0"/>
                <w:color w:val="000000"/>
                <w:sz w:val="25"/>
              </w:rPr>
              <w:t xml:space="preserve">.0, </w:t>
            </w:r>
            <w:r>
              <w:rPr>
                <w:rFonts w:ascii="Times New Roman" w:hAnsi="Times New Roman" w:eastAsia="Times New Roman"/>
                <w:b w:val="0"/>
                <w:i w:val="0"/>
                <w:color w:val="000000"/>
                <w:sz w:val="25"/>
              </w:rPr>
              <w:t>5048</w:t>
            </w:r>
            <w:r>
              <w:rPr>
                <w:w w:val="98.56971214557517"/>
                <w:rFonts w:ascii="Symbol" w:hAnsi="Symbol" w:eastAsia="Symbol"/>
                <w:b w:val="0"/>
                <w:i w:val="0"/>
                <w:color w:val="000000"/>
                <w:sz w:val="29"/>
              </w:rPr>
              <w:t></w:t>
            </w:r>
          </w:p>
        </w:tc>
        <w:tc>
          <w:tcPr>
            <w:tcW w:type="dxa" w:w="1191"/>
            <w:vMerge/>
            <w:tcBorders/>
          </w:tcPr>
          <w:p/>
        </w:tc>
      </w:tr>
    </w:tbl>
    <w:p>
      <w:pPr>
        <w:autoSpaceDN w:val="0"/>
        <w:autoSpaceDE w:val="0"/>
        <w:widowControl/>
        <w:spacing w:line="278" w:lineRule="auto" w:before="464" w:after="1292"/>
        <w:ind w:left="0" w:right="5902" w:firstLine="0"/>
        <w:jc w:val="right"/>
      </w:pPr>
      <w:r>
        <w:rPr>
          <w:rFonts w:ascii="Times New Roman" w:hAnsi="Times New Roman" w:eastAsia="Times New Roman"/>
          <w:b w:val="0"/>
          <w:i w:val="0"/>
          <w:color w:val="000000"/>
          <w:sz w:val="21"/>
        </w:rPr>
        <w:t>49</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43" name="Picture 14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44" name="Picture 14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70"/>
        <w:ind w:left="0" w:right="4748" w:firstLine="0"/>
        <w:jc w:val="right"/>
      </w:pPr>
      <w:r>
        <w:rPr>
          <w:rFonts w:ascii="宋体" w:hAnsi="宋体" w:eastAsia="宋体"/>
          <w:b w:val="0"/>
          <w:i w:val="0"/>
          <w:color w:val="000000"/>
          <w:sz w:val="21"/>
        </w:rPr>
        <w:t>信阳师范学院硕士学位论文</w:t>
      </w:r>
    </w:p>
    <w:tbl>
      <w:tblPr>
        <w:tblW w:type="auto" w:w="0"/>
        <w:tblLayout w:type="fixed"/>
        <w:tblLook w:firstColumn="1" w:firstRow="1" w:lastColumn="0" w:lastRow="0" w:noHBand="0" w:noVBand="1" w:val="04A0"/>
        <w:tblInd w:w="1560.0" w:type="dxa"/>
      </w:tblPr>
      <w:tblGrid>
        <w:gridCol w:w="2976"/>
        <w:gridCol w:w="2976"/>
        <w:gridCol w:w="2976"/>
        <w:gridCol w:w="2976"/>
      </w:tblGrid>
      <w:tr>
        <w:trPr>
          <w:trHeight w:hRule="exact" w:val="502"/>
        </w:trPr>
        <w:tc>
          <w:tcPr>
            <w:tcW w:type="dxa" w:w="800"/>
            <w:vMerge w:val="restart"/>
            <w:tcBorders>
              <w:top w:sz="5.600000000000023" w:val="single" w:color="#000000"/>
            </w:tcBorders>
            <w:shd w:fill="ffffff"/>
            <w:tcMar>
              <w:start w:w="0" w:type="dxa"/>
              <w:end w:w="0" w:type="dxa"/>
            </w:tcMar>
            <w:tcMar>
              <w:start w:w="0" w:type="dxa"/>
              <w:end w:w="0" w:type="dxa"/>
            </w:tcMar>
          </w:tcPr>
          <w:p>
            <w:pPr>
              <w:autoSpaceDN w:val="0"/>
              <w:autoSpaceDE w:val="0"/>
              <w:widowControl/>
              <w:spacing w:line="336" w:lineRule="exact" w:before="150" w:after="0"/>
              <w:ind w:left="0" w:right="0" w:firstLine="0"/>
              <w:jc w:val="right"/>
            </w:pPr>
            <w:r>
              <w:rPr>
                <w:rFonts w:ascii="Times New Roman,Italic" w:hAnsi="Times New Roman,Italic" w:eastAsia="Times New Roman,Italic"/>
                <w:b w:val="0"/>
                <w:i/>
                <w:color w:val="000000"/>
                <w:sz w:val="25"/>
              </w:rPr>
              <w:t xml:space="preserve">W </w:t>
            </w:r>
            <w:r>
              <w:rPr>
                <w:w w:val="97.07489649454753"/>
                <w:rFonts w:ascii="Times New Roman,Italic" w:hAnsi="Times New Roman,Italic" w:eastAsia="Times New Roman,Italic"/>
                <w:b w:val="0"/>
                <w:i/>
                <w:color w:val="000000"/>
                <w:sz w:val="15"/>
              </w:rPr>
              <w:t>B</w:t>
            </w:r>
          </w:p>
        </w:tc>
        <w:tc>
          <w:tcPr>
            <w:tcW w:type="dxa" w:w="320"/>
            <w:vMerge w:val="restart"/>
            <w:tcBorders>
              <w:top w:sz="5.600000000000023" w:val="single" w:color="#000000"/>
            </w:tcBorders>
            <w:shd w:fill="ffffff"/>
            <w:tcMar>
              <w:start w:w="0" w:type="dxa"/>
              <w:end w:w="0" w:type="dxa"/>
            </w:tcMar>
            <w:tcMar>
              <w:start w:w="0" w:type="dxa"/>
              <w:end w:w="0" w:type="dxa"/>
            </w:tcMar>
          </w:tcPr>
          <w:p>
            <w:pPr>
              <w:autoSpaceDN w:val="0"/>
              <w:autoSpaceDE w:val="0"/>
              <w:widowControl/>
              <w:spacing w:line="276" w:lineRule="auto" w:before="170" w:after="0"/>
              <w:ind w:left="0" w:right="0" w:firstLine="0"/>
              <w:jc w:val="center"/>
            </w:pPr>
            <w:r>
              <w:rPr>
                <w:w w:val="97.07489649454753"/>
                <w:rFonts w:ascii="Times New Roman" w:hAnsi="Times New Roman" w:eastAsia="Times New Roman"/>
                <w:b w:val="0"/>
                <w:i w:val="0"/>
                <w:color w:val="000000"/>
                <w:sz w:val="15"/>
              </w:rPr>
              <w:t>6</w:t>
            </w:r>
            <w:r>
              <w:rPr>
                <w:rFonts w:ascii="Symbol" w:hAnsi="Symbol" w:eastAsia="Symbol"/>
                <w:b w:val="0"/>
                <w:i w:val="0"/>
                <w:color w:val="000000"/>
                <w:sz w:val="25"/>
              </w:rPr>
              <w:t></w:t>
            </w:r>
          </w:p>
        </w:tc>
        <w:tc>
          <w:tcPr>
            <w:tcW w:type="dxa" w:w="1480"/>
            <w:tcBorders>
              <w:top w:sz="5.600000000000023" w:val="single" w:color="#000000"/>
            </w:tcBorders>
            <w:shd w:fill="ffffff"/>
            <w:tcMar>
              <w:start w:w="0" w:type="dxa"/>
              <w:end w:w="0" w:type="dxa"/>
            </w:tcMar>
          </w:tcPr>
          <w:p>
            <w:pPr>
              <w:autoSpaceDN w:val="0"/>
              <w:autoSpaceDE w:val="0"/>
              <w:widowControl/>
              <w:spacing w:line="276" w:lineRule="auto" w:before="88" w:after="0"/>
              <w:ind w:left="0" w:right="0" w:firstLine="0"/>
              <w:jc w:val="center"/>
            </w:pPr>
            <w:r>
              <w:rPr>
                <w:w w:val="101.73860958644323"/>
                <w:rFonts w:ascii="Symbol" w:hAnsi="Symbol" w:eastAsia="Symbol"/>
                <w:b w:val="0"/>
                <w:i w:val="0"/>
                <w:color w:val="000000"/>
                <w:sz w:val="28"/>
              </w:rPr>
              <w:t></w:t>
            </w:r>
            <w:r>
              <w:rPr>
                <w:rFonts w:ascii="Times New Roman" w:hAnsi="Times New Roman" w:eastAsia="Times New Roman"/>
                <w:b w:val="0"/>
                <w:i w:val="0"/>
                <w:color w:val="000000"/>
                <w:sz w:val="25"/>
              </w:rPr>
              <w:t xml:space="preserve">.0 </w:t>
            </w:r>
            <w:r>
              <w:rPr>
                <w:rFonts w:ascii="Times New Roman" w:hAnsi="Times New Roman" w:eastAsia="Times New Roman"/>
                <w:b w:val="0"/>
                <w:i w:val="0"/>
                <w:color w:val="000000"/>
                <w:sz w:val="25"/>
              </w:rPr>
              <w:t xml:space="preserve">7500 </w:t>
            </w:r>
            <w:r>
              <w:rPr>
                <w:rFonts w:ascii="Times New Roman" w:hAnsi="Times New Roman" w:eastAsia="Times New Roman"/>
                <w:b w:val="0"/>
                <w:i w:val="0"/>
                <w:color w:val="000000"/>
                <w:sz w:val="25"/>
              </w:rPr>
              <w:t xml:space="preserve">.0, </w:t>
            </w:r>
            <w:r>
              <w:rPr>
                <w:rFonts w:ascii="Times New Roman" w:hAnsi="Times New Roman" w:eastAsia="Times New Roman"/>
                <w:b w:val="0"/>
                <w:i w:val="0"/>
                <w:color w:val="000000"/>
                <w:sz w:val="25"/>
              </w:rPr>
              <w:t>2500</w:t>
            </w:r>
          </w:p>
        </w:tc>
        <w:tc>
          <w:tcPr>
            <w:tcW w:type="dxa" w:w="6076"/>
            <w:tcBorders>
              <w:top w:sz="5.600000000000023" w:val="single" w:color="#000000"/>
            </w:tcBorders>
            <w:shd w:fill="ffffff"/>
            <w:tcMar>
              <w:start w:w="0" w:type="dxa"/>
              <w:end w:w="0" w:type="dxa"/>
            </w:tcMar>
          </w:tcPr>
          <w:p>
            <w:pPr>
              <w:autoSpaceDN w:val="0"/>
              <w:autoSpaceDE w:val="0"/>
              <w:widowControl/>
              <w:spacing w:line="276" w:lineRule="auto" w:before="88" w:after="0"/>
              <w:ind w:left="10" w:right="0" w:firstLine="0"/>
              <w:jc w:val="left"/>
            </w:pPr>
            <w:r>
              <w:rPr>
                <w:w w:val="101.73860958644323"/>
                <w:rFonts w:ascii="Symbol" w:hAnsi="Symbol" w:eastAsia="Symbol"/>
                <w:b w:val="0"/>
                <w:i w:val="0"/>
                <w:color w:val="000000"/>
                <w:sz w:val="28"/>
              </w:rPr>
              <w:t></w:t>
            </w:r>
          </w:p>
        </w:tc>
      </w:tr>
      <w:tr>
        <w:trPr>
          <w:trHeight w:hRule="exact" w:val="101"/>
        </w:trPr>
        <w:tc>
          <w:tcPr>
            <w:tcW w:type="dxa" w:w="2976"/>
            <w:vMerge/>
            <w:tcBorders>
              <w:top w:sz="5.600000000000023" w:val="single" w:color="#000000"/>
            </w:tcBorders>
          </w:tcPr>
          <w:p/>
        </w:tc>
        <w:tc>
          <w:tcPr>
            <w:tcW w:type="dxa" w:w="2976"/>
            <w:vMerge/>
            <w:tcBorders>
              <w:top w:sz="5.600000000000023" w:val="single" w:color="#000000"/>
            </w:tcBorders>
          </w:tcPr>
          <w:p/>
        </w:tc>
        <w:tc>
          <w:tcPr>
            <w:tcW w:type="dxa" w:w="1480"/>
            <w:vMerge w:val="restart"/>
            <w:tcBorders/>
            <w:shd w:fill="ffffff"/>
            <w:tcMar>
              <w:start w:w="0" w:type="dxa"/>
              <w:end w:w="0" w:type="dxa"/>
            </w:tcMar>
            <w:tcMar>
              <w:start w:w="0" w:type="dxa"/>
              <w:end w:w="0" w:type="dxa"/>
            </w:tcMar>
          </w:tcPr>
          <w:p>
            <w:pPr>
              <w:autoSpaceDN w:val="0"/>
              <w:autoSpaceDE w:val="0"/>
              <w:widowControl/>
              <w:spacing w:line="276" w:lineRule="auto" w:before="92" w:after="0"/>
              <w:ind w:left="0" w:right="0" w:firstLine="0"/>
              <w:jc w:val="center"/>
            </w:pPr>
            <w:r>
              <w:rPr>
                <w:w w:val="101.73860958644323"/>
                <w:rFonts w:ascii="Symbol" w:hAnsi="Symbol" w:eastAsia="Symbol"/>
                <w:b w:val="0"/>
                <w:i w:val="0"/>
                <w:color w:val="000000"/>
                <w:sz w:val="28"/>
              </w:rPr>
              <w:t></w:t>
            </w:r>
            <w:r>
              <w:rPr>
                <w:rFonts w:ascii="Times New Roman" w:hAnsi="Times New Roman" w:eastAsia="Times New Roman"/>
                <w:b w:val="0"/>
                <w:i w:val="0"/>
                <w:color w:val="000000"/>
                <w:sz w:val="25"/>
              </w:rPr>
              <w:t xml:space="preserve">.0 </w:t>
            </w:r>
            <w:r>
              <w:rPr>
                <w:rFonts w:ascii="Times New Roman" w:hAnsi="Times New Roman" w:eastAsia="Times New Roman"/>
                <w:b w:val="0"/>
                <w:i w:val="0"/>
                <w:color w:val="000000"/>
                <w:sz w:val="25"/>
              </w:rPr>
              <w:t xml:space="preserve">7500 </w:t>
            </w:r>
            <w:r>
              <w:rPr>
                <w:rFonts w:ascii="Times New Roman" w:hAnsi="Times New Roman" w:eastAsia="Times New Roman"/>
                <w:b w:val="0"/>
                <w:i w:val="0"/>
                <w:color w:val="000000"/>
                <w:sz w:val="25"/>
              </w:rPr>
              <w:t xml:space="preserve">.0, </w:t>
            </w:r>
            <w:r>
              <w:rPr>
                <w:rFonts w:ascii="Times New Roman" w:hAnsi="Times New Roman" w:eastAsia="Times New Roman"/>
                <w:b w:val="0"/>
                <w:i w:val="0"/>
                <w:color w:val="000000"/>
                <w:sz w:val="25"/>
              </w:rPr>
              <w:t>2500</w:t>
            </w:r>
          </w:p>
        </w:tc>
        <w:tc>
          <w:tcPr>
            <w:tcW w:type="dxa" w:w="6076"/>
            <w:vMerge w:val="restart"/>
            <w:tcBorders/>
            <w:shd w:fill="ffffff"/>
            <w:tcMar>
              <w:start w:w="0" w:type="dxa"/>
              <w:end w:w="0" w:type="dxa"/>
            </w:tcMar>
            <w:tcMar>
              <w:start w:w="0" w:type="dxa"/>
              <w:end w:w="0" w:type="dxa"/>
            </w:tcMar>
          </w:tcPr>
          <w:p>
            <w:pPr>
              <w:autoSpaceDN w:val="0"/>
              <w:autoSpaceDE w:val="0"/>
              <w:widowControl/>
              <w:spacing w:line="276" w:lineRule="auto" w:before="92" w:after="0"/>
              <w:ind w:left="12" w:right="0" w:firstLine="0"/>
              <w:jc w:val="left"/>
            </w:pPr>
            <w:r>
              <w:rPr>
                <w:w w:val="101.73860958644323"/>
                <w:rFonts w:ascii="Symbol" w:hAnsi="Symbol" w:eastAsia="Symbol"/>
                <w:b w:val="0"/>
                <w:i w:val="0"/>
                <w:color w:val="000000"/>
                <w:sz w:val="28"/>
              </w:rPr>
              <w:t></w:t>
            </w:r>
          </w:p>
        </w:tc>
      </w:tr>
      <w:tr>
        <w:trPr>
          <w:trHeight w:hRule="exact" w:val="399"/>
        </w:trPr>
        <w:tc>
          <w:tcPr>
            <w:tcW w:type="dxa" w:w="800"/>
            <w:vMerge w:val="restart"/>
            <w:tcBorders/>
            <w:shd w:fill="ffffff"/>
            <w:tcMar>
              <w:start w:w="0" w:type="dxa"/>
              <w:end w:w="0" w:type="dxa"/>
            </w:tcMar>
            <w:tcMar>
              <w:start w:w="0" w:type="dxa"/>
              <w:end w:w="0" w:type="dxa"/>
            </w:tcMar>
          </w:tcPr>
          <w:p>
            <w:pPr>
              <w:autoSpaceDN w:val="0"/>
              <w:autoSpaceDE w:val="0"/>
              <w:widowControl/>
              <w:spacing w:line="338" w:lineRule="exact" w:before="48" w:after="0"/>
              <w:ind w:left="0" w:right="0" w:firstLine="0"/>
              <w:jc w:val="right"/>
            </w:pPr>
            <w:r>
              <w:rPr>
                <w:rFonts w:ascii="Times New Roman,Italic" w:hAnsi="Times New Roman,Italic" w:eastAsia="Times New Roman,Italic"/>
                <w:b w:val="0"/>
                <w:i/>
                <w:color w:val="000000"/>
                <w:sz w:val="25"/>
              </w:rPr>
              <w:t xml:space="preserve">W </w:t>
            </w:r>
            <w:r>
              <w:rPr>
                <w:w w:val="97.07489649454753"/>
                <w:rFonts w:ascii="Times New Roman,Italic" w:hAnsi="Times New Roman,Italic" w:eastAsia="Times New Roman,Italic"/>
                <w:b w:val="0"/>
                <w:i/>
                <w:color w:val="000000"/>
                <w:sz w:val="15"/>
              </w:rPr>
              <w:t>B</w:t>
            </w:r>
          </w:p>
        </w:tc>
        <w:tc>
          <w:tcPr>
            <w:tcW w:type="dxa" w:w="320"/>
            <w:vMerge w:val="restart"/>
            <w:tcBorders/>
            <w:shd w:fill="ffffff"/>
            <w:tcMar>
              <w:start w:w="0" w:type="dxa"/>
              <w:end w:w="0" w:type="dxa"/>
            </w:tcMar>
            <w:tcMar>
              <w:start w:w="0" w:type="dxa"/>
              <w:end w:w="0" w:type="dxa"/>
            </w:tcMar>
          </w:tcPr>
          <w:p>
            <w:pPr>
              <w:autoSpaceDN w:val="0"/>
              <w:autoSpaceDE w:val="0"/>
              <w:widowControl/>
              <w:spacing w:line="276" w:lineRule="auto" w:before="70" w:after="0"/>
              <w:ind w:left="0" w:right="0" w:firstLine="0"/>
              <w:jc w:val="center"/>
            </w:pPr>
            <w:r>
              <w:rPr>
                <w:w w:val="97.07489649454753"/>
                <w:rFonts w:ascii="Times New Roman" w:hAnsi="Times New Roman" w:eastAsia="Times New Roman"/>
                <w:b w:val="0"/>
                <w:i w:val="0"/>
                <w:color w:val="000000"/>
                <w:sz w:val="15"/>
              </w:rPr>
              <w:t>7</w:t>
            </w:r>
            <w:r>
              <w:rPr>
                <w:rFonts w:ascii="Symbol" w:hAnsi="Symbol" w:eastAsia="Symbol"/>
                <w:b w:val="0"/>
                <w:i w:val="0"/>
                <w:color w:val="000000"/>
                <w:sz w:val="25"/>
              </w:rPr>
              <w:t></w:t>
            </w:r>
          </w:p>
        </w:tc>
        <w:tc>
          <w:tcPr>
            <w:tcW w:type="dxa" w:w="2976"/>
            <w:vMerge/>
            <w:tcBorders/>
          </w:tcPr>
          <w:p/>
        </w:tc>
        <w:tc>
          <w:tcPr>
            <w:tcW w:type="dxa" w:w="2976"/>
            <w:vMerge/>
            <w:tcBorders/>
          </w:tcPr>
          <w:p/>
        </w:tc>
      </w:tr>
      <w:tr>
        <w:trPr>
          <w:trHeight w:hRule="exact" w:val="102"/>
        </w:trPr>
        <w:tc>
          <w:tcPr>
            <w:tcW w:type="dxa" w:w="2976"/>
            <w:vMerge/>
            <w:tcBorders/>
          </w:tcPr>
          <w:p/>
        </w:tc>
        <w:tc>
          <w:tcPr>
            <w:tcW w:type="dxa" w:w="2976"/>
            <w:vMerge/>
            <w:tcBorders/>
          </w:tcPr>
          <w:p/>
        </w:tc>
        <w:tc>
          <w:tcPr>
            <w:tcW w:type="dxa" w:w="1480"/>
            <w:vMerge w:val="restart"/>
            <w:tcBorders/>
            <w:shd w:fill="ffffff"/>
            <w:tcMar>
              <w:start w:w="0" w:type="dxa"/>
              <w:end w:w="0" w:type="dxa"/>
            </w:tcMar>
            <w:tcMar>
              <w:start w:w="0" w:type="dxa"/>
              <w:end w:w="0" w:type="dxa"/>
            </w:tcMar>
          </w:tcPr>
          <w:p>
            <w:pPr>
              <w:autoSpaceDN w:val="0"/>
              <w:autoSpaceDE w:val="0"/>
              <w:widowControl/>
              <w:spacing w:line="276" w:lineRule="auto" w:before="92" w:after="0"/>
              <w:ind w:left="0" w:right="0" w:firstLine="0"/>
              <w:jc w:val="center"/>
            </w:pPr>
            <w:r>
              <w:rPr>
                <w:w w:val="101.73860958644323"/>
                <w:rFonts w:ascii="Symbol" w:hAnsi="Symbol" w:eastAsia="Symbol"/>
                <w:b w:val="0"/>
                <w:i w:val="0"/>
                <w:color w:val="000000"/>
                <w:sz w:val="28"/>
              </w:rPr>
              <w:t></w:t>
            </w:r>
            <w:r>
              <w:rPr>
                <w:rFonts w:ascii="Times New Roman" w:hAnsi="Times New Roman" w:eastAsia="Times New Roman"/>
                <w:b w:val="0"/>
                <w:i w:val="0"/>
                <w:color w:val="000000"/>
                <w:sz w:val="25"/>
              </w:rPr>
              <w:t xml:space="preserve">.0 </w:t>
            </w:r>
            <w:r>
              <w:rPr>
                <w:rFonts w:ascii="Times New Roman" w:hAnsi="Times New Roman" w:eastAsia="Times New Roman"/>
                <w:b w:val="0"/>
                <w:i w:val="0"/>
                <w:color w:val="000000"/>
                <w:sz w:val="25"/>
              </w:rPr>
              <w:t xml:space="preserve">7500 </w:t>
            </w:r>
            <w:r>
              <w:rPr>
                <w:rFonts w:ascii="Times New Roman" w:hAnsi="Times New Roman" w:eastAsia="Times New Roman"/>
                <w:b w:val="0"/>
                <w:i w:val="0"/>
                <w:color w:val="000000"/>
                <w:sz w:val="25"/>
              </w:rPr>
              <w:t xml:space="preserve">.0, </w:t>
            </w:r>
            <w:r>
              <w:rPr>
                <w:rFonts w:ascii="Times New Roman" w:hAnsi="Times New Roman" w:eastAsia="Times New Roman"/>
                <w:b w:val="0"/>
                <w:i w:val="0"/>
                <w:color w:val="000000"/>
                <w:sz w:val="25"/>
              </w:rPr>
              <w:t>2500</w:t>
            </w:r>
          </w:p>
        </w:tc>
        <w:tc>
          <w:tcPr>
            <w:tcW w:type="dxa" w:w="6076"/>
            <w:vMerge w:val="restart"/>
            <w:tcBorders/>
            <w:shd w:fill="ffffff"/>
            <w:tcMar>
              <w:start w:w="0" w:type="dxa"/>
              <w:end w:w="0" w:type="dxa"/>
            </w:tcMar>
            <w:tcMar>
              <w:start w:w="0" w:type="dxa"/>
              <w:end w:w="0" w:type="dxa"/>
            </w:tcMar>
          </w:tcPr>
          <w:p>
            <w:pPr>
              <w:autoSpaceDN w:val="0"/>
              <w:autoSpaceDE w:val="0"/>
              <w:widowControl/>
              <w:spacing w:line="276" w:lineRule="auto" w:before="92" w:after="0"/>
              <w:ind w:left="4" w:right="0" w:firstLine="0"/>
              <w:jc w:val="left"/>
            </w:pPr>
            <w:r>
              <w:rPr>
                <w:w w:val="101.73860958644323"/>
                <w:rFonts w:ascii="Symbol" w:hAnsi="Symbol" w:eastAsia="Symbol"/>
                <w:b w:val="0"/>
                <w:i w:val="0"/>
                <w:color w:val="000000"/>
                <w:sz w:val="28"/>
              </w:rPr>
              <w:t></w:t>
            </w:r>
          </w:p>
        </w:tc>
      </w:tr>
      <w:tr>
        <w:trPr>
          <w:trHeight w:hRule="exact" w:val="484"/>
        </w:trPr>
        <w:tc>
          <w:tcPr>
            <w:tcW w:type="dxa" w:w="800"/>
            <w:tcBorders/>
            <w:shd w:fill="ffffff"/>
            <w:tcMar>
              <w:start w:w="0" w:type="dxa"/>
              <w:end w:w="0" w:type="dxa"/>
            </w:tcMar>
          </w:tcPr>
          <w:p>
            <w:pPr>
              <w:autoSpaceDN w:val="0"/>
              <w:autoSpaceDE w:val="0"/>
              <w:widowControl/>
              <w:spacing w:line="336" w:lineRule="exact" w:before="52" w:after="0"/>
              <w:ind w:left="0" w:right="0" w:firstLine="0"/>
              <w:jc w:val="right"/>
            </w:pPr>
            <w:r>
              <w:rPr>
                <w:rFonts w:ascii="Times New Roman,Italic" w:hAnsi="Times New Roman,Italic" w:eastAsia="Times New Roman,Italic"/>
                <w:b w:val="0"/>
                <w:i/>
                <w:color w:val="000000"/>
                <w:sz w:val="25"/>
              </w:rPr>
              <w:t xml:space="preserve">W </w:t>
            </w:r>
            <w:r>
              <w:rPr>
                <w:w w:val="97.07489649454753"/>
                <w:rFonts w:ascii="Times New Roman,Italic" w:hAnsi="Times New Roman,Italic" w:eastAsia="Times New Roman,Italic"/>
                <w:b w:val="0"/>
                <w:i/>
                <w:color w:val="000000"/>
                <w:sz w:val="15"/>
              </w:rPr>
              <w:t>B</w:t>
            </w:r>
          </w:p>
        </w:tc>
        <w:tc>
          <w:tcPr>
            <w:tcW w:type="dxa" w:w="320"/>
            <w:tcBorders/>
            <w:shd w:fill="ffffff"/>
            <w:tcMar>
              <w:start w:w="0" w:type="dxa"/>
              <w:end w:w="0" w:type="dxa"/>
            </w:tcMar>
          </w:tcPr>
          <w:p>
            <w:pPr>
              <w:autoSpaceDN w:val="0"/>
              <w:autoSpaceDE w:val="0"/>
              <w:widowControl/>
              <w:spacing w:line="276" w:lineRule="auto" w:before="72" w:after="0"/>
              <w:ind w:left="0" w:right="0" w:firstLine="0"/>
              <w:jc w:val="center"/>
            </w:pPr>
            <w:r>
              <w:rPr>
                <w:w w:val="97.07489649454753"/>
                <w:rFonts w:ascii="Times New Roman" w:hAnsi="Times New Roman" w:eastAsia="Times New Roman"/>
                <w:b w:val="0"/>
                <w:i w:val="0"/>
                <w:color w:val="000000"/>
                <w:sz w:val="15"/>
              </w:rPr>
              <w:t>8</w:t>
            </w:r>
            <w:r>
              <w:rPr>
                <w:rFonts w:ascii="Symbol" w:hAnsi="Symbol" w:eastAsia="Symbol"/>
                <w:b w:val="0"/>
                <w:i w:val="0"/>
                <w:color w:val="000000"/>
                <w:sz w:val="25"/>
              </w:rPr>
              <w:t></w:t>
            </w:r>
          </w:p>
        </w:tc>
        <w:tc>
          <w:tcPr>
            <w:tcW w:type="dxa" w:w="2976"/>
            <w:vMerge/>
            <w:tcBorders/>
          </w:tcPr>
          <w:p/>
        </w:tc>
        <w:tc>
          <w:tcPr>
            <w:tcW w:type="dxa" w:w="2976"/>
            <w:vMerge/>
            <w:tcBorders/>
          </w:tcPr>
          <w:p/>
        </w:tc>
      </w:tr>
    </w:tbl>
    <w:p>
      <w:pPr>
        <w:autoSpaceDN w:val="0"/>
        <w:autoSpaceDE w:val="0"/>
        <w:widowControl/>
        <w:spacing w:line="240" w:lineRule="exact" w:before="444" w:after="510"/>
        <w:ind w:left="2070" w:right="0" w:firstLine="0"/>
        <w:jc w:val="left"/>
      </w:pPr>
      <w:r>
        <w:rPr>
          <w:rFonts w:ascii="宋体" w:hAnsi="宋体" w:eastAsia="宋体"/>
          <w:b w:val="0"/>
          <w:i w:val="0"/>
          <w:color w:val="000000"/>
          <w:sz w:val="24"/>
        </w:rPr>
        <w:t>第三步：进行模糊综合评价</w:t>
      </w:r>
    </w:p>
    <w:tbl>
      <w:tblPr>
        <w:tblW w:type="auto" w:w="0"/>
        <w:tblLayout w:type="fixed"/>
        <w:tblLook w:firstColumn="1" w:firstRow="1" w:lastColumn="0" w:lastRow="0" w:noHBand="0" w:noVBand="1" w:val="04A0"/>
        <w:tblInd w:w="1000.0" w:type="dxa"/>
      </w:tblPr>
      <w:tblGrid>
        <w:gridCol w:w="458"/>
        <w:gridCol w:w="458"/>
        <w:gridCol w:w="458"/>
        <w:gridCol w:w="458"/>
        <w:gridCol w:w="458"/>
        <w:gridCol w:w="458"/>
        <w:gridCol w:w="458"/>
        <w:gridCol w:w="458"/>
        <w:gridCol w:w="458"/>
        <w:gridCol w:w="458"/>
        <w:gridCol w:w="458"/>
        <w:gridCol w:w="458"/>
        <w:gridCol w:w="458"/>
        <w:gridCol w:w="458"/>
        <w:gridCol w:w="458"/>
        <w:gridCol w:w="458"/>
        <w:gridCol w:w="458"/>
        <w:gridCol w:w="458"/>
        <w:gridCol w:w="458"/>
        <w:gridCol w:w="458"/>
        <w:gridCol w:w="458"/>
        <w:gridCol w:w="458"/>
        <w:gridCol w:w="458"/>
        <w:gridCol w:w="458"/>
        <w:gridCol w:w="458"/>
        <w:gridCol w:w="458"/>
      </w:tblGrid>
      <w:tr>
        <w:trPr>
          <w:trHeight w:hRule="exact" w:val="412"/>
        </w:trPr>
        <w:tc>
          <w:tcPr>
            <w:tcW w:type="dxa" w:w="1186"/>
            <w:tcBorders/>
            <w:shd w:fill="ffffff"/>
            <w:tcMar>
              <w:start w:w="0" w:type="dxa"/>
              <w:end w:w="0" w:type="dxa"/>
            </w:tcMar>
          </w:tcPr>
          <w:p>
            <w:pPr>
              <w:autoSpaceDN w:val="0"/>
              <w:autoSpaceDE w:val="0"/>
              <w:widowControl/>
              <w:spacing w:line="294" w:lineRule="exact" w:before="74" w:after="0"/>
              <w:ind w:left="0" w:right="0" w:firstLine="0"/>
              <w:jc w:val="right"/>
            </w:pPr>
            <w:r>
              <w:rPr>
                <w:rFonts w:ascii="Times New Roman,Italic" w:hAnsi="Times New Roman,Italic" w:eastAsia="Times New Roman,Italic"/>
                <w:b w:val="0"/>
                <w:i/>
                <w:color w:val="000000"/>
                <w:sz w:val="24"/>
              </w:rPr>
              <w:t>E</w:t>
            </w:r>
          </w:p>
        </w:tc>
        <w:tc>
          <w:tcPr>
            <w:tcW w:type="dxa" w:w="134"/>
            <w:gridSpan w:val="2"/>
            <w:tcBorders/>
            <w:shd w:fill="ffffff"/>
            <w:tcMar>
              <w:start w:w="0" w:type="dxa"/>
              <w:end w:w="0" w:type="dxa"/>
            </w:tcMar>
            <w:tcMar>
              <w:start w:w="0" w:type="dxa"/>
              <w:end w:w="0" w:type="dxa"/>
            </w:tcMar>
          </w:tcPr>
          <w:p>
            <w:pPr>
              <w:autoSpaceDN w:val="0"/>
              <w:autoSpaceDE w:val="0"/>
              <w:widowControl/>
              <w:spacing w:line="186" w:lineRule="exact" w:before="200" w:after="0"/>
              <w:ind w:left="0" w:right="0" w:firstLine="0"/>
              <w:jc w:val="center"/>
            </w:pPr>
            <w:r>
              <w:rPr>
                <w:rFonts w:ascii="Times New Roman,Italic" w:hAnsi="Times New Roman,Italic" w:eastAsia="Times New Roman,Italic"/>
                <w:b w:val="0"/>
                <w:i/>
                <w:color w:val="000000"/>
                <w:sz w:val="14"/>
              </w:rPr>
              <w:t xml:space="preserve">B </w:t>
            </w:r>
            <w:r>
              <w:rPr>
                <w:rFonts w:ascii="Times New Roman" w:hAnsi="Times New Roman" w:eastAsia="Times New Roman"/>
                <w:b w:val="0"/>
                <w:i w:val="0"/>
                <w:color w:val="000000"/>
                <w:sz w:val="14"/>
              </w:rPr>
              <w:t>1</w:t>
            </w:r>
          </w:p>
        </w:tc>
        <w:tc>
          <w:tcPr>
            <w:tcW w:type="dxa" w:w="25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40" w:lineRule="auto" w:before="60" w:after="0"/>
              <w:ind w:left="0" w:right="0" w:firstLine="0"/>
              <w:jc w:val="center"/>
            </w:pPr>
            <w:r>
              <w:rPr>
                <w:rFonts w:ascii="Symbol" w:hAnsi="Symbol" w:eastAsia="Symbol"/>
                <w:b w:val="0"/>
                <w:i w:val="0"/>
                <w:color w:val="000000"/>
                <w:sz w:val="24"/>
              </w:rPr>
              <w:t></w:t>
            </w:r>
          </w:p>
        </w:tc>
        <w:tc>
          <w:tcPr>
            <w:tcW w:type="dxa" w:w="38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28" w:lineRule="exact" w:before="40" w:after="0"/>
              <w:ind w:left="0" w:right="0" w:firstLine="0"/>
              <w:jc w:val="center"/>
            </w:pP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 xml:space="preserve">B </w:t>
            </w:r>
            <w:r>
              <w:rPr>
                <w:rFonts w:ascii="Times New Roman" w:hAnsi="Times New Roman" w:eastAsia="Times New Roman"/>
                <w:b w:val="0"/>
                <w:i w:val="0"/>
                <w:color w:val="000000"/>
                <w:sz w:val="14"/>
              </w:rPr>
              <w:t>1</w:t>
            </w:r>
          </w:p>
        </w:tc>
        <w:tc>
          <w:tcPr>
            <w:tcW w:type="dxa" w:w="120"/>
            <w:tcBorders/>
            <w:shd w:fill="ffffff"/>
            <w:tcMar>
              <w:start w:w="0" w:type="dxa"/>
              <w:end w:w="0" w:type="dxa"/>
            </w:tcMar>
          </w:tcPr>
          <w:p>
            <w:pPr>
              <w:autoSpaceDN w:val="0"/>
              <w:autoSpaceDE w:val="0"/>
              <w:widowControl/>
              <w:spacing w:line="240" w:lineRule="auto" w:before="60" w:after="0"/>
              <w:ind w:left="0" w:right="0" w:firstLine="0"/>
              <w:jc w:val="center"/>
            </w:pPr>
            <w:r>
              <w:rPr>
                <w:rFonts w:ascii="Symbol" w:hAnsi="Symbol" w:eastAsia="Symbol"/>
                <w:b w:val="0"/>
                <w:i w:val="0"/>
                <w:color w:val="000000"/>
                <w:sz w:val="24"/>
              </w:rPr>
              <w:t></w:t>
            </w:r>
          </w:p>
        </w:tc>
        <w:tc>
          <w:tcPr>
            <w:tcW w:type="dxa" w:w="418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40" w:after="0"/>
              <w:ind w:left="0" w:right="0" w:firstLine="0"/>
              <w:jc w:val="left"/>
            </w:pPr>
            <w:r>
              <w:rPr>
                <w:rFonts w:ascii="Times New Roman,Italic" w:hAnsi="Times New Roman,Italic" w:eastAsia="Times New Roman,Italic"/>
                <w:b w:val="0"/>
                <w:i/>
                <w:color w:val="000000"/>
                <w:sz w:val="24"/>
              </w:rPr>
              <w:t xml:space="preserve">R </w:t>
            </w:r>
            <w:r>
              <w:rPr>
                <w:rFonts w:ascii="Times New Roman" w:hAnsi="Times New Roman" w:eastAsia="Times New Roman"/>
                <w:b w:val="0"/>
                <w:i w:val="0"/>
                <w:color w:val="000000"/>
                <w:sz w:val="14"/>
              </w:rPr>
              <w:t>1</w:t>
            </w:r>
          </w:p>
        </w:tc>
        <w:tc>
          <w:tcPr>
            <w:tcW w:type="dxa" w:w="740"/>
            <w:gridSpan w:val="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3596" w:after="0"/>
              <w:ind w:left="0" w:right="112" w:firstLine="0"/>
              <w:jc w:val="righ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24</w:t>
            </w:r>
          </w:p>
        </w:tc>
        <w:tc>
          <w:tcPr>
            <w:tcW w:type="dxa" w:w="640"/>
            <w:gridSpan w:val="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3596"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33</w:t>
            </w:r>
          </w:p>
        </w:tc>
        <w:tc>
          <w:tcPr>
            <w:tcW w:type="dxa" w:w="6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3596"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29</w:t>
            </w:r>
          </w:p>
        </w:tc>
        <w:tc>
          <w:tcPr>
            <w:tcW w:type="dxa" w:w="5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3596" w:after="0"/>
              <w:ind w:left="122"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00</w:t>
            </w:r>
          </w:p>
        </w:tc>
        <w:tc>
          <w:tcPr>
            <w:tcW w:type="dxa" w:w="108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3624" w:after="0"/>
              <w:ind w:left="6" w:right="982"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r>
      <w:tr>
        <w:trPr>
          <w:trHeight w:hRule="exact" w:val="360"/>
        </w:trPr>
        <w:tc>
          <w:tcPr>
            <w:tcW w:type="dxa" w:w="1186"/>
            <w:vMerge w:val="restart"/>
            <w:tcBorders/>
            <w:shd w:fill="ffffff"/>
            <w:tcMar>
              <w:start w:w="0" w:type="dxa"/>
              <w:end w:w="0" w:type="dxa"/>
            </w:tcMar>
            <w:tcMar>
              <w:start w:w="0" w:type="dxa"/>
              <w:end w:w="0" w:type="dxa"/>
            </w:tcMar>
          </w:tcPr>
          <w:p>
            <w:pPr>
              <w:autoSpaceDN w:val="0"/>
              <w:autoSpaceDE w:val="0"/>
              <w:widowControl/>
              <w:spacing w:line="238" w:lineRule="auto" w:before="210" w:after="0"/>
              <w:ind w:left="0" w:right="20" w:firstLine="0"/>
              <w:jc w:val="right"/>
            </w:pPr>
            <w:r>
              <w:rPr>
                <w:rFonts w:ascii="Symbol" w:hAnsi="Symbol" w:eastAsia="Symbol"/>
                <w:b w:val="0"/>
                <w:i w:val="0"/>
                <w:color w:val="000000"/>
                <w:sz w:val="24"/>
              </w:rPr>
              <w:t></w:t>
            </w:r>
          </w:p>
        </w:tc>
        <w:tc>
          <w:tcPr>
            <w:tcW w:type="dxa" w:w="3630"/>
            <w:gridSpan w:val="11"/>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4" w:lineRule="auto" w:before="50" w:after="0"/>
              <w:ind w:left="30" w:right="0" w:firstLine="0"/>
              <w:jc w:val="left"/>
            </w:pPr>
            <w:r>
              <w:rPr>
                <w:w w:val="98.34367207118443"/>
                <w:rFonts w:ascii="Symbol" w:hAnsi="Symbol" w:eastAsia="Symbol"/>
                <w:b w:val="0"/>
                <w:i w:val="0"/>
                <w:color w:val="000000"/>
                <w:sz w:val="28"/>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2500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7500</w:t>
            </w:r>
            <w:r>
              <w:rPr>
                <w:w w:val="98.34367207118443"/>
                <w:rFonts w:ascii="Symbol" w:hAnsi="Symbol" w:eastAsia="Symbol"/>
                <w:b w:val="0"/>
                <w:i w:val="0"/>
                <w:color w:val="000000"/>
                <w:sz w:val="28"/>
              </w:rPr>
              <w:t></w:t>
            </w:r>
            <w:r>
              <w:rPr>
                <w:rFonts w:ascii="Symbol" w:hAnsi="Symbol" w:eastAsia="Symbol"/>
                <w:b w:val="0"/>
                <w:i w:val="0"/>
                <w:color w:val="000000"/>
                <w:sz w:val="24"/>
              </w:rPr>
              <w:t></w:t>
            </w:r>
          </w:p>
          <w:p>
            <w:pPr>
              <w:autoSpaceDN w:val="0"/>
              <w:tabs>
                <w:tab w:pos="1762" w:val="left"/>
              </w:tabs>
              <w:autoSpaceDE w:val="0"/>
              <w:widowControl/>
              <w:spacing w:line="302" w:lineRule="auto" w:before="0" w:after="0"/>
              <w:ind w:left="1668" w:right="1584" w:firstLine="0"/>
              <w:jc w:val="left"/>
            </w:pPr>
            <w:r>
              <w:rPr>
                <w:rFonts w:ascii="Symbol" w:hAnsi="Symbol" w:eastAsia="Symbol"/>
                <w:b w:val="0"/>
                <w:i w:val="0"/>
                <w:color w:val="000000"/>
                <w:sz w:val="24"/>
              </w:rPr>
              <w:t></w:t>
            </w:r>
            <w:r>
              <w:br/>
            </w:r>
            <w:r>
              <w:rPr>
                <w:rFonts w:ascii="Times New Roman" w:hAnsi="Times New Roman" w:eastAsia="Times New Roman"/>
                <w:b w:val="0"/>
                <w:i w:val="0"/>
                <w:color w:val="000000"/>
                <w:sz w:val="24"/>
              </w:rPr>
              <w:t>.0</w:t>
            </w:r>
          </w:p>
          <w:p>
            <w:pPr>
              <w:autoSpaceDN w:val="0"/>
              <w:tabs>
                <w:tab w:pos="1942" w:val="left"/>
              </w:tabs>
              <w:autoSpaceDE w:val="0"/>
              <w:widowControl/>
              <w:spacing w:line="295" w:lineRule="auto" w:before="0" w:after="0"/>
              <w:ind w:left="1762" w:right="1440" w:firstLine="0"/>
              <w:jc w:val="left"/>
            </w:pPr>
            <w:r>
              <w:rPr>
                <w:rFonts w:ascii="Times New Roman" w:hAnsi="Times New Roman" w:eastAsia="Times New Roman"/>
                <w:b w:val="0"/>
                <w:i w:val="0"/>
                <w:color w:val="000000"/>
                <w:sz w:val="24"/>
              </w:rPr>
              <w:t xml:space="preserve">.0 </w:t>
            </w:r>
            <w:r>
              <w:br/>
            </w:r>
            <w:r>
              <w:tab/>
            </w:r>
            <w:r>
              <w:rPr>
                <w:rFonts w:ascii="Times New Roman" w:hAnsi="Times New Roman" w:eastAsia="Times New Roman"/>
                <w:b w:val="0"/>
                <w:i w:val="0"/>
                <w:color w:val="000000"/>
                <w:sz w:val="24"/>
              </w:rPr>
              <w:t>14</w:t>
            </w:r>
          </w:p>
          <w:p>
            <w:pPr>
              <w:autoSpaceDN w:val="0"/>
              <w:tabs>
                <w:tab w:pos="2402" w:val="left"/>
                <w:tab w:pos="2406" w:val="left"/>
              </w:tabs>
              <w:autoSpaceDE w:val="0"/>
              <w:widowControl/>
              <w:spacing w:line="295" w:lineRule="auto" w:before="0" w:after="0"/>
              <w:ind w:left="1942" w:right="1008" w:firstLine="0"/>
              <w:jc w:val="left"/>
            </w:pPr>
            <w:r>
              <w:rPr>
                <w:rFonts w:ascii="Times New Roman" w:hAnsi="Times New Roman" w:eastAsia="Times New Roman"/>
                <w:b w:val="0"/>
                <w:i w:val="0"/>
                <w:color w:val="000000"/>
                <w:sz w:val="24"/>
              </w:rPr>
              <w:t xml:space="preserve">10 </w:t>
            </w:r>
            <w:r>
              <w:tab/>
            </w:r>
            <w:r>
              <w:rPr>
                <w:rFonts w:ascii="Times New Roman" w:hAnsi="Times New Roman" w:eastAsia="Times New Roman"/>
                <w:b w:val="0"/>
                <w:i w:val="0"/>
                <w:color w:val="000000"/>
                <w:sz w:val="24"/>
              </w:rPr>
              <w:t xml:space="preserve">.0 </w:t>
            </w:r>
            <w:r>
              <w:br/>
            </w:r>
            <w:r>
              <w:tab/>
            </w:r>
            <w:r>
              <w:rPr>
                <w:rFonts w:ascii="Times New Roman" w:hAnsi="Times New Roman" w:eastAsia="Times New Roman"/>
                <w:b w:val="0"/>
                <w:i w:val="0"/>
                <w:color w:val="000000"/>
                <w:sz w:val="24"/>
              </w:rPr>
              <w:t>.0</w:t>
            </w:r>
          </w:p>
          <w:p>
            <w:pPr>
              <w:autoSpaceDN w:val="0"/>
              <w:tabs>
                <w:tab w:pos="3044" w:val="left"/>
              </w:tabs>
              <w:autoSpaceDE w:val="0"/>
              <w:widowControl/>
              <w:spacing w:line="295" w:lineRule="auto" w:before="0" w:after="0"/>
              <w:ind w:left="2582" w:right="288" w:firstLine="0"/>
              <w:jc w:val="left"/>
            </w:pPr>
            <w:r>
              <w:rPr>
                <w:rFonts w:ascii="Times New Roman" w:hAnsi="Times New Roman" w:eastAsia="Times New Roman"/>
                <w:b w:val="0"/>
                <w:i w:val="0"/>
                <w:color w:val="000000"/>
                <w:sz w:val="24"/>
              </w:rPr>
              <w:t xml:space="preserve">14 </w:t>
            </w:r>
            <w:r>
              <w:br/>
            </w:r>
            <w:r>
              <w:rPr>
                <w:rFonts w:ascii="Times New Roman" w:hAnsi="Times New Roman" w:eastAsia="Times New Roman"/>
                <w:b w:val="0"/>
                <w:i w:val="0"/>
                <w:color w:val="000000"/>
                <w:sz w:val="24"/>
              </w:rPr>
              <w:t xml:space="preserve">33 </w:t>
            </w:r>
            <w:r>
              <w:rPr>
                <w:rFonts w:ascii="Times New Roman" w:hAnsi="Times New Roman" w:eastAsia="Times New Roman"/>
                <w:b w:val="0"/>
                <w:i w:val="0"/>
                <w:color w:val="000000"/>
                <w:sz w:val="24"/>
              </w:rPr>
              <w:t>.0</w:t>
            </w:r>
          </w:p>
          <w:p>
            <w:pPr>
              <w:autoSpaceDN w:val="0"/>
              <w:tabs>
                <w:tab w:pos="3224" w:val="left"/>
              </w:tabs>
              <w:autoSpaceDE w:val="0"/>
              <w:widowControl/>
              <w:spacing w:line="295" w:lineRule="auto" w:before="0" w:after="0"/>
              <w:ind w:left="3046" w:right="144" w:firstLine="0"/>
              <w:jc w:val="left"/>
            </w:pPr>
            <w:r>
              <w:rPr>
                <w:rFonts w:ascii="Times New Roman" w:hAnsi="Times New Roman" w:eastAsia="Times New Roman"/>
                <w:b w:val="0"/>
                <w:i w:val="0"/>
                <w:color w:val="000000"/>
                <w:sz w:val="24"/>
              </w:rPr>
              <w:t xml:space="preserve">.0 </w:t>
            </w:r>
            <w:r>
              <w:br/>
            </w:r>
            <w:r>
              <w:rPr>
                <w:rFonts w:ascii="Times New Roman" w:hAnsi="Times New Roman" w:eastAsia="Times New Roman"/>
                <w:b w:val="0"/>
                <w:i w:val="0"/>
                <w:color w:val="000000"/>
                <w:sz w:val="24"/>
              </w:rPr>
              <w:t>29</w:t>
            </w:r>
          </w:p>
          <w:p>
            <w:pPr>
              <w:autoSpaceDN w:val="0"/>
              <w:autoSpaceDE w:val="0"/>
              <w:widowControl/>
              <w:spacing w:line="276" w:lineRule="auto" w:before="0" w:after="0"/>
              <w:ind w:left="0" w:right="162" w:firstLine="0"/>
              <w:jc w:val="right"/>
            </w:pPr>
            <w:r>
              <w:rPr>
                <w:rFonts w:ascii="Times New Roman" w:hAnsi="Times New Roman" w:eastAsia="Times New Roman"/>
                <w:b w:val="0"/>
                <w:i w:val="0"/>
                <w:color w:val="000000"/>
                <w:sz w:val="24"/>
              </w:rPr>
              <w:t>38</w:t>
            </w:r>
          </w:p>
          <w:p>
            <w:pPr>
              <w:autoSpaceDN w:val="0"/>
              <w:autoSpaceDE w:val="0"/>
              <w:widowControl/>
              <w:spacing w:line="276" w:lineRule="auto" w:before="0" w:after="0"/>
              <w:ind w:left="0" w:right="0" w:firstLine="0"/>
              <w:jc w:val="center"/>
            </w:pPr>
            <w:r>
              <w:rPr>
                <w:w w:val="98.34367207118443"/>
                <w:rFonts w:ascii="Symbol" w:hAnsi="Symbol" w:eastAsia="Symbol"/>
                <w:b w:val="0"/>
                <w:i w:val="0"/>
                <w:color w:val="000000"/>
                <w:sz w:val="28"/>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1100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1875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3575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3450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0000</w:t>
            </w:r>
          </w:p>
        </w:tc>
        <w:tc>
          <w:tcPr>
            <w:tcW w:type="dxa" w:w="71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76" w:lineRule="auto" w:before="22" w:after="0"/>
              <w:ind w:left="56"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24</w:t>
            </w:r>
          </w:p>
        </w:tc>
        <w:tc>
          <w:tcPr>
            <w:tcW w:type="dxa" w:w="39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76" w:lineRule="auto" w:before="22"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00</w:t>
            </w:r>
          </w:p>
        </w:tc>
        <w:tc>
          <w:tcPr>
            <w:tcW w:type="dxa" w:w="34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81" w:lineRule="auto" w:before="50" w:after="0"/>
              <w:ind w:left="16" w:right="144" w:firstLine="0"/>
              <w:jc w:val="left"/>
            </w:pP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916"/>
            <w:gridSpan w:val="2"/>
            <w:vMerge/>
            <w:tcBorders/>
          </w:tcPr>
          <w:p/>
        </w:tc>
        <w:tc>
          <w:tcPr>
            <w:tcW w:type="dxa" w:w="916"/>
            <w:gridSpan w:val="2"/>
            <w:vMerge/>
            <w:tcBorders/>
          </w:tcPr>
          <w:p/>
        </w:tc>
        <w:tc>
          <w:tcPr>
            <w:tcW w:type="dxa" w:w="458"/>
            <w:vMerge/>
            <w:tcBorders/>
          </w:tcPr>
          <w:p/>
        </w:tc>
        <w:tc>
          <w:tcPr>
            <w:tcW w:type="dxa" w:w="458"/>
            <w:vMerge/>
            <w:tcBorders/>
          </w:tcPr>
          <w:p/>
        </w:tc>
        <w:tc>
          <w:tcPr>
            <w:tcW w:type="dxa" w:w="458"/>
            <w:vMerge/>
            <w:tcBorders/>
          </w:tcPr>
          <w:p/>
        </w:tc>
      </w:tr>
      <w:tr>
        <w:trPr>
          <w:trHeight w:hRule="exact" w:val="329"/>
        </w:trPr>
        <w:tc>
          <w:tcPr>
            <w:tcW w:type="dxa" w:w="458"/>
            <w:vMerge/>
            <w:tcBorders/>
          </w:tcPr>
          <w:p/>
        </w:tc>
        <w:tc>
          <w:tcPr>
            <w:tcW w:type="dxa" w:w="5038"/>
            <w:gridSpan w:val="11"/>
            <w:vMerge/>
            <w:tcBorders/>
          </w:tcPr>
          <w:p/>
        </w:tc>
        <w:tc>
          <w:tcPr>
            <w:tcW w:type="dxa" w:w="71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76" w:lineRule="auto" w:before="8" w:after="0"/>
              <w:ind w:left="58"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38</w:t>
            </w:r>
          </w:p>
        </w:tc>
        <w:tc>
          <w:tcPr>
            <w:tcW w:type="dxa" w:w="394"/>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22"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00</w:t>
            </w:r>
          </w:p>
        </w:tc>
        <w:tc>
          <w:tcPr>
            <w:tcW w:type="dxa" w:w="458"/>
            <w:vMerge/>
            <w:tcBorders/>
          </w:tcPr>
          <w:p/>
        </w:tc>
        <w:tc>
          <w:tcPr>
            <w:tcW w:type="dxa" w:w="916"/>
            <w:gridSpan w:val="2"/>
            <w:vMerge/>
            <w:tcBorders/>
          </w:tcPr>
          <w:p/>
        </w:tc>
        <w:tc>
          <w:tcPr>
            <w:tcW w:type="dxa" w:w="916"/>
            <w:gridSpan w:val="2"/>
            <w:vMerge/>
            <w:tcBorders/>
          </w:tcPr>
          <w:p/>
        </w:tc>
        <w:tc>
          <w:tcPr>
            <w:tcW w:type="dxa" w:w="458"/>
            <w:vMerge/>
            <w:tcBorders/>
          </w:tcPr>
          <w:p/>
        </w:tc>
        <w:tc>
          <w:tcPr>
            <w:tcW w:type="dxa" w:w="458"/>
            <w:vMerge/>
            <w:tcBorders/>
          </w:tcPr>
          <w:p/>
        </w:tc>
        <w:tc>
          <w:tcPr>
            <w:tcW w:type="dxa" w:w="458"/>
            <w:vMerge/>
            <w:tcBorders/>
          </w:tcPr>
          <w:p/>
        </w:tc>
      </w:tr>
      <w:tr>
        <w:trPr>
          <w:trHeight w:hRule="exact" w:val="451"/>
        </w:trPr>
        <w:tc>
          <w:tcPr>
            <w:tcW w:type="dxa" w:w="1186"/>
            <w:tcBorders/>
            <w:shd w:fill="ffffff"/>
            <w:tcMar>
              <w:start w:w="0" w:type="dxa"/>
              <w:end w:w="0" w:type="dxa"/>
            </w:tcMar>
          </w:tcPr>
          <w:p>
            <w:pPr>
              <w:autoSpaceDN w:val="0"/>
              <w:autoSpaceDE w:val="0"/>
              <w:widowControl/>
              <w:spacing w:line="238" w:lineRule="auto" w:before="86" w:after="0"/>
              <w:ind w:left="0" w:right="20" w:firstLine="0"/>
              <w:jc w:val="right"/>
            </w:pPr>
            <w:r>
              <w:rPr>
                <w:rFonts w:ascii="Symbol" w:hAnsi="Symbol" w:eastAsia="Symbol"/>
                <w:b w:val="0"/>
                <w:i w:val="0"/>
                <w:color w:val="000000"/>
                <w:sz w:val="24"/>
              </w:rPr>
              <w:t></w:t>
            </w:r>
          </w:p>
        </w:tc>
        <w:tc>
          <w:tcPr>
            <w:tcW w:type="dxa" w:w="5038"/>
            <w:gridSpan w:val="11"/>
            <w:vMerge/>
            <w:tcBorders/>
          </w:tcPr>
          <w:p/>
        </w:tc>
        <w:tc>
          <w:tcPr>
            <w:tcW w:type="dxa" w:w="71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76" w:lineRule="auto" w:before="6" w:after="0"/>
              <w:ind w:left="0" w:right="0" w:firstLine="0"/>
              <w:jc w:val="left"/>
            </w:pPr>
            <w:r>
              <w:rPr>
                <w:w w:val="98.34367207118443"/>
                <w:rFonts w:ascii="Symbol" w:hAnsi="Symbol" w:eastAsia="Symbol"/>
                <w:b w:val="0"/>
                <w:i w:val="0"/>
                <w:color w:val="000000"/>
                <w:sz w:val="28"/>
              </w:rPr>
              <w:t></w:t>
            </w:r>
          </w:p>
        </w:tc>
        <w:tc>
          <w:tcPr>
            <w:tcW w:type="dxa" w:w="1374"/>
            <w:gridSpan w:val="3"/>
            <w:vMerge/>
            <w:tcBorders/>
          </w:tcPr>
          <w:p/>
        </w:tc>
        <w:tc>
          <w:tcPr>
            <w:tcW w:type="dxa" w:w="458"/>
            <w:vMerge/>
            <w:tcBorders/>
          </w:tcPr>
          <w:p/>
        </w:tc>
        <w:tc>
          <w:tcPr>
            <w:tcW w:type="dxa" w:w="916"/>
            <w:gridSpan w:val="2"/>
            <w:vMerge/>
            <w:tcBorders/>
          </w:tcPr>
          <w:p/>
        </w:tc>
        <w:tc>
          <w:tcPr>
            <w:tcW w:type="dxa" w:w="916"/>
            <w:gridSpan w:val="2"/>
            <w:vMerge/>
            <w:tcBorders/>
          </w:tcPr>
          <w:p/>
        </w:tc>
        <w:tc>
          <w:tcPr>
            <w:tcW w:type="dxa" w:w="458"/>
            <w:vMerge/>
            <w:tcBorders/>
          </w:tcPr>
          <w:p/>
        </w:tc>
        <w:tc>
          <w:tcPr>
            <w:tcW w:type="dxa" w:w="458"/>
            <w:vMerge/>
            <w:tcBorders/>
          </w:tcPr>
          <w:p/>
        </w:tc>
        <w:tc>
          <w:tcPr>
            <w:tcW w:type="dxa" w:w="458"/>
            <w:vMerge/>
            <w:tcBorders/>
          </w:tcPr>
          <w:p/>
        </w:tc>
      </w:tr>
      <w:tr>
        <w:trPr>
          <w:trHeight w:hRule="exact" w:val="420"/>
        </w:trPr>
        <w:tc>
          <w:tcPr>
            <w:tcW w:type="dxa" w:w="1186"/>
            <w:tcBorders/>
            <w:shd w:fill="ffffff"/>
            <w:tcMar>
              <w:start w:w="0" w:type="dxa"/>
              <w:end w:w="0" w:type="dxa"/>
            </w:tcMar>
          </w:tcPr>
          <w:p>
            <w:pPr>
              <w:autoSpaceDN w:val="0"/>
              <w:autoSpaceDE w:val="0"/>
              <w:widowControl/>
              <w:spacing w:line="294" w:lineRule="exact" w:before="76" w:after="0"/>
              <w:ind w:left="0" w:right="0" w:firstLine="0"/>
              <w:jc w:val="right"/>
            </w:pPr>
            <w:r>
              <w:rPr>
                <w:rFonts w:ascii="Times New Roman,Italic" w:hAnsi="Times New Roman,Italic" w:eastAsia="Times New Roman,Italic"/>
                <w:b w:val="0"/>
                <w:i/>
                <w:color w:val="000000"/>
                <w:sz w:val="24"/>
              </w:rPr>
              <w:t>E</w:t>
            </w:r>
          </w:p>
        </w:tc>
        <w:tc>
          <w:tcPr>
            <w:tcW w:type="dxa" w:w="80"/>
            <w:tcBorders/>
            <w:shd w:fill="ffffff"/>
            <w:tcMar>
              <w:start w:w="0" w:type="dxa"/>
              <w:end w:w="0" w:type="dxa"/>
            </w:tcMar>
          </w:tcPr>
          <w:p>
            <w:pPr>
              <w:autoSpaceDN w:val="0"/>
              <w:autoSpaceDE w:val="0"/>
              <w:widowControl/>
              <w:spacing w:line="172" w:lineRule="exact" w:before="232" w:after="0"/>
              <w:ind w:left="0" w:right="0" w:firstLine="0"/>
              <w:jc w:val="center"/>
            </w:pPr>
            <w:r>
              <w:rPr>
                <w:rFonts w:ascii="Times New Roman,Italic" w:hAnsi="Times New Roman,Italic" w:eastAsia="Times New Roman,Italic"/>
                <w:b w:val="0"/>
                <w:i/>
                <w:color w:val="000000"/>
                <w:sz w:val="14"/>
              </w:rPr>
              <w:t>B</w:t>
            </w:r>
          </w:p>
        </w:tc>
        <w:tc>
          <w:tcPr>
            <w:tcW w:type="dxa" w:w="124"/>
            <w:gridSpan w:val="2"/>
            <w:tcBorders/>
            <w:shd w:fill="ffffff"/>
            <w:tcMar>
              <w:start w:w="0" w:type="dxa"/>
              <w:end w:w="0" w:type="dxa"/>
            </w:tcMar>
            <w:tcMar>
              <w:start w:w="0" w:type="dxa"/>
              <w:end w:w="0" w:type="dxa"/>
            </w:tcMar>
          </w:tcPr>
          <w:p>
            <w:pPr>
              <w:autoSpaceDN w:val="0"/>
              <w:autoSpaceDE w:val="0"/>
              <w:widowControl/>
              <w:spacing w:line="276" w:lineRule="auto" w:before="218" w:after="0"/>
              <w:ind w:left="0" w:right="0" w:firstLine="0"/>
              <w:jc w:val="center"/>
            </w:pPr>
            <w:r>
              <w:rPr>
                <w:rFonts w:ascii="Times New Roman" w:hAnsi="Times New Roman" w:eastAsia="Times New Roman"/>
                <w:b w:val="0"/>
                <w:i w:val="0"/>
                <w:color w:val="000000"/>
                <w:sz w:val="14"/>
              </w:rPr>
              <w:t>2</w:t>
            </w:r>
          </w:p>
        </w:tc>
        <w:tc>
          <w:tcPr>
            <w:tcW w:type="dxa" w:w="188"/>
            <w:gridSpan w:val="2"/>
            <w:tcBorders/>
            <w:shd w:fill="ffffff"/>
            <w:tcMar>
              <w:start w:w="0" w:type="dxa"/>
              <w:end w:w="0" w:type="dxa"/>
            </w:tcMar>
            <w:tcMar>
              <w:start w:w="0" w:type="dxa"/>
              <w:end w:w="0" w:type="dxa"/>
            </w:tcMar>
          </w:tcPr>
          <w:p>
            <w:pPr>
              <w:autoSpaceDN w:val="0"/>
              <w:autoSpaceDE w:val="0"/>
              <w:widowControl/>
              <w:spacing w:line="238" w:lineRule="auto" w:before="64" w:after="0"/>
              <w:ind w:left="0" w:right="0" w:firstLine="0"/>
              <w:jc w:val="center"/>
            </w:pPr>
            <w:r>
              <w:rPr>
                <w:rFonts w:ascii="Symbol" w:hAnsi="Symbol" w:eastAsia="Symbol"/>
                <w:b w:val="0"/>
                <w:i w:val="0"/>
                <w:color w:val="000000"/>
                <w:sz w:val="24"/>
              </w:rPr>
              <w:t></w:t>
            </w:r>
          </w:p>
        </w:tc>
        <w:tc>
          <w:tcPr>
            <w:tcW w:type="dxa" w:w="302"/>
            <w:gridSpan w:val="2"/>
            <w:tcBorders/>
            <w:shd w:fill="ffffff"/>
            <w:tcMar>
              <w:start w:w="0" w:type="dxa"/>
              <w:end w:w="0" w:type="dxa"/>
            </w:tcMar>
            <w:tcMar>
              <w:start w:w="0" w:type="dxa"/>
              <w:end w:w="0" w:type="dxa"/>
            </w:tcMar>
          </w:tcPr>
          <w:p>
            <w:pPr>
              <w:autoSpaceDN w:val="0"/>
              <w:autoSpaceDE w:val="0"/>
              <w:widowControl/>
              <w:spacing w:line="328" w:lineRule="exact" w:before="42" w:after="0"/>
              <w:ind w:left="0" w:right="0" w:firstLine="0"/>
              <w:jc w:val="center"/>
            </w:pP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B</w:t>
            </w:r>
          </w:p>
        </w:tc>
        <w:tc>
          <w:tcPr>
            <w:tcW w:type="dxa" w:w="80"/>
            <w:tcBorders/>
            <w:shd w:fill="ffffff"/>
            <w:tcMar>
              <w:start w:w="0" w:type="dxa"/>
              <w:end w:w="0" w:type="dxa"/>
            </w:tcMar>
          </w:tcPr>
          <w:p>
            <w:pPr>
              <w:autoSpaceDN w:val="0"/>
              <w:autoSpaceDE w:val="0"/>
              <w:widowControl/>
              <w:spacing w:line="276" w:lineRule="auto" w:before="218" w:after="0"/>
              <w:ind w:left="0" w:right="0" w:firstLine="0"/>
              <w:jc w:val="center"/>
            </w:pPr>
            <w:r>
              <w:rPr>
                <w:rFonts w:ascii="Times New Roman" w:hAnsi="Times New Roman" w:eastAsia="Times New Roman"/>
                <w:b w:val="0"/>
                <w:i w:val="0"/>
                <w:color w:val="000000"/>
                <w:sz w:val="14"/>
              </w:rPr>
              <w:t>2</w:t>
            </w:r>
          </w:p>
        </w:tc>
        <w:tc>
          <w:tcPr>
            <w:tcW w:type="dxa" w:w="120"/>
            <w:tcBorders/>
            <w:shd w:fill="ffffff"/>
            <w:tcMar>
              <w:start w:w="0" w:type="dxa"/>
              <w:end w:w="0" w:type="dxa"/>
            </w:tcMar>
          </w:tcPr>
          <w:p>
            <w:pPr>
              <w:autoSpaceDN w:val="0"/>
              <w:autoSpaceDE w:val="0"/>
              <w:widowControl/>
              <w:spacing w:line="238" w:lineRule="auto" w:before="64" w:after="0"/>
              <w:ind w:left="0" w:right="0" w:firstLine="0"/>
              <w:jc w:val="right"/>
            </w:pPr>
            <w:r>
              <w:rPr>
                <w:rFonts w:ascii="Symbol" w:hAnsi="Symbol" w:eastAsia="Symbol"/>
                <w:b w:val="0"/>
                <w:i w:val="0"/>
                <w:color w:val="000000"/>
                <w:sz w:val="24"/>
              </w:rPr>
              <w:t></w:t>
            </w:r>
          </w:p>
        </w:tc>
        <w:tc>
          <w:tcPr>
            <w:tcW w:type="dxa" w:w="418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42" w:after="0"/>
              <w:ind w:left="48" w:right="0" w:firstLine="0"/>
              <w:jc w:val="left"/>
            </w:pPr>
            <w:r>
              <w:rPr>
                <w:rFonts w:ascii="Times New Roman,Italic" w:hAnsi="Times New Roman,Italic" w:eastAsia="Times New Roman,Italic"/>
                <w:b w:val="0"/>
                <w:i/>
                <w:color w:val="000000"/>
                <w:sz w:val="24"/>
              </w:rPr>
              <w:t xml:space="preserve">R </w:t>
            </w:r>
            <w:r>
              <w:rPr>
                <w:rFonts w:ascii="Times New Roman" w:hAnsi="Times New Roman" w:eastAsia="Times New Roman"/>
                <w:b w:val="0"/>
                <w:i w:val="0"/>
                <w:color w:val="000000"/>
                <w:sz w:val="14"/>
              </w:rPr>
              <w:t>2</w:t>
            </w:r>
          </w:p>
        </w:tc>
        <w:tc>
          <w:tcPr>
            <w:tcW w:type="dxa" w:w="916"/>
            <w:gridSpan w:val="2"/>
            <w:vMerge/>
            <w:tcBorders/>
          </w:tcPr>
          <w:p/>
        </w:tc>
        <w:tc>
          <w:tcPr>
            <w:tcW w:type="dxa" w:w="916"/>
            <w:gridSpan w:val="2"/>
            <w:vMerge/>
            <w:tcBorders/>
          </w:tcPr>
          <w:p/>
        </w:tc>
        <w:tc>
          <w:tcPr>
            <w:tcW w:type="dxa" w:w="458"/>
            <w:vMerge/>
            <w:tcBorders/>
          </w:tcPr>
          <w:p/>
        </w:tc>
        <w:tc>
          <w:tcPr>
            <w:tcW w:type="dxa" w:w="458"/>
            <w:vMerge/>
            <w:tcBorders/>
          </w:tcPr>
          <w:p/>
        </w:tc>
        <w:tc>
          <w:tcPr>
            <w:tcW w:type="dxa" w:w="458"/>
            <w:vMerge/>
            <w:tcBorders/>
          </w:tcPr>
          <w:p/>
        </w:tc>
      </w:tr>
      <w:tr>
        <w:trPr>
          <w:trHeight w:hRule="exact" w:val="340"/>
        </w:trPr>
        <w:tc>
          <w:tcPr>
            <w:tcW w:type="dxa" w:w="1186"/>
            <w:vMerge w:val="restart"/>
            <w:tcBorders/>
            <w:shd w:fill="ffffff"/>
            <w:tcMar>
              <w:start w:w="0" w:type="dxa"/>
              <w:end w:w="0" w:type="dxa"/>
            </w:tcMar>
            <w:tcMar>
              <w:start w:w="0" w:type="dxa"/>
              <w:end w:w="0" w:type="dxa"/>
            </w:tcMar>
          </w:tcPr>
          <w:p>
            <w:pPr>
              <w:autoSpaceDN w:val="0"/>
              <w:autoSpaceDE w:val="0"/>
              <w:widowControl/>
              <w:spacing w:line="238" w:lineRule="auto" w:before="204" w:after="0"/>
              <w:ind w:left="0" w:right="20" w:firstLine="0"/>
              <w:jc w:val="right"/>
            </w:pPr>
            <w:r>
              <w:rPr>
                <w:rFonts w:ascii="Symbol" w:hAnsi="Symbol" w:eastAsia="Symbol"/>
                <w:b w:val="0"/>
                <w:i w:val="0"/>
                <w:color w:val="000000"/>
                <w:sz w:val="24"/>
              </w:rPr>
              <w:t></w:t>
            </w:r>
          </w:p>
        </w:tc>
        <w:tc>
          <w:tcPr>
            <w:tcW w:type="dxa" w:w="3630"/>
            <w:gridSpan w:val="11"/>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4" w:lineRule="auto" w:before="46" w:after="0"/>
              <w:ind w:left="30" w:right="0" w:firstLine="0"/>
              <w:jc w:val="left"/>
            </w:pPr>
            <w:r>
              <w:rPr>
                <w:w w:val="98.34367207118443"/>
                <w:rFonts w:ascii="Symbol" w:hAnsi="Symbol" w:eastAsia="Symbol"/>
                <w:b w:val="0"/>
                <w:i w:val="0"/>
                <w:color w:val="000000"/>
                <w:sz w:val="28"/>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7500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2500</w:t>
            </w:r>
            <w:r>
              <w:rPr>
                <w:w w:val="98.34367207118443"/>
                <w:rFonts w:ascii="Symbol" w:hAnsi="Symbol" w:eastAsia="Symbol"/>
                <w:b w:val="0"/>
                <w:i w:val="0"/>
                <w:color w:val="000000"/>
                <w:sz w:val="28"/>
              </w:rPr>
              <w:t></w:t>
            </w:r>
            <w:r>
              <w:rPr>
                <w:rFonts w:ascii="Symbol" w:hAnsi="Symbol" w:eastAsia="Symbol"/>
                <w:b w:val="0"/>
                <w:i w:val="0"/>
                <w:color w:val="000000"/>
                <w:sz w:val="24"/>
              </w:rPr>
              <w:t></w:t>
            </w:r>
          </w:p>
          <w:p>
            <w:pPr>
              <w:autoSpaceDN w:val="0"/>
              <w:tabs>
                <w:tab w:pos="1762" w:val="left"/>
              </w:tabs>
              <w:autoSpaceDE w:val="0"/>
              <w:widowControl/>
              <w:spacing w:line="302" w:lineRule="auto" w:before="0" w:after="0"/>
              <w:ind w:left="1668" w:right="1584" w:firstLine="0"/>
              <w:jc w:val="left"/>
            </w:pPr>
            <w:r>
              <w:rPr>
                <w:rFonts w:ascii="Symbol" w:hAnsi="Symbol" w:eastAsia="Symbol"/>
                <w:b w:val="0"/>
                <w:i w:val="0"/>
                <w:color w:val="000000"/>
                <w:sz w:val="24"/>
              </w:rPr>
              <w:t></w:t>
            </w:r>
            <w:r>
              <w:br/>
            </w:r>
            <w:r>
              <w:rPr>
                <w:rFonts w:ascii="Times New Roman" w:hAnsi="Times New Roman" w:eastAsia="Times New Roman"/>
                <w:b w:val="0"/>
                <w:i w:val="0"/>
                <w:color w:val="000000"/>
                <w:sz w:val="24"/>
              </w:rPr>
              <w:t>.0</w:t>
            </w:r>
          </w:p>
          <w:p>
            <w:pPr>
              <w:autoSpaceDN w:val="0"/>
              <w:tabs>
                <w:tab w:pos="1942" w:val="left"/>
              </w:tabs>
              <w:autoSpaceDE w:val="0"/>
              <w:widowControl/>
              <w:spacing w:line="295" w:lineRule="auto" w:before="0" w:after="0"/>
              <w:ind w:left="1762" w:right="1440" w:firstLine="0"/>
              <w:jc w:val="left"/>
            </w:pPr>
            <w:r>
              <w:rPr>
                <w:rFonts w:ascii="Times New Roman" w:hAnsi="Times New Roman" w:eastAsia="Times New Roman"/>
                <w:b w:val="0"/>
                <w:i w:val="0"/>
                <w:color w:val="000000"/>
                <w:sz w:val="24"/>
              </w:rPr>
              <w:t xml:space="preserve">.0 </w:t>
            </w:r>
            <w:r>
              <w:br/>
            </w:r>
            <w:r>
              <w:tab/>
            </w:r>
            <w:r>
              <w:rPr>
                <w:rFonts w:ascii="Times New Roman" w:hAnsi="Times New Roman" w:eastAsia="Times New Roman"/>
                <w:b w:val="0"/>
                <w:i w:val="0"/>
                <w:color w:val="000000"/>
                <w:sz w:val="24"/>
              </w:rPr>
              <w:t>10</w:t>
            </w:r>
          </w:p>
          <w:p>
            <w:pPr>
              <w:autoSpaceDN w:val="0"/>
              <w:tabs>
                <w:tab w:pos="2404" w:val="left"/>
              </w:tabs>
              <w:autoSpaceDE w:val="0"/>
              <w:widowControl/>
              <w:spacing w:line="295" w:lineRule="auto" w:before="0" w:after="0"/>
              <w:ind w:left="1942" w:right="1008" w:firstLine="0"/>
              <w:jc w:val="left"/>
            </w:pPr>
            <w:r>
              <w:rPr>
                <w:rFonts w:ascii="Times New Roman" w:hAnsi="Times New Roman" w:eastAsia="Times New Roman"/>
                <w:b w:val="0"/>
                <w:i w:val="0"/>
                <w:color w:val="000000"/>
                <w:sz w:val="24"/>
              </w:rPr>
              <w:t xml:space="preserve">04 </w:t>
            </w:r>
            <w:r>
              <w:br/>
            </w:r>
            <w:r>
              <w:rPr>
                <w:rFonts w:ascii="Times New Roman" w:hAnsi="Times New Roman" w:eastAsia="Times New Roman"/>
                <w:b w:val="0"/>
                <w:i w:val="0"/>
                <w:color w:val="000000"/>
                <w:sz w:val="24"/>
              </w:rPr>
              <w:t>.0</w:t>
            </w:r>
          </w:p>
          <w:p>
            <w:pPr>
              <w:autoSpaceDN w:val="0"/>
              <w:tabs>
                <w:tab w:pos="2584" w:val="left"/>
              </w:tabs>
              <w:autoSpaceDE w:val="0"/>
              <w:widowControl/>
              <w:spacing w:line="295" w:lineRule="auto" w:before="0" w:after="0"/>
              <w:ind w:left="2410" w:right="720" w:firstLine="0"/>
              <w:jc w:val="left"/>
            </w:pPr>
            <w:r>
              <w:rPr>
                <w:rFonts w:ascii="Times New Roman" w:hAnsi="Times New Roman" w:eastAsia="Times New Roman"/>
                <w:b w:val="0"/>
                <w:i w:val="0"/>
                <w:color w:val="000000"/>
                <w:sz w:val="24"/>
              </w:rPr>
              <w:t xml:space="preserve">.0 </w:t>
            </w:r>
            <w:r>
              <w:br/>
            </w:r>
            <w:r>
              <w:rPr>
                <w:rFonts w:ascii="Times New Roman" w:hAnsi="Times New Roman" w:eastAsia="Times New Roman"/>
                <w:b w:val="0"/>
                <w:i w:val="0"/>
                <w:color w:val="000000"/>
                <w:sz w:val="24"/>
              </w:rPr>
              <w:t>33</w:t>
            </w:r>
          </w:p>
          <w:p>
            <w:pPr>
              <w:autoSpaceDN w:val="0"/>
              <w:tabs>
                <w:tab w:pos="3038" w:val="left"/>
                <w:tab w:pos="3040" w:val="left"/>
              </w:tabs>
              <w:autoSpaceDE w:val="0"/>
              <w:widowControl/>
              <w:spacing w:line="295" w:lineRule="auto" w:before="0" w:after="0"/>
              <w:ind w:left="2590" w:right="288" w:firstLine="0"/>
              <w:jc w:val="left"/>
            </w:pPr>
            <w:r>
              <w:rPr>
                <w:rFonts w:ascii="Times New Roman" w:hAnsi="Times New Roman" w:eastAsia="Times New Roman"/>
                <w:b w:val="0"/>
                <w:i w:val="0"/>
                <w:color w:val="000000"/>
                <w:sz w:val="24"/>
              </w:rPr>
              <w:t xml:space="preserve">31 </w:t>
            </w:r>
            <w:r>
              <w:rPr>
                <w:rFonts w:ascii="Times New Roman" w:hAnsi="Times New Roman" w:eastAsia="Times New Roman"/>
                <w:b w:val="0"/>
                <w:i w:val="0"/>
                <w:color w:val="000000"/>
                <w:sz w:val="24"/>
              </w:rPr>
              <w:t xml:space="preserve">.0 </w:t>
            </w:r>
            <w:r>
              <w:br/>
            </w:r>
            <w:r>
              <w:tab/>
            </w:r>
            <w:r>
              <w:tab/>
            </w:r>
            <w:r>
              <w:rPr>
                <w:rFonts w:ascii="Times New Roman" w:hAnsi="Times New Roman" w:eastAsia="Times New Roman"/>
                <w:b w:val="0"/>
                <w:i w:val="0"/>
                <w:color w:val="000000"/>
                <w:sz w:val="24"/>
              </w:rPr>
              <w:t>.0</w:t>
            </w:r>
          </w:p>
          <w:p>
            <w:pPr>
              <w:autoSpaceDN w:val="0"/>
              <w:autoSpaceDE w:val="0"/>
              <w:widowControl/>
              <w:spacing w:line="295" w:lineRule="auto" w:before="0" w:after="0"/>
              <w:ind w:left="3168" w:right="168" w:firstLine="0"/>
              <w:jc w:val="right"/>
            </w:pPr>
            <w:r>
              <w:rPr>
                <w:rFonts w:ascii="Times New Roman" w:hAnsi="Times New Roman" w:eastAsia="Times New Roman"/>
                <w:b w:val="0"/>
                <w:i w:val="0"/>
                <w:color w:val="000000"/>
                <w:sz w:val="24"/>
              </w:rPr>
              <w:t xml:space="preserve">27 </w:t>
            </w:r>
            <w:r>
              <w:br/>
            </w:r>
            <w:r>
              <w:rPr>
                <w:rFonts w:ascii="Times New Roman" w:hAnsi="Times New Roman" w:eastAsia="Times New Roman"/>
                <w:b w:val="0"/>
                <w:i w:val="0"/>
                <w:color w:val="000000"/>
                <w:sz w:val="24"/>
              </w:rPr>
              <w:t>24</w:t>
            </w:r>
          </w:p>
          <w:p>
            <w:pPr>
              <w:autoSpaceDN w:val="0"/>
              <w:autoSpaceDE w:val="0"/>
              <w:widowControl/>
              <w:spacing w:line="276" w:lineRule="auto" w:before="0" w:after="0"/>
              <w:ind w:left="0" w:right="0" w:firstLine="0"/>
              <w:jc w:val="center"/>
            </w:pPr>
            <w:r>
              <w:rPr>
                <w:w w:val="98.34367207118443"/>
                <w:rFonts w:ascii="Symbol" w:hAnsi="Symbol" w:eastAsia="Symbol"/>
                <w:b w:val="0"/>
                <w:i w:val="0"/>
                <w:color w:val="000000"/>
                <w:sz w:val="28"/>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0850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3250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2475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3150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0300</w:t>
            </w:r>
          </w:p>
        </w:tc>
        <w:tc>
          <w:tcPr>
            <w:tcW w:type="dxa" w:w="71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76" w:lineRule="auto" w:before="16" w:after="0"/>
              <w:ind w:left="58"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33</w:t>
            </w:r>
          </w:p>
        </w:tc>
        <w:tc>
          <w:tcPr>
            <w:tcW w:type="dxa" w:w="39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76" w:lineRule="auto" w:before="16"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00</w:t>
            </w:r>
          </w:p>
        </w:tc>
        <w:tc>
          <w:tcPr>
            <w:tcW w:type="dxa" w:w="34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81" w:lineRule="auto" w:before="46" w:after="0"/>
              <w:ind w:left="18" w:right="144" w:firstLine="0"/>
              <w:jc w:val="left"/>
            </w:pP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916"/>
            <w:gridSpan w:val="2"/>
            <w:vMerge/>
            <w:tcBorders/>
          </w:tcPr>
          <w:p/>
        </w:tc>
        <w:tc>
          <w:tcPr>
            <w:tcW w:type="dxa" w:w="916"/>
            <w:gridSpan w:val="2"/>
            <w:vMerge/>
            <w:tcBorders/>
          </w:tcPr>
          <w:p/>
        </w:tc>
        <w:tc>
          <w:tcPr>
            <w:tcW w:type="dxa" w:w="458"/>
            <w:vMerge/>
            <w:tcBorders/>
          </w:tcPr>
          <w:p/>
        </w:tc>
        <w:tc>
          <w:tcPr>
            <w:tcW w:type="dxa" w:w="458"/>
            <w:vMerge/>
            <w:tcBorders/>
          </w:tcPr>
          <w:p/>
        </w:tc>
        <w:tc>
          <w:tcPr>
            <w:tcW w:type="dxa" w:w="458"/>
            <w:vMerge/>
            <w:tcBorders/>
          </w:tcPr>
          <w:p/>
        </w:tc>
      </w:tr>
      <w:tr>
        <w:trPr>
          <w:trHeight w:hRule="exact" w:val="340"/>
        </w:trPr>
        <w:tc>
          <w:tcPr>
            <w:tcW w:type="dxa" w:w="458"/>
            <w:vMerge/>
            <w:tcBorders/>
          </w:tcPr>
          <w:p/>
        </w:tc>
        <w:tc>
          <w:tcPr>
            <w:tcW w:type="dxa" w:w="5038"/>
            <w:gridSpan w:val="11"/>
            <w:vMerge/>
            <w:tcBorders/>
          </w:tcPr>
          <w:p/>
        </w:tc>
        <w:tc>
          <w:tcPr>
            <w:tcW w:type="dxa" w:w="71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76" w:lineRule="auto" w:before="20" w:after="0"/>
              <w:ind w:left="52"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27</w:t>
            </w:r>
          </w:p>
        </w:tc>
        <w:tc>
          <w:tcPr>
            <w:tcW w:type="dxa" w:w="394"/>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36"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12</w:t>
            </w:r>
          </w:p>
        </w:tc>
        <w:tc>
          <w:tcPr>
            <w:tcW w:type="dxa" w:w="458"/>
            <w:vMerge/>
            <w:tcBorders/>
          </w:tcPr>
          <w:p/>
        </w:tc>
        <w:tc>
          <w:tcPr>
            <w:tcW w:type="dxa" w:w="916"/>
            <w:gridSpan w:val="2"/>
            <w:vMerge/>
            <w:tcBorders/>
          </w:tcPr>
          <w:p/>
        </w:tc>
        <w:tc>
          <w:tcPr>
            <w:tcW w:type="dxa" w:w="916"/>
            <w:gridSpan w:val="2"/>
            <w:vMerge/>
            <w:tcBorders/>
          </w:tcPr>
          <w:p/>
        </w:tc>
        <w:tc>
          <w:tcPr>
            <w:tcW w:type="dxa" w:w="458"/>
            <w:vMerge/>
            <w:tcBorders/>
          </w:tcPr>
          <w:p/>
        </w:tc>
        <w:tc>
          <w:tcPr>
            <w:tcW w:type="dxa" w:w="458"/>
            <w:vMerge/>
            <w:tcBorders/>
          </w:tcPr>
          <w:p/>
        </w:tc>
        <w:tc>
          <w:tcPr>
            <w:tcW w:type="dxa" w:w="458"/>
            <w:vMerge/>
            <w:tcBorders/>
          </w:tcPr>
          <w:p/>
        </w:tc>
      </w:tr>
      <w:tr>
        <w:trPr>
          <w:trHeight w:hRule="exact" w:val="480"/>
        </w:trPr>
        <w:tc>
          <w:tcPr>
            <w:tcW w:type="dxa" w:w="1186"/>
            <w:tcBorders/>
            <w:shd w:fill="ffffff"/>
            <w:tcMar>
              <w:start w:w="0" w:type="dxa"/>
              <w:end w:w="0" w:type="dxa"/>
            </w:tcMar>
          </w:tcPr>
          <w:p>
            <w:pPr>
              <w:autoSpaceDN w:val="0"/>
              <w:autoSpaceDE w:val="0"/>
              <w:widowControl/>
              <w:spacing w:line="238" w:lineRule="auto" w:before="88" w:after="0"/>
              <w:ind w:left="0" w:right="20" w:firstLine="0"/>
              <w:jc w:val="right"/>
            </w:pPr>
            <w:r>
              <w:rPr>
                <w:rFonts w:ascii="Symbol" w:hAnsi="Symbol" w:eastAsia="Symbol"/>
                <w:b w:val="0"/>
                <w:i w:val="0"/>
                <w:color w:val="000000"/>
                <w:sz w:val="24"/>
              </w:rPr>
              <w:t></w:t>
            </w:r>
          </w:p>
        </w:tc>
        <w:tc>
          <w:tcPr>
            <w:tcW w:type="dxa" w:w="5038"/>
            <w:gridSpan w:val="11"/>
            <w:vMerge/>
            <w:tcBorders/>
          </w:tcPr>
          <w:p/>
        </w:tc>
        <w:tc>
          <w:tcPr>
            <w:tcW w:type="dxa" w:w="71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76" w:lineRule="auto" w:before="10" w:after="0"/>
              <w:ind w:left="2" w:right="0" w:firstLine="0"/>
              <w:jc w:val="left"/>
            </w:pPr>
            <w:r>
              <w:rPr>
                <w:w w:val="98.34367207118443"/>
                <w:rFonts w:ascii="Symbol" w:hAnsi="Symbol" w:eastAsia="Symbol"/>
                <w:b w:val="0"/>
                <w:i w:val="0"/>
                <w:color w:val="000000"/>
                <w:sz w:val="28"/>
              </w:rPr>
              <w:t></w:t>
            </w:r>
          </w:p>
        </w:tc>
        <w:tc>
          <w:tcPr>
            <w:tcW w:type="dxa" w:w="1374"/>
            <w:gridSpan w:val="3"/>
            <w:vMerge/>
            <w:tcBorders/>
          </w:tcPr>
          <w:p/>
        </w:tc>
        <w:tc>
          <w:tcPr>
            <w:tcW w:type="dxa" w:w="458"/>
            <w:vMerge/>
            <w:tcBorders/>
          </w:tcPr>
          <w:p/>
        </w:tc>
        <w:tc>
          <w:tcPr>
            <w:tcW w:type="dxa" w:w="916"/>
            <w:gridSpan w:val="2"/>
            <w:vMerge/>
            <w:tcBorders/>
          </w:tcPr>
          <w:p/>
        </w:tc>
        <w:tc>
          <w:tcPr>
            <w:tcW w:type="dxa" w:w="916"/>
            <w:gridSpan w:val="2"/>
            <w:vMerge/>
            <w:tcBorders/>
          </w:tcPr>
          <w:p/>
        </w:tc>
        <w:tc>
          <w:tcPr>
            <w:tcW w:type="dxa" w:w="458"/>
            <w:vMerge/>
            <w:tcBorders/>
          </w:tcPr>
          <w:p/>
        </w:tc>
        <w:tc>
          <w:tcPr>
            <w:tcW w:type="dxa" w:w="458"/>
            <w:vMerge/>
            <w:tcBorders/>
          </w:tcPr>
          <w:p/>
        </w:tc>
        <w:tc>
          <w:tcPr>
            <w:tcW w:type="dxa" w:w="458"/>
            <w:vMerge/>
            <w:tcBorders/>
          </w:tcPr>
          <w:p/>
        </w:tc>
      </w:tr>
      <w:tr>
        <w:trPr>
          <w:trHeight w:hRule="exact" w:val="440"/>
        </w:trPr>
        <w:tc>
          <w:tcPr>
            <w:tcW w:type="dxa" w:w="1186"/>
            <w:tcBorders/>
            <w:shd w:fill="ffffff"/>
            <w:tcMar>
              <w:start w:w="0" w:type="dxa"/>
              <w:end w:w="0" w:type="dxa"/>
            </w:tcMar>
          </w:tcPr>
          <w:p>
            <w:pPr>
              <w:autoSpaceDN w:val="0"/>
              <w:autoSpaceDE w:val="0"/>
              <w:widowControl/>
              <w:spacing w:line="292" w:lineRule="exact" w:before="104" w:after="0"/>
              <w:ind w:left="0" w:right="0" w:firstLine="0"/>
              <w:jc w:val="right"/>
            </w:pPr>
            <w:r>
              <w:rPr>
                <w:rFonts w:ascii="Times New Roman,Italic" w:hAnsi="Times New Roman,Italic" w:eastAsia="Times New Roman,Italic"/>
                <w:b w:val="0"/>
                <w:i/>
                <w:color w:val="000000"/>
                <w:sz w:val="24"/>
              </w:rPr>
              <w:t>E</w:t>
            </w:r>
          </w:p>
        </w:tc>
        <w:tc>
          <w:tcPr>
            <w:tcW w:type="dxa" w:w="134"/>
            <w:gridSpan w:val="2"/>
            <w:tcBorders/>
            <w:shd w:fill="ffffff"/>
            <w:tcMar>
              <w:start w:w="0" w:type="dxa"/>
              <w:end w:w="0" w:type="dxa"/>
            </w:tcMar>
            <w:tcMar>
              <w:start w:w="0" w:type="dxa"/>
              <w:end w:w="0" w:type="dxa"/>
            </w:tcMar>
          </w:tcPr>
          <w:p>
            <w:pPr>
              <w:autoSpaceDN w:val="0"/>
              <w:autoSpaceDE w:val="0"/>
              <w:widowControl/>
              <w:spacing w:line="172" w:lineRule="exact" w:before="258" w:after="0"/>
              <w:ind w:left="0" w:right="0" w:firstLine="0"/>
              <w:jc w:val="center"/>
            </w:pPr>
            <w:r>
              <w:rPr>
                <w:rFonts w:ascii="Times New Roman,Italic" w:hAnsi="Times New Roman,Italic" w:eastAsia="Times New Roman,Italic"/>
                <w:b w:val="0"/>
                <w:i/>
                <w:color w:val="000000"/>
                <w:sz w:val="14"/>
              </w:rPr>
              <w:t>B</w:t>
            </w:r>
          </w:p>
        </w:tc>
        <w:tc>
          <w:tcPr>
            <w:tcW w:type="dxa" w:w="70"/>
            <w:tcBorders/>
            <w:shd w:fill="ffffff"/>
            <w:tcMar>
              <w:start w:w="0" w:type="dxa"/>
              <w:end w:w="0" w:type="dxa"/>
            </w:tcMar>
          </w:tcPr>
          <w:p>
            <w:pPr>
              <w:autoSpaceDN w:val="0"/>
              <w:autoSpaceDE w:val="0"/>
              <w:widowControl/>
              <w:spacing w:line="276" w:lineRule="auto" w:before="244" w:after="0"/>
              <w:ind w:left="0" w:right="0" w:firstLine="0"/>
              <w:jc w:val="center"/>
            </w:pPr>
            <w:r>
              <w:rPr>
                <w:rFonts w:ascii="Times New Roman" w:hAnsi="Times New Roman" w:eastAsia="Times New Roman"/>
                <w:b w:val="0"/>
                <w:i w:val="0"/>
                <w:color w:val="000000"/>
                <w:sz w:val="14"/>
              </w:rPr>
              <w:t>3</w:t>
            </w:r>
          </w:p>
        </w:tc>
        <w:tc>
          <w:tcPr>
            <w:tcW w:type="dxa" w:w="188"/>
            <w:gridSpan w:val="2"/>
            <w:tcBorders/>
            <w:shd w:fill="ffffff"/>
            <w:tcMar>
              <w:start w:w="0" w:type="dxa"/>
              <w:end w:w="0" w:type="dxa"/>
            </w:tcMar>
            <w:tcMar>
              <w:start w:w="0" w:type="dxa"/>
              <w:end w:w="0" w:type="dxa"/>
            </w:tcMar>
          </w:tcPr>
          <w:p>
            <w:pPr>
              <w:autoSpaceDN w:val="0"/>
              <w:autoSpaceDE w:val="0"/>
              <w:widowControl/>
              <w:spacing w:line="240" w:lineRule="auto" w:before="90" w:after="0"/>
              <w:ind w:left="0" w:right="0" w:firstLine="0"/>
              <w:jc w:val="center"/>
            </w:pPr>
            <w:r>
              <w:rPr>
                <w:rFonts w:ascii="Symbol" w:hAnsi="Symbol" w:eastAsia="Symbol"/>
                <w:b w:val="0"/>
                <w:i w:val="0"/>
                <w:color w:val="000000"/>
                <w:sz w:val="24"/>
              </w:rPr>
              <w:t></w:t>
            </w:r>
          </w:p>
        </w:tc>
        <w:tc>
          <w:tcPr>
            <w:tcW w:type="dxa" w:w="302"/>
            <w:gridSpan w:val="2"/>
            <w:tcBorders/>
            <w:shd w:fill="ffffff"/>
            <w:tcMar>
              <w:start w:w="0" w:type="dxa"/>
              <w:end w:w="0" w:type="dxa"/>
            </w:tcMar>
            <w:tcMar>
              <w:start w:w="0" w:type="dxa"/>
              <w:end w:w="0" w:type="dxa"/>
            </w:tcMar>
          </w:tcPr>
          <w:p>
            <w:pPr>
              <w:autoSpaceDN w:val="0"/>
              <w:autoSpaceDE w:val="0"/>
              <w:widowControl/>
              <w:spacing w:line="326" w:lineRule="exact" w:before="70" w:after="0"/>
              <w:ind w:left="0" w:right="0" w:firstLine="0"/>
              <w:jc w:val="center"/>
            </w:pP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B</w:t>
            </w:r>
          </w:p>
        </w:tc>
        <w:tc>
          <w:tcPr>
            <w:tcW w:type="dxa" w:w="80"/>
            <w:tcBorders/>
            <w:shd w:fill="ffffff"/>
            <w:tcMar>
              <w:start w:w="0" w:type="dxa"/>
              <w:end w:w="0" w:type="dxa"/>
            </w:tcMar>
          </w:tcPr>
          <w:p>
            <w:pPr>
              <w:autoSpaceDN w:val="0"/>
              <w:autoSpaceDE w:val="0"/>
              <w:widowControl/>
              <w:spacing w:line="276" w:lineRule="auto" w:before="244" w:after="0"/>
              <w:ind w:left="0" w:right="0" w:firstLine="0"/>
              <w:jc w:val="center"/>
            </w:pPr>
            <w:r>
              <w:rPr>
                <w:rFonts w:ascii="Times New Roman" w:hAnsi="Times New Roman" w:eastAsia="Times New Roman"/>
                <w:b w:val="0"/>
                <w:i w:val="0"/>
                <w:color w:val="000000"/>
                <w:sz w:val="14"/>
              </w:rPr>
              <w:t>3</w:t>
            </w:r>
          </w:p>
        </w:tc>
        <w:tc>
          <w:tcPr>
            <w:tcW w:type="dxa" w:w="120"/>
            <w:tcBorders/>
            <w:shd w:fill="ffffff"/>
            <w:tcMar>
              <w:start w:w="0" w:type="dxa"/>
              <w:end w:w="0" w:type="dxa"/>
            </w:tcMar>
          </w:tcPr>
          <w:p>
            <w:pPr>
              <w:autoSpaceDN w:val="0"/>
              <w:autoSpaceDE w:val="0"/>
              <w:widowControl/>
              <w:spacing w:line="240" w:lineRule="auto" w:before="90" w:after="0"/>
              <w:ind w:left="0" w:right="0" w:firstLine="0"/>
              <w:jc w:val="center"/>
            </w:pPr>
            <w:r>
              <w:rPr>
                <w:rFonts w:ascii="Symbol" w:hAnsi="Symbol" w:eastAsia="Symbol"/>
                <w:b w:val="0"/>
                <w:i w:val="0"/>
                <w:color w:val="000000"/>
                <w:sz w:val="24"/>
              </w:rPr>
              <w:t></w:t>
            </w:r>
          </w:p>
        </w:tc>
        <w:tc>
          <w:tcPr>
            <w:tcW w:type="dxa" w:w="4180"/>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70" w:after="0"/>
              <w:ind w:left="46" w:right="0" w:firstLine="0"/>
              <w:jc w:val="left"/>
            </w:pPr>
            <w:r>
              <w:rPr>
                <w:rFonts w:ascii="Times New Roman,Italic" w:hAnsi="Times New Roman,Italic" w:eastAsia="Times New Roman,Italic"/>
                <w:b w:val="0"/>
                <w:i/>
                <w:color w:val="000000"/>
                <w:sz w:val="24"/>
              </w:rPr>
              <w:t xml:space="preserve">R </w:t>
            </w:r>
            <w:r>
              <w:rPr>
                <w:rFonts w:ascii="Times New Roman" w:hAnsi="Times New Roman" w:eastAsia="Times New Roman"/>
                <w:b w:val="0"/>
                <w:i w:val="0"/>
                <w:color w:val="000000"/>
                <w:sz w:val="14"/>
              </w:rPr>
              <w:t>3</w:t>
            </w:r>
          </w:p>
        </w:tc>
        <w:tc>
          <w:tcPr>
            <w:tcW w:type="dxa" w:w="916"/>
            <w:gridSpan w:val="2"/>
            <w:vMerge/>
            <w:tcBorders/>
          </w:tcPr>
          <w:p/>
        </w:tc>
        <w:tc>
          <w:tcPr>
            <w:tcW w:type="dxa" w:w="916"/>
            <w:gridSpan w:val="2"/>
            <w:vMerge/>
            <w:tcBorders/>
          </w:tcPr>
          <w:p/>
        </w:tc>
        <w:tc>
          <w:tcPr>
            <w:tcW w:type="dxa" w:w="458"/>
            <w:vMerge/>
            <w:tcBorders/>
          </w:tcPr>
          <w:p/>
        </w:tc>
        <w:tc>
          <w:tcPr>
            <w:tcW w:type="dxa" w:w="458"/>
            <w:vMerge/>
            <w:tcBorders/>
          </w:tcPr>
          <w:p/>
        </w:tc>
        <w:tc>
          <w:tcPr>
            <w:tcW w:type="dxa" w:w="458"/>
            <w:vMerge/>
            <w:tcBorders/>
          </w:tcPr>
          <w:p/>
        </w:tc>
      </w:tr>
      <w:tr>
        <w:trPr>
          <w:trHeight w:hRule="exact" w:val="360"/>
        </w:trPr>
        <w:tc>
          <w:tcPr>
            <w:tcW w:type="dxa" w:w="1186"/>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932" w:after="0"/>
              <w:ind w:left="0" w:right="6" w:firstLine="0"/>
              <w:jc w:val="right"/>
            </w:pPr>
            <w:r>
              <w:rPr>
                <w:rFonts w:ascii="Symbol" w:hAnsi="Symbol" w:eastAsia="Symbol"/>
                <w:b w:val="0"/>
                <w:i w:val="0"/>
                <w:color w:val="000000"/>
                <w:sz w:val="24"/>
              </w:rPr>
              <w:t></w:t>
            </w:r>
          </w:p>
        </w:tc>
        <w:tc>
          <w:tcPr>
            <w:tcW w:type="dxa" w:w="4340"/>
            <w:gridSpan w:val="14"/>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854" w:after="0"/>
              <w:ind w:left="0" w:right="0" w:firstLine="0"/>
              <w:jc w:val="center"/>
            </w:pPr>
            <w:r>
              <w:rPr>
                <w:w w:val="101.6251387419524"/>
                <w:rFonts w:ascii="Symbol" w:hAnsi="Symbol" w:eastAsia="Symbol"/>
                <w:b w:val="0"/>
                <w:i w:val="0"/>
                <w:color w:val="000000"/>
                <w:sz w:val="27"/>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2443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1327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0719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0474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1134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3904</w:t>
            </w:r>
          </w:p>
        </w:tc>
        <w:tc>
          <w:tcPr>
            <w:tcW w:type="dxa" w:w="106"/>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854" w:after="0"/>
              <w:ind w:left="0" w:right="0" w:firstLine="0"/>
              <w:jc w:val="center"/>
            </w:pPr>
            <w:r>
              <w:rPr>
                <w:w w:val="101.6251387419524"/>
                <w:rFonts w:ascii="Symbol" w:hAnsi="Symbol" w:eastAsia="Symbol"/>
                <w:b w:val="0"/>
                <w:i w:val="0"/>
                <w:color w:val="000000"/>
                <w:sz w:val="27"/>
              </w:rPr>
              <w:t></w:t>
            </w:r>
          </w:p>
        </w:tc>
        <w:tc>
          <w:tcPr>
            <w:tcW w:type="dxa" w:w="68"/>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932" w:after="0"/>
              <w:ind w:left="0" w:right="0" w:firstLine="0"/>
              <w:jc w:val="center"/>
            </w:pPr>
            <w:r>
              <w:rPr>
                <w:rFonts w:ascii="Symbol" w:hAnsi="Symbol" w:eastAsia="Symbol"/>
                <w:b w:val="0"/>
                <w:i w:val="0"/>
                <w:color w:val="000000"/>
                <w:sz w:val="24"/>
              </w:rPr>
              <w:t></w:t>
            </w:r>
          </w:p>
        </w:tc>
        <w:tc>
          <w:tcPr>
            <w:tcW w:type="dxa" w:w="560"/>
            <w:gridSpan w:val="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24" w:after="0"/>
              <w:ind w:left="0" w:right="0" w:firstLine="0"/>
              <w:jc w:val="center"/>
            </w:pPr>
            <w:r>
              <w:rPr>
                <w:rFonts w:ascii="Symbol" w:hAnsi="Symbol" w:eastAsia="Symbol"/>
                <w:b w:val="0"/>
                <w:i w:val="0"/>
                <w:color w:val="000000"/>
                <w:sz w:val="24"/>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14</w:t>
            </w:r>
          </w:p>
          <w:p>
            <w:pPr>
              <w:autoSpaceDN w:val="0"/>
              <w:autoSpaceDE w:val="0"/>
              <w:widowControl/>
              <w:spacing w:line="240" w:lineRule="auto" w:before="0" w:after="0"/>
              <w:ind w:left="30" w:right="0" w:firstLine="0"/>
              <w:jc w:val="left"/>
            </w:pPr>
            <w:r>
              <w:rPr>
                <w:rFonts w:ascii="Symbol" w:hAnsi="Symbol" w:eastAsia="Symbol"/>
                <w:b w:val="0"/>
                <w:i w:val="0"/>
                <w:color w:val="000000"/>
                <w:sz w:val="24"/>
              </w:rPr>
              <w:t></w:t>
            </w:r>
          </w:p>
          <w:p>
            <w:pPr>
              <w:autoSpaceDN w:val="0"/>
              <w:autoSpaceDE w:val="0"/>
              <w:widowControl/>
              <w:spacing w:line="346" w:lineRule="auto" w:before="0" w:after="0"/>
              <w:ind w:left="0" w:right="0" w:firstLine="0"/>
              <w:jc w:val="center"/>
            </w:pPr>
            <w:r>
              <w:rPr>
                <w:rFonts w:ascii="Symbol" w:hAnsi="Symbol" w:eastAsia="Symbol"/>
                <w:b w:val="0"/>
                <w:i w:val="0"/>
                <w:color w:val="000000"/>
                <w:sz w:val="24"/>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04</w:t>
            </w:r>
          </w:p>
          <w:p>
            <w:pPr>
              <w:autoSpaceDN w:val="0"/>
              <w:autoSpaceDE w:val="0"/>
              <w:widowControl/>
              <w:spacing w:line="262" w:lineRule="auto" w:before="0" w:after="0"/>
              <w:ind w:left="0" w:right="0" w:firstLine="0"/>
              <w:jc w:val="center"/>
            </w:pPr>
            <w:r>
              <w:rPr>
                <w:rFonts w:ascii="Symbol" w:hAnsi="Symbol" w:eastAsia="Symbol"/>
                <w:b w:val="0"/>
                <w:i w:val="0"/>
                <w:color w:val="000000"/>
                <w:sz w:val="24"/>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00</w:t>
            </w:r>
          </w:p>
          <w:p>
            <w:pPr>
              <w:autoSpaceDN w:val="0"/>
              <w:autoSpaceDE w:val="0"/>
              <w:widowControl/>
              <w:spacing w:line="240" w:lineRule="auto" w:before="0" w:after="0"/>
              <w:ind w:left="30" w:right="0" w:firstLine="0"/>
              <w:jc w:val="left"/>
            </w:pPr>
            <w:r>
              <w:rPr>
                <w:rFonts w:ascii="Symbol" w:hAnsi="Symbol" w:eastAsia="Symbol"/>
                <w:b w:val="0"/>
                <w:i w:val="0"/>
                <w:color w:val="000000"/>
                <w:sz w:val="24"/>
              </w:rPr>
              <w:t></w:t>
            </w:r>
          </w:p>
          <w:p>
            <w:pPr>
              <w:autoSpaceDN w:val="0"/>
              <w:autoSpaceDE w:val="0"/>
              <w:widowControl/>
              <w:spacing w:line="322" w:lineRule="auto" w:before="0" w:after="0"/>
              <w:ind w:left="0" w:right="0" w:firstLine="0"/>
              <w:jc w:val="center"/>
            </w:pPr>
            <w:r>
              <w:rPr>
                <w:rFonts w:ascii="Symbol" w:hAnsi="Symbol" w:eastAsia="Symbol"/>
                <w:b w:val="0"/>
                <w:i w:val="0"/>
                <w:color w:val="000000"/>
                <w:sz w:val="24"/>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08</w:t>
            </w:r>
          </w:p>
          <w:p>
            <w:pPr>
              <w:autoSpaceDN w:val="0"/>
              <w:autoSpaceDE w:val="0"/>
              <w:widowControl/>
              <w:spacing w:line="286" w:lineRule="auto" w:before="0" w:after="0"/>
              <w:ind w:left="0" w:right="0" w:firstLine="0"/>
              <w:jc w:val="center"/>
            </w:pPr>
            <w:r>
              <w:rPr>
                <w:rFonts w:ascii="Symbol" w:hAnsi="Symbol" w:eastAsia="Symbol"/>
                <w:b w:val="0"/>
                <w:i w:val="0"/>
                <w:color w:val="000000"/>
                <w:sz w:val="24"/>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12</w:t>
            </w:r>
          </w:p>
          <w:p>
            <w:pPr>
              <w:autoSpaceDN w:val="0"/>
              <w:autoSpaceDE w:val="0"/>
              <w:widowControl/>
              <w:spacing w:line="427" w:lineRule="auto"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00</w:t>
            </w:r>
          </w:p>
        </w:tc>
        <w:tc>
          <w:tcPr>
            <w:tcW w:type="dxa" w:w="916"/>
            <w:gridSpan w:val="2"/>
            <w:vMerge/>
            <w:tcBorders/>
          </w:tcPr>
          <w:p/>
        </w:tc>
        <w:tc>
          <w:tcPr>
            <w:tcW w:type="dxa" w:w="916"/>
            <w:gridSpan w:val="2"/>
            <w:vMerge/>
            <w:tcBorders/>
          </w:tcPr>
          <w:p/>
        </w:tc>
        <w:tc>
          <w:tcPr>
            <w:tcW w:type="dxa" w:w="458"/>
            <w:vMerge/>
            <w:tcBorders/>
          </w:tcPr>
          <w:p/>
        </w:tc>
        <w:tc>
          <w:tcPr>
            <w:tcW w:type="dxa" w:w="458"/>
            <w:vMerge/>
            <w:tcBorders/>
          </w:tcPr>
          <w:p/>
        </w:tc>
        <w:tc>
          <w:tcPr>
            <w:tcW w:type="dxa" w:w="458"/>
            <w:vMerge/>
            <w:tcBorders/>
          </w:tcPr>
          <w:p/>
        </w:tc>
      </w:tr>
      <w:tr>
        <w:trPr>
          <w:trHeight w:hRule="exact" w:val="360"/>
        </w:trPr>
        <w:tc>
          <w:tcPr>
            <w:tcW w:type="dxa" w:w="458"/>
            <w:vMerge/>
            <w:tcBorders/>
          </w:tcPr>
          <w:p/>
        </w:tc>
        <w:tc>
          <w:tcPr>
            <w:tcW w:type="dxa" w:w="6412"/>
            <w:gridSpan w:val="14"/>
            <w:vMerge/>
            <w:tcBorders/>
          </w:tcPr>
          <w:p/>
        </w:tc>
        <w:tc>
          <w:tcPr>
            <w:tcW w:type="dxa" w:w="458"/>
            <w:vMerge/>
            <w:tcBorders/>
          </w:tcPr>
          <w:p/>
        </w:tc>
        <w:tc>
          <w:tcPr>
            <w:tcW w:type="dxa" w:w="458"/>
            <w:vMerge/>
            <w:tcBorders/>
          </w:tcPr>
          <w:p/>
        </w:tc>
        <w:tc>
          <w:tcPr>
            <w:tcW w:type="dxa" w:w="916"/>
            <w:gridSpan w:val="2"/>
            <w:vMerge/>
            <w:tcBorders/>
          </w:tcPr>
          <w:p/>
        </w:tc>
        <w:tc>
          <w:tcPr>
            <w:tcW w:type="dxa" w:w="740"/>
            <w:gridSpan w:val="2"/>
            <w:tcBorders/>
            <w:shd w:fill="ffffff"/>
            <w:tcMar>
              <w:start w:w="0" w:type="dxa"/>
              <w:end w:w="0" w:type="dxa"/>
            </w:tcMar>
            <w:tcMar>
              <w:start w:w="0" w:type="dxa"/>
              <w:end w:w="0" w:type="dxa"/>
            </w:tcMar>
          </w:tcPr>
          <w:p>
            <w:pPr>
              <w:autoSpaceDN w:val="0"/>
              <w:autoSpaceDE w:val="0"/>
              <w:widowControl/>
              <w:spacing w:line="278" w:lineRule="auto" w:before="24" w:after="0"/>
              <w:ind w:left="0" w:right="114" w:firstLine="0"/>
              <w:jc w:val="righ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27</w:t>
            </w:r>
          </w:p>
        </w:tc>
        <w:tc>
          <w:tcPr>
            <w:tcW w:type="dxa" w:w="640"/>
            <w:gridSpan w:val="2"/>
            <w:tcBorders/>
            <w:shd w:fill="ffffff"/>
            <w:tcMar>
              <w:start w:w="0" w:type="dxa"/>
              <w:end w:w="0" w:type="dxa"/>
            </w:tcMar>
            <w:tcMar>
              <w:start w:w="0" w:type="dxa"/>
              <w:end w:w="0" w:type="dxa"/>
            </w:tcMar>
          </w:tcPr>
          <w:p>
            <w:pPr>
              <w:autoSpaceDN w:val="0"/>
              <w:autoSpaceDE w:val="0"/>
              <w:widowControl/>
              <w:spacing w:line="278" w:lineRule="auto" w:before="24"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33</w:t>
            </w:r>
          </w:p>
        </w:tc>
        <w:tc>
          <w:tcPr>
            <w:tcW w:type="dxa" w:w="640"/>
            <w:tcBorders/>
            <w:shd w:fill="ffffff"/>
            <w:tcMar>
              <w:start w:w="0" w:type="dxa"/>
              <w:end w:w="0" w:type="dxa"/>
            </w:tcMar>
          </w:tcPr>
          <w:p>
            <w:pPr>
              <w:autoSpaceDN w:val="0"/>
              <w:autoSpaceDE w:val="0"/>
              <w:widowControl/>
              <w:spacing w:line="278" w:lineRule="auto" w:before="24"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27</w:t>
            </w:r>
          </w:p>
        </w:tc>
        <w:tc>
          <w:tcPr>
            <w:tcW w:type="dxa" w:w="540"/>
            <w:tcBorders/>
            <w:shd w:fill="ffffff"/>
            <w:tcMar>
              <w:start w:w="0" w:type="dxa"/>
              <w:end w:w="0" w:type="dxa"/>
            </w:tcMar>
          </w:tcPr>
          <w:p>
            <w:pPr>
              <w:autoSpaceDN w:val="0"/>
              <w:autoSpaceDE w:val="0"/>
              <w:widowControl/>
              <w:spacing w:line="278" w:lineRule="auto" w:before="24" w:after="0"/>
              <w:ind w:left="122"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10</w:t>
            </w:r>
          </w:p>
        </w:tc>
        <w:tc>
          <w:tcPr>
            <w:tcW w:type="dxa" w:w="458"/>
            <w:vMerge/>
            <w:tcBorders/>
          </w:tcPr>
          <w:p/>
        </w:tc>
      </w:tr>
      <w:tr>
        <w:trPr>
          <w:trHeight w:hRule="exact" w:val="360"/>
        </w:trPr>
        <w:tc>
          <w:tcPr>
            <w:tcW w:type="dxa" w:w="458"/>
            <w:vMerge/>
            <w:tcBorders/>
          </w:tcPr>
          <w:p/>
        </w:tc>
        <w:tc>
          <w:tcPr>
            <w:tcW w:type="dxa" w:w="6412"/>
            <w:gridSpan w:val="14"/>
            <w:vMerge/>
            <w:tcBorders/>
          </w:tcPr>
          <w:p/>
        </w:tc>
        <w:tc>
          <w:tcPr>
            <w:tcW w:type="dxa" w:w="458"/>
            <w:vMerge/>
            <w:tcBorders/>
          </w:tcPr>
          <w:p/>
        </w:tc>
        <w:tc>
          <w:tcPr>
            <w:tcW w:type="dxa" w:w="458"/>
            <w:vMerge/>
            <w:tcBorders/>
          </w:tcPr>
          <w:p/>
        </w:tc>
        <w:tc>
          <w:tcPr>
            <w:tcW w:type="dxa" w:w="916"/>
            <w:gridSpan w:val="2"/>
            <w:vMerge/>
            <w:tcBorders/>
          </w:tcPr>
          <w:p/>
        </w:tc>
        <w:tc>
          <w:tcPr>
            <w:tcW w:type="dxa" w:w="740"/>
            <w:gridSpan w:val="2"/>
            <w:tcBorders/>
            <w:shd w:fill="ffffff"/>
            <w:tcMar>
              <w:start w:w="0" w:type="dxa"/>
              <w:end w:w="0" w:type="dxa"/>
            </w:tcMar>
            <w:tcMar>
              <w:start w:w="0" w:type="dxa"/>
              <w:end w:w="0" w:type="dxa"/>
            </w:tcMar>
          </w:tcPr>
          <w:p>
            <w:pPr>
              <w:autoSpaceDN w:val="0"/>
              <w:autoSpaceDE w:val="0"/>
              <w:widowControl/>
              <w:spacing w:line="278" w:lineRule="auto" w:before="24" w:after="0"/>
              <w:ind w:left="0" w:right="112" w:firstLine="0"/>
              <w:jc w:val="righ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19</w:t>
            </w:r>
          </w:p>
        </w:tc>
        <w:tc>
          <w:tcPr>
            <w:tcW w:type="dxa" w:w="640"/>
            <w:gridSpan w:val="2"/>
            <w:tcBorders/>
            <w:shd w:fill="ffffff"/>
            <w:tcMar>
              <w:start w:w="0" w:type="dxa"/>
              <w:end w:w="0" w:type="dxa"/>
            </w:tcMar>
            <w:tcMar>
              <w:start w:w="0" w:type="dxa"/>
              <w:end w:w="0" w:type="dxa"/>
            </w:tcMar>
          </w:tcPr>
          <w:p>
            <w:pPr>
              <w:autoSpaceDN w:val="0"/>
              <w:autoSpaceDE w:val="0"/>
              <w:widowControl/>
              <w:spacing w:line="278" w:lineRule="auto" w:before="24"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33</w:t>
            </w:r>
          </w:p>
        </w:tc>
        <w:tc>
          <w:tcPr>
            <w:tcW w:type="dxa" w:w="640"/>
            <w:tcBorders/>
            <w:shd w:fill="ffffff"/>
            <w:tcMar>
              <w:start w:w="0" w:type="dxa"/>
              <w:end w:w="0" w:type="dxa"/>
            </w:tcMar>
          </w:tcPr>
          <w:p>
            <w:pPr>
              <w:autoSpaceDN w:val="0"/>
              <w:autoSpaceDE w:val="0"/>
              <w:widowControl/>
              <w:spacing w:line="278" w:lineRule="auto" w:before="24"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38</w:t>
            </w:r>
          </w:p>
        </w:tc>
        <w:tc>
          <w:tcPr>
            <w:tcW w:type="dxa" w:w="540"/>
            <w:tcBorders/>
            <w:shd w:fill="ffffff"/>
            <w:tcMar>
              <w:start w:w="0" w:type="dxa"/>
              <w:end w:w="0" w:type="dxa"/>
            </w:tcMar>
          </w:tcPr>
          <w:p>
            <w:pPr>
              <w:autoSpaceDN w:val="0"/>
              <w:autoSpaceDE w:val="0"/>
              <w:widowControl/>
              <w:spacing w:line="278" w:lineRule="auto" w:before="24" w:after="0"/>
              <w:ind w:left="122"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10</w:t>
            </w:r>
          </w:p>
        </w:tc>
        <w:tc>
          <w:tcPr>
            <w:tcW w:type="dxa" w:w="458"/>
            <w:vMerge/>
            <w:tcBorders/>
          </w:tcPr>
          <w:p/>
        </w:tc>
      </w:tr>
      <w:tr>
        <w:trPr>
          <w:trHeight w:hRule="exact" w:val="360"/>
        </w:trPr>
        <w:tc>
          <w:tcPr>
            <w:tcW w:type="dxa" w:w="458"/>
            <w:vMerge/>
            <w:tcBorders/>
          </w:tcPr>
          <w:p/>
        </w:tc>
        <w:tc>
          <w:tcPr>
            <w:tcW w:type="dxa" w:w="6412"/>
            <w:gridSpan w:val="14"/>
            <w:vMerge/>
            <w:tcBorders/>
          </w:tcPr>
          <w:p/>
        </w:tc>
        <w:tc>
          <w:tcPr>
            <w:tcW w:type="dxa" w:w="458"/>
            <w:vMerge/>
            <w:tcBorders/>
          </w:tcPr>
          <w:p/>
        </w:tc>
        <w:tc>
          <w:tcPr>
            <w:tcW w:type="dxa" w:w="458"/>
            <w:vMerge/>
            <w:tcBorders/>
          </w:tcPr>
          <w:p/>
        </w:tc>
        <w:tc>
          <w:tcPr>
            <w:tcW w:type="dxa" w:w="916"/>
            <w:gridSpan w:val="2"/>
            <w:vMerge/>
            <w:tcBorders/>
          </w:tcPr>
          <w:p/>
        </w:tc>
        <w:tc>
          <w:tcPr>
            <w:tcW w:type="dxa" w:w="740"/>
            <w:gridSpan w:val="2"/>
            <w:tcBorders/>
            <w:shd w:fill="ffffff"/>
            <w:tcMar>
              <w:start w:w="0" w:type="dxa"/>
              <w:end w:w="0" w:type="dxa"/>
            </w:tcMar>
            <w:tcMar>
              <w:start w:w="0" w:type="dxa"/>
              <w:end w:w="0" w:type="dxa"/>
            </w:tcMar>
          </w:tcPr>
          <w:p>
            <w:pPr>
              <w:autoSpaceDN w:val="0"/>
              <w:autoSpaceDE w:val="0"/>
              <w:widowControl/>
              <w:spacing w:line="278" w:lineRule="auto" w:before="24" w:after="0"/>
              <w:ind w:left="0" w:right="114" w:firstLine="0"/>
              <w:jc w:val="righ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27</w:t>
            </w:r>
          </w:p>
        </w:tc>
        <w:tc>
          <w:tcPr>
            <w:tcW w:type="dxa" w:w="280"/>
            <w:tcBorders/>
            <w:shd w:fill="ffffff"/>
            <w:tcMar>
              <w:start w:w="0" w:type="dxa"/>
              <w:end w:w="0" w:type="dxa"/>
            </w:tcMar>
          </w:tcPr>
          <w:p>
            <w:pPr>
              <w:autoSpaceDN w:val="0"/>
              <w:autoSpaceDE w:val="0"/>
              <w:widowControl/>
              <w:spacing w:line="278" w:lineRule="auto" w:before="24" w:after="0"/>
              <w:ind w:left="0" w:right="0" w:firstLine="0"/>
              <w:jc w:val="right"/>
            </w:pPr>
            <w:r>
              <w:rPr>
                <w:rFonts w:ascii="Times New Roman" w:hAnsi="Times New Roman" w:eastAsia="Times New Roman"/>
                <w:b w:val="0"/>
                <w:i w:val="0"/>
                <w:color w:val="000000"/>
                <w:sz w:val="24"/>
              </w:rPr>
              <w:t>.0</w:t>
            </w:r>
          </w:p>
        </w:tc>
        <w:tc>
          <w:tcPr>
            <w:tcW w:type="dxa" w:w="360"/>
            <w:tcBorders/>
            <w:shd w:fill="ffffff"/>
            <w:tcMar>
              <w:start w:w="0" w:type="dxa"/>
              <w:end w:w="0" w:type="dxa"/>
            </w:tcMar>
          </w:tcPr>
          <w:p>
            <w:pPr>
              <w:autoSpaceDN w:val="0"/>
              <w:autoSpaceDE w:val="0"/>
              <w:widowControl/>
              <w:spacing w:line="278" w:lineRule="auto" w:before="24" w:after="0"/>
              <w:ind w:left="12" w:right="0" w:firstLine="0"/>
              <w:jc w:val="left"/>
            </w:pPr>
            <w:r>
              <w:rPr>
                <w:rFonts w:ascii="Times New Roman" w:hAnsi="Times New Roman" w:eastAsia="Times New Roman"/>
                <w:b w:val="0"/>
                <w:i w:val="0"/>
                <w:color w:val="000000"/>
                <w:sz w:val="24"/>
              </w:rPr>
              <w:t>27</w:t>
            </w:r>
          </w:p>
        </w:tc>
        <w:tc>
          <w:tcPr>
            <w:tcW w:type="dxa" w:w="640"/>
            <w:tcBorders/>
            <w:shd w:fill="ffffff"/>
            <w:tcMar>
              <w:start w:w="0" w:type="dxa"/>
              <w:end w:w="0" w:type="dxa"/>
            </w:tcMar>
          </w:tcPr>
          <w:p>
            <w:pPr>
              <w:autoSpaceDN w:val="0"/>
              <w:autoSpaceDE w:val="0"/>
              <w:widowControl/>
              <w:spacing w:line="278" w:lineRule="auto" w:before="24"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34</w:t>
            </w:r>
          </w:p>
        </w:tc>
        <w:tc>
          <w:tcPr>
            <w:tcW w:type="dxa" w:w="540"/>
            <w:tcBorders/>
            <w:shd w:fill="ffffff"/>
            <w:tcMar>
              <w:start w:w="0" w:type="dxa"/>
              <w:end w:w="0" w:type="dxa"/>
            </w:tcMar>
          </w:tcPr>
          <w:p>
            <w:pPr>
              <w:autoSpaceDN w:val="0"/>
              <w:autoSpaceDE w:val="0"/>
              <w:widowControl/>
              <w:spacing w:line="278" w:lineRule="auto" w:before="24" w:after="0"/>
              <w:ind w:left="122"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04</w:t>
            </w:r>
          </w:p>
        </w:tc>
        <w:tc>
          <w:tcPr>
            <w:tcW w:type="dxa" w:w="458"/>
            <w:vMerge/>
            <w:tcBorders/>
          </w:tcPr>
          <w:p/>
        </w:tc>
      </w:tr>
      <w:tr>
        <w:trPr>
          <w:trHeight w:hRule="exact" w:val="364"/>
        </w:trPr>
        <w:tc>
          <w:tcPr>
            <w:tcW w:type="dxa" w:w="1186"/>
            <w:vMerge w:val="restart"/>
            <w:tcBorders/>
            <w:shd w:fill="ffffff"/>
            <w:tcMar>
              <w:start w:w="0" w:type="dxa"/>
              <w:end w:w="0" w:type="dxa"/>
            </w:tcMar>
            <w:tcMar>
              <w:start w:w="0" w:type="dxa"/>
              <w:end w:w="0" w:type="dxa"/>
            </w:tcMar>
          </w:tcPr>
          <w:p>
            <w:pPr>
              <w:autoSpaceDN w:val="0"/>
              <w:autoSpaceDE w:val="0"/>
              <w:widowControl/>
              <w:spacing w:line="240" w:lineRule="auto" w:before="776" w:after="0"/>
              <w:ind w:left="0" w:right="6" w:firstLine="0"/>
              <w:jc w:val="right"/>
            </w:pPr>
            <w:r>
              <w:rPr>
                <w:rFonts w:ascii="Symbol" w:hAnsi="Symbol" w:eastAsia="Symbol"/>
                <w:b w:val="0"/>
                <w:i w:val="0"/>
                <w:color w:val="000000"/>
                <w:sz w:val="24"/>
              </w:rPr>
              <w:t></w:t>
            </w:r>
          </w:p>
        </w:tc>
        <w:tc>
          <w:tcPr>
            <w:tcW w:type="dxa" w:w="3630"/>
            <w:gridSpan w:val="11"/>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698" w:after="0"/>
              <w:ind w:left="0" w:right="0" w:firstLine="0"/>
              <w:jc w:val="center"/>
            </w:pPr>
            <w:r>
              <w:rPr>
                <w:w w:val="101.6251387419524"/>
                <w:rFonts w:ascii="Symbol" w:hAnsi="Symbol" w:eastAsia="Symbol"/>
                <w:b w:val="0"/>
                <w:i w:val="0"/>
                <w:color w:val="000000"/>
                <w:sz w:val="27"/>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0569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2999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3374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2849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0224</w:t>
            </w:r>
          </w:p>
        </w:tc>
        <w:tc>
          <w:tcPr>
            <w:tcW w:type="dxa" w:w="710"/>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698" w:after="0"/>
              <w:ind w:left="20" w:right="0" w:firstLine="0"/>
              <w:jc w:val="left"/>
            </w:pPr>
            <w:r>
              <w:rPr>
                <w:w w:val="101.6251387419524"/>
                <w:rFonts w:ascii="Symbol" w:hAnsi="Symbol" w:eastAsia="Symbol"/>
                <w:b w:val="0"/>
                <w:i w:val="0"/>
                <w:color w:val="000000"/>
                <w:sz w:val="27"/>
              </w:rPr>
              <w:t></w:t>
            </w:r>
          </w:p>
        </w:tc>
        <w:tc>
          <w:tcPr>
            <w:tcW w:type="dxa" w:w="458"/>
            <w:vMerge/>
            <w:tcBorders/>
          </w:tcPr>
          <w:p/>
        </w:tc>
        <w:tc>
          <w:tcPr>
            <w:tcW w:type="dxa" w:w="458"/>
            <w:vMerge/>
            <w:tcBorders/>
          </w:tcPr>
          <w:p/>
        </w:tc>
        <w:tc>
          <w:tcPr>
            <w:tcW w:type="dxa" w:w="916"/>
            <w:gridSpan w:val="2"/>
            <w:vMerge/>
            <w:tcBorders/>
          </w:tcPr>
          <w:p/>
        </w:tc>
        <w:tc>
          <w:tcPr>
            <w:tcW w:type="dxa" w:w="740"/>
            <w:gridSpan w:val="2"/>
            <w:tcBorders/>
            <w:shd w:fill="ffffff"/>
            <w:tcMar>
              <w:start w:w="0" w:type="dxa"/>
              <w:end w:w="0" w:type="dxa"/>
            </w:tcMar>
            <w:tcMar>
              <w:start w:w="0" w:type="dxa"/>
              <w:end w:w="0" w:type="dxa"/>
            </w:tcMar>
          </w:tcPr>
          <w:p>
            <w:pPr>
              <w:autoSpaceDN w:val="0"/>
              <w:autoSpaceDE w:val="0"/>
              <w:widowControl/>
              <w:spacing w:line="278" w:lineRule="auto" w:before="24" w:after="0"/>
              <w:ind w:left="0" w:right="114" w:firstLine="0"/>
              <w:jc w:val="righ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27</w:t>
            </w:r>
          </w:p>
        </w:tc>
        <w:tc>
          <w:tcPr>
            <w:tcW w:type="dxa" w:w="280"/>
            <w:tcBorders/>
            <w:shd w:fill="ffffff"/>
            <w:tcMar>
              <w:start w:w="0" w:type="dxa"/>
              <w:end w:w="0" w:type="dxa"/>
            </w:tcMar>
          </w:tcPr>
          <w:p>
            <w:pPr>
              <w:autoSpaceDN w:val="0"/>
              <w:autoSpaceDE w:val="0"/>
              <w:widowControl/>
              <w:spacing w:line="278" w:lineRule="auto" w:before="24" w:after="0"/>
              <w:ind w:left="0" w:right="0" w:firstLine="0"/>
              <w:jc w:val="right"/>
            </w:pPr>
            <w:r>
              <w:rPr>
                <w:rFonts w:ascii="Times New Roman" w:hAnsi="Times New Roman" w:eastAsia="Times New Roman"/>
                <w:b w:val="0"/>
                <w:i w:val="0"/>
                <w:color w:val="000000"/>
                <w:sz w:val="24"/>
              </w:rPr>
              <w:t>.0</w:t>
            </w:r>
          </w:p>
        </w:tc>
        <w:tc>
          <w:tcPr>
            <w:tcW w:type="dxa" w:w="360"/>
            <w:tcBorders/>
            <w:shd w:fill="ffffff"/>
            <w:tcMar>
              <w:start w:w="0" w:type="dxa"/>
              <w:end w:w="0" w:type="dxa"/>
            </w:tcMar>
          </w:tcPr>
          <w:p>
            <w:pPr>
              <w:autoSpaceDN w:val="0"/>
              <w:autoSpaceDE w:val="0"/>
              <w:widowControl/>
              <w:spacing w:line="278" w:lineRule="auto" w:before="24" w:after="0"/>
              <w:ind w:left="14" w:right="0" w:firstLine="0"/>
              <w:jc w:val="left"/>
            </w:pPr>
            <w:r>
              <w:rPr>
                <w:rFonts w:ascii="Times New Roman" w:hAnsi="Times New Roman" w:eastAsia="Times New Roman"/>
                <w:b w:val="0"/>
                <w:i w:val="0"/>
                <w:color w:val="000000"/>
                <w:sz w:val="24"/>
              </w:rPr>
              <w:t>42</w:t>
            </w:r>
          </w:p>
        </w:tc>
        <w:tc>
          <w:tcPr>
            <w:tcW w:type="dxa" w:w="640"/>
            <w:tcBorders/>
            <w:shd w:fill="ffffff"/>
            <w:tcMar>
              <w:start w:w="0" w:type="dxa"/>
              <w:end w:w="0" w:type="dxa"/>
            </w:tcMar>
          </w:tcPr>
          <w:p>
            <w:pPr>
              <w:autoSpaceDN w:val="0"/>
              <w:autoSpaceDE w:val="0"/>
              <w:widowControl/>
              <w:spacing w:line="278" w:lineRule="auto" w:before="24"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19</w:t>
            </w:r>
          </w:p>
        </w:tc>
        <w:tc>
          <w:tcPr>
            <w:tcW w:type="dxa" w:w="540"/>
            <w:tcBorders/>
            <w:shd w:fill="ffffff"/>
            <w:tcMar>
              <w:start w:w="0" w:type="dxa"/>
              <w:end w:w="0" w:type="dxa"/>
            </w:tcMar>
          </w:tcPr>
          <w:p>
            <w:pPr>
              <w:autoSpaceDN w:val="0"/>
              <w:autoSpaceDE w:val="0"/>
              <w:widowControl/>
              <w:spacing w:line="278" w:lineRule="auto" w:before="24" w:after="0"/>
              <w:ind w:left="122"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00</w:t>
            </w:r>
          </w:p>
        </w:tc>
        <w:tc>
          <w:tcPr>
            <w:tcW w:type="dxa" w:w="458"/>
            <w:vMerge/>
            <w:tcBorders/>
          </w:tcPr>
          <w:p/>
        </w:tc>
      </w:tr>
      <w:tr>
        <w:trPr>
          <w:trHeight w:hRule="exact" w:val="776"/>
        </w:trPr>
        <w:tc>
          <w:tcPr>
            <w:tcW w:type="dxa" w:w="458"/>
            <w:vMerge/>
            <w:tcBorders/>
          </w:tcPr>
          <w:p/>
        </w:tc>
        <w:tc>
          <w:tcPr>
            <w:tcW w:type="dxa" w:w="5038"/>
            <w:gridSpan w:val="11"/>
            <w:vMerge/>
            <w:tcBorders/>
          </w:tcPr>
          <w:p/>
        </w:tc>
        <w:tc>
          <w:tcPr>
            <w:tcW w:type="dxa" w:w="1374"/>
            <w:gridSpan w:val="3"/>
            <w:vMerge/>
            <w:tcBorders/>
          </w:tcPr>
          <w:p/>
        </w:tc>
        <w:tc>
          <w:tcPr>
            <w:tcW w:type="dxa" w:w="458"/>
            <w:vMerge/>
            <w:tcBorders/>
          </w:tcPr>
          <w:p/>
        </w:tc>
        <w:tc>
          <w:tcPr>
            <w:tcW w:type="dxa" w:w="458"/>
            <w:vMerge/>
            <w:tcBorders/>
          </w:tcPr>
          <w:p/>
        </w:tc>
        <w:tc>
          <w:tcPr>
            <w:tcW w:type="dxa" w:w="916"/>
            <w:gridSpan w:val="2"/>
            <w:vMerge/>
            <w:tcBorders/>
          </w:tcPr>
          <w:p/>
        </w:tc>
        <w:tc>
          <w:tcPr>
            <w:tcW w:type="dxa" w:w="740"/>
            <w:gridSpan w:val="2"/>
            <w:tcBorders/>
            <w:shd w:fill="ffffff"/>
            <w:tcMar>
              <w:start w:w="0" w:type="dxa"/>
              <w:end w:w="0" w:type="dxa"/>
            </w:tcMar>
            <w:tcMar>
              <w:start w:w="0" w:type="dxa"/>
              <w:end w:w="0" w:type="dxa"/>
            </w:tcMar>
          </w:tcPr>
          <w:p>
            <w:pPr>
              <w:autoSpaceDN w:val="0"/>
              <w:autoSpaceDE w:val="0"/>
              <w:widowControl/>
              <w:spacing w:line="278" w:lineRule="auto" w:before="20" w:after="0"/>
              <w:ind w:left="0" w:right="110" w:firstLine="0"/>
              <w:jc w:val="righ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38</w:t>
            </w:r>
          </w:p>
        </w:tc>
        <w:tc>
          <w:tcPr>
            <w:tcW w:type="dxa" w:w="640"/>
            <w:gridSpan w:val="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2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33</w:t>
            </w:r>
          </w:p>
        </w:tc>
        <w:tc>
          <w:tcPr>
            <w:tcW w:type="dxa" w:w="6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2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29</w:t>
            </w:r>
          </w:p>
        </w:tc>
        <w:tc>
          <w:tcPr>
            <w:tcW w:type="dxa" w:w="54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20" w:after="0"/>
              <w:ind w:left="122"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00</w:t>
            </w:r>
          </w:p>
        </w:tc>
        <w:tc>
          <w:tcPr>
            <w:tcW w:type="dxa" w:w="458"/>
            <w:vMerge/>
            <w:tcBorders/>
          </w:tcPr>
          <w:p/>
        </w:tc>
      </w:tr>
      <w:tr>
        <w:trPr>
          <w:trHeight w:hRule="exact" w:val="428"/>
        </w:trPr>
        <w:tc>
          <w:tcPr>
            <w:tcW w:type="dxa" w:w="1266"/>
            <w:gridSpan w:val="2"/>
            <w:tcBorders/>
            <w:shd w:fill="ffffff"/>
            <w:tcMar>
              <w:start w:w="0" w:type="dxa"/>
              <w:end w:w="0" w:type="dxa"/>
            </w:tcMar>
            <w:tcMar>
              <w:start w:w="0" w:type="dxa"/>
              <w:end w:w="0" w:type="dxa"/>
            </w:tcMar>
          </w:tcPr>
          <w:p>
            <w:pPr>
              <w:autoSpaceDN w:val="0"/>
              <w:autoSpaceDE w:val="0"/>
              <w:widowControl/>
              <w:spacing w:line="292" w:lineRule="exact" w:before="86" w:after="0"/>
              <w:ind w:left="0" w:right="0" w:firstLine="0"/>
              <w:jc w:val="right"/>
            </w:pPr>
            <w:r>
              <w:rPr>
                <w:rFonts w:ascii="Times New Roman,Italic" w:hAnsi="Times New Roman,Italic" w:eastAsia="Times New Roman,Italic"/>
                <w:b w:val="0"/>
                <w:i/>
                <w:color w:val="000000"/>
                <w:sz w:val="24"/>
              </w:rPr>
              <w:t>E</w:t>
            </w:r>
          </w:p>
        </w:tc>
        <w:tc>
          <w:tcPr>
            <w:tcW w:type="dxa" w:w="124"/>
            <w:gridSpan w:val="2"/>
            <w:tcBorders/>
            <w:shd w:fill="ffffff"/>
            <w:tcMar>
              <w:start w:w="0" w:type="dxa"/>
              <w:end w:w="0" w:type="dxa"/>
            </w:tcMar>
            <w:tcMar>
              <w:start w:w="0" w:type="dxa"/>
              <w:end w:w="0" w:type="dxa"/>
            </w:tcMar>
          </w:tcPr>
          <w:p>
            <w:pPr>
              <w:autoSpaceDN w:val="0"/>
              <w:autoSpaceDE w:val="0"/>
              <w:widowControl/>
              <w:spacing w:line="172" w:lineRule="exact" w:before="240" w:after="0"/>
              <w:ind w:left="0" w:right="0" w:firstLine="0"/>
              <w:jc w:val="center"/>
            </w:pPr>
            <w:r>
              <w:rPr>
                <w:rFonts w:ascii="Times New Roman,Italic" w:hAnsi="Times New Roman,Italic" w:eastAsia="Times New Roman,Italic"/>
                <w:b w:val="0"/>
                <w:i/>
                <w:color w:val="000000"/>
                <w:sz w:val="14"/>
              </w:rPr>
              <w:t>B</w:t>
            </w:r>
          </w:p>
        </w:tc>
        <w:tc>
          <w:tcPr>
            <w:tcW w:type="dxa" w:w="90"/>
            <w:tcBorders/>
            <w:shd w:fill="ffffff"/>
            <w:tcMar>
              <w:start w:w="0" w:type="dxa"/>
              <w:end w:w="0" w:type="dxa"/>
            </w:tcMar>
          </w:tcPr>
          <w:p>
            <w:pPr>
              <w:autoSpaceDN w:val="0"/>
              <w:autoSpaceDE w:val="0"/>
              <w:widowControl/>
              <w:spacing w:line="276" w:lineRule="auto" w:before="226" w:after="0"/>
              <w:ind w:left="0" w:right="0" w:firstLine="0"/>
              <w:jc w:val="center"/>
            </w:pPr>
            <w:r>
              <w:rPr>
                <w:rFonts w:ascii="Times New Roman" w:hAnsi="Times New Roman" w:eastAsia="Times New Roman"/>
                <w:b w:val="0"/>
                <w:i w:val="0"/>
                <w:color w:val="000000"/>
                <w:sz w:val="14"/>
              </w:rPr>
              <w:t>4</w:t>
            </w:r>
          </w:p>
        </w:tc>
        <w:tc>
          <w:tcPr>
            <w:tcW w:type="dxa" w:w="180"/>
            <w:gridSpan w:val="2"/>
            <w:tcBorders/>
            <w:shd w:fill="ffffff"/>
            <w:tcMar>
              <w:start w:w="0" w:type="dxa"/>
              <w:end w:w="0" w:type="dxa"/>
            </w:tcMar>
            <w:tcMar>
              <w:start w:w="0" w:type="dxa"/>
              <w:end w:w="0" w:type="dxa"/>
            </w:tcMar>
          </w:tcPr>
          <w:p>
            <w:pPr>
              <w:autoSpaceDN w:val="0"/>
              <w:autoSpaceDE w:val="0"/>
              <w:widowControl/>
              <w:spacing w:line="240" w:lineRule="auto" w:before="72" w:after="0"/>
              <w:ind w:left="0" w:right="0" w:firstLine="0"/>
              <w:jc w:val="center"/>
            </w:pPr>
            <w:r>
              <w:rPr>
                <w:rFonts w:ascii="Symbol" w:hAnsi="Symbol" w:eastAsia="Symbol"/>
                <w:b w:val="0"/>
                <w:i w:val="0"/>
                <w:color w:val="000000"/>
                <w:sz w:val="24"/>
              </w:rPr>
              <w:t></w:t>
            </w:r>
          </w:p>
        </w:tc>
        <w:tc>
          <w:tcPr>
            <w:tcW w:type="dxa" w:w="300"/>
            <w:gridSpan w:val="2"/>
            <w:tcBorders/>
            <w:shd w:fill="ffffff"/>
            <w:tcMar>
              <w:start w:w="0" w:type="dxa"/>
              <w:end w:w="0" w:type="dxa"/>
            </w:tcMar>
            <w:tcMar>
              <w:start w:w="0" w:type="dxa"/>
              <w:end w:w="0" w:type="dxa"/>
            </w:tcMar>
          </w:tcPr>
          <w:p>
            <w:pPr>
              <w:autoSpaceDN w:val="0"/>
              <w:autoSpaceDE w:val="0"/>
              <w:widowControl/>
              <w:spacing w:line="326" w:lineRule="exact" w:before="52" w:after="0"/>
              <w:ind w:left="0" w:right="0" w:firstLine="0"/>
              <w:jc w:val="center"/>
            </w:pP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B</w:t>
            </w:r>
          </w:p>
        </w:tc>
        <w:tc>
          <w:tcPr>
            <w:tcW w:type="dxa" w:w="120"/>
            <w:tcBorders/>
            <w:shd w:fill="ffffff"/>
            <w:tcMar>
              <w:start w:w="0" w:type="dxa"/>
              <w:end w:w="0" w:type="dxa"/>
            </w:tcMar>
          </w:tcPr>
          <w:p>
            <w:pPr>
              <w:autoSpaceDN w:val="0"/>
              <w:autoSpaceDE w:val="0"/>
              <w:widowControl/>
              <w:spacing w:line="276" w:lineRule="auto" w:before="226" w:after="0"/>
              <w:ind w:left="0" w:right="0" w:firstLine="0"/>
              <w:jc w:val="center"/>
            </w:pPr>
            <w:r>
              <w:rPr>
                <w:rFonts w:ascii="Times New Roman" w:hAnsi="Times New Roman" w:eastAsia="Times New Roman"/>
                <w:b w:val="0"/>
                <w:i w:val="0"/>
                <w:color w:val="000000"/>
                <w:sz w:val="14"/>
              </w:rPr>
              <w:t>4</w:t>
            </w:r>
          </w:p>
        </w:tc>
        <w:tc>
          <w:tcPr>
            <w:tcW w:type="dxa" w:w="100"/>
            <w:tcBorders/>
            <w:shd w:fill="ffffff"/>
            <w:tcMar>
              <w:start w:w="0" w:type="dxa"/>
              <w:end w:w="0" w:type="dxa"/>
            </w:tcMar>
          </w:tcPr>
          <w:p>
            <w:pPr>
              <w:autoSpaceDN w:val="0"/>
              <w:autoSpaceDE w:val="0"/>
              <w:widowControl/>
              <w:spacing w:line="240" w:lineRule="auto" w:before="72" w:after="0"/>
              <w:ind w:left="0" w:right="0" w:firstLine="0"/>
              <w:jc w:val="center"/>
            </w:pPr>
            <w:r>
              <w:rPr>
                <w:rFonts w:ascii="Symbol" w:hAnsi="Symbol" w:eastAsia="Symbol"/>
                <w:b w:val="0"/>
                <w:i w:val="0"/>
                <w:color w:val="000000"/>
                <w:sz w:val="24"/>
              </w:rPr>
              <w:t></w:t>
            </w:r>
          </w:p>
        </w:tc>
        <w:tc>
          <w:tcPr>
            <w:tcW w:type="dxa" w:w="408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52" w:after="0"/>
              <w:ind w:left="32" w:right="0" w:firstLine="0"/>
              <w:jc w:val="left"/>
            </w:pPr>
            <w:r>
              <w:rPr>
                <w:rFonts w:ascii="Times New Roman,Italic" w:hAnsi="Times New Roman,Italic" w:eastAsia="Times New Roman,Italic"/>
                <w:b w:val="0"/>
                <w:i/>
                <w:color w:val="000000"/>
                <w:sz w:val="24"/>
              </w:rPr>
              <w:t xml:space="preserve">R </w:t>
            </w:r>
            <w:r>
              <w:rPr>
                <w:rFonts w:ascii="Times New Roman" w:hAnsi="Times New Roman" w:eastAsia="Times New Roman"/>
                <w:b w:val="0"/>
                <w:i w:val="0"/>
                <w:color w:val="000000"/>
                <w:sz w:val="14"/>
              </w:rPr>
              <w:t>4</w:t>
            </w:r>
          </w:p>
        </w:tc>
        <w:tc>
          <w:tcPr>
            <w:tcW w:type="dxa" w:w="46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444"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00</w:t>
            </w:r>
          </w:p>
          <w:p>
            <w:pPr>
              <w:autoSpaceDN w:val="0"/>
              <w:autoSpaceDE w:val="0"/>
              <w:widowControl/>
              <w:spacing w:line="278" w:lineRule="auto" w:before="4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10</w:t>
            </w:r>
          </w:p>
          <w:p>
            <w:pPr>
              <w:autoSpaceDN w:val="0"/>
              <w:autoSpaceDE w:val="0"/>
              <w:widowControl/>
              <w:spacing w:line="278" w:lineRule="auto" w:before="38"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00</w:t>
            </w:r>
          </w:p>
        </w:tc>
        <w:tc>
          <w:tcPr>
            <w:tcW w:type="dxa" w:w="28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474" w:after="0"/>
              <w:ind w:left="6" w:right="182"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w:t>
            </w:r>
          </w:p>
        </w:tc>
        <w:tc>
          <w:tcPr>
            <w:tcW w:type="dxa" w:w="916"/>
            <w:gridSpan w:val="2"/>
            <w:vMerge/>
            <w:tcBorders/>
          </w:tcPr>
          <w:p/>
        </w:tc>
        <w:tc>
          <w:tcPr>
            <w:tcW w:type="dxa" w:w="458"/>
            <w:vMerge/>
            <w:tcBorders/>
          </w:tcPr>
          <w:p/>
        </w:tc>
        <w:tc>
          <w:tcPr>
            <w:tcW w:type="dxa" w:w="458"/>
            <w:vMerge/>
            <w:tcBorders/>
          </w:tcPr>
          <w:p/>
        </w:tc>
        <w:tc>
          <w:tcPr>
            <w:tcW w:type="dxa" w:w="458"/>
            <w:vMerge/>
            <w:tcBorders/>
          </w:tcPr>
          <w:p/>
        </w:tc>
      </w:tr>
      <w:tr>
        <w:trPr>
          <w:trHeight w:hRule="exact" w:val="352"/>
        </w:trPr>
        <w:tc>
          <w:tcPr>
            <w:tcW w:type="dxa" w:w="1266"/>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78" w:after="0"/>
              <w:ind w:left="0" w:right="16" w:firstLine="0"/>
              <w:jc w:val="right"/>
            </w:pPr>
            <w:r>
              <w:rPr>
                <w:rFonts w:ascii="Symbol" w:hAnsi="Symbol" w:eastAsia="Symbol"/>
                <w:b w:val="0"/>
                <w:i w:val="0"/>
                <w:color w:val="000000"/>
                <w:sz w:val="24"/>
              </w:rPr>
              <w:t></w:t>
            </w:r>
          </w:p>
        </w:tc>
        <w:tc>
          <w:tcPr>
            <w:tcW w:type="dxa" w:w="3614"/>
            <w:gridSpan w:val="11"/>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478" w:val="left"/>
                <w:tab w:pos="2658" w:val="left"/>
                <w:tab w:pos="3120" w:val="left"/>
                <w:tab w:pos="3300" w:val="left"/>
              </w:tabs>
              <w:autoSpaceDE w:val="0"/>
              <w:widowControl/>
              <w:spacing w:line="264" w:lineRule="auto" w:before="16" w:after="0"/>
              <w:ind w:left="2384" w:right="0" w:firstLine="0"/>
              <w:jc w:val="left"/>
            </w:pPr>
            <w:r>
              <w:rPr>
                <w:rFonts w:ascii="Symbol" w:hAnsi="Symbol" w:eastAsia="Symbol"/>
                <w:b w:val="0"/>
                <w:i w:val="0"/>
                <w:color w:val="000000"/>
                <w:sz w:val="24"/>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00 </w:t>
            </w:r>
            <w:r>
              <w:tab/>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42</w:t>
            </w:r>
          </w:p>
          <w:p>
            <w:pPr>
              <w:autoSpaceDN w:val="0"/>
              <w:autoSpaceDE w:val="0"/>
              <w:widowControl/>
              <w:spacing w:line="300" w:lineRule="auto" w:before="0" w:after="0"/>
              <w:ind w:left="34" w:right="0" w:firstLine="0"/>
              <w:jc w:val="left"/>
            </w:pPr>
            <w:r>
              <w:rPr>
                <w:w w:val="101.83557581018519"/>
                <w:rFonts w:ascii="Symbol" w:hAnsi="Symbol" w:eastAsia="Symbol"/>
                <w:b w:val="0"/>
                <w:i w:val="0"/>
                <w:color w:val="000000"/>
                <w:sz w:val="27"/>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1047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2583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6370</w:t>
            </w:r>
            <w:r>
              <w:rPr>
                <w:w w:val="101.83557581018519"/>
                <w:rFonts w:ascii="Symbol" w:hAnsi="Symbol" w:eastAsia="Symbol"/>
                <w:b w:val="0"/>
                <w:i w:val="0"/>
                <w:color w:val="000000"/>
                <w:sz w:val="27"/>
              </w:rPr>
              <w:t></w:t>
            </w:r>
            <w:r>
              <w:rPr>
                <w:rFonts w:ascii="Symbol" w:hAnsi="Symbol" w:eastAsia="Symbol"/>
                <w:b w:val="0"/>
                <w:i w:val="0"/>
                <w:color w:val="000000"/>
                <w:sz w:val="24"/>
              </w:rPr>
              <w:t></w:t>
            </w:r>
            <w:r>
              <w:rPr>
                <w:rFonts w:ascii="Symbol" w:hAnsi="Symbol" w:eastAsia="Symbol"/>
                <w:b w:val="0"/>
                <w:i w:val="0"/>
                <w:color w:val="000000"/>
                <w:sz w:val="24"/>
              </w:rPr>
              <w:t></w:t>
            </w:r>
          </w:p>
          <w:p>
            <w:pPr>
              <w:autoSpaceDN w:val="0"/>
              <w:tabs>
                <w:tab w:pos="2478" w:val="left"/>
                <w:tab w:pos="2658" w:val="left"/>
                <w:tab w:pos="3120" w:val="left"/>
                <w:tab w:pos="3300" w:val="left"/>
              </w:tabs>
              <w:autoSpaceDE w:val="0"/>
              <w:widowControl/>
              <w:spacing w:line="343" w:lineRule="auto" w:before="0" w:after="0"/>
              <w:ind w:left="2384" w:right="0" w:firstLine="0"/>
              <w:jc w:val="left"/>
            </w:pPr>
            <w:r>
              <w:rPr>
                <w:rFonts w:ascii="Symbol" w:hAnsi="Symbol" w:eastAsia="Symbol"/>
                <w:b w:val="0"/>
                <w:i w:val="0"/>
                <w:color w:val="000000"/>
                <w:sz w:val="24"/>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10 </w:t>
            </w:r>
            <w:r>
              <w:tab/>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24</w:t>
            </w:r>
          </w:p>
          <w:p>
            <w:pPr>
              <w:autoSpaceDN w:val="0"/>
              <w:tabs>
                <w:tab w:pos="2478" w:val="left"/>
                <w:tab w:pos="2658" w:val="left"/>
                <w:tab w:pos="3124" w:val="left"/>
                <w:tab w:pos="3304" w:val="left"/>
              </w:tabs>
              <w:autoSpaceDE w:val="0"/>
              <w:widowControl/>
              <w:spacing w:line="302" w:lineRule="auto" w:before="0" w:after="0"/>
              <w:ind w:left="2384" w:right="0" w:firstLine="0"/>
              <w:jc w:val="left"/>
            </w:pPr>
            <w:r>
              <w:rPr>
                <w:rFonts w:ascii="Symbol" w:hAnsi="Symbol" w:eastAsia="Symbol"/>
                <w:b w:val="0"/>
                <w:i w:val="0"/>
                <w:color w:val="000000"/>
                <w:sz w:val="24"/>
              </w:rPr>
              <w:t></w:t>
            </w:r>
            <w:r>
              <w:rPr>
                <w:rFonts w:ascii="Symbol" w:hAnsi="Symbol" w:eastAsia="Symbol"/>
                <w:b w:val="0"/>
                <w:i w:val="0"/>
                <w:color w:val="000000"/>
                <w:sz w:val="24"/>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10 </w:t>
            </w:r>
            <w:r>
              <w:tab/>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33</w:t>
            </w:r>
          </w:p>
          <w:p>
            <w:pPr>
              <w:autoSpaceDN w:val="0"/>
              <w:autoSpaceDE w:val="0"/>
              <w:widowControl/>
              <w:spacing w:line="276" w:lineRule="auto" w:before="0" w:after="0"/>
              <w:ind w:left="0" w:right="0" w:firstLine="0"/>
              <w:jc w:val="center"/>
            </w:pPr>
            <w:r>
              <w:rPr>
                <w:w w:val="101.83557581018519"/>
                <w:rFonts w:ascii="Symbol" w:hAnsi="Symbol" w:eastAsia="Symbol"/>
                <w:b w:val="0"/>
                <w:i w:val="0"/>
                <w:color w:val="000000"/>
                <w:sz w:val="27"/>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0895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3162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3679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1995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0258</w:t>
            </w:r>
          </w:p>
        </w:tc>
        <w:tc>
          <w:tcPr>
            <w:tcW w:type="dxa" w:w="12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1058" w:after="0"/>
              <w:ind w:left="0" w:right="0" w:firstLine="0"/>
              <w:jc w:val="center"/>
            </w:pPr>
            <w:r>
              <w:rPr>
                <w:w w:val="101.83557581018519"/>
                <w:rFonts w:ascii="Symbol" w:hAnsi="Symbol" w:eastAsia="Symbol"/>
                <w:b w:val="0"/>
                <w:i w:val="0"/>
                <w:color w:val="000000"/>
                <w:sz w:val="27"/>
              </w:rPr>
              <w:t></w:t>
            </w:r>
          </w:p>
        </w:tc>
        <w:tc>
          <w:tcPr>
            <w:tcW w:type="dxa" w:w="526"/>
            <w:tcBorders/>
            <w:shd w:fill="ffffff"/>
            <w:tcMar>
              <w:start w:w="0" w:type="dxa"/>
              <w:end w:w="0" w:type="dxa"/>
            </w:tcMar>
          </w:tcPr>
          <w:p>
            <w:pPr>
              <w:autoSpaceDN w:val="0"/>
              <w:autoSpaceDE w:val="0"/>
              <w:widowControl/>
              <w:spacing w:line="276" w:lineRule="auto" w:before="16"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33</w:t>
            </w:r>
          </w:p>
        </w:tc>
        <w:tc>
          <w:tcPr>
            <w:tcW w:type="dxa" w:w="73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16"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24</w:t>
            </w:r>
          </w:p>
        </w:tc>
        <w:tc>
          <w:tcPr>
            <w:tcW w:type="dxa" w:w="458"/>
            <w:vMerge/>
            <w:tcBorders/>
          </w:tcPr>
          <w:p/>
        </w:tc>
        <w:tc>
          <w:tcPr>
            <w:tcW w:type="dxa" w:w="458"/>
            <w:vMerge/>
            <w:tcBorders/>
          </w:tcPr>
          <w:p/>
        </w:tc>
        <w:tc>
          <w:tcPr>
            <w:tcW w:type="dxa" w:w="916"/>
            <w:gridSpan w:val="2"/>
            <w:vMerge/>
            <w:tcBorders/>
          </w:tcPr>
          <w:p/>
        </w:tc>
        <w:tc>
          <w:tcPr>
            <w:tcW w:type="dxa" w:w="458"/>
            <w:vMerge/>
            <w:tcBorders/>
          </w:tcPr>
          <w:p/>
        </w:tc>
        <w:tc>
          <w:tcPr>
            <w:tcW w:type="dxa" w:w="458"/>
            <w:vMerge/>
            <w:tcBorders/>
          </w:tcPr>
          <w:p/>
        </w:tc>
        <w:tc>
          <w:tcPr>
            <w:tcW w:type="dxa" w:w="458"/>
            <w:vMerge/>
            <w:tcBorders/>
          </w:tcPr>
          <w:p/>
        </w:tc>
      </w:tr>
      <w:tr>
        <w:trPr>
          <w:trHeight w:hRule="exact" w:val="320"/>
        </w:trPr>
        <w:tc>
          <w:tcPr>
            <w:tcW w:type="dxa" w:w="916"/>
            <w:gridSpan w:val="2"/>
            <w:vMerge/>
            <w:tcBorders/>
          </w:tcPr>
          <w:p/>
        </w:tc>
        <w:tc>
          <w:tcPr>
            <w:tcW w:type="dxa" w:w="5038"/>
            <w:gridSpan w:val="11"/>
            <w:vMerge/>
            <w:tcBorders/>
          </w:tcPr>
          <w:p/>
        </w:tc>
        <w:tc>
          <w:tcPr>
            <w:tcW w:type="dxa" w:w="458"/>
            <w:vMerge/>
            <w:tcBorders/>
          </w:tcPr>
          <w:p/>
        </w:tc>
        <w:tc>
          <w:tcPr>
            <w:tcW w:type="dxa" w:w="526"/>
            <w:vMerge w:val="restart"/>
            <w:tcBorders/>
            <w:shd w:fill="ffffff"/>
            <w:tcMar>
              <w:start w:w="0" w:type="dxa"/>
              <w:end w:w="0" w:type="dxa"/>
            </w:tcMar>
            <w:tcMar>
              <w:start w:w="0" w:type="dxa"/>
              <w:end w:w="0" w:type="dxa"/>
            </w:tcMar>
          </w:tcPr>
          <w:p>
            <w:pPr>
              <w:autoSpaceDN w:val="0"/>
              <w:autoSpaceDE w:val="0"/>
              <w:widowControl/>
              <w:spacing w:line="278" w:lineRule="auto" w:before="24"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23</w:t>
            </w:r>
          </w:p>
        </w:tc>
        <w:tc>
          <w:tcPr>
            <w:tcW w:type="dxa" w:w="734"/>
            <w:gridSpan w:val="4"/>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24"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33</w:t>
            </w:r>
          </w:p>
        </w:tc>
        <w:tc>
          <w:tcPr>
            <w:tcW w:type="dxa" w:w="458"/>
            <w:vMerge/>
            <w:tcBorders/>
          </w:tcPr>
          <w:p/>
        </w:tc>
        <w:tc>
          <w:tcPr>
            <w:tcW w:type="dxa" w:w="458"/>
            <w:vMerge/>
            <w:tcBorders/>
          </w:tcPr>
          <w:p/>
        </w:tc>
        <w:tc>
          <w:tcPr>
            <w:tcW w:type="dxa" w:w="916"/>
            <w:gridSpan w:val="2"/>
            <w:vMerge/>
            <w:tcBorders/>
          </w:tcPr>
          <w:p/>
        </w:tc>
        <w:tc>
          <w:tcPr>
            <w:tcW w:type="dxa" w:w="458"/>
            <w:vMerge/>
            <w:tcBorders/>
          </w:tcPr>
          <w:p/>
        </w:tc>
        <w:tc>
          <w:tcPr>
            <w:tcW w:type="dxa" w:w="458"/>
            <w:vMerge/>
            <w:tcBorders/>
          </w:tcPr>
          <w:p/>
        </w:tc>
        <w:tc>
          <w:tcPr>
            <w:tcW w:type="dxa" w:w="458"/>
            <w:vMerge/>
            <w:tcBorders/>
          </w:tcPr>
          <w:p/>
        </w:tc>
      </w:tr>
      <w:tr>
        <w:trPr>
          <w:trHeight w:hRule="exact" w:val="44"/>
        </w:trPr>
        <w:tc>
          <w:tcPr>
            <w:tcW w:type="dxa" w:w="1266"/>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64" w:after="0"/>
              <w:ind w:left="0" w:right="16" w:firstLine="0"/>
              <w:jc w:val="right"/>
            </w:pPr>
            <w:r>
              <w:rPr>
                <w:rFonts w:ascii="Symbol" w:hAnsi="Symbol" w:eastAsia="Symbol"/>
                <w:b w:val="0"/>
                <w:i w:val="0"/>
                <w:color w:val="000000"/>
                <w:sz w:val="24"/>
              </w:rPr>
              <w:t></w:t>
            </w:r>
          </w:p>
        </w:tc>
        <w:tc>
          <w:tcPr>
            <w:tcW w:type="dxa" w:w="5038"/>
            <w:gridSpan w:val="11"/>
            <w:vMerge/>
            <w:tcBorders/>
          </w:tcPr>
          <w:p/>
        </w:tc>
        <w:tc>
          <w:tcPr>
            <w:tcW w:type="dxa" w:w="458"/>
            <w:vMerge/>
            <w:tcBorders/>
          </w:tcPr>
          <w:p/>
        </w:tc>
        <w:tc>
          <w:tcPr>
            <w:tcW w:type="dxa" w:w="458"/>
            <w:vMerge/>
            <w:tcBorders/>
          </w:tcPr>
          <w:p/>
        </w:tc>
        <w:tc>
          <w:tcPr>
            <w:tcW w:type="dxa" w:w="1832"/>
            <w:gridSpan w:val="4"/>
            <w:vMerge/>
            <w:tcBorders/>
          </w:tcPr>
          <w:p/>
        </w:tc>
        <w:tc>
          <w:tcPr>
            <w:tcW w:type="dxa" w:w="458"/>
            <w:vMerge/>
            <w:tcBorders/>
          </w:tcPr>
          <w:p/>
        </w:tc>
        <w:tc>
          <w:tcPr>
            <w:tcW w:type="dxa" w:w="458"/>
            <w:vMerge/>
            <w:tcBorders/>
          </w:tcPr>
          <w:p/>
        </w:tc>
        <w:tc>
          <w:tcPr>
            <w:tcW w:type="dxa" w:w="916"/>
            <w:gridSpan w:val="2"/>
            <w:vMerge/>
            <w:tcBorders/>
          </w:tcPr>
          <w:p/>
        </w:tc>
        <w:tc>
          <w:tcPr>
            <w:tcW w:type="dxa" w:w="458"/>
            <w:vMerge/>
            <w:tcBorders/>
          </w:tcPr>
          <w:p/>
        </w:tc>
        <w:tc>
          <w:tcPr>
            <w:tcW w:type="dxa" w:w="458"/>
            <w:vMerge/>
            <w:tcBorders/>
          </w:tcPr>
          <w:p/>
        </w:tc>
        <w:tc>
          <w:tcPr>
            <w:tcW w:type="dxa" w:w="458"/>
            <w:vMerge/>
            <w:tcBorders/>
          </w:tcPr>
          <w:p/>
        </w:tc>
      </w:tr>
      <w:tr>
        <w:trPr>
          <w:trHeight w:hRule="exact" w:val="790"/>
        </w:trPr>
        <w:tc>
          <w:tcPr>
            <w:tcW w:type="dxa" w:w="916"/>
            <w:gridSpan w:val="2"/>
            <w:vMerge/>
            <w:tcBorders/>
          </w:tcPr>
          <w:p/>
        </w:tc>
        <w:tc>
          <w:tcPr>
            <w:tcW w:type="dxa" w:w="5038"/>
            <w:gridSpan w:val="11"/>
            <w:vMerge/>
            <w:tcBorders/>
          </w:tcPr>
          <w:p/>
        </w:tc>
        <w:tc>
          <w:tcPr>
            <w:tcW w:type="dxa" w:w="458"/>
            <w:vMerge/>
            <w:tcBorders/>
          </w:tcPr>
          <w:p/>
        </w:tc>
        <w:tc>
          <w:tcPr>
            <w:tcW w:type="dxa" w:w="526"/>
            <w:tcBorders/>
            <w:shd w:fill="ffffff"/>
            <w:tcMar>
              <w:start w:w="0" w:type="dxa"/>
              <w:end w:w="0" w:type="dxa"/>
            </w:tcMar>
          </w:tcPr>
          <w:p>
            <w:pPr>
              <w:autoSpaceDN w:val="0"/>
              <w:autoSpaceDE w:val="0"/>
              <w:widowControl/>
              <w:spacing w:line="278" w:lineRule="auto" w:before="2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43</w:t>
            </w:r>
          </w:p>
        </w:tc>
        <w:tc>
          <w:tcPr>
            <w:tcW w:type="dxa" w:w="73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2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14</w:t>
            </w:r>
          </w:p>
        </w:tc>
        <w:tc>
          <w:tcPr>
            <w:tcW w:type="dxa" w:w="458"/>
            <w:vMerge/>
            <w:tcBorders/>
          </w:tcPr>
          <w:p/>
        </w:tc>
        <w:tc>
          <w:tcPr>
            <w:tcW w:type="dxa" w:w="458"/>
            <w:vMerge/>
            <w:tcBorders/>
          </w:tcPr>
          <w:p/>
        </w:tc>
        <w:tc>
          <w:tcPr>
            <w:tcW w:type="dxa" w:w="916"/>
            <w:gridSpan w:val="2"/>
            <w:vMerge/>
            <w:tcBorders/>
          </w:tcPr>
          <w:p/>
        </w:tc>
        <w:tc>
          <w:tcPr>
            <w:tcW w:type="dxa" w:w="458"/>
            <w:vMerge/>
            <w:tcBorders/>
          </w:tcPr>
          <w:p/>
        </w:tc>
        <w:tc>
          <w:tcPr>
            <w:tcW w:type="dxa" w:w="458"/>
            <w:vMerge/>
            <w:tcBorders/>
          </w:tcPr>
          <w:p/>
        </w:tc>
        <w:tc>
          <w:tcPr>
            <w:tcW w:type="dxa" w:w="458"/>
            <w:vMerge/>
            <w:tcBorders/>
          </w:tcPr>
          <w:p/>
        </w:tc>
      </w:tr>
    </w:tbl>
    <w:p>
      <w:pPr>
        <w:autoSpaceDN w:val="0"/>
        <w:autoSpaceDE w:val="0"/>
        <w:widowControl/>
        <w:spacing w:line="278" w:lineRule="auto" w:before="1772" w:after="1292"/>
        <w:ind w:left="0" w:right="5902" w:firstLine="0"/>
        <w:jc w:val="right"/>
      </w:pPr>
      <w:r>
        <w:rPr>
          <w:rFonts w:ascii="Times New Roman" w:hAnsi="Times New Roman" w:eastAsia="Times New Roman"/>
          <w:b w:val="0"/>
          <w:i w:val="0"/>
          <w:color w:val="000000"/>
          <w:sz w:val="21"/>
        </w:rPr>
        <w:t>50</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45" name="Picture 14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46" name="Picture 14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70"/>
        <w:ind w:left="0" w:right="4748" w:firstLine="0"/>
        <w:jc w:val="right"/>
      </w:pPr>
      <w:r>
        <w:rPr>
          <w:rFonts w:ascii="宋体" w:hAnsi="宋体" w:eastAsia="宋体"/>
          <w:b w:val="0"/>
          <w:i w:val="0"/>
          <w:color w:val="000000"/>
          <w:sz w:val="21"/>
        </w:rPr>
        <w:t>信阳师范学院硕士学位论文</w:t>
      </w:r>
    </w:p>
    <w:tbl>
      <w:tblPr>
        <w:tblW w:type="auto" w:w="0"/>
        <w:tblLayout w:type="fixed"/>
        <w:tblLook w:firstColumn="1" w:firstRow="1" w:lastColumn="0" w:lastRow="0" w:noHBand="0" w:noVBand="1" w:val="04A0"/>
        <w:tblInd w:w="1560.0" w:type="dxa"/>
      </w:tblPr>
      <w:tblGrid>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tblGrid>
      <w:tr>
        <w:trPr>
          <w:trHeight w:hRule="exact" w:val="622"/>
        </w:trPr>
        <w:tc>
          <w:tcPr>
            <w:tcW w:type="dxa" w:w="680"/>
            <w:tcBorders>
              <w:top w:sz="5.600000000000023" w:val="single" w:color="#000000"/>
            </w:tcBorders>
            <w:shd w:fill="ffffff"/>
            <w:tcMar>
              <w:start w:w="0" w:type="dxa"/>
              <w:end w:w="0" w:type="dxa"/>
            </w:tcMar>
          </w:tcPr>
          <w:p>
            <w:pPr>
              <w:autoSpaceDN w:val="0"/>
              <w:autoSpaceDE w:val="0"/>
              <w:widowControl/>
              <w:spacing w:line="294" w:lineRule="exact" w:before="274" w:after="0"/>
              <w:ind w:left="0" w:right="0" w:firstLine="0"/>
              <w:jc w:val="right"/>
            </w:pPr>
            <w:r>
              <w:rPr>
                <w:rFonts w:ascii="Times New Roman,Italic" w:hAnsi="Times New Roman,Italic" w:eastAsia="Times New Roman,Italic"/>
                <w:b w:val="0"/>
                <w:i/>
                <w:color w:val="000000"/>
                <w:sz w:val="24"/>
              </w:rPr>
              <w:t>E</w:t>
            </w:r>
          </w:p>
        </w:tc>
        <w:tc>
          <w:tcPr>
            <w:tcW w:type="dxa" w:w="100"/>
            <w:tcBorders>
              <w:top w:sz="5.600000000000023" w:val="single" w:color="#000000"/>
            </w:tcBorders>
            <w:shd w:fill="ffffff"/>
            <w:tcMar>
              <w:start w:w="0" w:type="dxa"/>
              <w:end w:w="0" w:type="dxa"/>
            </w:tcMar>
          </w:tcPr>
          <w:p>
            <w:pPr>
              <w:autoSpaceDN w:val="0"/>
              <w:autoSpaceDE w:val="0"/>
              <w:widowControl/>
              <w:spacing w:line="170" w:lineRule="exact" w:before="430" w:after="0"/>
              <w:ind w:left="0" w:right="0" w:firstLine="0"/>
              <w:jc w:val="center"/>
            </w:pPr>
            <w:r>
              <w:rPr>
                <w:rFonts w:ascii="Times New Roman,Italic" w:hAnsi="Times New Roman,Italic" w:eastAsia="Times New Roman,Italic"/>
                <w:b w:val="0"/>
                <w:i/>
                <w:color w:val="000000"/>
                <w:sz w:val="14"/>
              </w:rPr>
              <w:t>B</w:t>
            </w:r>
          </w:p>
        </w:tc>
        <w:tc>
          <w:tcPr>
            <w:tcW w:type="dxa" w:w="110"/>
            <w:gridSpan w:val="2"/>
            <w:tcBorders>
              <w:top w:sz="5.600000000000023" w:val="single" w:color="#000000"/>
            </w:tcBorders>
            <w:shd w:fill="ffffff"/>
            <w:tcMar>
              <w:start w:w="0" w:type="dxa"/>
              <w:end w:w="0" w:type="dxa"/>
            </w:tcMar>
            <w:tcMar>
              <w:start w:w="0" w:type="dxa"/>
              <w:end w:w="0" w:type="dxa"/>
            </w:tcMar>
          </w:tcPr>
          <w:p>
            <w:pPr>
              <w:autoSpaceDN w:val="0"/>
              <w:autoSpaceDE w:val="0"/>
              <w:widowControl/>
              <w:spacing w:line="278" w:lineRule="auto" w:before="414" w:after="0"/>
              <w:ind w:left="0" w:right="0" w:firstLine="0"/>
              <w:jc w:val="center"/>
            </w:pPr>
            <w:r>
              <w:rPr>
                <w:rFonts w:ascii="Times New Roman" w:hAnsi="Times New Roman" w:eastAsia="Times New Roman"/>
                <w:b w:val="0"/>
                <w:i w:val="0"/>
                <w:color w:val="000000"/>
                <w:sz w:val="14"/>
              </w:rPr>
              <w:t>5</w:t>
            </w:r>
          </w:p>
        </w:tc>
        <w:tc>
          <w:tcPr>
            <w:tcW w:type="dxa" w:w="210"/>
            <w:gridSpan w:val="2"/>
            <w:tcBorders>
              <w:top w:sz="5.600000000000023" w:val="single" w:color="#000000"/>
            </w:tcBorders>
            <w:shd w:fill="ffffff"/>
            <w:tcMar>
              <w:start w:w="0" w:type="dxa"/>
              <w:end w:w="0" w:type="dxa"/>
            </w:tcMar>
            <w:tcMar>
              <w:start w:w="0" w:type="dxa"/>
              <w:end w:w="0" w:type="dxa"/>
            </w:tcMar>
          </w:tcPr>
          <w:p>
            <w:pPr>
              <w:autoSpaceDN w:val="0"/>
              <w:autoSpaceDE w:val="0"/>
              <w:widowControl/>
              <w:spacing w:line="240" w:lineRule="auto" w:before="260" w:after="0"/>
              <w:ind w:left="0" w:right="0" w:firstLine="0"/>
              <w:jc w:val="center"/>
            </w:pPr>
            <w:r>
              <w:rPr>
                <w:rFonts w:ascii="Symbol" w:hAnsi="Symbol" w:eastAsia="Symbol"/>
                <w:b w:val="0"/>
                <w:i w:val="0"/>
                <w:color w:val="000000"/>
                <w:sz w:val="24"/>
              </w:rPr>
              <w:t></w:t>
            </w:r>
          </w:p>
        </w:tc>
        <w:tc>
          <w:tcPr>
            <w:tcW w:type="dxa" w:w="312"/>
            <w:gridSpan w:val="3"/>
            <w:tcBorders>
              <w:top w:sz="5.600000000000023"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326" w:lineRule="exact" w:before="242" w:after="0"/>
              <w:ind w:left="0" w:right="0" w:firstLine="0"/>
              <w:jc w:val="center"/>
            </w:pP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B</w:t>
            </w:r>
          </w:p>
        </w:tc>
        <w:tc>
          <w:tcPr>
            <w:tcW w:type="dxa" w:w="76"/>
            <w:tcBorders/>
            <w:shd w:fill="ffffff"/>
            <w:tcMar>
              <w:start w:w="0" w:type="dxa"/>
              <w:end w:w="0" w:type="dxa"/>
            </w:tcMar>
          </w:tcPr>
          <w:p>
            <w:pPr>
              <w:autoSpaceDN w:val="0"/>
              <w:autoSpaceDE w:val="0"/>
              <w:widowControl/>
              <w:spacing w:line="278" w:lineRule="auto" w:before="420" w:after="0"/>
              <w:ind w:left="0" w:right="0" w:firstLine="0"/>
              <w:jc w:val="center"/>
            </w:pPr>
            <w:r>
              <w:rPr>
                <w:rFonts w:ascii="Times New Roman" w:hAnsi="Times New Roman" w:eastAsia="Times New Roman"/>
                <w:b w:val="0"/>
                <w:i w:val="0"/>
                <w:color w:val="000000"/>
                <w:sz w:val="14"/>
              </w:rPr>
              <w:t>5</w:t>
            </w:r>
          </w:p>
        </w:tc>
        <w:tc>
          <w:tcPr>
            <w:tcW w:type="dxa" w:w="126"/>
            <w:gridSpan w:val="2"/>
            <w:tcBorders>
              <w:top w:sz="5.600000000000023" w:val="single" w:color="#000000"/>
            </w:tcBorders>
            <w:shd w:fill="ffffff"/>
            <w:tcMar>
              <w:start w:w="0" w:type="dxa"/>
              <w:end w:w="0" w:type="dxa"/>
            </w:tcMar>
            <w:tcMar>
              <w:start w:w="0" w:type="dxa"/>
              <w:end w:w="0" w:type="dxa"/>
            </w:tcMar>
          </w:tcPr>
          <w:p>
            <w:pPr>
              <w:autoSpaceDN w:val="0"/>
              <w:autoSpaceDE w:val="0"/>
              <w:widowControl/>
              <w:spacing w:line="240" w:lineRule="auto" w:before="260" w:after="0"/>
              <w:ind w:left="0" w:right="0" w:firstLine="0"/>
              <w:jc w:val="center"/>
            </w:pPr>
            <w:r>
              <w:rPr>
                <w:rFonts w:ascii="Symbol" w:hAnsi="Symbol" w:eastAsia="Symbol"/>
                <w:b w:val="0"/>
                <w:i w:val="0"/>
                <w:color w:val="000000"/>
                <w:sz w:val="24"/>
              </w:rPr>
              <w:t></w:t>
            </w:r>
          </w:p>
        </w:tc>
        <w:tc>
          <w:tcPr>
            <w:tcW w:type="dxa" w:w="3366"/>
            <w:gridSpan w:val="16"/>
            <w:tcBorders>
              <w:top w:sz="5.600000000000023"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240" w:after="0"/>
              <w:ind w:left="10" w:right="0" w:firstLine="0"/>
              <w:jc w:val="left"/>
            </w:pPr>
            <w:r>
              <w:rPr>
                <w:rFonts w:ascii="Times New Roman,Italic" w:hAnsi="Times New Roman,Italic" w:eastAsia="Times New Roman,Italic"/>
                <w:b w:val="0"/>
                <w:i/>
                <w:color w:val="000000"/>
                <w:sz w:val="24"/>
              </w:rPr>
              <w:t xml:space="preserve">R </w:t>
            </w:r>
            <w:r>
              <w:rPr>
                <w:rFonts w:ascii="Times New Roman" w:hAnsi="Times New Roman" w:eastAsia="Times New Roman"/>
                <w:b w:val="0"/>
                <w:i w:val="0"/>
                <w:color w:val="000000"/>
                <w:sz w:val="14"/>
              </w:rPr>
              <w:t>5</w:t>
            </w:r>
          </w:p>
        </w:tc>
        <w:tc>
          <w:tcPr>
            <w:tcW w:type="dxa" w:w="760"/>
            <w:gridSpan w:val="2"/>
            <w:vMerge w:val="restart"/>
            <w:tcBorders>
              <w:top w:sz="5.600000000000023"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636"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31</w:t>
            </w:r>
          </w:p>
        </w:tc>
        <w:tc>
          <w:tcPr>
            <w:tcW w:type="dxa" w:w="580"/>
            <w:vMerge w:val="restart"/>
            <w:tcBorders>
              <w:top w:sz="5.600000000000023" w:val="single" w:color="#000000"/>
            </w:tcBorders>
            <w:shd w:fill="ffffff"/>
            <w:tcMar>
              <w:start w:w="0" w:type="dxa"/>
              <w:end w:w="0" w:type="dxa"/>
            </w:tcMar>
            <w:tcMar>
              <w:start w:w="0" w:type="dxa"/>
              <w:end w:w="0" w:type="dxa"/>
            </w:tcMar>
          </w:tcPr>
          <w:p>
            <w:pPr>
              <w:autoSpaceDN w:val="0"/>
              <w:autoSpaceDE w:val="0"/>
              <w:widowControl/>
              <w:spacing w:line="276" w:lineRule="auto" w:before="636"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27</w:t>
            </w:r>
          </w:p>
        </w:tc>
        <w:tc>
          <w:tcPr>
            <w:tcW w:type="dxa" w:w="520"/>
            <w:gridSpan w:val="2"/>
            <w:vMerge w:val="restart"/>
            <w:tcBorders>
              <w:top w:sz="5.600000000000023"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636" w:after="0"/>
              <w:ind w:left="116"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04</w:t>
            </w:r>
          </w:p>
        </w:tc>
        <w:tc>
          <w:tcPr>
            <w:tcW w:type="dxa" w:w="1836"/>
            <w:gridSpan w:val="2"/>
            <w:vMerge w:val="restart"/>
            <w:tcBorders>
              <w:top w:sz="5.600000000000023"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664" w:after="0"/>
              <w:ind w:left="20" w:right="1724"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r>
      <w:tr>
        <w:trPr>
          <w:trHeight w:hRule="exact" w:val="360"/>
        </w:trPr>
        <w:tc>
          <w:tcPr>
            <w:tcW w:type="dxa" w:w="68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40" w:lineRule="auto" w:before="568" w:after="0"/>
              <w:ind w:left="0" w:right="6" w:firstLine="0"/>
              <w:jc w:val="right"/>
            </w:pPr>
            <w:r>
              <w:rPr>
                <w:rFonts w:ascii="Symbol" w:hAnsi="Symbol" w:eastAsia="Symbol"/>
                <w:b w:val="0"/>
                <w:i w:val="0"/>
                <w:color w:val="000000"/>
                <w:sz w:val="24"/>
              </w:rPr>
              <w:t></w:t>
            </w:r>
          </w:p>
        </w:tc>
        <w:tc>
          <w:tcPr>
            <w:tcW w:type="dxa" w:w="3720"/>
            <w:gridSpan w:val="25"/>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auto" w:before="20" w:after="0"/>
              <w:ind w:left="0" w:right="114" w:firstLine="0"/>
              <w:jc w:val="right"/>
            </w:pPr>
            <w:r>
              <w:rPr>
                <w:rFonts w:ascii="Symbol" w:hAnsi="Symbol" w:eastAsia="Symbol"/>
                <w:b w:val="0"/>
                <w:i w:val="0"/>
                <w:color w:val="000000"/>
                <w:sz w:val="24"/>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08</w:t>
            </w:r>
          </w:p>
          <w:p>
            <w:pPr>
              <w:autoSpaceDN w:val="0"/>
              <w:tabs>
                <w:tab w:pos="116" w:val="left"/>
                <w:tab w:pos="296" w:val="left"/>
                <w:tab w:pos="772" w:val="left"/>
                <w:tab w:pos="1012" w:val="left"/>
                <w:tab w:pos="1484" w:val="left"/>
                <w:tab w:pos="1726" w:val="left"/>
                <w:tab w:pos="2182" w:val="left"/>
                <w:tab w:pos="2422" w:val="left"/>
                <w:tab w:pos="2906" w:val="left"/>
                <w:tab w:pos="2996" w:val="left"/>
                <w:tab w:pos="3090" w:val="left"/>
              </w:tabs>
              <w:autoSpaceDE w:val="0"/>
              <w:widowControl/>
              <w:spacing w:line="245" w:lineRule="auto" w:before="0" w:after="0"/>
              <w:ind w:left="44" w:right="432" w:firstLine="0"/>
              <w:jc w:val="left"/>
            </w:pPr>
            <w:r>
              <w:rPr>
                <w:w w:val="101.79341634114583"/>
                <w:rFonts w:ascii="Symbol" w:hAnsi="Symbol" w:eastAsia="Symbol"/>
                <w:b w:val="0"/>
                <w:i w:val="0"/>
                <w:color w:val="000000"/>
                <w:sz w:val="27"/>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2876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0645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1431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5048</w:t>
            </w:r>
            <w:r>
              <w:rPr>
                <w:w w:val="101.79341634114583"/>
                <w:rFonts w:ascii="Symbol" w:hAnsi="Symbol" w:eastAsia="Symbol"/>
                <w:b w:val="0"/>
                <w:i w:val="0"/>
                <w:color w:val="000000"/>
                <w:sz w:val="27"/>
              </w:rPr>
              <w:t></w:t>
            </w:r>
            <w:r>
              <w:rPr>
                <w:rFonts w:ascii="Symbol" w:hAnsi="Symbol" w:eastAsia="Symbol"/>
                <w:b w:val="0"/>
                <w:i w:val="0"/>
                <w:color w:val="000000"/>
                <w:sz w:val="24"/>
              </w:rPr>
              <w:t></w:t>
            </w:r>
            <w:r>
              <w:tab/>
            </w:r>
            <w:r>
              <w:tab/>
            </w:r>
            <w:r>
              <w:tab/>
            </w:r>
            <w:r>
              <w:tab/>
            </w:r>
            <w:r>
              <w:tab/>
            </w:r>
            <w:r>
              <w:tab/>
            </w:r>
            <w:r>
              <w:tab/>
            </w:r>
            <w:r>
              <w:tab/>
            </w:r>
            <w:r>
              <w:tab/>
            </w:r>
            <w:r>
              <w:tab/>
            </w:r>
            <w:r>
              <w:tab/>
            </w:r>
            <w:r>
              <w:rPr>
                <w:rFonts w:ascii="Symbol" w:hAnsi="Symbol" w:eastAsia="Symbol"/>
                <w:b w:val="0"/>
                <w:i w:val="0"/>
                <w:color w:val="000000"/>
                <w:sz w:val="24"/>
              </w:rPr>
              <w:t></w:t>
            </w:r>
          </w:p>
          <w:p>
            <w:pPr>
              <w:autoSpaceDN w:val="0"/>
              <w:autoSpaceDE w:val="0"/>
              <w:widowControl/>
              <w:spacing w:line="343" w:lineRule="auto" w:before="0" w:after="0"/>
              <w:ind w:left="0" w:right="116" w:firstLine="0"/>
              <w:jc w:val="right"/>
            </w:pPr>
            <w:r>
              <w:rPr>
                <w:rFonts w:ascii="Symbol" w:hAnsi="Symbol" w:eastAsia="Symbol"/>
                <w:b w:val="0"/>
                <w:i w:val="0"/>
                <w:color w:val="000000"/>
                <w:sz w:val="24"/>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04</w:t>
            </w:r>
          </w:p>
          <w:p>
            <w:pPr>
              <w:autoSpaceDN w:val="0"/>
              <w:autoSpaceDE w:val="0"/>
              <w:widowControl/>
              <w:spacing w:line="262" w:lineRule="auto" w:before="0" w:after="0"/>
              <w:ind w:left="0" w:right="116" w:firstLine="0"/>
              <w:jc w:val="right"/>
            </w:pPr>
            <w:r>
              <w:rPr>
                <w:rFonts w:ascii="Symbol" w:hAnsi="Symbol" w:eastAsia="Symbol"/>
                <w:b w:val="0"/>
                <w:i w:val="0"/>
                <w:color w:val="000000"/>
                <w:sz w:val="24"/>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00</w:t>
            </w:r>
          </w:p>
          <w:p>
            <w:pPr>
              <w:autoSpaceDN w:val="0"/>
              <w:autoSpaceDE w:val="0"/>
              <w:widowControl/>
              <w:spacing w:line="240" w:lineRule="auto" w:before="0" w:after="0"/>
              <w:ind w:left="0" w:right="538" w:firstLine="0"/>
              <w:jc w:val="right"/>
            </w:pPr>
            <w:r>
              <w:rPr>
                <w:rFonts w:ascii="Symbol" w:hAnsi="Symbol" w:eastAsia="Symbol"/>
                <w:b w:val="0"/>
                <w:i w:val="0"/>
                <w:color w:val="000000"/>
                <w:sz w:val="24"/>
              </w:rPr>
              <w:t></w:t>
            </w:r>
          </w:p>
          <w:p>
            <w:pPr>
              <w:autoSpaceDN w:val="0"/>
              <w:autoSpaceDE w:val="0"/>
              <w:widowControl/>
              <w:spacing w:line="295" w:lineRule="auto" w:before="0" w:after="0"/>
              <w:ind w:left="0" w:right="116" w:firstLine="0"/>
              <w:jc w:val="right"/>
            </w:pPr>
            <w:r>
              <w:rPr>
                <w:rFonts w:ascii="Symbol" w:hAnsi="Symbol" w:eastAsia="Symbol"/>
                <w:b w:val="0"/>
                <w:i w:val="0"/>
                <w:color w:val="000000"/>
                <w:sz w:val="24"/>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12</w:t>
            </w:r>
          </w:p>
          <w:p>
            <w:pPr>
              <w:autoSpaceDN w:val="0"/>
              <w:autoSpaceDE w:val="0"/>
              <w:widowControl/>
              <w:spacing w:line="278" w:lineRule="auto" w:before="0" w:after="0"/>
              <w:ind w:left="0" w:right="0" w:firstLine="0"/>
              <w:jc w:val="center"/>
            </w:pPr>
            <w:r>
              <w:rPr>
                <w:w w:val="101.79341634114583"/>
                <w:rFonts w:ascii="Symbol" w:hAnsi="Symbol" w:eastAsia="Symbol"/>
                <w:b w:val="0"/>
                <w:i w:val="0"/>
                <w:color w:val="000000"/>
                <w:sz w:val="27"/>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0862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3668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2815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2353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0351</w:t>
            </w:r>
            <w:r>
              <w:rPr>
                <w:w w:val="101.79341634114583"/>
                <w:rFonts w:ascii="Symbol" w:hAnsi="Symbol" w:eastAsia="Symbol"/>
                <w:b w:val="0"/>
                <w:i w:val="0"/>
                <w:color w:val="000000"/>
                <w:sz w:val="27"/>
              </w:rPr>
              <w:t></w:t>
            </w:r>
          </w:p>
        </w:tc>
        <w:tc>
          <w:tcPr>
            <w:tcW w:type="dxa" w:w="580"/>
            <w:gridSpan w:val="2"/>
            <w:tcBorders/>
            <w:shd w:fill="ffffff"/>
            <w:tcMar>
              <w:start w:w="0" w:type="dxa"/>
              <w:end w:w="0" w:type="dxa"/>
            </w:tcMar>
            <w:tcMar>
              <w:start w:w="0" w:type="dxa"/>
              <w:end w:w="0" w:type="dxa"/>
            </w:tcMar>
          </w:tcPr>
          <w:p>
            <w:pPr>
              <w:autoSpaceDN w:val="0"/>
              <w:autoSpaceDE w:val="0"/>
              <w:widowControl/>
              <w:spacing w:line="276" w:lineRule="auto" w:before="2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31</w:t>
            </w:r>
          </w:p>
        </w:tc>
        <w:tc>
          <w:tcPr>
            <w:tcW w:type="dxa" w:w="680"/>
            <w:gridSpan w:val="2"/>
            <w:vMerge/>
            <w:tcBorders>
              <w:top w:sz="5.600000000000023" w:val="single" w:color="#000000"/>
            </w:tcBorders>
          </w:tcPr>
          <w:p/>
        </w:tc>
        <w:tc>
          <w:tcPr>
            <w:tcW w:type="dxa" w:w="340"/>
            <w:vMerge/>
            <w:tcBorders>
              <w:top w:sz="5.600000000000023" w:val="single" w:color="#000000"/>
            </w:tcBorders>
          </w:tcPr>
          <w:p/>
        </w:tc>
        <w:tc>
          <w:tcPr>
            <w:tcW w:type="dxa" w:w="680"/>
            <w:gridSpan w:val="2"/>
            <w:vMerge/>
            <w:tcBorders>
              <w:top w:sz="5.600000000000023" w:val="single" w:color="#000000"/>
            </w:tcBorders>
          </w:tcPr>
          <w:p/>
        </w:tc>
        <w:tc>
          <w:tcPr>
            <w:tcW w:type="dxa" w:w="680"/>
            <w:gridSpan w:val="2"/>
            <w:vMerge/>
            <w:tcBorders>
              <w:top w:sz="5.600000000000023" w:val="single" w:color="#000000"/>
            </w:tcBorders>
          </w:tcPr>
          <w:p/>
        </w:tc>
      </w:tr>
      <w:tr>
        <w:trPr>
          <w:trHeight w:hRule="exact" w:val="360"/>
        </w:trPr>
        <w:tc>
          <w:tcPr>
            <w:tcW w:type="dxa" w:w="340"/>
            <w:vMerge/>
            <w:tcBorders/>
          </w:tcPr>
          <w:p/>
        </w:tc>
        <w:tc>
          <w:tcPr>
            <w:tcW w:type="dxa" w:w="8500"/>
            <w:gridSpan w:val="25"/>
            <w:vMerge/>
            <w:tcBorders/>
          </w:tcPr>
          <w:p/>
        </w:tc>
        <w:tc>
          <w:tcPr>
            <w:tcW w:type="dxa" w:w="580"/>
            <w:gridSpan w:val="2"/>
            <w:tcBorders/>
            <w:shd w:fill="ffffff"/>
            <w:tcMar>
              <w:start w:w="0" w:type="dxa"/>
              <w:end w:w="0" w:type="dxa"/>
            </w:tcMar>
            <w:tcMar>
              <w:start w:w="0" w:type="dxa"/>
              <w:end w:w="0" w:type="dxa"/>
            </w:tcMar>
          </w:tcPr>
          <w:p>
            <w:pPr>
              <w:autoSpaceDN w:val="0"/>
              <w:autoSpaceDE w:val="0"/>
              <w:widowControl/>
              <w:spacing w:line="276" w:lineRule="auto" w:before="2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33</w:t>
            </w:r>
          </w:p>
        </w:tc>
        <w:tc>
          <w:tcPr>
            <w:tcW w:type="dxa" w:w="760"/>
            <w:gridSpan w:val="2"/>
            <w:tcBorders/>
            <w:shd w:fill="ffffff"/>
            <w:tcMar>
              <w:start w:w="0" w:type="dxa"/>
              <w:end w:w="0" w:type="dxa"/>
            </w:tcMar>
            <w:tcMar>
              <w:start w:w="0" w:type="dxa"/>
              <w:end w:w="0" w:type="dxa"/>
            </w:tcMar>
          </w:tcPr>
          <w:p>
            <w:pPr>
              <w:autoSpaceDN w:val="0"/>
              <w:autoSpaceDE w:val="0"/>
              <w:widowControl/>
              <w:spacing w:line="276" w:lineRule="auto" w:before="2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27</w:t>
            </w:r>
          </w:p>
        </w:tc>
        <w:tc>
          <w:tcPr>
            <w:tcW w:type="dxa" w:w="580"/>
            <w:tcBorders/>
            <w:shd w:fill="ffffff"/>
            <w:tcMar>
              <w:start w:w="0" w:type="dxa"/>
              <w:end w:w="0" w:type="dxa"/>
            </w:tcMar>
          </w:tcPr>
          <w:p>
            <w:pPr>
              <w:autoSpaceDN w:val="0"/>
              <w:autoSpaceDE w:val="0"/>
              <w:widowControl/>
              <w:spacing w:line="276" w:lineRule="auto" w:before="2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27</w:t>
            </w:r>
          </w:p>
        </w:tc>
        <w:tc>
          <w:tcPr>
            <w:tcW w:type="dxa" w:w="520"/>
            <w:gridSpan w:val="2"/>
            <w:tcBorders/>
            <w:shd w:fill="ffffff"/>
            <w:tcMar>
              <w:start w:w="0" w:type="dxa"/>
              <w:end w:w="0" w:type="dxa"/>
            </w:tcMar>
            <w:tcMar>
              <w:start w:w="0" w:type="dxa"/>
              <w:end w:w="0" w:type="dxa"/>
            </w:tcMar>
          </w:tcPr>
          <w:p>
            <w:pPr>
              <w:autoSpaceDN w:val="0"/>
              <w:autoSpaceDE w:val="0"/>
              <w:widowControl/>
              <w:spacing w:line="276" w:lineRule="auto" w:before="20" w:after="0"/>
              <w:ind w:left="116"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10</w:t>
            </w:r>
          </w:p>
        </w:tc>
        <w:tc>
          <w:tcPr>
            <w:tcW w:type="dxa" w:w="680"/>
            <w:gridSpan w:val="2"/>
            <w:vMerge/>
            <w:tcBorders>
              <w:top w:sz="5.600000000000023" w:val="single" w:color="#000000"/>
            </w:tcBorders>
          </w:tcPr>
          <w:p/>
        </w:tc>
      </w:tr>
      <w:tr>
        <w:trPr>
          <w:trHeight w:hRule="exact" w:val="360"/>
        </w:trPr>
        <w:tc>
          <w:tcPr>
            <w:tcW w:type="dxa" w:w="340"/>
            <w:vMerge/>
            <w:tcBorders/>
          </w:tcPr>
          <w:p/>
        </w:tc>
        <w:tc>
          <w:tcPr>
            <w:tcW w:type="dxa" w:w="8500"/>
            <w:gridSpan w:val="25"/>
            <w:vMerge/>
            <w:tcBorders/>
          </w:tcPr>
          <w:p/>
        </w:tc>
        <w:tc>
          <w:tcPr>
            <w:tcW w:type="dxa" w:w="580"/>
            <w:gridSpan w:val="2"/>
            <w:tcBorders/>
            <w:shd w:fill="ffffff"/>
            <w:tcMar>
              <w:start w:w="0" w:type="dxa"/>
              <w:end w:w="0" w:type="dxa"/>
            </w:tcMar>
            <w:tcMar>
              <w:start w:w="0" w:type="dxa"/>
              <w:end w:w="0" w:type="dxa"/>
            </w:tcMar>
          </w:tcPr>
          <w:p>
            <w:pPr>
              <w:autoSpaceDN w:val="0"/>
              <w:autoSpaceDE w:val="0"/>
              <w:widowControl/>
              <w:spacing w:line="276" w:lineRule="auto" w:before="2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31</w:t>
            </w:r>
          </w:p>
        </w:tc>
        <w:tc>
          <w:tcPr>
            <w:tcW w:type="dxa" w:w="760"/>
            <w:gridSpan w:val="2"/>
            <w:tcBorders/>
            <w:shd w:fill="ffffff"/>
            <w:tcMar>
              <w:start w:w="0" w:type="dxa"/>
              <w:end w:w="0" w:type="dxa"/>
            </w:tcMar>
            <w:tcMar>
              <w:start w:w="0" w:type="dxa"/>
              <w:end w:w="0" w:type="dxa"/>
            </w:tcMar>
          </w:tcPr>
          <w:p>
            <w:pPr>
              <w:autoSpaceDN w:val="0"/>
              <w:autoSpaceDE w:val="0"/>
              <w:widowControl/>
              <w:spacing w:line="276" w:lineRule="auto" w:before="2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27</w:t>
            </w:r>
          </w:p>
        </w:tc>
        <w:tc>
          <w:tcPr>
            <w:tcW w:type="dxa" w:w="580"/>
            <w:tcBorders/>
            <w:shd w:fill="ffffff"/>
            <w:tcMar>
              <w:start w:w="0" w:type="dxa"/>
              <w:end w:w="0" w:type="dxa"/>
            </w:tcMar>
          </w:tcPr>
          <w:p>
            <w:pPr>
              <w:autoSpaceDN w:val="0"/>
              <w:autoSpaceDE w:val="0"/>
              <w:widowControl/>
              <w:spacing w:line="276" w:lineRule="auto" w:before="2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31</w:t>
            </w:r>
          </w:p>
        </w:tc>
        <w:tc>
          <w:tcPr>
            <w:tcW w:type="dxa" w:w="520"/>
            <w:gridSpan w:val="2"/>
            <w:tcBorders/>
            <w:shd w:fill="ffffff"/>
            <w:tcMar>
              <w:start w:w="0" w:type="dxa"/>
              <w:end w:w="0" w:type="dxa"/>
            </w:tcMar>
            <w:tcMar>
              <w:start w:w="0" w:type="dxa"/>
              <w:end w:w="0" w:type="dxa"/>
            </w:tcMar>
          </w:tcPr>
          <w:p>
            <w:pPr>
              <w:autoSpaceDN w:val="0"/>
              <w:autoSpaceDE w:val="0"/>
              <w:widowControl/>
              <w:spacing w:line="276" w:lineRule="auto" w:before="20" w:after="0"/>
              <w:ind w:left="116"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12</w:t>
            </w:r>
          </w:p>
        </w:tc>
        <w:tc>
          <w:tcPr>
            <w:tcW w:type="dxa" w:w="680"/>
            <w:gridSpan w:val="2"/>
            <w:vMerge/>
            <w:tcBorders>
              <w:top w:sz="5.600000000000023" w:val="single" w:color="#000000"/>
            </w:tcBorders>
          </w:tcPr>
          <w:p/>
        </w:tc>
      </w:tr>
      <w:tr>
        <w:trPr>
          <w:trHeight w:hRule="exact" w:val="820"/>
        </w:trPr>
        <w:tc>
          <w:tcPr>
            <w:tcW w:type="dxa" w:w="680"/>
            <w:tcBorders/>
            <w:shd w:fill="ffffff"/>
            <w:tcMar>
              <w:start w:w="0" w:type="dxa"/>
              <w:end w:w="0" w:type="dxa"/>
            </w:tcMar>
          </w:tcPr>
          <w:p>
            <w:pPr>
              <w:autoSpaceDN w:val="0"/>
              <w:autoSpaceDE w:val="0"/>
              <w:widowControl/>
              <w:spacing w:line="240" w:lineRule="auto" w:before="410" w:after="0"/>
              <w:ind w:left="0" w:right="6" w:firstLine="0"/>
              <w:jc w:val="right"/>
            </w:pPr>
            <w:r>
              <w:rPr>
                <w:rFonts w:ascii="Symbol" w:hAnsi="Symbol" w:eastAsia="Symbol"/>
                <w:b w:val="0"/>
                <w:i w:val="0"/>
                <w:color w:val="000000"/>
                <w:sz w:val="24"/>
              </w:rPr>
              <w:t></w:t>
            </w:r>
          </w:p>
        </w:tc>
        <w:tc>
          <w:tcPr>
            <w:tcW w:type="dxa" w:w="8500"/>
            <w:gridSpan w:val="25"/>
            <w:vMerge/>
            <w:tcBorders/>
          </w:tcPr>
          <w:p/>
        </w:tc>
        <w:tc>
          <w:tcPr>
            <w:tcW w:type="dxa" w:w="580"/>
            <w:gridSpan w:val="2"/>
            <w:tcBorders/>
            <w:shd w:fill="ffffff"/>
            <w:tcMar>
              <w:start w:w="0" w:type="dxa"/>
              <w:end w:w="0" w:type="dxa"/>
            </w:tcMar>
            <w:tcMar>
              <w:start w:w="0" w:type="dxa"/>
              <w:end w:w="0" w:type="dxa"/>
            </w:tcMar>
          </w:tcPr>
          <w:p>
            <w:pPr>
              <w:autoSpaceDN w:val="0"/>
              <w:autoSpaceDE w:val="0"/>
              <w:widowControl/>
              <w:spacing w:line="276" w:lineRule="auto" w:before="2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42</w:t>
            </w:r>
          </w:p>
        </w:tc>
        <w:tc>
          <w:tcPr>
            <w:tcW w:type="dxa" w:w="760"/>
            <w:gridSpan w:val="2"/>
            <w:tcBorders/>
            <w:shd w:fill="ffffff"/>
            <w:tcMar>
              <w:start w:w="0" w:type="dxa"/>
              <w:end w:w="0" w:type="dxa"/>
            </w:tcMar>
            <w:tcMar>
              <w:start w:w="0" w:type="dxa"/>
              <w:end w:w="0" w:type="dxa"/>
            </w:tcMar>
          </w:tcPr>
          <w:p>
            <w:pPr>
              <w:autoSpaceDN w:val="0"/>
              <w:autoSpaceDE w:val="0"/>
              <w:widowControl/>
              <w:spacing w:line="276" w:lineRule="auto" w:before="2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27</w:t>
            </w:r>
          </w:p>
        </w:tc>
        <w:tc>
          <w:tcPr>
            <w:tcW w:type="dxa" w:w="580"/>
            <w:tcBorders/>
            <w:shd w:fill="ffffff"/>
            <w:tcMar>
              <w:start w:w="0" w:type="dxa"/>
              <w:end w:w="0" w:type="dxa"/>
            </w:tcMar>
          </w:tcPr>
          <w:p>
            <w:pPr>
              <w:autoSpaceDN w:val="0"/>
              <w:autoSpaceDE w:val="0"/>
              <w:widowControl/>
              <w:spacing w:line="276" w:lineRule="auto" w:before="2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19</w:t>
            </w:r>
          </w:p>
        </w:tc>
        <w:tc>
          <w:tcPr>
            <w:tcW w:type="dxa" w:w="520"/>
            <w:gridSpan w:val="2"/>
            <w:tcBorders/>
            <w:shd w:fill="ffffff"/>
            <w:tcMar>
              <w:start w:w="0" w:type="dxa"/>
              <w:end w:w="0" w:type="dxa"/>
            </w:tcMar>
            <w:tcMar>
              <w:start w:w="0" w:type="dxa"/>
              <w:end w:w="0" w:type="dxa"/>
            </w:tcMar>
          </w:tcPr>
          <w:p>
            <w:pPr>
              <w:autoSpaceDN w:val="0"/>
              <w:autoSpaceDE w:val="0"/>
              <w:widowControl/>
              <w:spacing w:line="276" w:lineRule="auto" w:before="20" w:after="0"/>
              <w:ind w:left="116"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00</w:t>
            </w:r>
          </w:p>
        </w:tc>
        <w:tc>
          <w:tcPr>
            <w:tcW w:type="dxa" w:w="680"/>
            <w:gridSpan w:val="2"/>
            <w:vMerge/>
            <w:tcBorders>
              <w:top w:sz="5.600000000000023" w:val="single" w:color="#000000"/>
            </w:tcBorders>
          </w:tcPr>
          <w:p/>
        </w:tc>
      </w:tr>
      <w:tr>
        <w:trPr>
          <w:trHeight w:hRule="exact" w:val="484"/>
        </w:trPr>
        <w:tc>
          <w:tcPr>
            <w:tcW w:type="dxa" w:w="780"/>
            <w:gridSpan w:val="2"/>
            <w:tcBorders/>
            <w:shd w:fill="ffffff"/>
            <w:tcMar>
              <w:start w:w="0" w:type="dxa"/>
              <w:end w:w="0" w:type="dxa"/>
            </w:tcMar>
            <w:tcMar>
              <w:start w:w="0" w:type="dxa"/>
              <w:end w:w="0" w:type="dxa"/>
            </w:tcMar>
          </w:tcPr>
          <w:p>
            <w:pPr>
              <w:autoSpaceDN w:val="0"/>
              <w:autoSpaceDE w:val="0"/>
              <w:widowControl/>
              <w:spacing w:line="292" w:lineRule="exact" w:before="142" w:after="0"/>
              <w:ind w:left="0" w:right="12" w:firstLine="0"/>
              <w:jc w:val="right"/>
            </w:pPr>
            <w:r>
              <w:rPr>
                <w:rFonts w:ascii="Times New Roman,Italic" w:hAnsi="Times New Roman,Italic" w:eastAsia="Times New Roman,Italic"/>
                <w:b w:val="0"/>
                <w:i/>
                <w:color w:val="000000"/>
                <w:sz w:val="24"/>
              </w:rPr>
              <w:t>E</w:t>
            </w:r>
          </w:p>
        </w:tc>
        <w:tc>
          <w:tcPr>
            <w:tcW w:type="dxa" w:w="110"/>
            <w:gridSpan w:val="2"/>
            <w:tcBorders/>
            <w:shd w:fill="ffffff"/>
            <w:tcMar>
              <w:start w:w="0" w:type="dxa"/>
              <w:end w:w="0" w:type="dxa"/>
            </w:tcMar>
            <w:tcMar>
              <w:start w:w="0" w:type="dxa"/>
              <w:end w:w="0" w:type="dxa"/>
            </w:tcMar>
          </w:tcPr>
          <w:p>
            <w:pPr>
              <w:autoSpaceDN w:val="0"/>
              <w:autoSpaceDE w:val="0"/>
              <w:widowControl/>
              <w:spacing w:line="172" w:lineRule="exact" w:before="296" w:after="0"/>
              <w:ind w:left="0" w:right="0" w:firstLine="0"/>
              <w:jc w:val="center"/>
            </w:pPr>
            <w:r>
              <w:rPr>
                <w:rFonts w:ascii="Times New Roman,Italic" w:hAnsi="Times New Roman,Italic" w:eastAsia="Times New Roman,Italic"/>
                <w:b w:val="0"/>
                <w:i/>
                <w:color w:val="000000"/>
                <w:sz w:val="14"/>
              </w:rPr>
              <w:t>B</w:t>
            </w:r>
          </w:p>
        </w:tc>
        <w:tc>
          <w:tcPr>
            <w:tcW w:type="dxa" w:w="110"/>
            <w:tcBorders/>
            <w:shd w:fill="ffffff"/>
            <w:tcMar>
              <w:start w:w="0" w:type="dxa"/>
              <w:end w:w="0" w:type="dxa"/>
            </w:tcMar>
          </w:tcPr>
          <w:p>
            <w:pPr>
              <w:autoSpaceDN w:val="0"/>
              <w:autoSpaceDE w:val="0"/>
              <w:widowControl/>
              <w:spacing w:line="276" w:lineRule="auto" w:before="282" w:after="0"/>
              <w:ind w:left="0" w:right="0" w:firstLine="0"/>
              <w:jc w:val="left"/>
            </w:pPr>
            <w:r>
              <w:rPr>
                <w:rFonts w:ascii="Times New Roman" w:hAnsi="Times New Roman" w:eastAsia="Times New Roman"/>
                <w:b w:val="0"/>
                <w:i w:val="0"/>
                <w:color w:val="000000"/>
                <w:sz w:val="14"/>
              </w:rPr>
              <w:t>6</w:t>
            </w:r>
          </w:p>
        </w:tc>
        <w:tc>
          <w:tcPr>
            <w:tcW w:type="dxa" w:w="180"/>
            <w:gridSpan w:val="2"/>
            <w:tcBorders/>
            <w:shd w:fill="ffffff"/>
            <w:tcMar>
              <w:start w:w="0" w:type="dxa"/>
              <w:end w:w="0" w:type="dxa"/>
            </w:tcMar>
            <w:tcMar>
              <w:start w:w="0" w:type="dxa"/>
              <w:end w:w="0" w:type="dxa"/>
            </w:tcMar>
          </w:tcPr>
          <w:p>
            <w:pPr>
              <w:autoSpaceDN w:val="0"/>
              <w:autoSpaceDE w:val="0"/>
              <w:widowControl/>
              <w:spacing w:line="238" w:lineRule="auto" w:before="128" w:after="0"/>
              <w:ind w:left="0" w:right="0" w:firstLine="0"/>
              <w:jc w:val="center"/>
            </w:pPr>
            <w:r>
              <w:rPr>
                <w:rFonts w:ascii="Symbol" w:hAnsi="Symbol" w:eastAsia="Symbol"/>
                <w:b w:val="0"/>
                <w:i w:val="0"/>
                <w:color w:val="000000"/>
                <w:sz w:val="24"/>
              </w:rPr>
              <w:t></w:t>
            </w:r>
          </w:p>
        </w:tc>
        <w:tc>
          <w:tcPr>
            <w:tcW w:type="dxa" w:w="30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26" w:lineRule="exact" w:before="108" w:after="0"/>
              <w:ind w:left="0" w:right="0" w:firstLine="0"/>
              <w:jc w:val="center"/>
            </w:pP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B</w:t>
            </w:r>
          </w:p>
        </w:tc>
        <w:tc>
          <w:tcPr>
            <w:tcW w:type="dxa" w:w="68"/>
            <w:tcBorders/>
            <w:shd w:fill="ffffff"/>
            <w:tcMar>
              <w:start w:w="0" w:type="dxa"/>
              <w:end w:w="0" w:type="dxa"/>
            </w:tcMar>
          </w:tcPr>
          <w:p>
            <w:pPr>
              <w:autoSpaceDN w:val="0"/>
              <w:autoSpaceDE w:val="0"/>
              <w:widowControl/>
              <w:spacing w:line="276" w:lineRule="auto" w:before="282" w:after="0"/>
              <w:ind w:left="0" w:right="0" w:firstLine="0"/>
              <w:jc w:val="center"/>
            </w:pPr>
            <w:r>
              <w:rPr>
                <w:rFonts w:ascii="Times New Roman" w:hAnsi="Times New Roman" w:eastAsia="Times New Roman"/>
                <w:b w:val="0"/>
                <w:i w:val="0"/>
                <w:color w:val="000000"/>
                <w:sz w:val="14"/>
              </w:rPr>
              <w:t>6</w:t>
            </w:r>
          </w:p>
        </w:tc>
        <w:tc>
          <w:tcPr>
            <w:tcW w:type="dxa" w:w="144"/>
            <w:gridSpan w:val="2"/>
            <w:tcBorders/>
            <w:shd w:fill="ffffff"/>
            <w:tcMar>
              <w:start w:w="0" w:type="dxa"/>
              <w:end w:w="0" w:type="dxa"/>
            </w:tcMar>
            <w:tcMar>
              <w:start w:w="0" w:type="dxa"/>
              <w:end w:w="0" w:type="dxa"/>
            </w:tcMar>
          </w:tcPr>
          <w:p>
            <w:pPr>
              <w:autoSpaceDN w:val="0"/>
              <w:autoSpaceDE w:val="0"/>
              <w:widowControl/>
              <w:spacing w:line="238" w:lineRule="auto" w:before="128" w:after="0"/>
              <w:ind w:left="0" w:right="0" w:firstLine="0"/>
              <w:jc w:val="center"/>
            </w:pPr>
            <w:r>
              <w:rPr>
                <w:rFonts w:ascii="Symbol" w:hAnsi="Symbol" w:eastAsia="Symbol"/>
                <w:b w:val="0"/>
                <w:i w:val="0"/>
                <w:color w:val="000000"/>
                <w:sz w:val="24"/>
              </w:rPr>
              <w:t></w:t>
            </w:r>
          </w:p>
        </w:tc>
        <w:tc>
          <w:tcPr>
            <w:tcW w:type="dxa" w:w="3280"/>
            <w:gridSpan w:val="1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108" w:after="0"/>
              <w:ind w:left="2" w:right="0" w:firstLine="0"/>
              <w:jc w:val="left"/>
            </w:pPr>
            <w:r>
              <w:rPr>
                <w:rFonts w:ascii="Times New Roman,Italic" w:hAnsi="Times New Roman,Italic" w:eastAsia="Times New Roman,Italic"/>
                <w:b w:val="0"/>
                <w:i/>
                <w:color w:val="000000"/>
                <w:sz w:val="24"/>
              </w:rPr>
              <w:t xml:space="preserve">R </w:t>
            </w:r>
            <w:r>
              <w:rPr>
                <w:rFonts w:ascii="Times New Roman" w:hAnsi="Times New Roman" w:eastAsia="Times New Roman"/>
                <w:b w:val="0"/>
                <w:i w:val="0"/>
                <w:color w:val="000000"/>
                <w:sz w:val="14"/>
              </w:rPr>
              <w:t>6</w:t>
            </w:r>
          </w:p>
        </w:tc>
        <w:tc>
          <w:tcPr>
            <w:tcW w:type="dxa" w:w="56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502"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00</w:t>
            </w:r>
          </w:p>
          <w:p>
            <w:pPr>
              <w:autoSpaceDN w:val="0"/>
              <w:autoSpaceDE w:val="0"/>
              <w:widowControl/>
              <w:spacing w:line="276" w:lineRule="auto" w:before="4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10</w:t>
            </w:r>
          </w:p>
        </w:tc>
        <w:tc>
          <w:tcPr>
            <w:tcW w:type="dxa" w:w="198"/>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1" w:lineRule="auto" w:before="532" w:after="0"/>
              <w:ind w:left="0" w:right="0" w:firstLine="0"/>
              <w:jc w:val="left"/>
            </w:pP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840"/>
            <w:gridSpan w:val="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5362" w:after="0"/>
              <w:ind w:left="180"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2025</w:t>
            </w:r>
          </w:p>
        </w:tc>
        <w:tc>
          <w:tcPr>
            <w:tcW w:type="dxa" w:w="880"/>
            <w:gridSpan w:val="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5362" w:after="0"/>
              <w:ind w:left="220"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0250</w:t>
            </w:r>
          </w:p>
        </w:tc>
        <w:tc>
          <w:tcPr>
            <w:tcW w:type="dxa" w:w="1216"/>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5392" w:after="0"/>
              <w:ind w:left="4" w:right="1120"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w:t>
            </w:r>
          </w:p>
        </w:tc>
      </w:tr>
      <w:tr>
        <w:trPr>
          <w:trHeight w:hRule="exact" w:val="358"/>
        </w:trPr>
        <w:tc>
          <w:tcPr>
            <w:tcW w:type="dxa" w:w="78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206" w:after="0"/>
              <w:ind w:left="0" w:right="36" w:firstLine="0"/>
              <w:jc w:val="right"/>
            </w:pPr>
            <w:r>
              <w:rPr>
                <w:rFonts w:ascii="Symbol" w:hAnsi="Symbol" w:eastAsia="Symbol"/>
                <w:b w:val="0"/>
                <w:i w:val="0"/>
                <w:color w:val="000000"/>
                <w:sz w:val="24"/>
              </w:rPr>
              <w:t></w:t>
            </w:r>
          </w:p>
        </w:tc>
        <w:tc>
          <w:tcPr>
            <w:tcW w:type="dxa" w:w="3620"/>
            <w:gridSpan w:val="24"/>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4" w:lineRule="auto" w:before="48" w:after="0"/>
              <w:ind w:left="14" w:right="0" w:firstLine="0"/>
              <w:jc w:val="left"/>
            </w:pPr>
            <w:r>
              <w:rPr>
                <w:w w:val="98.34367207118443"/>
                <w:rFonts w:ascii="Symbol" w:hAnsi="Symbol" w:eastAsia="Symbol"/>
                <w:b w:val="0"/>
                <w:i w:val="0"/>
                <w:color w:val="000000"/>
                <w:sz w:val="28"/>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7500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2500</w:t>
            </w:r>
            <w:r>
              <w:rPr>
                <w:w w:val="98.34367207118443"/>
                <w:rFonts w:ascii="Symbol" w:hAnsi="Symbol" w:eastAsia="Symbol"/>
                <w:b w:val="0"/>
                <w:i w:val="0"/>
                <w:color w:val="000000"/>
                <w:sz w:val="28"/>
              </w:rPr>
              <w:t></w:t>
            </w:r>
            <w:r>
              <w:rPr>
                <w:rFonts w:ascii="Symbol" w:hAnsi="Symbol" w:eastAsia="Symbol"/>
                <w:b w:val="0"/>
                <w:i w:val="0"/>
                <w:color w:val="000000"/>
                <w:sz w:val="24"/>
              </w:rPr>
              <w:t></w:t>
            </w:r>
          </w:p>
          <w:p>
            <w:pPr>
              <w:autoSpaceDN w:val="0"/>
              <w:tabs>
                <w:tab w:pos="1746" w:val="left"/>
              </w:tabs>
              <w:autoSpaceDE w:val="0"/>
              <w:widowControl/>
              <w:spacing w:line="302" w:lineRule="auto" w:before="0" w:after="0"/>
              <w:ind w:left="1652" w:right="1584" w:firstLine="0"/>
              <w:jc w:val="left"/>
            </w:pPr>
            <w:r>
              <w:rPr>
                <w:rFonts w:ascii="Symbol" w:hAnsi="Symbol" w:eastAsia="Symbol"/>
                <w:b w:val="0"/>
                <w:i w:val="0"/>
                <w:color w:val="000000"/>
                <w:sz w:val="24"/>
              </w:rPr>
              <w:t></w:t>
            </w:r>
            <w:r>
              <w:br/>
            </w:r>
            <w:r>
              <w:rPr>
                <w:rFonts w:ascii="Times New Roman" w:hAnsi="Times New Roman" w:eastAsia="Times New Roman"/>
                <w:b w:val="0"/>
                <w:i w:val="0"/>
                <w:color w:val="000000"/>
                <w:sz w:val="24"/>
              </w:rPr>
              <w:t>.0</w:t>
            </w:r>
          </w:p>
          <w:p>
            <w:pPr>
              <w:autoSpaceDN w:val="0"/>
              <w:tabs>
                <w:tab w:pos="1926" w:val="left"/>
              </w:tabs>
              <w:autoSpaceDE w:val="0"/>
              <w:widowControl/>
              <w:spacing w:line="295" w:lineRule="auto" w:before="0" w:after="0"/>
              <w:ind w:left="1746" w:right="1440" w:firstLine="0"/>
              <w:jc w:val="left"/>
            </w:pPr>
            <w:r>
              <w:rPr>
                <w:rFonts w:ascii="Times New Roman" w:hAnsi="Times New Roman" w:eastAsia="Times New Roman"/>
                <w:b w:val="0"/>
                <w:i w:val="0"/>
                <w:color w:val="000000"/>
                <w:sz w:val="24"/>
              </w:rPr>
              <w:t xml:space="preserve">.0 </w:t>
            </w:r>
            <w:r>
              <w:br/>
            </w:r>
            <w:r>
              <w:tab/>
            </w:r>
            <w:r>
              <w:rPr>
                <w:rFonts w:ascii="Times New Roman" w:hAnsi="Times New Roman" w:eastAsia="Times New Roman"/>
                <w:b w:val="0"/>
                <w:i w:val="0"/>
                <w:color w:val="000000"/>
                <w:sz w:val="24"/>
              </w:rPr>
              <w:t>00</w:t>
            </w:r>
          </w:p>
          <w:p>
            <w:pPr>
              <w:autoSpaceDN w:val="0"/>
              <w:tabs>
                <w:tab w:pos="2388" w:val="left"/>
              </w:tabs>
              <w:autoSpaceDE w:val="0"/>
              <w:widowControl/>
              <w:spacing w:line="295" w:lineRule="auto" w:before="0" w:after="0"/>
              <w:ind w:left="1926" w:right="1008" w:firstLine="0"/>
              <w:jc w:val="left"/>
            </w:pPr>
            <w:r>
              <w:rPr>
                <w:rFonts w:ascii="Times New Roman" w:hAnsi="Times New Roman" w:eastAsia="Times New Roman"/>
                <w:b w:val="0"/>
                <w:i w:val="0"/>
                <w:color w:val="000000"/>
                <w:sz w:val="24"/>
              </w:rPr>
              <w:t xml:space="preserve">04 </w:t>
            </w:r>
            <w:r>
              <w:br/>
            </w:r>
            <w:r>
              <w:rPr>
                <w:rFonts w:ascii="Times New Roman" w:hAnsi="Times New Roman" w:eastAsia="Times New Roman"/>
                <w:b w:val="0"/>
                <w:i w:val="0"/>
                <w:color w:val="000000"/>
                <w:sz w:val="24"/>
              </w:rPr>
              <w:t>.0</w:t>
            </w:r>
          </w:p>
          <w:p>
            <w:pPr>
              <w:autoSpaceDN w:val="0"/>
              <w:tabs>
                <w:tab w:pos="2568" w:val="left"/>
              </w:tabs>
              <w:autoSpaceDE w:val="0"/>
              <w:widowControl/>
              <w:spacing w:line="295" w:lineRule="auto" w:before="0" w:after="0"/>
              <w:ind w:left="2390" w:right="720" w:firstLine="0"/>
              <w:jc w:val="left"/>
            </w:pPr>
            <w:r>
              <w:rPr>
                <w:rFonts w:ascii="Times New Roman" w:hAnsi="Times New Roman" w:eastAsia="Times New Roman"/>
                <w:b w:val="0"/>
                <w:i w:val="0"/>
                <w:color w:val="000000"/>
                <w:sz w:val="24"/>
              </w:rPr>
              <w:t xml:space="preserve">.0 </w:t>
            </w:r>
            <w:r>
              <w:br/>
            </w:r>
            <w:r>
              <w:tab/>
            </w:r>
            <w:r>
              <w:rPr>
                <w:rFonts w:ascii="Times New Roman" w:hAnsi="Times New Roman" w:eastAsia="Times New Roman"/>
                <w:b w:val="0"/>
                <w:i w:val="0"/>
                <w:color w:val="000000"/>
                <w:sz w:val="24"/>
              </w:rPr>
              <w:t>48</w:t>
            </w:r>
          </w:p>
          <w:p>
            <w:pPr>
              <w:autoSpaceDN w:val="0"/>
              <w:tabs>
                <w:tab w:pos="3026" w:val="left"/>
                <w:tab w:pos="3030" w:val="left"/>
              </w:tabs>
              <w:autoSpaceDE w:val="0"/>
              <w:widowControl/>
              <w:spacing w:line="295" w:lineRule="auto" w:before="0" w:after="0"/>
              <w:ind w:left="2570" w:right="288" w:firstLine="0"/>
              <w:jc w:val="left"/>
            </w:pPr>
            <w:r>
              <w:rPr>
                <w:rFonts w:ascii="Times New Roman" w:hAnsi="Times New Roman" w:eastAsia="Times New Roman"/>
                <w:b w:val="0"/>
                <w:i w:val="0"/>
                <w:color w:val="000000"/>
                <w:sz w:val="24"/>
              </w:rPr>
              <w:t xml:space="preserve">33 </w:t>
            </w:r>
            <w:r>
              <w:tab/>
            </w:r>
            <w:r>
              <w:rPr>
                <w:rFonts w:ascii="Times New Roman" w:hAnsi="Times New Roman" w:eastAsia="Times New Roman"/>
                <w:b w:val="0"/>
                <w:i w:val="0"/>
                <w:color w:val="000000"/>
                <w:sz w:val="24"/>
              </w:rPr>
              <w:t xml:space="preserve">.0 </w:t>
            </w:r>
            <w:r>
              <w:br/>
            </w:r>
            <w:r>
              <w:tab/>
            </w:r>
            <w:r>
              <w:tab/>
            </w:r>
            <w:r>
              <w:rPr>
                <w:rFonts w:ascii="Times New Roman" w:hAnsi="Times New Roman" w:eastAsia="Times New Roman"/>
                <w:b w:val="0"/>
                <w:i w:val="0"/>
                <w:color w:val="000000"/>
                <w:sz w:val="24"/>
              </w:rPr>
              <w:t>.0</w:t>
            </w:r>
          </w:p>
          <w:p>
            <w:pPr>
              <w:autoSpaceDN w:val="0"/>
              <w:autoSpaceDE w:val="0"/>
              <w:widowControl/>
              <w:spacing w:line="295" w:lineRule="auto" w:before="0" w:after="0"/>
              <w:ind w:left="3168" w:right="170" w:firstLine="0"/>
              <w:jc w:val="right"/>
            </w:pPr>
            <w:r>
              <w:rPr>
                <w:rFonts w:ascii="Times New Roman" w:hAnsi="Times New Roman" w:eastAsia="Times New Roman"/>
                <w:b w:val="0"/>
                <w:i w:val="0"/>
                <w:color w:val="000000"/>
                <w:sz w:val="24"/>
              </w:rPr>
              <w:t xml:space="preserve">29 </w:t>
            </w:r>
            <w:r>
              <w:br/>
            </w:r>
            <w:r>
              <w:rPr>
                <w:rFonts w:ascii="Times New Roman" w:hAnsi="Times New Roman" w:eastAsia="Times New Roman"/>
                <w:b w:val="0"/>
                <w:i w:val="0"/>
                <w:color w:val="000000"/>
                <w:sz w:val="24"/>
              </w:rPr>
              <w:t>33</w:t>
            </w:r>
          </w:p>
          <w:p>
            <w:pPr>
              <w:autoSpaceDN w:val="0"/>
              <w:autoSpaceDE w:val="0"/>
              <w:widowControl/>
              <w:spacing w:line="276" w:lineRule="auto" w:before="0" w:after="0"/>
              <w:ind w:left="0" w:right="0" w:firstLine="0"/>
              <w:jc w:val="center"/>
            </w:pPr>
            <w:r>
              <w:rPr>
                <w:w w:val="98.34367207118443"/>
                <w:rFonts w:ascii="Symbol" w:hAnsi="Symbol" w:eastAsia="Symbol"/>
                <w:b w:val="0"/>
                <w:i w:val="0"/>
                <w:color w:val="000000"/>
                <w:sz w:val="28"/>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0100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4425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3200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2025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0250</w:t>
            </w:r>
          </w:p>
        </w:tc>
        <w:tc>
          <w:tcPr>
            <w:tcW w:type="dxa" w:w="580"/>
            <w:gridSpan w:val="2"/>
            <w:tcBorders/>
            <w:shd w:fill="ffffff"/>
            <w:tcMar>
              <w:start w:w="0" w:type="dxa"/>
              <w:end w:w="0" w:type="dxa"/>
            </w:tcMar>
            <w:tcMar>
              <w:start w:w="0" w:type="dxa"/>
              <w:end w:w="0" w:type="dxa"/>
            </w:tcMar>
          </w:tcPr>
          <w:p>
            <w:pPr>
              <w:autoSpaceDN w:val="0"/>
              <w:autoSpaceDE w:val="0"/>
              <w:widowControl/>
              <w:spacing w:line="276" w:lineRule="auto" w:before="18"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19</w:t>
            </w:r>
          </w:p>
        </w:tc>
        <w:tc>
          <w:tcPr>
            <w:tcW w:type="dxa" w:w="340"/>
            <w:vMerge/>
            <w:tcBorders/>
          </w:tcPr>
          <w:p/>
        </w:tc>
        <w:tc>
          <w:tcPr>
            <w:tcW w:type="dxa" w:w="340"/>
            <w:vMerge/>
            <w:tcBorders/>
          </w:tcPr>
          <w:p/>
        </w:tc>
        <w:tc>
          <w:tcPr>
            <w:tcW w:type="dxa" w:w="680"/>
            <w:gridSpan w:val="2"/>
            <w:vMerge/>
            <w:tcBorders/>
          </w:tcPr>
          <w:p/>
        </w:tc>
        <w:tc>
          <w:tcPr>
            <w:tcW w:type="dxa" w:w="680"/>
            <w:gridSpan w:val="2"/>
            <w:vMerge/>
            <w:tcBorders/>
          </w:tcPr>
          <w:p/>
        </w:tc>
        <w:tc>
          <w:tcPr>
            <w:tcW w:type="dxa" w:w="340"/>
            <w:vMerge/>
            <w:tcBorders/>
          </w:tcPr>
          <w:p/>
        </w:tc>
      </w:tr>
      <w:tr>
        <w:trPr>
          <w:trHeight w:hRule="exact" w:val="276"/>
        </w:trPr>
        <w:tc>
          <w:tcPr>
            <w:tcW w:type="dxa" w:w="680"/>
            <w:gridSpan w:val="2"/>
            <w:vMerge/>
            <w:tcBorders/>
          </w:tcPr>
          <w:p/>
        </w:tc>
        <w:tc>
          <w:tcPr>
            <w:tcW w:type="dxa" w:w="8160"/>
            <w:gridSpan w:val="24"/>
            <w:vMerge/>
            <w:tcBorders/>
          </w:tcPr>
          <w:p/>
        </w:tc>
        <w:tc>
          <w:tcPr>
            <w:tcW w:type="dxa" w:w="58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18"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24</w:t>
            </w:r>
          </w:p>
        </w:tc>
        <w:tc>
          <w:tcPr>
            <w:tcW w:type="dxa" w:w="340"/>
            <w:vMerge/>
            <w:tcBorders/>
          </w:tcPr>
          <w:p/>
        </w:tc>
        <w:tc>
          <w:tcPr>
            <w:tcW w:type="dxa" w:w="340"/>
            <w:vMerge/>
            <w:tcBorders/>
          </w:tcPr>
          <w:p/>
        </w:tc>
        <w:tc>
          <w:tcPr>
            <w:tcW w:type="dxa" w:w="680"/>
            <w:gridSpan w:val="2"/>
            <w:vMerge/>
            <w:tcBorders/>
          </w:tcPr>
          <w:p/>
        </w:tc>
        <w:tc>
          <w:tcPr>
            <w:tcW w:type="dxa" w:w="680"/>
            <w:gridSpan w:val="2"/>
            <w:vMerge/>
            <w:tcBorders/>
          </w:tcPr>
          <w:p/>
        </w:tc>
        <w:tc>
          <w:tcPr>
            <w:tcW w:type="dxa" w:w="340"/>
            <w:vMerge/>
            <w:tcBorders/>
          </w:tcPr>
          <w:p/>
        </w:tc>
      </w:tr>
      <w:tr>
        <w:trPr>
          <w:trHeight w:hRule="exact" w:val="62"/>
        </w:trPr>
        <w:tc>
          <w:tcPr>
            <w:tcW w:type="dxa" w:w="78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136" w:after="0"/>
              <w:ind w:left="0" w:right="36" w:firstLine="0"/>
              <w:jc w:val="right"/>
            </w:pPr>
            <w:r>
              <w:rPr>
                <w:rFonts w:ascii="Symbol" w:hAnsi="Symbol" w:eastAsia="Symbol"/>
                <w:b w:val="0"/>
                <w:i w:val="0"/>
                <w:color w:val="000000"/>
                <w:sz w:val="24"/>
              </w:rPr>
              <w:t></w:t>
            </w:r>
          </w:p>
        </w:tc>
        <w:tc>
          <w:tcPr>
            <w:tcW w:type="dxa" w:w="8160"/>
            <w:gridSpan w:val="24"/>
            <w:vMerge/>
            <w:tcBorders/>
          </w:tcPr>
          <w:p/>
        </w:tc>
        <w:tc>
          <w:tcPr>
            <w:tcW w:type="dxa" w:w="680"/>
            <w:gridSpan w:val="2"/>
            <w:vMerge/>
            <w:tcBorders/>
          </w:tcPr>
          <w:p/>
        </w:tc>
        <w:tc>
          <w:tcPr>
            <w:tcW w:type="dxa" w:w="340"/>
            <w:vMerge/>
            <w:tcBorders/>
          </w:tcPr>
          <w:p/>
        </w:tc>
        <w:tc>
          <w:tcPr>
            <w:tcW w:type="dxa" w:w="340"/>
            <w:vMerge/>
            <w:tcBorders/>
          </w:tcPr>
          <w:p/>
        </w:tc>
        <w:tc>
          <w:tcPr>
            <w:tcW w:type="dxa" w:w="680"/>
            <w:gridSpan w:val="2"/>
            <w:vMerge/>
            <w:tcBorders/>
          </w:tcPr>
          <w:p/>
        </w:tc>
        <w:tc>
          <w:tcPr>
            <w:tcW w:type="dxa" w:w="680"/>
            <w:gridSpan w:val="2"/>
            <w:vMerge/>
            <w:tcBorders/>
          </w:tcPr>
          <w:p/>
        </w:tc>
        <w:tc>
          <w:tcPr>
            <w:tcW w:type="dxa" w:w="340"/>
            <w:vMerge/>
            <w:tcBorders/>
          </w:tcPr>
          <w:p/>
        </w:tc>
      </w:tr>
      <w:tr>
        <w:trPr>
          <w:trHeight w:hRule="exact" w:val="490"/>
        </w:trPr>
        <w:tc>
          <w:tcPr>
            <w:tcW w:type="dxa" w:w="680"/>
            <w:gridSpan w:val="2"/>
            <w:vMerge/>
            <w:tcBorders/>
          </w:tcPr>
          <w:p/>
        </w:tc>
        <w:tc>
          <w:tcPr>
            <w:tcW w:type="dxa" w:w="8160"/>
            <w:gridSpan w:val="24"/>
            <w:vMerge/>
            <w:tcBorders/>
          </w:tcPr>
          <w:p/>
        </w:tc>
        <w:tc>
          <w:tcPr>
            <w:tcW w:type="dxa" w:w="580"/>
            <w:gridSpan w:val="2"/>
            <w:tcBorders/>
            <w:shd w:fill="ffffff"/>
            <w:tcMar>
              <w:start w:w="0" w:type="dxa"/>
              <w:end w:w="0" w:type="dxa"/>
            </w:tcMar>
            <w:tcMar>
              <w:start w:w="0" w:type="dxa"/>
              <w:end w:w="0" w:type="dxa"/>
            </w:tcMar>
          </w:tcPr>
          <w:p>
            <w:pPr>
              <w:autoSpaceDN w:val="0"/>
              <w:autoSpaceDE w:val="0"/>
              <w:widowControl/>
              <w:spacing w:line="276" w:lineRule="auto" w:before="0" w:after="0"/>
              <w:ind w:left="0" w:right="0" w:firstLine="0"/>
              <w:jc w:val="left"/>
            </w:pPr>
            <w:r>
              <w:rPr>
                <w:w w:val="98.34367207118443"/>
                <w:rFonts w:ascii="Symbol" w:hAnsi="Symbol" w:eastAsia="Symbol"/>
                <w:b w:val="0"/>
                <w:i w:val="0"/>
                <w:color w:val="000000"/>
                <w:sz w:val="28"/>
              </w:rPr>
              <w:t></w:t>
            </w:r>
          </w:p>
        </w:tc>
        <w:tc>
          <w:tcPr>
            <w:tcW w:type="dxa" w:w="340"/>
            <w:vMerge/>
            <w:tcBorders/>
          </w:tcPr>
          <w:p/>
        </w:tc>
        <w:tc>
          <w:tcPr>
            <w:tcW w:type="dxa" w:w="340"/>
            <w:vMerge/>
            <w:tcBorders/>
          </w:tcPr>
          <w:p/>
        </w:tc>
        <w:tc>
          <w:tcPr>
            <w:tcW w:type="dxa" w:w="680"/>
            <w:gridSpan w:val="2"/>
            <w:vMerge/>
            <w:tcBorders/>
          </w:tcPr>
          <w:p/>
        </w:tc>
        <w:tc>
          <w:tcPr>
            <w:tcW w:type="dxa" w:w="680"/>
            <w:gridSpan w:val="2"/>
            <w:vMerge/>
            <w:tcBorders/>
          </w:tcPr>
          <w:p/>
        </w:tc>
        <w:tc>
          <w:tcPr>
            <w:tcW w:type="dxa" w:w="340"/>
            <w:vMerge/>
            <w:tcBorders/>
          </w:tcPr>
          <w:p/>
        </w:tc>
      </w:tr>
      <w:tr>
        <w:trPr>
          <w:trHeight w:hRule="exact" w:val="446"/>
        </w:trPr>
        <w:tc>
          <w:tcPr>
            <w:tcW w:type="dxa" w:w="8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92" w:lineRule="exact" w:before="102" w:after="0"/>
              <w:ind w:left="0" w:right="0" w:firstLine="0"/>
              <w:jc w:val="right"/>
            </w:pPr>
            <w:r>
              <w:rPr>
                <w:rFonts w:ascii="Times New Roman,Italic" w:hAnsi="Times New Roman,Italic" w:eastAsia="Times New Roman,Italic"/>
                <w:b w:val="0"/>
                <w:i/>
                <w:color w:val="000000"/>
                <w:sz w:val="24"/>
              </w:rPr>
              <w:t>E</w:t>
            </w:r>
          </w:p>
        </w:tc>
        <w:tc>
          <w:tcPr>
            <w:tcW w:type="dxa" w:w="90"/>
            <w:tcBorders/>
            <w:shd w:fill="ffffff"/>
            <w:tcMar>
              <w:start w:w="0" w:type="dxa"/>
              <w:end w:w="0" w:type="dxa"/>
            </w:tcMar>
          </w:tcPr>
          <w:p>
            <w:pPr>
              <w:autoSpaceDN w:val="0"/>
              <w:autoSpaceDE w:val="0"/>
              <w:widowControl/>
              <w:spacing w:line="172" w:lineRule="exact" w:before="256" w:after="0"/>
              <w:ind w:left="0" w:right="0" w:firstLine="0"/>
              <w:jc w:val="center"/>
            </w:pPr>
            <w:r>
              <w:rPr>
                <w:rFonts w:ascii="Times New Roman,Italic" w:hAnsi="Times New Roman,Italic" w:eastAsia="Times New Roman,Italic"/>
                <w:b w:val="0"/>
                <w:i/>
                <w:color w:val="000000"/>
                <w:sz w:val="14"/>
              </w:rPr>
              <w:t>B</w:t>
            </w:r>
          </w:p>
        </w:tc>
        <w:tc>
          <w:tcPr>
            <w:tcW w:type="dxa" w:w="110"/>
            <w:tcBorders/>
            <w:shd w:fill="ffffff"/>
            <w:tcMar>
              <w:start w:w="0" w:type="dxa"/>
              <w:end w:w="0" w:type="dxa"/>
            </w:tcMar>
          </w:tcPr>
          <w:p>
            <w:pPr>
              <w:autoSpaceDN w:val="0"/>
              <w:autoSpaceDE w:val="0"/>
              <w:widowControl/>
              <w:spacing w:line="276" w:lineRule="auto" w:before="242" w:after="0"/>
              <w:ind w:left="0" w:right="0" w:firstLine="0"/>
              <w:jc w:val="center"/>
            </w:pPr>
            <w:r>
              <w:rPr>
                <w:rFonts w:ascii="Times New Roman" w:hAnsi="Times New Roman" w:eastAsia="Times New Roman"/>
                <w:b w:val="0"/>
                <w:i w:val="0"/>
                <w:color w:val="000000"/>
                <w:sz w:val="14"/>
              </w:rPr>
              <w:t>7</w:t>
            </w:r>
          </w:p>
        </w:tc>
        <w:tc>
          <w:tcPr>
            <w:tcW w:type="dxa" w:w="22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8" w:lineRule="auto" w:before="88" w:after="0"/>
              <w:ind w:left="0" w:right="0" w:firstLine="0"/>
              <w:jc w:val="center"/>
            </w:pPr>
            <w:r>
              <w:rPr>
                <w:rFonts w:ascii="Symbol" w:hAnsi="Symbol" w:eastAsia="Symbol"/>
                <w:b w:val="0"/>
                <w:i w:val="0"/>
                <w:color w:val="000000"/>
                <w:sz w:val="24"/>
              </w:rPr>
              <w:t></w:t>
            </w:r>
          </w:p>
        </w:tc>
        <w:tc>
          <w:tcPr>
            <w:tcW w:type="dxa" w:w="33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26" w:lineRule="exact" w:before="68" w:after="0"/>
              <w:ind w:left="0" w:right="0" w:firstLine="0"/>
              <w:jc w:val="center"/>
            </w:pP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B</w:t>
            </w:r>
          </w:p>
        </w:tc>
        <w:tc>
          <w:tcPr>
            <w:tcW w:type="dxa" w:w="58"/>
            <w:tcBorders/>
            <w:shd w:fill="ffffff"/>
            <w:tcMar>
              <w:start w:w="0" w:type="dxa"/>
              <w:end w:w="0" w:type="dxa"/>
            </w:tcMar>
          </w:tcPr>
          <w:p>
            <w:pPr>
              <w:autoSpaceDN w:val="0"/>
              <w:autoSpaceDE w:val="0"/>
              <w:widowControl/>
              <w:spacing w:line="276" w:lineRule="auto" w:before="242" w:after="0"/>
              <w:ind w:left="0" w:right="0" w:firstLine="0"/>
              <w:jc w:val="center"/>
            </w:pPr>
            <w:r>
              <w:rPr>
                <w:rFonts w:ascii="Times New Roman" w:hAnsi="Times New Roman" w:eastAsia="Times New Roman"/>
                <w:b w:val="0"/>
                <w:i w:val="0"/>
                <w:color w:val="000000"/>
                <w:sz w:val="14"/>
              </w:rPr>
              <w:t>7</w:t>
            </w:r>
          </w:p>
        </w:tc>
        <w:tc>
          <w:tcPr>
            <w:tcW w:type="dxa" w:w="148"/>
            <w:gridSpan w:val="2"/>
            <w:tcBorders/>
            <w:shd w:fill="ffffff"/>
            <w:tcMar>
              <w:start w:w="0" w:type="dxa"/>
              <w:end w:w="0" w:type="dxa"/>
            </w:tcMar>
            <w:tcMar>
              <w:start w:w="0" w:type="dxa"/>
              <w:end w:w="0" w:type="dxa"/>
            </w:tcMar>
          </w:tcPr>
          <w:p>
            <w:pPr>
              <w:autoSpaceDN w:val="0"/>
              <w:autoSpaceDE w:val="0"/>
              <w:widowControl/>
              <w:spacing w:line="238" w:lineRule="auto" w:before="88" w:after="0"/>
              <w:ind w:left="0" w:right="0" w:firstLine="0"/>
              <w:jc w:val="center"/>
            </w:pPr>
            <w:r>
              <w:rPr>
                <w:rFonts w:ascii="Symbol" w:hAnsi="Symbol" w:eastAsia="Symbol"/>
                <w:b w:val="0"/>
                <w:i w:val="0"/>
                <w:color w:val="000000"/>
                <w:sz w:val="24"/>
              </w:rPr>
              <w:t></w:t>
            </w:r>
          </w:p>
        </w:tc>
        <w:tc>
          <w:tcPr>
            <w:tcW w:type="dxa" w:w="3218"/>
            <w:gridSpan w:val="14"/>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68" w:after="0"/>
              <w:ind w:left="0" w:right="0" w:firstLine="0"/>
              <w:jc w:val="left"/>
            </w:pPr>
            <w:r>
              <w:rPr>
                <w:rFonts w:ascii="Times New Roman,Italic" w:hAnsi="Times New Roman,Italic" w:eastAsia="Times New Roman,Italic"/>
                <w:b w:val="0"/>
                <w:i/>
                <w:color w:val="000000"/>
                <w:sz w:val="24"/>
              </w:rPr>
              <w:t xml:space="preserve">R </w:t>
            </w:r>
            <w:r>
              <w:rPr>
                <w:rFonts w:ascii="Times New Roman" w:hAnsi="Times New Roman" w:eastAsia="Times New Roman"/>
                <w:b w:val="0"/>
                <w:i w:val="0"/>
                <w:color w:val="000000"/>
                <w:sz w:val="14"/>
              </w:rPr>
              <w:t>7</w:t>
            </w:r>
          </w:p>
        </w:tc>
        <w:tc>
          <w:tcPr>
            <w:tcW w:type="dxa" w:w="56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462" w:after="0"/>
              <w:ind w:left="0" w:right="0" w:firstLine="0"/>
              <w:jc w:val="righ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04</w:t>
            </w:r>
          </w:p>
          <w:p>
            <w:pPr>
              <w:autoSpaceDN w:val="0"/>
              <w:autoSpaceDE w:val="0"/>
              <w:widowControl/>
              <w:spacing w:line="276" w:lineRule="auto" w:before="40" w:after="0"/>
              <w:ind w:left="0" w:right="0" w:firstLine="0"/>
              <w:jc w:val="righ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08</w:t>
            </w:r>
          </w:p>
        </w:tc>
        <w:tc>
          <w:tcPr>
            <w:tcW w:type="dxa" w:w="198"/>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1" w:lineRule="auto" w:before="492" w:after="0"/>
              <w:ind w:left="0" w:right="0" w:firstLine="0"/>
              <w:jc w:val="center"/>
            </w:pP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680"/>
            <w:gridSpan w:val="2"/>
            <w:vMerge/>
            <w:tcBorders/>
          </w:tcPr>
          <w:p/>
        </w:tc>
        <w:tc>
          <w:tcPr>
            <w:tcW w:type="dxa" w:w="680"/>
            <w:gridSpan w:val="2"/>
            <w:vMerge/>
            <w:tcBorders/>
          </w:tcPr>
          <w:p/>
        </w:tc>
        <w:tc>
          <w:tcPr>
            <w:tcW w:type="dxa" w:w="340"/>
            <w:vMerge/>
            <w:tcBorders/>
          </w:tcPr>
          <w:p/>
        </w:tc>
      </w:tr>
      <w:tr>
        <w:trPr>
          <w:trHeight w:hRule="exact" w:val="356"/>
        </w:trPr>
        <w:tc>
          <w:tcPr>
            <w:tcW w:type="dxa" w:w="78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204" w:after="0"/>
              <w:ind w:left="0" w:right="0" w:firstLine="0"/>
              <w:jc w:val="right"/>
            </w:pPr>
            <w:r>
              <w:rPr>
                <w:rFonts w:ascii="Symbol" w:hAnsi="Symbol" w:eastAsia="Symbol"/>
                <w:b w:val="0"/>
                <w:i w:val="0"/>
                <w:color w:val="000000"/>
                <w:sz w:val="24"/>
              </w:rPr>
              <w:t></w:t>
            </w:r>
          </w:p>
        </w:tc>
        <w:tc>
          <w:tcPr>
            <w:tcW w:type="dxa" w:w="3668"/>
            <w:gridSpan w:val="25"/>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4" w:lineRule="auto" w:before="46" w:after="0"/>
              <w:ind w:left="68" w:right="0" w:firstLine="0"/>
              <w:jc w:val="left"/>
            </w:pPr>
            <w:r>
              <w:rPr>
                <w:w w:val="98.34367207118443"/>
                <w:rFonts w:ascii="Symbol" w:hAnsi="Symbol" w:eastAsia="Symbol"/>
                <w:b w:val="0"/>
                <w:i w:val="0"/>
                <w:color w:val="000000"/>
                <w:sz w:val="28"/>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7500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2500</w:t>
            </w:r>
            <w:r>
              <w:rPr>
                <w:w w:val="98.34367207118443"/>
                <w:rFonts w:ascii="Symbol" w:hAnsi="Symbol" w:eastAsia="Symbol"/>
                <w:b w:val="0"/>
                <w:i w:val="0"/>
                <w:color w:val="000000"/>
                <w:sz w:val="28"/>
              </w:rPr>
              <w:t></w:t>
            </w:r>
            <w:r>
              <w:rPr>
                <w:rFonts w:ascii="Symbol" w:hAnsi="Symbol" w:eastAsia="Symbol"/>
                <w:b w:val="0"/>
                <w:i w:val="0"/>
                <w:color w:val="000000"/>
                <w:sz w:val="24"/>
              </w:rPr>
              <w:t></w:t>
            </w:r>
          </w:p>
          <w:p>
            <w:pPr>
              <w:autoSpaceDN w:val="0"/>
              <w:autoSpaceDE w:val="0"/>
              <w:widowControl/>
              <w:spacing w:line="302" w:lineRule="auto" w:before="0" w:after="0"/>
              <w:ind w:left="1802" w:right="1584" w:hanging="96"/>
              <w:jc w:val="left"/>
            </w:pPr>
            <w:r>
              <w:rPr>
                <w:rFonts w:ascii="Symbol" w:hAnsi="Symbol" w:eastAsia="Symbol"/>
                <w:b w:val="0"/>
                <w:i w:val="0"/>
                <w:color w:val="000000"/>
                <w:sz w:val="24"/>
              </w:rPr>
              <w:t></w:t>
            </w:r>
            <w:r>
              <w:rPr>
                <w:rFonts w:ascii="Times New Roman" w:hAnsi="Times New Roman" w:eastAsia="Times New Roman"/>
                <w:b w:val="0"/>
                <w:i w:val="0"/>
                <w:color w:val="000000"/>
                <w:sz w:val="24"/>
              </w:rPr>
              <w:t xml:space="preserve">.0 </w:t>
            </w:r>
            <w:r>
              <w:br/>
            </w:r>
            <w:r>
              <w:rPr>
                <w:rFonts w:ascii="Times New Roman" w:hAnsi="Times New Roman" w:eastAsia="Times New Roman"/>
                <w:b w:val="0"/>
                <w:i w:val="0"/>
                <w:color w:val="000000"/>
                <w:sz w:val="24"/>
              </w:rPr>
              <w:t>.0</w:t>
            </w:r>
          </w:p>
          <w:p>
            <w:pPr>
              <w:autoSpaceDN w:val="0"/>
              <w:autoSpaceDE w:val="0"/>
              <w:widowControl/>
              <w:spacing w:line="295" w:lineRule="auto" w:before="0" w:after="0"/>
              <w:ind w:left="1872" w:right="1444" w:firstLine="0"/>
              <w:jc w:val="right"/>
            </w:pPr>
            <w:r>
              <w:rPr>
                <w:rFonts w:ascii="Times New Roman" w:hAnsi="Times New Roman" w:eastAsia="Times New Roman"/>
                <w:b w:val="0"/>
                <w:i w:val="0"/>
                <w:color w:val="000000"/>
                <w:sz w:val="24"/>
              </w:rPr>
              <w:t xml:space="preserve">04 </w:t>
            </w:r>
            <w:r>
              <w:br/>
            </w:r>
            <w:r>
              <w:rPr>
                <w:rFonts w:ascii="Times New Roman" w:hAnsi="Times New Roman" w:eastAsia="Times New Roman"/>
                <w:b w:val="0"/>
                <w:i w:val="0"/>
                <w:color w:val="000000"/>
                <w:sz w:val="24"/>
              </w:rPr>
              <w:t>08</w:t>
            </w:r>
          </w:p>
          <w:p>
            <w:pPr>
              <w:autoSpaceDN w:val="0"/>
              <w:autoSpaceDE w:val="0"/>
              <w:widowControl/>
              <w:spacing w:line="295" w:lineRule="auto" w:before="0" w:after="0"/>
              <w:ind w:left="2304" w:right="1042" w:firstLine="0"/>
              <w:jc w:val="right"/>
            </w:pPr>
            <w:r>
              <w:rPr>
                <w:rFonts w:ascii="Times New Roman" w:hAnsi="Times New Roman" w:eastAsia="Times New Roman"/>
                <w:b w:val="0"/>
                <w:i w:val="0"/>
                <w:color w:val="000000"/>
                <w:sz w:val="24"/>
              </w:rPr>
              <w:t xml:space="preserve">.0 </w:t>
            </w:r>
            <w:r>
              <w:br/>
            </w:r>
            <w:r>
              <w:rPr>
                <w:rFonts w:ascii="Times New Roman" w:hAnsi="Times New Roman" w:eastAsia="Times New Roman"/>
                <w:b w:val="0"/>
                <w:i w:val="0"/>
                <w:color w:val="000000"/>
                <w:sz w:val="24"/>
              </w:rPr>
              <w:t>.0</w:t>
            </w:r>
          </w:p>
          <w:p>
            <w:pPr>
              <w:autoSpaceDN w:val="0"/>
              <w:tabs>
                <w:tab w:pos="3084" w:val="left"/>
              </w:tabs>
              <w:autoSpaceDE w:val="0"/>
              <w:widowControl/>
              <w:spacing w:line="295" w:lineRule="auto" w:before="0" w:after="0"/>
              <w:ind w:left="2622" w:right="288" w:firstLine="0"/>
              <w:jc w:val="left"/>
            </w:pPr>
            <w:r>
              <w:rPr>
                <w:rFonts w:ascii="Times New Roman" w:hAnsi="Times New Roman" w:eastAsia="Times New Roman"/>
                <w:b w:val="0"/>
                <w:i w:val="0"/>
                <w:color w:val="000000"/>
                <w:sz w:val="24"/>
              </w:rPr>
              <w:t xml:space="preserve">42 </w:t>
            </w:r>
            <w:r>
              <w:br/>
            </w:r>
            <w:r>
              <w:rPr>
                <w:rFonts w:ascii="Times New Roman" w:hAnsi="Times New Roman" w:eastAsia="Times New Roman"/>
                <w:b w:val="0"/>
                <w:i w:val="0"/>
                <w:color w:val="000000"/>
                <w:sz w:val="24"/>
              </w:rPr>
              <w:t xml:space="preserve">33 </w:t>
            </w:r>
            <w:r>
              <w:rPr>
                <w:rFonts w:ascii="Times New Roman" w:hAnsi="Times New Roman" w:eastAsia="Times New Roman"/>
                <w:b w:val="0"/>
                <w:i w:val="0"/>
                <w:color w:val="000000"/>
                <w:sz w:val="24"/>
              </w:rPr>
              <w:t>.0</w:t>
            </w:r>
          </w:p>
          <w:p>
            <w:pPr>
              <w:autoSpaceDN w:val="0"/>
              <w:tabs>
                <w:tab w:pos="3264" w:val="left"/>
              </w:tabs>
              <w:autoSpaceDE w:val="0"/>
              <w:widowControl/>
              <w:spacing w:line="295" w:lineRule="auto" w:before="0" w:after="0"/>
              <w:ind w:left="3084" w:right="144" w:firstLine="0"/>
              <w:jc w:val="left"/>
            </w:pPr>
            <w:r>
              <w:rPr>
                <w:rFonts w:ascii="Times New Roman" w:hAnsi="Times New Roman" w:eastAsia="Times New Roman"/>
                <w:b w:val="0"/>
                <w:i w:val="0"/>
                <w:color w:val="000000"/>
                <w:sz w:val="24"/>
              </w:rPr>
              <w:t xml:space="preserve">.0 </w:t>
            </w:r>
            <w:r>
              <w:br/>
            </w:r>
            <w:r>
              <w:tab/>
            </w:r>
            <w:r>
              <w:rPr>
                <w:rFonts w:ascii="Times New Roman" w:hAnsi="Times New Roman" w:eastAsia="Times New Roman"/>
                <w:b w:val="0"/>
                <w:i w:val="0"/>
                <w:color w:val="000000"/>
                <w:sz w:val="24"/>
              </w:rPr>
              <w:t>27</w:t>
            </w:r>
          </w:p>
          <w:p>
            <w:pPr>
              <w:autoSpaceDN w:val="0"/>
              <w:autoSpaceDE w:val="0"/>
              <w:widowControl/>
              <w:spacing w:line="276" w:lineRule="auto" w:before="0" w:after="0"/>
              <w:ind w:left="0" w:right="164" w:firstLine="0"/>
              <w:jc w:val="right"/>
            </w:pPr>
            <w:r>
              <w:rPr>
                <w:rFonts w:ascii="Times New Roman" w:hAnsi="Times New Roman" w:eastAsia="Times New Roman"/>
                <w:b w:val="0"/>
                <w:i w:val="0"/>
                <w:color w:val="000000"/>
                <w:sz w:val="24"/>
              </w:rPr>
              <w:t>27</w:t>
            </w:r>
          </w:p>
          <w:p>
            <w:pPr>
              <w:autoSpaceDN w:val="0"/>
              <w:autoSpaceDE w:val="0"/>
              <w:widowControl/>
              <w:spacing w:line="276" w:lineRule="auto" w:before="0" w:after="0"/>
              <w:ind w:left="0" w:right="0" w:firstLine="0"/>
              <w:jc w:val="center"/>
            </w:pPr>
            <w:r>
              <w:rPr>
                <w:w w:val="98.34367207118443"/>
                <w:rFonts w:ascii="Symbol" w:hAnsi="Symbol" w:eastAsia="Symbol"/>
                <w:b w:val="0"/>
                <w:i w:val="0"/>
                <w:color w:val="000000"/>
                <w:sz w:val="28"/>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0700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3525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2700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2500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0500</w:t>
            </w:r>
          </w:p>
        </w:tc>
        <w:tc>
          <w:tcPr>
            <w:tcW w:type="dxa" w:w="532"/>
            <w:tcBorders/>
            <w:shd w:fill="ffffff"/>
            <w:tcMar>
              <w:start w:w="0" w:type="dxa"/>
              <w:end w:w="0" w:type="dxa"/>
            </w:tcMar>
          </w:tcPr>
          <w:p>
            <w:pPr>
              <w:autoSpaceDN w:val="0"/>
              <w:autoSpaceDE w:val="0"/>
              <w:widowControl/>
              <w:spacing w:line="276" w:lineRule="auto" w:before="16"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27</w:t>
            </w:r>
          </w:p>
        </w:tc>
        <w:tc>
          <w:tcPr>
            <w:tcW w:type="dxa" w:w="340"/>
            <w:vMerge/>
            <w:tcBorders/>
          </w:tcPr>
          <w:p/>
        </w:tc>
        <w:tc>
          <w:tcPr>
            <w:tcW w:type="dxa" w:w="340"/>
            <w:vMerge/>
            <w:tcBorders/>
          </w:tcPr>
          <w:p/>
        </w:tc>
        <w:tc>
          <w:tcPr>
            <w:tcW w:type="dxa" w:w="680"/>
            <w:gridSpan w:val="2"/>
            <w:vMerge/>
            <w:tcBorders/>
          </w:tcPr>
          <w:p/>
        </w:tc>
        <w:tc>
          <w:tcPr>
            <w:tcW w:type="dxa" w:w="680"/>
            <w:gridSpan w:val="2"/>
            <w:vMerge/>
            <w:tcBorders/>
          </w:tcPr>
          <w:p/>
        </w:tc>
        <w:tc>
          <w:tcPr>
            <w:tcW w:type="dxa" w:w="340"/>
            <w:vMerge/>
            <w:tcBorders/>
          </w:tcPr>
          <w:p/>
        </w:tc>
      </w:tr>
      <w:tr>
        <w:trPr>
          <w:trHeight w:hRule="exact" w:val="276"/>
        </w:trPr>
        <w:tc>
          <w:tcPr>
            <w:tcW w:type="dxa" w:w="680"/>
            <w:gridSpan w:val="2"/>
            <w:vMerge/>
            <w:tcBorders/>
          </w:tcPr>
          <w:p/>
        </w:tc>
        <w:tc>
          <w:tcPr>
            <w:tcW w:type="dxa" w:w="8500"/>
            <w:gridSpan w:val="25"/>
            <w:vMerge/>
            <w:tcBorders/>
          </w:tcPr>
          <w:p/>
        </w:tc>
        <w:tc>
          <w:tcPr>
            <w:tcW w:type="dxa" w:w="532"/>
            <w:vMerge w:val="restart"/>
            <w:tcBorders/>
            <w:shd w:fill="ffffff"/>
            <w:tcMar>
              <w:start w:w="0" w:type="dxa"/>
              <w:end w:w="0" w:type="dxa"/>
            </w:tcMar>
            <w:tcMar>
              <w:start w:w="0" w:type="dxa"/>
              <w:end w:w="0" w:type="dxa"/>
            </w:tcMar>
          </w:tcPr>
          <w:p>
            <w:pPr>
              <w:autoSpaceDN w:val="0"/>
              <w:autoSpaceDE w:val="0"/>
              <w:widowControl/>
              <w:spacing w:line="276" w:lineRule="auto" w:before="18"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19</w:t>
            </w:r>
          </w:p>
        </w:tc>
        <w:tc>
          <w:tcPr>
            <w:tcW w:type="dxa" w:w="340"/>
            <w:vMerge/>
            <w:tcBorders/>
          </w:tcPr>
          <w:p/>
        </w:tc>
        <w:tc>
          <w:tcPr>
            <w:tcW w:type="dxa" w:w="340"/>
            <w:vMerge/>
            <w:tcBorders/>
          </w:tcPr>
          <w:p/>
        </w:tc>
        <w:tc>
          <w:tcPr>
            <w:tcW w:type="dxa" w:w="680"/>
            <w:gridSpan w:val="2"/>
            <w:vMerge/>
            <w:tcBorders/>
          </w:tcPr>
          <w:p/>
        </w:tc>
        <w:tc>
          <w:tcPr>
            <w:tcW w:type="dxa" w:w="680"/>
            <w:gridSpan w:val="2"/>
            <w:vMerge/>
            <w:tcBorders/>
          </w:tcPr>
          <w:p/>
        </w:tc>
        <w:tc>
          <w:tcPr>
            <w:tcW w:type="dxa" w:w="340"/>
            <w:vMerge/>
            <w:tcBorders/>
          </w:tcPr>
          <w:p/>
        </w:tc>
      </w:tr>
      <w:tr>
        <w:trPr>
          <w:trHeight w:hRule="exact" w:val="62"/>
        </w:trPr>
        <w:tc>
          <w:tcPr>
            <w:tcW w:type="dxa" w:w="78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136" w:after="0"/>
              <w:ind w:left="0" w:right="0" w:firstLine="0"/>
              <w:jc w:val="right"/>
            </w:pPr>
            <w:r>
              <w:rPr>
                <w:rFonts w:ascii="Symbol" w:hAnsi="Symbol" w:eastAsia="Symbol"/>
                <w:b w:val="0"/>
                <w:i w:val="0"/>
                <w:color w:val="000000"/>
                <w:sz w:val="24"/>
              </w:rPr>
              <w:t></w:t>
            </w:r>
          </w:p>
        </w:tc>
        <w:tc>
          <w:tcPr>
            <w:tcW w:type="dxa" w:w="8500"/>
            <w:gridSpan w:val="25"/>
            <w:vMerge/>
            <w:tcBorders/>
          </w:tcPr>
          <w:p/>
        </w:tc>
        <w:tc>
          <w:tcPr>
            <w:tcW w:type="dxa" w:w="340"/>
            <w:vMerge/>
            <w:tcBorders/>
          </w:tcPr>
          <w:p/>
        </w:tc>
        <w:tc>
          <w:tcPr>
            <w:tcW w:type="dxa" w:w="340"/>
            <w:vMerge/>
            <w:tcBorders/>
          </w:tcPr>
          <w:p/>
        </w:tc>
        <w:tc>
          <w:tcPr>
            <w:tcW w:type="dxa" w:w="340"/>
            <w:vMerge/>
            <w:tcBorders/>
          </w:tcPr>
          <w:p/>
        </w:tc>
        <w:tc>
          <w:tcPr>
            <w:tcW w:type="dxa" w:w="680"/>
            <w:gridSpan w:val="2"/>
            <w:vMerge/>
            <w:tcBorders/>
          </w:tcPr>
          <w:p/>
        </w:tc>
        <w:tc>
          <w:tcPr>
            <w:tcW w:type="dxa" w:w="680"/>
            <w:gridSpan w:val="2"/>
            <w:vMerge/>
            <w:tcBorders/>
          </w:tcPr>
          <w:p/>
        </w:tc>
        <w:tc>
          <w:tcPr>
            <w:tcW w:type="dxa" w:w="340"/>
            <w:vMerge/>
            <w:tcBorders/>
          </w:tcPr>
          <w:p/>
        </w:tc>
      </w:tr>
      <w:tr>
        <w:trPr>
          <w:trHeight w:hRule="exact" w:val="490"/>
        </w:trPr>
        <w:tc>
          <w:tcPr>
            <w:tcW w:type="dxa" w:w="680"/>
            <w:gridSpan w:val="2"/>
            <w:vMerge/>
            <w:tcBorders/>
          </w:tcPr>
          <w:p/>
        </w:tc>
        <w:tc>
          <w:tcPr>
            <w:tcW w:type="dxa" w:w="8500"/>
            <w:gridSpan w:val="25"/>
            <w:vMerge/>
            <w:tcBorders/>
          </w:tcPr>
          <w:p/>
        </w:tc>
        <w:tc>
          <w:tcPr>
            <w:tcW w:type="dxa" w:w="532"/>
            <w:tcBorders/>
            <w:shd w:fill="ffffff"/>
            <w:tcMar>
              <w:start w:w="0" w:type="dxa"/>
              <w:end w:w="0" w:type="dxa"/>
            </w:tcMar>
          </w:tcPr>
          <w:p>
            <w:pPr>
              <w:autoSpaceDN w:val="0"/>
              <w:autoSpaceDE w:val="0"/>
              <w:widowControl/>
              <w:spacing w:line="276" w:lineRule="auto" w:before="0" w:after="0"/>
              <w:ind w:left="2" w:right="0" w:firstLine="0"/>
              <w:jc w:val="left"/>
            </w:pPr>
            <w:r>
              <w:rPr>
                <w:w w:val="98.34367207118443"/>
                <w:rFonts w:ascii="Symbol" w:hAnsi="Symbol" w:eastAsia="Symbol"/>
                <w:b w:val="0"/>
                <w:i w:val="0"/>
                <w:color w:val="000000"/>
                <w:sz w:val="28"/>
              </w:rPr>
              <w:t></w:t>
            </w:r>
          </w:p>
        </w:tc>
        <w:tc>
          <w:tcPr>
            <w:tcW w:type="dxa" w:w="340"/>
            <w:vMerge/>
            <w:tcBorders/>
          </w:tcPr>
          <w:p/>
        </w:tc>
        <w:tc>
          <w:tcPr>
            <w:tcW w:type="dxa" w:w="340"/>
            <w:vMerge/>
            <w:tcBorders/>
          </w:tcPr>
          <w:p/>
        </w:tc>
        <w:tc>
          <w:tcPr>
            <w:tcW w:type="dxa" w:w="680"/>
            <w:gridSpan w:val="2"/>
            <w:vMerge/>
            <w:tcBorders/>
          </w:tcPr>
          <w:p/>
        </w:tc>
        <w:tc>
          <w:tcPr>
            <w:tcW w:type="dxa" w:w="680"/>
            <w:gridSpan w:val="2"/>
            <w:vMerge/>
            <w:tcBorders/>
          </w:tcPr>
          <w:p/>
        </w:tc>
        <w:tc>
          <w:tcPr>
            <w:tcW w:type="dxa" w:w="340"/>
            <w:vMerge/>
            <w:tcBorders/>
          </w:tcPr>
          <w:p/>
        </w:tc>
      </w:tr>
      <w:tr>
        <w:trPr>
          <w:trHeight w:hRule="exact" w:val="444"/>
        </w:trPr>
        <w:tc>
          <w:tcPr>
            <w:tcW w:type="dxa" w:w="780"/>
            <w:gridSpan w:val="2"/>
            <w:tcBorders/>
            <w:shd w:fill="ffffff"/>
            <w:tcMar>
              <w:start w:w="0" w:type="dxa"/>
              <w:end w:w="0" w:type="dxa"/>
            </w:tcMar>
            <w:tcMar>
              <w:start w:w="0" w:type="dxa"/>
              <w:end w:w="0" w:type="dxa"/>
            </w:tcMar>
          </w:tcPr>
          <w:p>
            <w:pPr>
              <w:autoSpaceDN w:val="0"/>
              <w:autoSpaceDE w:val="0"/>
              <w:widowControl/>
              <w:spacing w:line="294" w:lineRule="exact" w:before="100" w:after="0"/>
              <w:ind w:left="0" w:right="0" w:firstLine="0"/>
              <w:jc w:val="right"/>
            </w:pPr>
            <w:r>
              <w:rPr>
                <w:rFonts w:ascii="Times New Roman,Italic" w:hAnsi="Times New Roman,Italic" w:eastAsia="Times New Roman,Italic"/>
                <w:b w:val="0"/>
                <w:i/>
                <w:color w:val="000000"/>
                <w:sz w:val="24"/>
              </w:rPr>
              <w:t>E</w:t>
            </w:r>
          </w:p>
        </w:tc>
        <w:tc>
          <w:tcPr>
            <w:tcW w:type="dxa" w:w="110"/>
            <w:gridSpan w:val="2"/>
            <w:tcBorders/>
            <w:shd w:fill="ffffff"/>
            <w:tcMar>
              <w:start w:w="0" w:type="dxa"/>
              <w:end w:w="0" w:type="dxa"/>
            </w:tcMar>
            <w:tcMar>
              <w:start w:w="0" w:type="dxa"/>
              <w:end w:w="0" w:type="dxa"/>
            </w:tcMar>
          </w:tcPr>
          <w:p>
            <w:pPr>
              <w:autoSpaceDN w:val="0"/>
              <w:autoSpaceDE w:val="0"/>
              <w:widowControl/>
              <w:spacing w:line="170" w:lineRule="exact" w:before="256" w:after="0"/>
              <w:ind w:left="0" w:right="0" w:firstLine="0"/>
              <w:jc w:val="center"/>
            </w:pPr>
            <w:r>
              <w:rPr>
                <w:rFonts w:ascii="Times New Roman,Italic" w:hAnsi="Times New Roman,Italic" w:eastAsia="Times New Roman,Italic"/>
                <w:b w:val="0"/>
                <w:i/>
                <w:color w:val="000000"/>
                <w:sz w:val="14"/>
              </w:rPr>
              <w:t>B</w:t>
            </w:r>
          </w:p>
        </w:tc>
        <w:tc>
          <w:tcPr>
            <w:tcW w:type="dxa" w:w="110"/>
            <w:tcBorders/>
            <w:shd w:fill="ffffff"/>
            <w:tcMar>
              <w:start w:w="0" w:type="dxa"/>
              <w:end w:w="0" w:type="dxa"/>
            </w:tcMar>
          </w:tcPr>
          <w:p>
            <w:pPr>
              <w:autoSpaceDN w:val="0"/>
              <w:autoSpaceDE w:val="0"/>
              <w:widowControl/>
              <w:spacing w:line="276" w:lineRule="auto" w:before="242" w:after="0"/>
              <w:ind w:left="0" w:right="0" w:firstLine="0"/>
              <w:jc w:val="center"/>
            </w:pPr>
            <w:r>
              <w:rPr>
                <w:rFonts w:ascii="Times New Roman" w:hAnsi="Times New Roman" w:eastAsia="Times New Roman"/>
                <w:b w:val="0"/>
                <w:i w:val="0"/>
                <w:color w:val="000000"/>
                <w:sz w:val="14"/>
              </w:rPr>
              <w:t>8</w:t>
            </w:r>
          </w:p>
        </w:tc>
        <w:tc>
          <w:tcPr>
            <w:tcW w:type="dxa" w:w="180"/>
            <w:gridSpan w:val="2"/>
            <w:tcBorders/>
            <w:shd w:fill="ffffff"/>
            <w:tcMar>
              <w:start w:w="0" w:type="dxa"/>
              <w:end w:w="0" w:type="dxa"/>
            </w:tcMar>
            <w:tcMar>
              <w:start w:w="0" w:type="dxa"/>
              <w:end w:w="0" w:type="dxa"/>
            </w:tcMar>
          </w:tcPr>
          <w:p>
            <w:pPr>
              <w:autoSpaceDN w:val="0"/>
              <w:autoSpaceDE w:val="0"/>
              <w:widowControl/>
              <w:spacing w:line="240" w:lineRule="auto" w:before="86" w:after="0"/>
              <w:ind w:left="0" w:right="0" w:firstLine="0"/>
              <w:jc w:val="center"/>
            </w:pPr>
            <w:r>
              <w:rPr>
                <w:rFonts w:ascii="Symbol" w:hAnsi="Symbol" w:eastAsia="Symbol"/>
                <w:b w:val="0"/>
                <w:i w:val="0"/>
                <w:color w:val="000000"/>
                <w:sz w:val="24"/>
              </w:rPr>
              <w:t></w:t>
            </w:r>
          </w:p>
        </w:tc>
        <w:tc>
          <w:tcPr>
            <w:tcW w:type="dxa" w:w="30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26" w:lineRule="exact" w:before="68" w:after="0"/>
              <w:ind w:left="0" w:right="0" w:firstLine="0"/>
              <w:jc w:val="center"/>
            </w:pP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B</w:t>
            </w:r>
          </w:p>
        </w:tc>
        <w:tc>
          <w:tcPr>
            <w:tcW w:type="dxa" w:w="68"/>
            <w:tcBorders/>
            <w:shd w:fill="ffffff"/>
            <w:tcMar>
              <w:start w:w="0" w:type="dxa"/>
              <w:end w:w="0" w:type="dxa"/>
            </w:tcMar>
          </w:tcPr>
          <w:p>
            <w:pPr>
              <w:autoSpaceDN w:val="0"/>
              <w:autoSpaceDE w:val="0"/>
              <w:widowControl/>
              <w:spacing w:line="276" w:lineRule="auto" w:before="242" w:after="0"/>
              <w:ind w:left="0" w:right="0" w:firstLine="0"/>
              <w:jc w:val="center"/>
            </w:pPr>
            <w:r>
              <w:rPr>
                <w:rFonts w:ascii="Times New Roman" w:hAnsi="Times New Roman" w:eastAsia="Times New Roman"/>
                <w:b w:val="0"/>
                <w:i w:val="0"/>
                <w:color w:val="000000"/>
                <w:sz w:val="14"/>
              </w:rPr>
              <w:t>8</w:t>
            </w:r>
          </w:p>
        </w:tc>
        <w:tc>
          <w:tcPr>
            <w:tcW w:type="dxa" w:w="144"/>
            <w:gridSpan w:val="2"/>
            <w:tcBorders/>
            <w:shd w:fill="ffffff"/>
            <w:tcMar>
              <w:start w:w="0" w:type="dxa"/>
              <w:end w:w="0" w:type="dxa"/>
            </w:tcMar>
            <w:tcMar>
              <w:start w:w="0" w:type="dxa"/>
              <w:end w:w="0" w:type="dxa"/>
            </w:tcMar>
          </w:tcPr>
          <w:p>
            <w:pPr>
              <w:autoSpaceDN w:val="0"/>
              <w:autoSpaceDE w:val="0"/>
              <w:widowControl/>
              <w:spacing w:line="240" w:lineRule="auto" w:before="86" w:after="0"/>
              <w:ind w:left="0" w:right="0" w:firstLine="0"/>
              <w:jc w:val="center"/>
            </w:pPr>
            <w:r>
              <w:rPr>
                <w:rFonts w:ascii="Symbol" w:hAnsi="Symbol" w:eastAsia="Symbol"/>
                <w:b w:val="0"/>
                <w:i w:val="0"/>
                <w:color w:val="000000"/>
                <w:sz w:val="24"/>
              </w:rPr>
              <w:t></w:t>
            </w:r>
          </w:p>
        </w:tc>
        <w:tc>
          <w:tcPr>
            <w:tcW w:type="dxa" w:w="3280"/>
            <w:gridSpan w:val="1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66" w:after="0"/>
              <w:ind w:left="16" w:right="0" w:firstLine="0"/>
              <w:jc w:val="left"/>
            </w:pPr>
            <w:r>
              <w:rPr>
                <w:rFonts w:ascii="Times New Roman,Italic" w:hAnsi="Times New Roman,Italic" w:eastAsia="Times New Roman,Italic"/>
                <w:b w:val="0"/>
                <w:i/>
                <w:color w:val="000000"/>
                <w:sz w:val="24"/>
              </w:rPr>
              <w:t xml:space="preserve">R </w:t>
            </w:r>
            <w:r>
              <w:rPr>
                <w:rFonts w:ascii="Times New Roman" w:hAnsi="Times New Roman" w:eastAsia="Times New Roman"/>
                <w:b w:val="0"/>
                <w:i w:val="0"/>
                <w:color w:val="000000"/>
                <w:sz w:val="14"/>
              </w:rPr>
              <w:t>8</w:t>
            </w:r>
          </w:p>
        </w:tc>
        <w:tc>
          <w:tcPr>
            <w:tcW w:type="dxa" w:w="56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462" w:after="0"/>
              <w:ind w:left="0" w:right="0" w:firstLine="0"/>
              <w:jc w:val="righ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00</w:t>
            </w:r>
          </w:p>
          <w:p>
            <w:pPr>
              <w:autoSpaceDN w:val="0"/>
              <w:autoSpaceDE w:val="0"/>
              <w:widowControl/>
              <w:spacing w:line="276" w:lineRule="auto" w:before="40" w:after="0"/>
              <w:ind w:left="0" w:right="0" w:firstLine="0"/>
              <w:jc w:val="righ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10</w:t>
            </w:r>
          </w:p>
        </w:tc>
        <w:tc>
          <w:tcPr>
            <w:tcW w:type="dxa" w:w="198"/>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1" w:lineRule="auto" w:before="490" w:after="0"/>
              <w:ind w:left="4" w:right="0" w:firstLine="0"/>
              <w:jc w:val="left"/>
            </w:pP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680"/>
            <w:gridSpan w:val="2"/>
            <w:vMerge/>
            <w:tcBorders/>
          </w:tcPr>
          <w:p/>
        </w:tc>
        <w:tc>
          <w:tcPr>
            <w:tcW w:type="dxa" w:w="680"/>
            <w:gridSpan w:val="2"/>
            <w:vMerge/>
            <w:tcBorders/>
          </w:tcPr>
          <w:p/>
        </w:tc>
        <w:tc>
          <w:tcPr>
            <w:tcW w:type="dxa" w:w="340"/>
            <w:vMerge/>
            <w:tcBorders/>
          </w:tcPr>
          <w:p/>
        </w:tc>
      </w:tr>
      <w:tr>
        <w:trPr>
          <w:trHeight w:hRule="exact" w:val="358"/>
        </w:trPr>
        <w:tc>
          <w:tcPr>
            <w:tcW w:type="dxa" w:w="78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206" w:after="0"/>
              <w:ind w:left="0" w:right="10" w:firstLine="0"/>
              <w:jc w:val="right"/>
            </w:pPr>
            <w:r>
              <w:rPr>
                <w:rFonts w:ascii="Symbol" w:hAnsi="Symbol" w:eastAsia="Symbol"/>
                <w:b w:val="0"/>
                <w:i w:val="0"/>
                <w:color w:val="000000"/>
                <w:sz w:val="24"/>
              </w:rPr>
              <w:t></w:t>
            </w:r>
          </w:p>
        </w:tc>
        <w:tc>
          <w:tcPr>
            <w:tcW w:type="dxa" w:w="3620"/>
            <w:gridSpan w:val="24"/>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4" w:lineRule="auto" w:before="46" w:after="0"/>
              <w:ind w:left="40" w:right="0" w:firstLine="0"/>
              <w:jc w:val="left"/>
            </w:pPr>
            <w:r>
              <w:rPr>
                <w:w w:val="98.34367207118443"/>
                <w:rFonts w:ascii="Symbol" w:hAnsi="Symbol" w:eastAsia="Symbol"/>
                <w:b w:val="0"/>
                <w:i w:val="0"/>
                <w:color w:val="000000"/>
                <w:sz w:val="28"/>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7500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2500</w:t>
            </w:r>
            <w:r>
              <w:rPr>
                <w:w w:val="98.34367207118443"/>
                <w:rFonts w:ascii="Symbol" w:hAnsi="Symbol" w:eastAsia="Symbol"/>
                <w:b w:val="0"/>
                <w:i w:val="0"/>
                <w:color w:val="000000"/>
                <w:sz w:val="28"/>
              </w:rPr>
              <w:t></w:t>
            </w:r>
            <w:r>
              <w:rPr>
                <w:rFonts w:ascii="Symbol" w:hAnsi="Symbol" w:eastAsia="Symbol"/>
                <w:b w:val="0"/>
                <w:i w:val="0"/>
                <w:color w:val="000000"/>
                <w:sz w:val="24"/>
              </w:rPr>
              <w:t></w:t>
            </w:r>
          </w:p>
          <w:p>
            <w:pPr>
              <w:autoSpaceDN w:val="0"/>
              <w:tabs>
                <w:tab w:pos="1772" w:val="left"/>
              </w:tabs>
              <w:autoSpaceDE w:val="0"/>
              <w:widowControl/>
              <w:spacing w:line="302" w:lineRule="auto" w:before="0" w:after="0"/>
              <w:ind w:left="1678" w:right="1584" w:firstLine="0"/>
              <w:jc w:val="left"/>
            </w:pPr>
            <w:r>
              <w:rPr>
                <w:rFonts w:ascii="Symbol" w:hAnsi="Symbol" w:eastAsia="Symbol"/>
                <w:b w:val="0"/>
                <w:i w:val="0"/>
                <w:color w:val="000000"/>
                <w:sz w:val="24"/>
              </w:rPr>
              <w:t></w:t>
            </w:r>
            <w:r>
              <w:br/>
            </w:r>
            <w:r>
              <w:rPr>
                <w:rFonts w:ascii="Times New Roman" w:hAnsi="Times New Roman" w:eastAsia="Times New Roman"/>
                <w:b w:val="0"/>
                <w:i w:val="0"/>
                <w:color w:val="000000"/>
                <w:sz w:val="24"/>
              </w:rPr>
              <w:t>.0</w:t>
            </w:r>
          </w:p>
          <w:p>
            <w:pPr>
              <w:autoSpaceDN w:val="0"/>
              <w:tabs>
                <w:tab w:pos="1952" w:val="left"/>
              </w:tabs>
              <w:autoSpaceDE w:val="0"/>
              <w:widowControl/>
              <w:spacing w:line="295" w:lineRule="auto" w:before="0" w:after="0"/>
              <w:ind w:left="1772" w:right="1296" w:firstLine="0"/>
              <w:jc w:val="left"/>
            </w:pPr>
            <w:r>
              <w:rPr>
                <w:rFonts w:ascii="Times New Roman" w:hAnsi="Times New Roman" w:eastAsia="Times New Roman"/>
                <w:b w:val="0"/>
                <w:i w:val="0"/>
                <w:color w:val="000000"/>
                <w:sz w:val="24"/>
              </w:rPr>
              <w:t xml:space="preserve">.0 </w:t>
            </w:r>
            <w:r>
              <w:br/>
            </w:r>
            <w:r>
              <w:tab/>
            </w:r>
            <w:r>
              <w:rPr>
                <w:rFonts w:ascii="Times New Roman" w:hAnsi="Times New Roman" w:eastAsia="Times New Roman"/>
                <w:b w:val="0"/>
                <w:i w:val="0"/>
                <w:color w:val="000000"/>
                <w:sz w:val="24"/>
              </w:rPr>
              <w:t>12</w:t>
            </w:r>
          </w:p>
          <w:p>
            <w:pPr>
              <w:autoSpaceDN w:val="0"/>
              <w:tabs>
                <w:tab w:pos="2414" w:val="left"/>
              </w:tabs>
              <w:autoSpaceDE w:val="0"/>
              <w:widowControl/>
              <w:spacing w:line="295" w:lineRule="auto" w:before="0" w:after="0"/>
              <w:ind w:left="1952" w:right="1008" w:firstLine="0"/>
              <w:jc w:val="left"/>
            </w:pPr>
            <w:r>
              <w:rPr>
                <w:rFonts w:ascii="Times New Roman" w:hAnsi="Times New Roman" w:eastAsia="Times New Roman"/>
                <w:b w:val="0"/>
                <w:i w:val="0"/>
                <w:color w:val="000000"/>
                <w:sz w:val="24"/>
              </w:rPr>
              <w:t xml:space="preserve">00 </w:t>
            </w:r>
            <w:r>
              <w:br/>
            </w:r>
            <w:r>
              <w:rPr>
                <w:rFonts w:ascii="Times New Roman" w:hAnsi="Times New Roman" w:eastAsia="Times New Roman"/>
                <w:b w:val="0"/>
                <w:i w:val="0"/>
                <w:color w:val="000000"/>
                <w:sz w:val="24"/>
              </w:rPr>
              <w:t>.0</w:t>
            </w:r>
          </w:p>
          <w:p>
            <w:pPr>
              <w:autoSpaceDN w:val="0"/>
              <w:tabs>
                <w:tab w:pos="2594" w:val="left"/>
              </w:tabs>
              <w:autoSpaceDE w:val="0"/>
              <w:widowControl/>
              <w:spacing w:line="295" w:lineRule="auto" w:before="0" w:after="0"/>
              <w:ind w:left="2418" w:right="720" w:firstLine="0"/>
              <w:jc w:val="left"/>
            </w:pPr>
            <w:r>
              <w:rPr>
                <w:rFonts w:ascii="Times New Roman" w:hAnsi="Times New Roman" w:eastAsia="Times New Roman"/>
                <w:b w:val="0"/>
                <w:i w:val="0"/>
                <w:color w:val="000000"/>
                <w:sz w:val="24"/>
              </w:rPr>
              <w:t xml:space="preserve">.0 </w:t>
            </w:r>
            <w:r>
              <w:br/>
            </w:r>
            <w:r>
              <w:rPr>
                <w:rFonts w:ascii="Times New Roman" w:hAnsi="Times New Roman" w:eastAsia="Times New Roman"/>
                <w:b w:val="0"/>
                <w:i w:val="0"/>
                <w:color w:val="000000"/>
                <w:sz w:val="24"/>
              </w:rPr>
              <w:t>42</w:t>
            </w:r>
          </w:p>
          <w:p>
            <w:pPr>
              <w:autoSpaceDN w:val="0"/>
              <w:tabs>
                <w:tab w:pos="3056" w:val="left"/>
              </w:tabs>
              <w:autoSpaceDE w:val="0"/>
              <w:widowControl/>
              <w:spacing w:line="295" w:lineRule="auto" w:before="0" w:after="0"/>
              <w:ind w:left="2598" w:right="288" w:firstLine="0"/>
              <w:jc w:val="left"/>
            </w:pPr>
            <w:r>
              <w:rPr>
                <w:rFonts w:ascii="Times New Roman" w:hAnsi="Times New Roman" w:eastAsia="Times New Roman"/>
                <w:b w:val="0"/>
                <w:i w:val="0"/>
                <w:color w:val="000000"/>
                <w:sz w:val="24"/>
              </w:rPr>
              <w:t xml:space="preserve">33 </w:t>
            </w:r>
            <w:r>
              <w:br/>
            </w:r>
            <w:r>
              <w:tab/>
            </w:r>
            <w:r>
              <w:rPr>
                <w:rFonts w:ascii="Times New Roman" w:hAnsi="Times New Roman" w:eastAsia="Times New Roman"/>
                <w:b w:val="0"/>
                <w:i w:val="0"/>
                <w:color w:val="000000"/>
                <w:sz w:val="24"/>
              </w:rPr>
              <w:t>.0</w:t>
            </w:r>
          </w:p>
          <w:p>
            <w:pPr>
              <w:autoSpaceDN w:val="0"/>
              <w:tabs>
                <w:tab w:pos="3236" w:val="left"/>
              </w:tabs>
              <w:autoSpaceDE w:val="0"/>
              <w:widowControl/>
              <w:spacing w:line="295" w:lineRule="auto" w:before="0" w:after="0"/>
              <w:ind w:left="3060" w:right="144" w:firstLine="0"/>
              <w:jc w:val="left"/>
            </w:pPr>
            <w:r>
              <w:rPr>
                <w:rFonts w:ascii="Times New Roman" w:hAnsi="Times New Roman" w:eastAsia="Times New Roman"/>
                <w:b w:val="0"/>
                <w:i w:val="0"/>
                <w:color w:val="000000"/>
                <w:sz w:val="24"/>
              </w:rPr>
              <w:t xml:space="preserve">.0 </w:t>
            </w:r>
            <w:r>
              <w:br/>
            </w:r>
            <w:r>
              <w:tab/>
            </w:r>
            <w:r>
              <w:rPr>
                <w:rFonts w:ascii="Times New Roman" w:hAnsi="Times New Roman" w:eastAsia="Times New Roman"/>
                <w:b w:val="0"/>
                <w:i w:val="0"/>
                <w:color w:val="000000"/>
                <w:sz w:val="24"/>
              </w:rPr>
              <w:t>27</w:t>
            </w:r>
          </w:p>
          <w:p>
            <w:pPr>
              <w:autoSpaceDN w:val="0"/>
              <w:autoSpaceDE w:val="0"/>
              <w:widowControl/>
              <w:spacing w:line="276" w:lineRule="auto" w:before="0" w:after="0"/>
              <w:ind w:left="0" w:right="138" w:firstLine="0"/>
              <w:jc w:val="right"/>
            </w:pPr>
            <w:r>
              <w:rPr>
                <w:rFonts w:ascii="Times New Roman" w:hAnsi="Times New Roman" w:eastAsia="Times New Roman"/>
                <w:b w:val="0"/>
                <w:i w:val="0"/>
                <w:color w:val="000000"/>
                <w:sz w:val="24"/>
              </w:rPr>
              <w:t>33</w:t>
            </w:r>
          </w:p>
          <w:p>
            <w:pPr>
              <w:autoSpaceDN w:val="0"/>
              <w:autoSpaceDE w:val="0"/>
              <w:widowControl/>
              <w:spacing w:line="276" w:lineRule="auto" w:before="0" w:after="0"/>
              <w:ind w:left="0" w:right="0" w:firstLine="0"/>
              <w:jc w:val="center"/>
            </w:pPr>
            <w:r>
              <w:rPr>
                <w:w w:val="98.34367207118443"/>
                <w:rFonts w:ascii="Symbol" w:hAnsi="Symbol" w:eastAsia="Symbol"/>
                <w:b w:val="0"/>
                <w:i w:val="0"/>
                <w:color w:val="000000"/>
                <w:sz w:val="28"/>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0900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3975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2850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2025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0250</w:t>
            </w:r>
          </w:p>
        </w:tc>
        <w:tc>
          <w:tcPr>
            <w:tcW w:type="dxa" w:w="580"/>
            <w:gridSpan w:val="2"/>
            <w:tcBorders/>
            <w:shd w:fill="ffffff"/>
            <w:tcMar>
              <w:start w:w="0" w:type="dxa"/>
              <w:end w:w="0" w:type="dxa"/>
            </w:tcMar>
            <w:tcMar>
              <w:start w:w="0" w:type="dxa"/>
              <w:end w:w="0" w:type="dxa"/>
            </w:tcMar>
          </w:tcPr>
          <w:p>
            <w:pPr>
              <w:autoSpaceDN w:val="0"/>
              <w:autoSpaceDE w:val="0"/>
              <w:widowControl/>
              <w:spacing w:line="276" w:lineRule="auto" w:before="18"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19</w:t>
            </w:r>
          </w:p>
        </w:tc>
        <w:tc>
          <w:tcPr>
            <w:tcW w:type="dxa" w:w="340"/>
            <w:vMerge/>
            <w:tcBorders/>
          </w:tcPr>
          <w:p/>
        </w:tc>
        <w:tc>
          <w:tcPr>
            <w:tcW w:type="dxa" w:w="340"/>
            <w:vMerge/>
            <w:tcBorders/>
          </w:tcPr>
          <w:p/>
        </w:tc>
        <w:tc>
          <w:tcPr>
            <w:tcW w:type="dxa" w:w="680"/>
            <w:gridSpan w:val="2"/>
            <w:vMerge/>
            <w:tcBorders/>
          </w:tcPr>
          <w:p/>
        </w:tc>
        <w:tc>
          <w:tcPr>
            <w:tcW w:type="dxa" w:w="680"/>
            <w:gridSpan w:val="2"/>
            <w:vMerge/>
            <w:tcBorders/>
          </w:tcPr>
          <w:p/>
        </w:tc>
        <w:tc>
          <w:tcPr>
            <w:tcW w:type="dxa" w:w="340"/>
            <w:vMerge/>
            <w:tcBorders/>
          </w:tcPr>
          <w:p/>
        </w:tc>
      </w:tr>
      <w:tr>
        <w:trPr>
          <w:trHeight w:hRule="exact" w:val="276"/>
        </w:trPr>
        <w:tc>
          <w:tcPr>
            <w:tcW w:type="dxa" w:w="680"/>
            <w:gridSpan w:val="2"/>
            <w:vMerge/>
            <w:tcBorders/>
          </w:tcPr>
          <w:p/>
        </w:tc>
        <w:tc>
          <w:tcPr>
            <w:tcW w:type="dxa" w:w="8160"/>
            <w:gridSpan w:val="24"/>
            <w:vMerge/>
            <w:tcBorders/>
          </w:tcPr>
          <w:p/>
        </w:tc>
        <w:tc>
          <w:tcPr>
            <w:tcW w:type="dxa" w:w="58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16"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24</w:t>
            </w:r>
          </w:p>
        </w:tc>
        <w:tc>
          <w:tcPr>
            <w:tcW w:type="dxa" w:w="340"/>
            <w:vMerge/>
            <w:tcBorders/>
          </w:tcPr>
          <w:p/>
        </w:tc>
        <w:tc>
          <w:tcPr>
            <w:tcW w:type="dxa" w:w="340"/>
            <w:vMerge/>
            <w:tcBorders/>
          </w:tcPr>
          <w:p/>
        </w:tc>
        <w:tc>
          <w:tcPr>
            <w:tcW w:type="dxa" w:w="680"/>
            <w:gridSpan w:val="2"/>
            <w:vMerge/>
            <w:tcBorders/>
          </w:tcPr>
          <w:p/>
        </w:tc>
        <w:tc>
          <w:tcPr>
            <w:tcW w:type="dxa" w:w="680"/>
            <w:gridSpan w:val="2"/>
            <w:vMerge/>
            <w:tcBorders/>
          </w:tcPr>
          <w:p/>
        </w:tc>
        <w:tc>
          <w:tcPr>
            <w:tcW w:type="dxa" w:w="340"/>
            <w:vMerge/>
            <w:tcBorders/>
          </w:tcPr>
          <w:p/>
        </w:tc>
      </w:tr>
      <w:tr>
        <w:trPr>
          <w:trHeight w:hRule="exact" w:val="60"/>
        </w:trPr>
        <w:tc>
          <w:tcPr>
            <w:tcW w:type="dxa" w:w="78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136" w:after="0"/>
              <w:ind w:left="0" w:right="10" w:firstLine="0"/>
              <w:jc w:val="right"/>
            </w:pPr>
            <w:r>
              <w:rPr>
                <w:rFonts w:ascii="Symbol" w:hAnsi="Symbol" w:eastAsia="Symbol"/>
                <w:b w:val="0"/>
                <w:i w:val="0"/>
                <w:color w:val="000000"/>
                <w:sz w:val="24"/>
              </w:rPr>
              <w:t></w:t>
            </w:r>
          </w:p>
        </w:tc>
        <w:tc>
          <w:tcPr>
            <w:tcW w:type="dxa" w:w="8160"/>
            <w:gridSpan w:val="24"/>
            <w:vMerge/>
            <w:tcBorders/>
          </w:tcPr>
          <w:p/>
        </w:tc>
        <w:tc>
          <w:tcPr>
            <w:tcW w:type="dxa" w:w="680"/>
            <w:gridSpan w:val="2"/>
            <w:vMerge/>
            <w:tcBorders/>
          </w:tcPr>
          <w:p/>
        </w:tc>
        <w:tc>
          <w:tcPr>
            <w:tcW w:type="dxa" w:w="340"/>
            <w:vMerge/>
            <w:tcBorders/>
          </w:tcPr>
          <w:p/>
        </w:tc>
        <w:tc>
          <w:tcPr>
            <w:tcW w:type="dxa" w:w="340"/>
            <w:vMerge/>
            <w:tcBorders/>
          </w:tcPr>
          <w:p/>
        </w:tc>
        <w:tc>
          <w:tcPr>
            <w:tcW w:type="dxa" w:w="680"/>
            <w:gridSpan w:val="2"/>
            <w:vMerge/>
            <w:tcBorders/>
          </w:tcPr>
          <w:p/>
        </w:tc>
        <w:tc>
          <w:tcPr>
            <w:tcW w:type="dxa" w:w="680"/>
            <w:gridSpan w:val="2"/>
            <w:vMerge/>
            <w:tcBorders/>
          </w:tcPr>
          <w:p/>
        </w:tc>
        <w:tc>
          <w:tcPr>
            <w:tcW w:type="dxa" w:w="340"/>
            <w:vMerge/>
            <w:tcBorders/>
          </w:tcPr>
          <w:p/>
        </w:tc>
      </w:tr>
      <w:tr>
        <w:trPr>
          <w:trHeight w:hRule="exact" w:val="424"/>
        </w:trPr>
        <w:tc>
          <w:tcPr>
            <w:tcW w:type="dxa" w:w="680"/>
            <w:gridSpan w:val="2"/>
            <w:vMerge/>
            <w:tcBorders/>
          </w:tcPr>
          <w:p/>
        </w:tc>
        <w:tc>
          <w:tcPr>
            <w:tcW w:type="dxa" w:w="8160"/>
            <w:gridSpan w:val="24"/>
            <w:vMerge/>
            <w:tcBorders/>
          </w:tcPr>
          <w:p/>
        </w:tc>
        <w:tc>
          <w:tcPr>
            <w:tcW w:type="dxa" w:w="580"/>
            <w:gridSpan w:val="2"/>
            <w:tcBorders/>
            <w:shd w:fill="ffffff"/>
            <w:tcMar>
              <w:start w:w="0" w:type="dxa"/>
              <w:end w:w="0" w:type="dxa"/>
            </w:tcMar>
            <w:tcMar>
              <w:start w:w="0" w:type="dxa"/>
              <w:end w:w="0" w:type="dxa"/>
            </w:tcMar>
          </w:tcPr>
          <w:p>
            <w:pPr>
              <w:autoSpaceDN w:val="0"/>
              <w:autoSpaceDE w:val="0"/>
              <w:widowControl/>
              <w:spacing w:line="276" w:lineRule="auto" w:before="0" w:after="0"/>
              <w:ind w:left="18" w:right="0" w:firstLine="0"/>
              <w:jc w:val="left"/>
            </w:pPr>
            <w:r>
              <w:rPr>
                <w:w w:val="98.34367207118443"/>
                <w:rFonts w:ascii="Symbol" w:hAnsi="Symbol" w:eastAsia="Symbol"/>
                <w:b w:val="0"/>
                <w:i w:val="0"/>
                <w:color w:val="000000"/>
                <w:sz w:val="28"/>
              </w:rPr>
              <w:t></w:t>
            </w:r>
          </w:p>
        </w:tc>
        <w:tc>
          <w:tcPr>
            <w:tcW w:type="dxa" w:w="340"/>
            <w:vMerge/>
            <w:tcBorders/>
          </w:tcPr>
          <w:p/>
        </w:tc>
        <w:tc>
          <w:tcPr>
            <w:tcW w:type="dxa" w:w="340"/>
            <w:vMerge/>
            <w:tcBorders/>
          </w:tcPr>
          <w:p/>
        </w:tc>
        <w:tc>
          <w:tcPr>
            <w:tcW w:type="dxa" w:w="680"/>
            <w:gridSpan w:val="2"/>
            <w:vMerge/>
            <w:tcBorders/>
          </w:tcPr>
          <w:p/>
        </w:tc>
        <w:tc>
          <w:tcPr>
            <w:tcW w:type="dxa" w:w="680"/>
            <w:gridSpan w:val="2"/>
            <w:vMerge/>
            <w:tcBorders/>
          </w:tcPr>
          <w:p/>
        </w:tc>
        <w:tc>
          <w:tcPr>
            <w:tcW w:type="dxa" w:w="340"/>
            <w:vMerge/>
            <w:tcBorders/>
          </w:tcPr>
          <w:p/>
        </w:tc>
      </w:tr>
      <w:tr>
        <w:trPr>
          <w:trHeight w:hRule="exact" w:val="60"/>
        </w:trPr>
        <w:tc>
          <w:tcPr>
            <w:tcW w:type="dxa" w:w="800"/>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140" w:after="0"/>
              <w:ind w:left="0" w:right="0" w:firstLine="0"/>
              <w:jc w:val="right"/>
            </w:pPr>
            <w:r>
              <w:rPr>
                <w:rFonts w:ascii="Times New Roman,Italic" w:hAnsi="Times New Roman,Italic" w:eastAsia="Times New Roman,Italic"/>
                <w:b w:val="0"/>
                <w:i/>
                <w:color w:val="000000"/>
                <w:sz w:val="24"/>
              </w:rPr>
              <w:t>E</w:t>
            </w:r>
          </w:p>
        </w:tc>
        <w:tc>
          <w:tcPr>
            <w:tcW w:type="dxa" w:w="90"/>
            <w:vMerge w:val="restart"/>
            <w:tcBorders/>
            <w:shd w:fill="ffffff"/>
            <w:tcMar>
              <w:start w:w="0" w:type="dxa"/>
              <w:end w:w="0" w:type="dxa"/>
            </w:tcMar>
            <w:tcMar>
              <w:start w:w="0" w:type="dxa"/>
              <w:end w:w="0" w:type="dxa"/>
            </w:tcMar>
          </w:tcPr>
          <w:p>
            <w:pPr>
              <w:autoSpaceDN w:val="0"/>
              <w:autoSpaceDE w:val="0"/>
              <w:widowControl/>
              <w:spacing w:line="172" w:lineRule="exact" w:before="294" w:after="0"/>
              <w:ind w:left="0" w:right="0" w:firstLine="0"/>
              <w:jc w:val="center"/>
            </w:pPr>
            <w:r>
              <w:rPr>
                <w:rFonts w:ascii="Times New Roman,Italic" w:hAnsi="Times New Roman,Italic" w:eastAsia="Times New Roman,Italic"/>
                <w:b w:val="0"/>
                <w:i/>
                <w:color w:val="000000"/>
                <w:sz w:val="14"/>
              </w:rPr>
              <w:t>A</w:t>
            </w:r>
          </w:p>
        </w:tc>
        <w:tc>
          <w:tcPr>
            <w:tcW w:type="dxa" w:w="110"/>
            <w:vMerge w:val="restart"/>
            <w:tcBorders/>
            <w:shd w:fill="ffffff"/>
            <w:tcMar>
              <w:start w:w="0" w:type="dxa"/>
              <w:end w:w="0" w:type="dxa"/>
            </w:tcMar>
            <w:tcMar>
              <w:start w:w="0" w:type="dxa"/>
              <w:end w:w="0" w:type="dxa"/>
            </w:tcMar>
          </w:tcPr>
          <w:p>
            <w:pPr>
              <w:autoSpaceDN w:val="0"/>
              <w:autoSpaceDE w:val="0"/>
              <w:widowControl/>
              <w:spacing w:line="276" w:lineRule="auto" w:before="280" w:after="0"/>
              <w:ind w:left="0" w:right="0" w:firstLine="0"/>
              <w:jc w:val="center"/>
            </w:pPr>
            <w:r>
              <w:rPr>
                <w:rFonts w:ascii="Times New Roman" w:hAnsi="Times New Roman" w:eastAsia="Times New Roman"/>
                <w:b w:val="0"/>
                <w:i w:val="0"/>
                <w:color w:val="000000"/>
                <w:sz w:val="14"/>
              </w:rPr>
              <w:t>3</w:t>
            </w:r>
          </w:p>
        </w:tc>
        <w:tc>
          <w:tcPr>
            <w:tcW w:type="dxa" w:w="18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126" w:after="0"/>
              <w:ind w:left="0" w:right="0" w:firstLine="0"/>
              <w:jc w:val="center"/>
            </w:pPr>
            <w:r>
              <w:rPr>
                <w:rFonts w:ascii="Symbol" w:hAnsi="Symbol" w:eastAsia="Symbol"/>
                <w:b w:val="0"/>
                <w:i w:val="0"/>
                <w:color w:val="000000"/>
                <w:sz w:val="24"/>
              </w:rPr>
              <w:t></w:t>
            </w:r>
          </w:p>
        </w:tc>
        <w:tc>
          <w:tcPr>
            <w:tcW w:type="dxa" w:w="232"/>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140" w:after="0"/>
              <w:ind w:left="0" w:right="0" w:firstLine="0"/>
              <w:jc w:val="center"/>
            </w:pPr>
            <w:r>
              <w:rPr>
                <w:rFonts w:ascii="Times New Roman,Italic" w:hAnsi="Times New Roman,Italic" w:eastAsia="Times New Roman,Italic"/>
                <w:b w:val="0"/>
                <w:i/>
                <w:color w:val="000000"/>
                <w:sz w:val="24"/>
              </w:rPr>
              <w:t>W</w:t>
            </w:r>
          </w:p>
        </w:tc>
        <w:tc>
          <w:tcPr>
            <w:tcW w:type="dxa" w:w="76"/>
            <w:vMerge w:val="restart"/>
            <w:tcBorders/>
            <w:shd w:fill="ffffff"/>
            <w:tcMar>
              <w:start w:w="0" w:type="dxa"/>
              <w:end w:w="0" w:type="dxa"/>
            </w:tcMar>
            <w:tcMar>
              <w:start w:w="0" w:type="dxa"/>
              <w:end w:w="0" w:type="dxa"/>
            </w:tcMar>
          </w:tcPr>
          <w:p>
            <w:pPr>
              <w:autoSpaceDN w:val="0"/>
              <w:autoSpaceDE w:val="0"/>
              <w:widowControl/>
              <w:spacing w:line="172" w:lineRule="exact" w:before="294" w:after="0"/>
              <w:ind w:left="0" w:right="0" w:firstLine="0"/>
              <w:jc w:val="center"/>
            </w:pPr>
            <w:r>
              <w:rPr>
                <w:rFonts w:ascii="Times New Roman,Italic" w:hAnsi="Times New Roman,Italic" w:eastAsia="Times New Roman,Italic"/>
                <w:b w:val="0"/>
                <w:i/>
                <w:color w:val="000000"/>
                <w:sz w:val="14"/>
              </w:rPr>
              <w:t>A</w:t>
            </w:r>
          </w:p>
        </w:tc>
        <w:tc>
          <w:tcPr>
            <w:tcW w:type="dxa" w:w="126"/>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280" w:after="0"/>
              <w:ind w:left="0" w:right="0" w:firstLine="0"/>
              <w:jc w:val="center"/>
            </w:pPr>
            <w:r>
              <w:rPr>
                <w:rFonts w:ascii="Times New Roman" w:hAnsi="Times New Roman" w:eastAsia="Times New Roman"/>
                <w:b w:val="0"/>
                <w:i w:val="0"/>
                <w:color w:val="000000"/>
                <w:sz w:val="14"/>
              </w:rPr>
              <w:t>3</w:t>
            </w:r>
          </w:p>
        </w:tc>
        <w:tc>
          <w:tcPr>
            <w:tcW w:type="dxa" w:w="86"/>
            <w:vMerge w:val="restart"/>
            <w:tcBorders/>
            <w:shd w:fill="ffffff"/>
            <w:tcMar>
              <w:start w:w="0" w:type="dxa"/>
              <w:end w:w="0" w:type="dxa"/>
            </w:tcMar>
            <w:tcMar>
              <w:start w:w="0" w:type="dxa"/>
              <w:end w:w="0" w:type="dxa"/>
            </w:tcMar>
          </w:tcPr>
          <w:p>
            <w:pPr>
              <w:autoSpaceDN w:val="0"/>
              <w:autoSpaceDE w:val="0"/>
              <w:widowControl/>
              <w:spacing w:line="238" w:lineRule="auto" w:before="126" w:after="0"/>
              <w:ind w:left="0" w:right="0" w:firstLine="0"/>
              <w:jc w:val="center"/>
            </w:pPr>
            <w:r>
              <w:rPr>
                <w:rFonts w:ascii="Symbol" w:hAnsi="Symbol" w:eastAsia="Symbol"/>
                <w:b w:val="0"/>
                <w:i w:val="0"/>
                <w:color w:val="000000"/>
                <w:sz w:val="24"/>
              </w:rPr>
              <w:t></w:t>
            </w:r>
          </w:p>
        </w:tc>
        <w:tc>
          <w:tcPr>
            <w:tcW w:type="dxa" w:w="22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02" w:lineRule="exact" w:before="38" w:after="0"/>
              <w:ind w:left="0" w:right="0" w:firstLine="0"/>
              <w:jc w:val="center"/>
            </w:pPr>
            <w:r>
              <w:rPr>
                <w:rFonts w:ascii="Symbol" w:hAnsi="Symbol" w:eastAsia="Symbol"/>
                <w:b w:val="0"/>
                <w:i w:val="0"/>
                <w:color w:val="000000"/>
                <w:sz w:val="28"/>
              </w:rPr>
              <w:t></w:t>
            </w:r>
            <w:r>
              <w:rPr>
                <w:rFonts w:ascii="Times New Roman,Italic" w:hAnsi="Times New Roman,Italic" w:eastAsia="Times New Roman,Italic"/>
                <w:b w:val="0"/>
                <w:i/>
                <w:color w:val="000000"/>
                <w:sz w:val="24"/>
              </w:rPr>
              <w:t>E</w:t>
            </w:r>
          </w:p>
        </w:tc>
        <w:tc>
          <w:tcPr>
            <w:tcW w:type="dxa" w:w="112"/>
            <w:vMerge w:val="restart"/>
            <w:tcBorders/>
            <w:shd w:fill="ffffff"/>
            <w:tcMar>
              <w:start w:w="0" w:type="dxa"/>
              <w:end w:w="0" w:type="dxa"/>
            </w:tcMar>
            <w:tcMar>
              <w:start w:w="0" w:type="dxa"/>
              <w:end w:w="0" w:type="dxa"/>
            </w:tcMar>
          </w:tcPr>
          <w:p>
            <w:pPr>
              <w:autoSpaceDN w:val="0"/>
              <w:autoSpaceDE w:val="0"/>
              <w:widowControl/>
              <w:spacing w:line="172" w:lineRule="exact" w:before="294" w:after="0"/>
              <w:ind w:left="0" w:right="0" w:firstLine="0"/>
              <w:jc w:val="center"/>
            </w:pPr>
            <w:r>
              <w:rPr>
                <w:rFonts w:ascii="Times New Roman,Italic" w:hAnsi="Times New Roman,Italic" w:eastAsia="Times New Roman,Italic"/>
                <w:b w:val="0"/>
                <w:i/>
                <w:color w:val="000000"/>
                <w:sz w:val="14"/>
              </w:rPr>
              <w:t>B</w:t>
            </w:r>
          </w:p>
        </w:tc>
        <w:tc>
          <w:tcPr>
            <w:tcW w:type="dxa" w:w="308"/>
            <w:vMerge w:val="restart"/>
            <w:tcBorders/>
            <w:shd w:fill="ffffff"/>
            <w:tcMar>
              <w:start w:w="0" w:type="dxa"/>
              <w:end w:w="0" w:type="dxa"/>
            </w:tcMar>
            <w:tcMar>
              <w:start w:w="0" w:type="dxa"/>
              <w:end w:w="0" w:type="dxa"/>
            </w:tcMar>
          </w:tcPr>
          <w:p>
            <w:pPr>
              <w:autoSpaceDN w:val="0"/>
              <w:autoSpaceDE w:val="0"/>
              <w:widowControl/>
              <w:spacing w:line="276" w:lineRule="auto" w:before="280" w:after="0"/>
              <w:ind w:left="4" w:right="0" w:firstLine="0"/>
              <w:jc w:val="left"/>
            </w:pPr>
            <w:r>
              <w:rPr>
                <w:rFonts w:ascii="Times New Roman" w:hAnsi="Times New Roman" w:eastAsia="Times New Roman"/>
                <w:b w:val="0"/>
                <w:i w:val="0"/>
                <w:color w:val="000000"/>
                <w:sz w:val="14"/>
              </w:rPr>
              <w:t>6</w:t>
            </w:r>
          </w:p>
        </w:tc>
        <w:tc>
          <w:tcPr>
            <w:tcW w:type="dxa" w:w="16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140" w:after="0"/>
              <w:ind w:left="0" w:right="0" w:firstLine="0"/>
              <w:jc w:val="center"/>
            </w:pPr>
            <w:r>
              <w:rPr>
                <w:rFonts w:ascii="Times New Roman,Italic" w:hAnsi="Times New Roman,Italic" w:eastAsia="Times New Roman,Italic"/>
                <w:b w:val="0"/>
                <w:i/>
                <w:color w:val="000000"/>
                <w:sz w:val="24"/>
              </w:rPr>
              <w:t>E</w:t>
            </w:r>
          </w:p>
        </w:tc>
        <w:tc>
          <w:tcPr>
            <w:tcW w:type="dxa" w:w="112"/>
            <w:vMerge w:val="restart"/>
            <w:tcBorders/>
            <w:shd w:fill="ffffff"/>
            <w:tcMar>
              <w:start w:w="0" w:type="dxa"/>
              <w:end w:w="0" w:type="dxa"/>
            </w:tcMar>
            <w:tcMar>
              <w:start w:w="0" w:type="dxa"/>
              <w:end w:w="0" w:type="dxa"/>
            </w:tcMar>
          </w:tcPr>
          <w:p>
            <w:pPr>
              <w:autoSpaceDN w:val="0"/>
              <w:autoSpaceDE w:val="0"/>
              <w:widowControl/>
              <w:spacing w:line="172" w:lineRule="exact" w:before="294" w:after="0"/>
              <w:ind w:left="0" w:right="0" w:firstLine="0"/>
              <w:jc w:val="center"/>
            </w:pPr>
            <w:r>
              <w:rPr>
                <w:rFonts w:ascii="Times New Roman,Italic" w:hAnsi="Times New Roman,Italic" w:eastAsia="Times New Roman,Italic"/>
                <w:b w:val="0"/>
                <w:i/>
                <w:color w:val="000000"/>
                <w:sz w:val="14"/>
              </w:rPr>
              <w:t>B</w:t>
            </w:r>
          </w:p>
        </w:tc>
        <w:tc>
          <w:tcPr>
            <w:tcW w:type="dxa" w:w="308"/>
            <w:vMerge w:val="restart"/>
            <w:tcBorders/>
            <w:shd w:fill="ffffff"/>
            <w:tcMar>
              <w:start w:w="0" w:type="dxa"/>
              <w:end w:w="0" w:type="dxa"/>
            </w:tcMar>
            <w:tcMar>
              <w:start w:w="0" w:type="dxa"/>
              <w:end w:w="0" w:type="dxa"/>
            </w:tcMar>
          </w:tcPr>
          <w:p>
            <w:pPr>
              <w:autoSpaceDN w:val="0"/>
              <w:autoSpaceDE w:val="0"/>
              <w:widowControl/>
              <w:spacing w:line="276" w:lineRule="auto" w:before="280" w:after="0"/>
              <w:ind w:left="4" w:right="0" w:firstLine="0"/>
              <w:jc w:val="left"/>
            </w:pPr>
            <w:r>
              <w:rPr>
                <w:rFonts w:ascii="Times New Roman" w:hAnsi="Times New Roman" w:eastAsia="Times New Roman"/>
                <w:b w:val="0"/>
                <w:i w:val="0"/>
                <w:color w:val="000000"/>
                <w:sz w:val="14"/>
              </w:rPr>
              <w:t>7</w:t>
            </w:r>
          </w:p>
        </w:tc>
        <w:tc>
          <w:tcPr>
            <w:tcW w:type="dxa" w:w="16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140" w:after="0"/>
              <w:ind w:left="0" w:right="0" w:firstLine="0"/>
              <w:jc w:val="center"/>
            </w:pPr>
            <w:r>
              <w:rPr>
                <w:rFonts w:ascii="Times New Roman,Italic" w:hAnsi="Times New Roman,Italic" w:eastAsia="Times New Roman,Italic"/>
                <w:b w:val="0"/>
                <w:i/>
                <w:color w:val="000000"/>
                <w:sz w:val="24"/>
              </w:rPr>
              <w:t>E</w:t>
            </w:r>
          </w:p>
        </w:tc>
        <w:tc>
          <w:tcPr>
            <w:tcW w:type="dxa" w:w="100"/>
            <w:vMerge w:val="restart"/>
            <w:tcBorders/>
            <w:shd w:fill="ffffff"/>
            <w:tcMar>
              <w:start w:w="0" w:type="dxa"/>
              <w:end w:w="0" w:type="dxa"/>
            </w:tcMar>
            <w:tcMar>
              <w:start w:w="0" w:type="dxa"/>
              <w:end w:w="0" w:type="dxa"/>
            </w:tcMar>
          </w:tcPr>
          <w:p>
            <w:pPr>
              <w:autoSpaceDN w:val="0"/>
              <w:autoSpaceDE w:val="0"/>
              <w:widowControl/>
              <w:spacing w:line="172" w:lineRule="exact" w:before="294" w:after="0"/>
              <w:ind w:left="0" w:right="0" w:firstLine="0"/>
              <w:jc w:val="center"/>
            </w:pPr>
            <w:r>
              <w:rPr>
                <w:rFonts w:ascii="Times New Roman,Italic" w:hAnsi="Times New Roman,Italic" w:eastAsia="Times New Roman,Italic"/>
                <w:b w:val="0"/>
                <w:i/>
                <w:color w:val="000000"/>
                <w:sz w:val="14"/>
              </w:rPr>
              <w:t>B</w:t>
            </w:r>
          </w:p>
        </w:tc>
        <w:tc>
          <w:tcPr>
            <w:tcW w:type="dxa" w:w="100"/>
            <w:vMerge w:val="restart"/>
            <w:tcBorders/>
            <w:shd w:fill="ffffff"/>
            <w:tcMar>
              <w:start w:w="0" w:type="dxa"/>
              <w:end w:w="0" w:type="dxa"/>
            </w:tcMar>
            <w:tcMar>
              <w:start w:w="0" w:type="dxa"/>
              <w:end w:w="0" w:type="dxa"/>
            </w:tcMar>
          </w:tcPr>
          <w:p>
            <w:pPr>
              <w:autoSpaceDN w:val="0"/>
              <w:autoSpaceDE w:val="0"/>
              <w:widowControl/>
              <w:spacing w:line="276" w:lineRule="auto" w:before="280" w:after="0"/>
              <w:ind w:left="0" w:right="0" w:firstLine="0"/>
              <w:jc w:val="center"/>
            </w:pPr>
            <w:r>
              <w:rPr>
                <w:rFonts w:ascii="Times New Roman" w:hAnsi="Times New Roman" w:eastAsia="Times New Roman"/>
                <w:b w:val="0"/>
                <w:i w:val="0"/>
                <w:color w:val="000000"/>
                <w:sz w:val="14"/>
              </w:rPr>
              <w:t>8</w:t>
            </w:r>
          </w:p>
        </w:tc>
        <w:tc>
          <w:tcPr>
            <w:tcW w:type="dxa" w:w="1700"/>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02" w:lineRule="exact" w:before="38" w:after="0"/>
              <w:ind w:left="14" w:right="0" w:firstLine="0"/>
              <w:jc w:val="left"/>
            </w:pPr>
            <w:r>
              <w:rPr>
                <w:rFonts w:ascii="Symbol" w:hAnsi="Symbol" w:eastAsia="Symbol"/>
                <w:b w:val="0"/>
                <w:i w:val="0"/>
                <w:color w:val="000000"/>
                <w:sz w:val="28"/>
              </w:rPr>
              <w:t></w:t>
            </w:r>
            <w:r>
              <w:rPr>
                <w:rFonts w:ascii="Times New Roman,Italic" w:hAnsi="Times New Roman,Italic" w:eastAsia="Times New Roman,Italic"/>
                <w:b w:val="0"/>
                <w:i/>
                <w:color w:val="000000"/>
                <w:sz w:val="14"/>
              </w:rPr>
              <w:t>T</w:t>
            </w:r>
          </w:p>
        </w:tc>
        <w:tc>
          <w:tcPr>
            <w:tcW w:type="dxa" w:w="340"/>
            <w:vMerge/>
            <w:tcBorders/>
          </w:tcPr>
          <w:p/>
        </w:tc>
        <w:tc>
          <w:tcPr>
            <w:tcW w:type="dxa" w:w="340"/>
            <w:vMerge/>
            <w:tcBorders/>
          </w:tcPr>
          <w:p/>
        </w:tc>
        <w:tc>
          <w:tcPr>
            <w:tcW w:type="dxa" w:w="680"/>
            <w:gridSpan w:val="2"/>
            <w:vMerge/>
            <w:tcBorders/>
          </w:tcPr>
          <w:p/>
        </w:tc>
        <w:tc>
          <w:tcPr>
            <w:tcW w:type="dxa" w:w="680"/>
            <w:gridSpan w:val="2"/>
            <w:vMerge/>
            <w:tcBorders/>
          </w:tcPr>
          <w:p/>
        </w:tc>
        <w:tc>
          <w:tcPr>
            <w:tcW w:type="dxa" w:w="340"/>
            <w:vMerge/>
            <w:tcBorders/>
          </w:tcPr>
          <w:p/>
        </w:tc>
      </w:tr>
      <w:tr>
        <w:trPr>
          <w:trHeight w:hRule="exact" w:val="422"/>
        </w:trPr>
        <w:tc>
          <w:tcPr>
            <w:tcW w:type="dxa" w:w="1020"/>
            <w:gridSpan w:val="3"/>
            <w:vMerge/>
            <w:tcBorders/>
          </w:tcPr>
          <w:p/>
        </w:tc>
        <w:tc>
          <w:tcPr>
            <w:tcW w:type="dxa" w:w="340"/>
            <w:vMerge/>
            <w:tcBorders/>
          </w:tcPr>
          <w:p/>
        </w:tc>
        <w:tc>
          <w:tcPr>
            <w:tcW w:type="dxa" w:w="340"/>
            <w:vMerge/>
            <w:tcBorders/>
          </w:tcPr>
          <w:p/>
        </w:tc>
        <w:tc>
          <w:tcPr>
            <w:tcW w:type="dxa" w:w="680"/>
            <w:gridSpan w:val="2"/>
            <w:vMerge/>
            <w:tcBorders/>
          </w:tcPr>
          <w:p/>
        </w:tc>
        <w:tc>
          <w:tcPr>
            <w:tcW w:type="dxa" w:w="680"/>
            <w:gridSpan w:val="2"/>
            <w:vMerge/>
            <w:tcBorders/>
          </w:tcPr>
          <w:p/>
        </w:tc>
        <w:tc>
          <w:tcPr>
            <w:tcW w:type="dxa" w:w="340"/>
            <w:vMerge/>
            <w:tcBorders/>
          </w:tcPr>
          <w:p/>
        </w:tc>
        <w:tc>
          <w:tcPr>
            <w:tcW w:type="dxa" w:w="680"/>
            <w:gridSpan w:val="2"/>
            <w:vMerge/>
            <w:tcBorders/>
          </w:tcPr>
          <w:p/>
        </w:tc>
        <w:tc>
          <w:tcPr>
            <w:tcW w:type="dxa" w:w="340"/>
            <w:vMerge/>
            <w:tcBorders/>
          </w:tcPr>
          <w:p/>
        </w:tc>
        <w:tc>
          <w:tcPr>
            <w:tcW w:type="dxa" w:w="680"/>
            <w:gridSpan w:val="2"/>
            <w:vMerge/>
            <w:tcBorders/>
          </w:tcPr>
          <w:p/>
        </w:tc>
        <w:tc>
          <w:tcPr>
            <w:tcW w:type="dxa" w:w="340"/>
            <w:vMerge/>
            <w:tcBorders/>
          </w:tcPr>
          <w:p/>
        </w:tc>
        <w:tc>
          <w:tcPr>
            <w:tcW w:type="dxa" w:w="340"/>
            <w:vMerge/>
            <w:tcBorders/>
          </w:tcPr>
          <w:p/>
        </w:tc>
        <w:tc>
          <w:tcPr>
            <w:tcW w:type="dxa" w:w="680"/>
            <w:gridSpan w:val="2"/>
            <w:vMerge/>
            <w:tcBorders/>
          </w:tcPr>
          <w:p/>
        </w:tc>
        <w:tc>
          <w:tcPr>
            <w:tcW w:type="dxa" w:w="340"/>
            <w:vMerge/>
            <w:tcBorders/>
          </w:tcPr>
          <w:p/>
        </w:tc>
        <w:tc>
          <w:tcPr>
            <w:tcW w:type="dxa" w:w="340"/>
            <w:vMerge/>
            <w:tcBorders/>
          </w:tcPr>
          <w:p/>
        </w:tc>
        <w:tc>
          <w:tcPr>
            <w:tcW w:type="dxa" w:w="680"/>
            <w:gridSpan w:val="2"/>
            <w:vMerge/>
            <w:tcBorders/>
          </w:tcPr>
          <w:p/>
        </w:tc>
        <w:tc>
          <w:tcPr>
            <w:tcW w:type="dxa" w:w="340"/>
            <w:vMerge/>
            <w:tcBorders/>
          </w:tcPr>
          <w:p/>
        </w:tc>
        <w:tc>
          <w:tcPr>
            <w:tcW w:type="dxa" w:w="340"/>
            <w:vMerge/>
            <w:tcBorders/>
          </w:tcPr>
          <w:p/>
        </w:tc>
        <w:tc>
          <w:tcPr>
            <w:tcW w:type="dxa" w:w="1020"/>
            <w:gridSpan w:val="3"/>
            <w:vMerge/>
            <w:tcBorders/>
          </w:tcPr>
          <w:p/>
        </w:tc>
        <w:tc>
          <w:tcPr>
            <w:tcW w:type="dxa" w:w="76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440"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3200</w:t>
            </w:r>
          </w:p>
        </w:tc>
        <w:tc>
          <w:tcPr>
            <w:tcW w:type="dxa" w:w="680"/>
            <w:gridSpan w:val="2"/>
            <w:vMerge/>
            <w:tcBorders/>
          </w:tcPr>
          <w:p/>
        </w:tc>
        <w:tc>
          <w:tcPr>
            <w:tcW w:type="dxa" w:w="680"/>
            <w:gridSpan w:val="2"/>
            <w:vMerge/>
            <w:tcBorders/>
          </w:tcPr>
          <w:p/>
        </w:tc>
        <w:tc>
          <w:tcPr>
            <w:tcW w:type="dxa" w:w="340"/>
            <w:vMerge/>
            <w:tcBorders/>
          </w:tcPr>
          <w:p/>
        </w:tc>
      </w:tr>
      <w:tr>
        <w:trPr>
          <w:trHeight w:hRule="exact" w:val="356"/>
        </w:trPr>
        <w:tc>
          <w:tcPr>
            <w:tcW w:type="dxa" w:w="780"/>
            <w:gridSpan w:val="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390" w:after="0"/>
              <w:ind w:left="0" w:right="0" w:firstLine="0"/>
              <w:jc w:val="right"/>
            </w:pPr>
            <w:r>
              <w:rPr>
                <w:rFonts w:ascii="Symbol" w:hAnsi="Symbol" w:eastAsia="Symbol"/>
                <w:b w:val="0"/>
                <w:i w:val="0"/>
                <w:color w:val="000000"/>
                <w:sz w:val="24"/>
              </w:rPr>
              <w:t></w:t>
            </w:r>
          </w:p>
          <w:p>
            <w:pPr>
              <w:autoSpaceDN w:val="0"/>
              <w:autoSpaceDE w:val="0"/>
              <w:widowControl/>
              <w:spacing w:line="238" w:lineRule="auto" w:before="454" w:after="0"/>
              <w:ind w:left="0" w:right="0" w:firstLine="0"/>
              <w:jc w:val="right"/>
            </w:pPr>
            <w:r>
              <w:rPr>
                <w:rFonts w:ascii="Symbol" w:hAnsi="Symbol" w:eastAsia="Symbol"/>
                <w:b w:val="0"/>
                <w:i w:val="0"/>
                <w:color w:val="000000"/>
                <w:sz w:val="24"/>
              </w:rPr>
              <w:t></w:t>
            </w:r>
          </w:p>
        </w:tc>
        <w:tc>
          <w:tcPr>
            <w:tcW w:type="dxa" w:w="4200"/>
            <w:gridSpan w:val="26"/>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498" w:val="left"/>
                <w:tab w:pos="2678" w:val="left"/>
                <w:tab w:pos="3380" w:val="left"/>
                <w:tab w:pos="3560" w:val="left"/>
              </w:tabs>
              <w:autoSpaceDE w:val="0"/>
              <w:widowControl/>
              <w:spacing w:line="264" w:lineRule="auto" w:before="18" w:after="0"/>
              <w:ind w:left="2404" w:right="0" w:firstLine="0"/>
              <w:jc w:val="left"/>
            </w:pPr>
            <w:r>
              <w:rPr>
                <w:rFonts w:ascii="Symbol" w:hAnsi="Symbol" w:eastAsia="Symbol"/>
                <w:b w:val="0"/>
                <w:i w:val="0"/>
                <w:color w:val="000000"/>
                <w:sz w:val="24"/>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0100 </w:t>
            </w:r>
            <w:r>
              <w:tab/>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4425</w:t>
            </w:r>
          </w:p>
          <w:p>
            <w:pPr>
              <w:autoSpaceDN w:val="0"/>
              <w:autoSpaceDE w:val="0"/>
              <w:widowControl/>
              <w:spacing w:line="300" w:lineRule="auto" w:before="0" w:after="0"/>
              <w:ind w:left="54" w:right="0" w:firstLine="0"/>
              <w:jc w:val="left"/>
            </w:pPr>
            <w:r>
              <w:rPr>
                <w:w w:val="98.23287555149624"/>
                <w:rFonts w:ascii="Symbol" w:hAnsi="Symbol" w:eastAsia="Symbol"/>
                <w:b w:val="0"/>
                <w:i w:val="0"/>
                <w:color w:val="000000"/>
                <w:sz w:val="28"/>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2583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1047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6369</w:t>
            </w:r>
            <w:r>
              <w:rPr>
                <w:w w:val="98.23287555149624"/>
                <w:rFonts w:ascii="Symbol" w:hAnsi="Symbol" w:eastAsia="Symbol"/>
                <w:b w:val="0"/>
                <w:i w:val="0"/>
                <w:color w:val="000000"/>
                <w:sz w:val="28"/>
              </w:rPr>
              <w:t></w:t>
            </w:r>
            <w:r>
              <w:rPr>
                <w:rFonts w:ascii="Symbol" w:hAnsi="Symbol" w:eastAsia="Symbol"/>
                <w:b w:val="0"/>
                <w:i w:val="0"/>
                <w:color w:val="000000"/>
                <w:sz w:val="24"/>
              </w:rPr>
              <w:t></w:t>
            </w:r>
            <w:r>
              <w:rPr>
                <w:rFonts w:ascii="Symbol" w:hAnsi="Symbol" w:eastAsia="Symbol"/>
                <w:b w:val="0"/>
                <w:i w:val="0"/>
                <w:color w:val="000000"/>
                <w:sz w:val="24"/>
              </w:rPr>
              <w:t></w:t>
            </w:r>
          </w:p>
          <w:p>
            <w:pPr>
              <w:autoSpaceDN w:val="0"/>
              <w:tabs>
                <w:tab w:pos="2498" w:val="left"/>
                <w:tab w:pos="2678" w:val="left"/>
                <w:tab w:pos="3380" w:val="left"/>
                <w:tab w:pos="3560" w:val="left"/>
              </w:tabs>
              <w:autoSpaceDE w:val="0"/>
              <w:widowControl/>
              <w:spacing w:line="343" w:lineRule="auto" w:before="0" w:after="0"/>
              <w:ind w:left="2404" w:right="0" w:firstLine="0"/>
              <w:jc w:val="left"/>
            </w:pPr>
            <w:r>
              <w:rPr>
                <w:rFonts w:ascii="Symbol" w:hAnsi="Symbol" w:eastAsia="Symbol"/>
                <w:b w:val="0"/>
                <w:i w:val="0"/>
                <w:color w:val="000000"/>
                <w:sz w:val="24"/>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0700 </w:t>
            </w:r>
            <w:r>
              <w:tab/>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3525</w:t>
            </w:r>
          </w:p>
          <w:p>
            <w:pPr>
              <w:autoSpaceDN w:val="0"/>
              <w:tabs>
                <w:tab w:pos="2498" w:val="left"/>
                <w:tab w:pos="2678" w:val="left"/>
                <w:tab w:pos="3380" w:val="left"/>
                <w:tab w:pos="3560" w:val="left"/>
              </w:tabs>
              <w:autoSpaceDE w:val="0"/>
              <w:widowControl/>
              <w:spacing w:line="302" w:lineRule="auto" w:before="0" w:after="0"/>
              <w:ind w:left="2404" w:right="0" w:firstLine="0"/>
              <w:jc w:val="left"/>
            </w:pPr>
            <w:r>
              <w:rPr>
                <w:rFonts w:ascii="Symbol" w:hAnsi="Symbol" w:eastAsia="Symbol"/>
                <w:b w:val="0"/>
                <w:i w:val="0"/>
                <w:color w:val="000000"/>
                <w:sz w:val="24"/>
              </w:rPr>
              <w:t></w:t>
            </w:r>
            <w:r>
              <w:rPr>
                <w:rFonts w:ascii="Symbol" w:hAnsi="Symbol" w:eastAsia="Symbol"/>
                <w:b w:val="0"/>
                <w:i w:val="0"/>
                <w:color w:val="000000"/>
                <w:sz w:val="24"/>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0900 </w:t>
            </w:r>
            <w:r>
              <w:tab/>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3975</w:t>
            </w:r>
          </w:p>
          <w:p>
            <w:pPr>
              <w:autoSpaceDN w:val="0"/>
              <w:autoSpaceDE w:val="0"/>
              <w:widowControl/>
              <w:spacing w:line="276" w:lineRule="auto" w:before="0" w:after="0"/>
              <w:ind w:left="54" w:right="0" w:firstLine="0"/>
              <w:jc w:val="left"/>
            </w:pPr>
            <w:r>
              <w:rPr>
                <w:w w:val="98.23287555149624"/>
                <w:rFonts w:ascii="Symbol" w:hAnsi="Symbol" w:eastAsia="Symbol"/>
                <w:b w:val="0"/>
                <w:i w:val="0"/>
                <w:color w:val="000000"/>
                <w:sz w:val="28"/>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0672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4044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2924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2075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0276</w:t>
            </w:r>
            <w:r>
              <w:rPr>
                <w:w w:val="98.23287555149624"/>
                <w:rFonts w:ascii="Symbol" w:hAnsi="Symbol" w:eastAsia="Symbol"/>
                <w:b w:val="0"/>
                <w:i w:val="0"/>
                <w:color w:val="000000"/>
                <w:sz w:val="28"/>
              </w:rPr>
              <w:t></w:t>
            </w:r>
          </w:p>
        </w:tc>
        <w:tc>
          <w:tcPr>
            <w:tcW w:type="dxa" w:w="680"/>
            <w:gridSpan w:val="2"/>
            <w:vMerge/>
            <w:tcBorders/>
          </w:tcPr>
          <w:p/>
        </w:tc>
        <w:tc>
          <w:tcPr>
            <w:tcW w:type="dxa" w:w="680"/>
            <w:gridSpan w:val="2"/>
            <w:vMerge/>
            <w:tcBorders/>
          </w:tcPr>
          <w:p/>
        </w:tc>
        <w:tc>
          <w:tcPr>
            <w:tcW w:type="dxa" w:w="680"/>
            <w:gridSpan w:val="2"/>
            <w:vMerge/>
            <w:tcBorders/>
          </w:tcPr>
          <w:p/>
        </w:tc>
        <w:tc>
          <w:tcPr>
            <w:tcW w:type="dxa" w:w="340"/>
            <w:vMerge/>
            <w:tcBorders/>
          </w:tcPr>
          <w:p/>
        </w:tc>
      </w:tr>
      <w:tr>
        <w:trPr>
          <w:trHeight w:hRule="exact" w:val="360"/>
        </w:trPr>
        <w:tc>
          <w:tcPr>
            <w:tcW w:type="dxa" w:w="680"/>
            <w:gridSpan w:val="2"/>
            <w:vMerge/>
            <w:tcBorders/>
          </w:tcPr>
          <w:p/>
        </w:tc>
        <w:tc>
          <w:tcPr>
            <w:tcW w:type="dxa" w:w="8840"/>
            <w:gridSpan w:val="26"/>
            <w:vMerge/>
            <w:tcBorders/>
          </w:tcPr>
          <w:p/>
        </w:tc>
        <w:tc>
          <w:tcPr>
            <w:tcW w:type="dxa" w:w="760"/>
            <w:gridSpan w:val="2"/>
            <w:tcBorders/>
            <w:shd w:fill="ffffff"/>
            <w:tcMar>
              <w:start w:w="0" w:type="dxa"/>
              <w:end w:w="0" w:type="dxa"/>
            </w:tcMar>
            <w:tcMar>
              <w:start w:w="0" w:type="dxa"/>
              <w:end w:w="0" w:type="dxa"/>
            </w:tcMar>
          </w:tcPr>
          <w:p>
            <w:pPr>
              <w:autoSpaceDN w:val="0"/>
              <w:autoSpaceDE w:val="0"/>
              <w:widowControl/>
              <w:spacing w:line="278" w:lineRule="auto" w:before="22"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2700</w:t>
            </w:r>
          </w:p>
        </w:tc>
        <w:tc>
          <w:tcPr>
            <w:tcW w:type="dxa" w:w="840"/>
            <w:gridSpan w:val="2"/>
            <w:tcBorders/>
            <w:shd w:fill="ffffff"/>
            <w:tcMar>
              <w:start w:w="0" w:type="dxa"/>
              <w:end w:w="0" w:type="dxa"/>
            </w:tcMar>
            <w:tcMar>
              <w:start w:w="0" w:type="dxa"/>
              <w:end w:w="0" w:type="dxa"/>
            </w:tcMar>
          </w:tcPr>
          <w:p>
            <w:pPr>
              <w:autoSpaceDN w:val="0"/>
              <w:autoSpaceDE w:val="0"/>
              <w:widowControl/>
              <w:spacing w:line="278" w:lineRule="auto" w:before="22" w:after="0"/>
              <w:ind w:left="178"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2500</w:t>
            </w:r>
          </w:p>
        </w:tc>
        <w:tc>
          <w:tcPr>
            <w:tcW w:type="dxa" w:w="880"/>
            <w:gridSpan w:val="2"/>
            <w:tcBorders/>
            <w:shd w:fill="ffffff"/>
            <w:tcMar>
              <w:start w:w="0" w:type="dxa"/>
              <w:end w:w="0" w:type="dxa"/>
            </w:tcMar>
            <w:tcMar>
              <w:start w:w="0" w:type="dxa"/>
              <w:end w:w="0" w:type="dxa"/>
            </w:tcMar>
          </w:tcPr>
          <w:p>
            <w:pPr>
              <w:autoSpaceDN w:val="0"/>
              <w:autoSpaceDE w:val="0"/>
              <w:widowControl/>
              <w:spacing w:line="278" w:lineRule="auto" w:before="22" w:after="0"/>
              <w:ind w:left="220"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0500</w:t>
            </w:r>
          </w:p>
        </w:tc>
        <w:tc>
          <w:tcPr>
            <w:tcW w:type="dxa" w:w="340"/>
            <w:vMerge/>
            <w:tcBorders/>
          </w:tcPr>
          <w:p/>
        </w:tc>
      </w:tr>
      <w:tr>
        <w:trPr>
          <w:trHeight w:hRule="exact" w:val="760"/>
        </w:trPr>
        <w:tc>
          <w:tcPr>
            <w:tcW w:type="dxa" w:w="680"/>
            <w:gridSpan w:val="2"/>
            <w:vMerge/>
            <w:tcBorders/>
          </w:tcPr>
          <w:p/>
        </w:tc>
        <w:tc>
          <w:tcPr>
            <w:tcW w:type="dxa" w:w="8840"/>
            <w:gridSpan w:val="26"/>
            <w:vMerge/>
            <w:tcBorders/>
          </w:tcPr>
          <w:p/>
        </w:tc>
        <w:tc>
          <w:tcPr>
            <w:tcW w:type="dxa" w:w="760"/>
            <w:gridSpan w:val="2"/>
            <w:tcBorders/>
            <w:shd w:fill="ffffff"/>
            <w:tcMar>
              <w:start w:w="0" w:type="dxa"/>
              <w:end w:w="0" w:type="dxa"/>
            </w:tcMar>
            <w:tcMar>
              <w:start w:w="0" w:type="dxa"/>
              <w:end w:w="0" w:type="dxa"/>
            </w:tcMar>
          </w:tcPr>
          <w:p>
            <w:pPr>
              <w:autoSpaceDN w:val="0"/>
              <w:autoSpaceDE w:val="0"/>
              <w:widowControl/>
              <w:spacing w:line="278" w:lineRule="auto" w:before="22"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2850</w:t>
            </w:r>
          </w:p>
        </w:tc>
        <w:tc>
          <w:tcPr>
            <w:tcW w:type="dxa" w:w="840"/>
            <w:gridSpan w:val="2"/>
            <w:tcBorders/>
            <w:shd w:fill="ffffff"/>
            <w:tcMar>
              <w:start w:w="0" w:type="dxa"/>
              <w:end w:w="0" w:type="dxa"/>
            </w:tcMar>
            <w:tcMar>
              <w:start w:w="0" w:type="dxa"/>
              <w:end w:w="0" w:type="dxa"/>
            </w:tcMar>
          </w:tcPr>
          <w:p>
            <w:pPr>
              <w:autoSpaceDN w:val="0"/>
              <w:autoSpaceDE w:val="0"/>
              <w:widowControl/>
              <w:spacing w:line="278" w:lineRule="auto" w:before="22" w:after="0"/>
              <w:ind w:left="180"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2025</w:t>
            </w:r>
          </w:p>
        </w:tc>
        <w:tc>
          <w:tcPr>
            <w:tcW w:type="dxa" w:w="880"/>
            <w:gridSpan w:val="2"/>
            <w:tcBorders/>
            <w:shd w:fill="ffffff"/>
            <w:tcMar>
              <w:start w:w="0" w:type="dxa"/>
              <w:end w:w="0" w:type="dxa"/>
            </w:tcMar>
            <w:tcMar>
              <w:start w:w="0" w:type="dxa"/>
              <w:end w:w="0" w:type="dxa"/>
            </w:tcMar>
          </w:tcPr>
          <w:p>
            <w:pPr>
              <w:autoSpaceDN w:val="0"/>
              <w:autoSpaceDE w:val="0"/>
              <w:widowControl/>
              <w:spacing w:line="278" w:lineRule="auto" w:before="22" w:after="0"/>
              <w:ind w:left="220"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0250</w:t>
            </w:r>
          </w:p>
        </w:tc>
        <w:tc>
          <w:tcPr>
            <w:tcW w:type="dxa" w:w="340"/>
            <w:vMerge/>
            <w:tcBorders/>
          </w:tcPr>
          <w:p/>
        </w:tc>
      </w:tr>
      <w:tr>
        <w:trPr>
          <w:trHeight w:hRule="exact" w:val="510"/>
        </w:trPr>
        <w:tc>
          <w:tcPr>
            <w:tcW w:type="dxa" w:w="89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132" w:after="0"/>
              <w:ind w:left="0" w:right="10" w:firstLine="0"/>
              <w:jc w:val="right"/>
            </w:pPr>
            <w:r>
              <w:rPr>
                <w:rFonts w:ascii="Times New Roman,Italic" w:hAnsi="Times New Roman,Italic" w:eastAsia="Times New Roman,Italic"/>
                <w:b w:val="0"/>
                <w:i/>
                <w:color w:val="000000"/>
                <w:sz w:val="24"/>
              </w:rPr>
              <w:t xml:space="preserve">E </w:t>
            </w:r>
            <w:r>
              <w:rPr>
                <w:rFonts w:ascii="Times New Roman,Italic" w:hAnsi="Times New Roman,Italic" w:eastAsia="Times New Roman,Italic"/>
                <w:b w:val="0"/>
                <w:i/>
                <w:color w:val="000000"/>
                <w:sz w:val="14"/>
              </w:rPr>
              <w:t>T</w:t>
            </w:r>
          </w:p>
        </w:tc>
        <w:tc>
          <w:tcPr>
            <w:tcW w:type="dxa" w:w="210"/>
            <w:gridSpan w:val="2"/>
            <w:tcBorders/>
            <w:shd w:fill="ffffff"/>
            <w:tcMar>
              <w:start w:w="0" w:type="dxa"/>
              <w:end w:w="0" w:type="dxa"/>
            </w:tcMar>
            <w:tcMar>
              <w:start w:w="0" w:type="dxa"/>
              <w:end w:w="0" w:type="dxa"/>
            </w:tcMar>
          </w:tcPr>
          <w:p>
            <w:pPr>
              <w:autoSpaceDN w:val="0"/>
              <w:autoSpaceDE w:val="0"/>
              <w:widowControl/>
              <w:spacing w:line="238" w:lineRule="auto" w:before="152" w:after="0"/>
              <w:ind w:left="0" w:right="0" w:firstLine="0"/>
              <w:jc w:val="right"/>
            </w:pPr>
            <w:r>
              <w:rPr>
                <w:rFonts w:ascii="Symbol" w:hAnsi="Symbol" w:eastAsia="Symbol"/>
                <w:b w:val="0"/>
                <w:i w:val="0"/>
                <w:color w:val="000000"/>
                <w:sz w:val="24"/>
              </w:rPr>
              <w:t></w:t>
            </w:r>
          </w:p>
        </w:tc>
        <w:tc>
          <w:tcPr>
            <w:tcW w:type="dxa" w:w="38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132" w:after="0"/>
              <w:ind w:left="0" w:right="0" w:firstLine="0"/>
              <w:jc w:val="center"/>
            </w:pP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T</w:t>
            </w:r>
          </w:p>
        </w:tc>
        <w:tc>
          <w:tcPr>
            <w:tcW w:type="dxa" w:w="68"/>
            <w:tcBorders/>
            <w:shd w:fill="ffffff"/>
            <w:tcMar>
              <w:start w:w="0" w:type="dxa"/>
              <w:end w:w="0" w:type="dxa"/>
            </w:tcMar>
          </w:tcPr>
          <w:p>
            <w:pPr>
              <w:autoSpaceDN w:val="0"/>
              <w:autoSpaceDE w:val="0"/>
              <w:widowControl/>
              <w:spacing w:line="238" w:lineRule="auto" w:before="152" w:after="0"/>
              <w:ind w:left="0" w:right="0" w:firstLine="0"/>
              <w:jc w:val="center"/>
            </w:pPr>
            <w:r>
              <w:rPr>
                <w:rFonts w:ascii="Symbol" w:hAnsi="Symbol" w:eastAsia="Symbol"/>
                <w:b w:val="0"/>
                <w:i w:val="0"/>
                <w:color w:val="000000"/>
                <w:sz w:val="24"/>
              </w:rPr>
              <w:t></w:t>
            </w:r>
          </w:p>
        </w:tc>
        <w:tc>
          <w:tcPr>
            <w:tcW w:type="dxa" w:w="20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402" w:lineRule="exact" w:before="62" w:after="0"/>
              <w:ind w:left="0" w:right="0" w:firstLine="0"/>
              <w:jc w:val="center"/>
            </w:pPr>
            <w:r>
              <w:rPr>
                <w:rFonts w:ascii="Symbol" w:hAnsi="Symbol" w:eastAsia="Symbol"/>
                <w:b w:val="0"/>
                <w:i w:val="0"/>
                <w:color w:val="000000"/>
                <w:sz w:val="28"/>
              </w:rPr>
              <w:t></w:t>
            </w:r>
            <w:r>
              <w:rPr>
                <w:rFonts w:ascii="Times New Roman,Italic" w:hAnsi="Times New Roman,Italic" w:eastAsia="Times New Roman,Italic"/>
                <w:b w:val="0"/>
                <w:i/>
                <w:color w:val="000000"/>
                <w:sz w:val="24"/>
              </w:rPr>
              <w:t>E</w:t>
            </w:r>
          </w:p>
        </w:tc>
        <w:tc>
          <w:tcPr>
            <w:tcW w:type="dxa" w:w="158"/>
            <w:tcBorders/>
            <w:shd w:fill="ffffff"/>
            <w:tcMar>
              <w:start w:w="0" w:type="dxa"/>
              <w:end w:w="0" w:type="dxa"/>
            </w:tcMar>
          </w:tcPr>
          <w:p>
            <w:pPr>
              <w:autoSpaceDN w:val="0"/>
              <w:autoSpaceDE w:val="0"/>
              <w:widowControl/>
              <w:spacing w:line="186" w:lineRule="exact" w:before="290" w:after="0"/>
              <w:ind w:left="0" w:right="0" w:firstLine="0"/>
              <w:jc w:val="center"/>
            </w:pPr>
            <w:r>
              <w:rPr>
                <w:rFonts w:ascii="Times New Roman,Italic" w:hAnsi="Times New Roman,Italic" w:eastAsia="Times New Roman,Italic"/>
                <w:b w:val="0"/>
                <w:i/>
                <w:color w:val="000000"/>
                <w:sz w:val="14"/>
              </w:rPr>
              <w:t xml:space="preserve">A </w:t>
            </w:r>
            <w:r>
              <w:rPr>
                <w:rFonts w:ascii="Times New Roman" w:hAnsi="Times New Roman" w:eastAsia="Times New Roman"/>
                <w:b w:val="0"/>
                <w:i w:val="0"/>
                <w:color w:val="000000"/>
                <w:sz w:val="14"/>
              </w:rPr>
              <w:t>1</w:t>
            </w:r>
          </w:p>
        </w:tc>
        <w:tc>
          <w:tcPr>
            <w:tcW w:type="dxa" w:w="420"/>
            <w:gridSpan w:val="2"/>
            <w:tcBorders/>
            <w:shd w:fill="ffffff"/>
            <w:tcMar>
              <w:start w:w="0" w:type="dxa"/>
              <w:end w:w="0" w:type="dxa"/>
            </w:tcMar>
            <w:tcMar>
              <w:start w:w="0" w:type="dxa"/>
              <w:end w:w="0" w:type="dxa"/>
            </w:tcMar>
          </w:tcPr>
          <w:p>
            <w:pPr>
              <w:autoSpaceDN w:val="0"/>
              <w:autoSpaceDE w:val="0"/>
              <w:widowControl/>
              <w:spacing w:line="294" w:lineRule="exact" w:before="164" w:after="0"/>
              <w:ind w:left="0" w:right="2" w:firstLine="0"/>
              <w:jc w:val="right"/>
            </w:pPr>
            <w:r>
              <w:rPr>
                <w:rFonts w:ascii="Times New Roman,Italic" w:hAnsi="Times New Roman,Italic" w:eastAsia="Times New Roman,Italic"/>
                <w:b w:val="0"/>
                <w:i/>
                <w:color w:val="000000"/>
                <w:sz w:val="24"/>
              </w:rPr>
              <w:t>E</w:t>
            </w:r>
          </w:p>
        </w:tc>
        <w:tc>
          <w:tcPr>
            <w:tcW w:type="dxa" w:w="80"/>
            <w:tcBorders/>
            <w:shd w:fill="ffffff"/>
            <w:tcMar>
              <w:start w:w="0" w:type="dxa"/>
              <w:end w:w="0" w:type="dxa"/>
            </w:tcMar>
          </w:tcPr>
          <w:p>
            <w:pPr>
              <w:autoSpaceDN w:val="0"/>
              <w:autoSpaceDE w:val="0"/>
              <w:widowControl/>
              <w:spacing w:line="170" w:lineRule="exact" w:before="320" w:after="0"/>
              <w:ind w:left="0" w:right="0" w:firstLine="0"/>
              <w:jc w:val="center"/>
            </w:pPr>
            <w:r>
              <w:rPr>
                <w:rFonts w:ascii="Times New Roman,Italic" w:hAnsi="Times New Roman,Italic" w:eastAsia="Times New Roman,Italic"/>
                <w:b w:val="0"/>
                <w:i/>
                <w:color w:val="000000"/>
                <w:sz w:val="14"/>
              </w:rPr>
              <w:t>A</w:t>
            </w:r>
          </w:p>
        </w:tc>
        <w:tc>
          <w:tcPr>
            <w:tcW w:type="dxa" w:w="80"/>
            <w:tcBorders/>
            <w:shd w:fill="ffffff"/>
            <w:tcMar>
              <w:start w:w="0" w:type="dxa"/>
              <w:end w:w="0" w:type="dxa"/>
            </w:tcMar>
          </w:tcPr>
          <w:p>
            <w:pPr>
              <w:autoSpaceDN w:val="0"/>
              <w:autoSpaceDE w:val="0"/>
              <w:widowControl/>
              <w:spacing w:line="276" w:lineRule="auto" w:before="306" w:after="0"/>
              <w:ind w:left="0" w:right="0" w:firstLine="0"/>
              <w:jc w:val="center"/>
            </w:pPr>
            <w:r>
              <w:rPr>
                <w:rFonts w:ascii="Times New Roman" w:hAnsi="Times New Roman" w:eastAsia="Times New Roman"/>
                <w:b w:val="0"/>
                <w:i w:val="0"/>
                <w:color w:val="000000"/>
                <w:sz w:val="14"/>
              </w:rPr>
              <w:t>2</w:t>
            </w:r>
          </w:p>
        </w:tc>
        <w:tc>
          <w:tcPr>
            <w:tcW w:type="dxa" w:w="420"/>
            <w:gridSpan w:val="2"/>
            <w:tcBorders/>
            <w:shd w:fill="ffffff"/>
            <w:tcMar>
              <w:start w:w="0" w:type="dxa"/>
              <w:end w:w="0" w:type="dxa"/>
            </w:tcMar>
            <w:tcMar>
              <w:start w:w="0" w:type="dxa"/>
              <w:end w:w="0" w:type="dxa"/>
            </w:tcMar>
          </w:tcPr>
          <w:p>
            <w:pPr>
              <w:autoSpaceDN w:val="0"/>
              <w:autoSpaceDE w:val="0"/>
              <w:widowControl/>
              <w:spacing w:line="294" w:lineRule="exact" w:before="164" w:after="0"/>
              <w:ind w:left="0" w:right="0" w:firstLine="0"/>
              <w:jc w:val="right"/>
            </w:pPr>
            <w:r>
              <w:rPr>
                <w:rFonts w:ascii="Times New Roman,Italic" w:hAnsi="Times New Roman,Italic" w:eastAsia="Times New Roman,Italic"/>
                <w:b w:val="0"/>
                <w:i/>
                <w:color w:val="000000"/>
                <w:sz w:val="24"/>
              </w:rPr>
              <w:t>E</w:t>
            </w:r>
          </w:p>
        </w:tc>
        <w:tc>
          <w:tcPr>
            <w:tcW w:type="dxa" w:w="100"/>
            <w:tcBorders/>
            <w:shd w:fill="ffffff"/>
            <w:tcMar>
              <w:start w:w="0" w:type="dxa"/>
              <w:end w:w="0" w:type="dxa"/>
            </w:tcMar>
          </w:tcPr>
          <w:p>
            <w:pPr>
              <w:autoSpaceDN w:val="0"/>
              <w:autoSpaceDE w:val="0"/>
              <w:widowControl/>
              <w:spacing w:line="170" w:lineRule="exact" w:before="320" w:after="0"/>
              <w:ind w:left="0" w:right="0" w:firstLine="0"/>
              <w:jc w:val="center"/>
            </w:pPr>
            <w:r>
              <w:rPr>
                <w:rFonts w:ascii="Times New Roman,Italic" w:hAnsi="Times New Roman,Italic" w:eastAsia="Times New Roman,Italic"/>
                <w:b w:val="0"/>
                <w:i/>
                <w:color w:val="000000"/>
                <w:sz w:val="14"/>
              </w:rPr>
              <w:t>A</w:t>
            </w:r>
          </w:p>
        </w:tc>
        <w:tc>
          <w:tcPr>
            <w:tcW w:type="dxa" w:w="60"/>
            <w:tcBorders/>
            <w:shd w:fill="ffffff"/>
            <w:tcMar>
              <w:start w:w="0" w:type="dxa"/>
              <w:end w:w="0" w:type="dxa"/>
            </w:tcMar>
          </w:tcPr>
          <w:p>
            <w:pPr>
              <w:autoSpaceDN w:val="0"/>
              <w:autoSpaceDE w:val="0"/>
              <w:widowControl/>
              <w:spacing w:line="276" w:lineRule="auto" w:before="306" w:after="0"/>
              <w:ind w:left="0" w:right="0" w:firstLine="0"/>
              <w:jc w:val="center"/>
            </w:pPr>
            <w:r>
              <w:rPr>
                <w:rFonts w:ascii="Times New Roman" w:hAnsi="Times New Roman" w:eastAsia="Times New Roman"/>
                <w:b w:val="0"/>
                <w:i w:val="0"/>
                <w:color w:val="000000"/>
                <w:sz w:val="14"/>
              </w:rPr>
              <w:t>3</w:t>
            </w:r>
          </w:p>
        </w:tc>
        <w:tc>
          <w:tcPr>
            <w:tcW w:type="dxa" w:w="19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02" w:lineRule="exact" w:before="62" w:after="0"/>
              <w:ind w:left="36" w:right="0" w:firstLine="0"/>
              <w:jc w:val="left"/>
            </w:pPr>
            <w:r>
              <w:rPr>
                <w:rFonts w:ascii="Symbol" w:hAnsi="Symbol" w:eastAsia="Symbol"/>
                <w:b w:val="0"/>
                <w:i w:val="0"/>
                <w:color w:val="000000"/>
                <w:sz w:val="28"/>
              </w:rPr>
              <w:t></w:t>
            </w:r>
            <w:r>
              <w:rPr>
                <w:rFonts w:ascii="Times New Roman,Italic" w:hAnsi="Times New Roman,Italic" w:eastAsia="Times New Roman,Italic"/>
                <w:b w:val="0"/>
                <w:i/>
                <w:color w:val="000000"/>
                <w:sz w:val="14"/>
              </w:rPr>
              <w:t>T</w:t>
            </w:r>
          </w:p>
        </w:tc>
        <w:tc>
          <w:tcPr>
            <w:tcW w:type="dxa" w:w="76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526"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3300</w:t>
            </w:r>
          </w:p>
        </w:tc>
        <w:tc>
          <w:tcPr>
            <w:tcW w:type="dxa" w:w="840"/>
            <w:gridSpan w:val="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526" w:after="0"/>
              <w:ind w:left="186"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3375</w:t>
            </w:r>
          </w:p>
          <w:p>
            <w:pPr>
              <w:autoSpaceDN w:val="0"/>
              <w:autoSpaceDE w:val="0"/>
              <w:widowControl/>
              <w:spacing w:line="276" w:lineRule="auto" w:before="40" w:after="0"/>
              <w:ind w:left="184"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2632</w:t>
            </w:r>
          </w:p>
          <w:p>
            <w:pPr>
              <w:autoSpaceDN w:val="0"/>
              <w:autoSpaceDE w:val="0"/>
              <w:widowControl/>
              <w:spacing w:line="276" w:lineRule="auto" w:before="40" w:after="0"/>
              <w:ind w:left="186"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2075</w:t>
            </w:r>
          </w:p>
        </w:tc>
        <w:tc>
          <w:tcPr>
            <w:tcW w:type="dxa" w:w="2096"/>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526" w:after="0"/>
              <w:ind w:left="228"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0075</w:t>
            </w:r>
            <w:r>
              <w:rPr>
                <w:rFonts w:ascii="Symbol" w:hAnsi="Symbol" w:eastAsia="Symbol"/>
                <w:b w:val="0"/>
                <w:i w:val="0"/>
                <w:color w:val="000000"/>
                <w:sz w:val="24"/>
              </w:rPr>
              <w:t></w:t>
            </w:r>
          </w:p>
          <w:p>
            <w:pPr>
              <w:autoSpaceDN w:val="0"/>
              <w:autoSpaceDE w:val="0"/>
              <w:widowControl/>
              <w:spacing w:line="343" w:lineRule="auto" w:before="0" w:after="0"/>
              <w:ind w:left="226"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0260</w:t>
            </w:r>
            <w:r>
              <w:rPr>
                <w:rFonts w:ascii="Symbol" w:hAnsi="Symbol" w:eastAsia="Symbol"/>
                <w:b w:val="0"/>
                <w:i w:val="0"/>
                <w:color w:val="000000"/>
                <w:sz w:val="24"/>
              </w:rPr>
              <w:t></w:t>
            </w:r>
          </w:p>
          <w:p>
            <w:pPr>
              <w:autoSpaceDN w:val="0"/>
              <w:autoSpaceDE w:val="0"/>
              <w:widowControl/>
              <w:spacing w:line="238" w:lineRule="auto" w:before="0" w:after="0"/>
              <w:ind w:left="0" w:right="1114" w:firstLine="0"/>
              <w:jc w:val="right"/>
            </w:pPr>
            <w:r>
              <w:rPr>
                <w:rFonts w:ascii="Symbol" w:hAnsi="Symbol" w:eastAsia="Symbol"/>
                <w:b w:val="0"/>
                <w:i w:val="0"/>
                <w:color w:val="000000"/>
                <w:sz w:val="24"/>
              </w:rPr>
              <w:t></w:t>
            </w:r>
          </w:p>
          <w:p>
            <w:pPr>
              <w:autoSpaceDN w:val="0"/>
              <w:autoSpaceDE w:val="0"/>
              <w:widowControl/>
              <w:spacing w:line="302" w:lineRule="auto" w:before="0" w:after="0"/>
              <w:ind w:left="226" w:right="0" w:firstLine="0"/>
              <w:jc w:val="left"/>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0276</w:t>
            </w:r>
            <w:r>
              <w:rPr>
                <w:rFonts w:ascii="Symbol" w:hAnsi="Symbol" w:eastAsia="Symbol"/>
                <w:b w:val="0"/>
                <w:i w:val="0"/>
                <w:color w:val="000000"/>
                <w:sz w:val="24"/>
              </w:rPr>
              <w:t></w:t>
            </w:r>
            <w:r>
              <w:rPr>
                <w:rFonts w:ascii="Symbol" w:hAnsi="Symbol" w:eastAsia="Symbol"/>
                <w:b w:val="0"/>
                <w:i w:val="0"/>
                <w:color w:val="000000"/>
                <w:sz w:val="24"/>
              </w:rPr>
              <w:t></w:t>
            </w:r>
          </w:p>
        </w:tc>
      </w:tr>
      <w:tr>
        <w:trPr>
          <w:trHeight w:hRule="exact" w:val="350"/>
        </w:trPr>
        <w:tc>
          <w:tcPr>
            <w:tcW w:type="dxa" w:w="800"/>
            <w:gridSpan w:val="3"/>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388" w:after="0"/>
              <w:ind w:left="0" w:right="14" w:firstLine="0"/>
              <w:jc w:val="right"/>
            </w:pPr>
            <w:r>
              <w:rPr>
                <w:rFonts w:ascii="Symbol" w:hAnsi="Symbol" w:eastAsia="Symbol"/>
                <w:b w:val="0"/>
                <w:i w:val="0"/>
                <w:color w:val="000000"/>
                <w:sz w:val="24"/>
              </w:rPr>
              <w:t></w:t>
            </w:r>
          </w:p>
          <w:p>
            <w:pPr>
              <w:autoSpaceDN w:val="0"/>
              <w:autoSpaceDE w:val="0"/>
              <w:widowControl/>
              <w:spacing w:line="240" w:lineRule="auto" w:before="452" w:after="0"/>
              <w:ind w:left="0" w:right="14" w:firstLine="0"/>
              <w:jc w:val="right"/>
            </w:pPr>
            <w:r>
              <w:rPr>
                <w:rFonts w:ascii="Symbol" w:hAnsi="Symbol" w:eastAsia="Symbol"/>
                <w:b w:val="0"/>
                <w:i w:val="0"/>
                <w:color w:val="000000"/>
                <w:sz w:val="24"/>
              </w:rPr>
              <w:t></w:t>
            </w:r>
          </w:p>
        </w:tc>
        <w:tc>
          <w:tcPr>
            <w:tcW w:type="dxa" w:w="4180"/>
            <w:gridSpan w:val="25"/>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482" w:val="left"/>
                <w:tab w:pos="2662" w:val="left"/>
                <w:tab w:pos="3362" w:val="left"/>
                <w:tab w:pos="3542" w:val="left"/>
              </w:tabs>
              <w:autoSpaceDE w:val="0"/>
              <w:widowControl/>
              <w:spacing w:line="264" w:lineRule="auto" w:before="16" w:after="0"/>
              <w:ind w:left="2386" w:right="0" w:firstLine="0"/>
              <w:jc w:val="left"/>
            </w:pPr>
            <w:r>
              <w:rPr>
                <w:rFonts w:ascii="Symbol" w:hAnsi="Symbol" w:eastAsia="Symbol"/>
                <w:b w:val="0"/>
                <w:i w:val="0"/>
                <w:color w:val="000000"/>
                <w:sz w:val="24"/>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1038 </w:t>
            </w:r>
            <w:r>
              <w:tab/>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2219</w:t>
            </w:r>
          </w:p>
          <w:p>
            <w:pPr>
              <w:autoSpaceDN w:val="0"/>
              <w:autoSpaceDE w:val="0"/>
              <w:widowControl/>
              <w:spacing w:line="302" w:lineRule="auto" w:before="0" w:after="0"/>
              <w:ind w:left="36" w:right="0" w:firstLine="0"/>
              <w:jc w:val="left"/>
            </w:pPr>
            <w:r>
              <w:rPr>
                <w:w w:val="98.23951721191406"/>
                <w:rFonts w:ascii="Symbol" w:hAnsi="Symbol" w:eastAsia="Symbol"/>
                <w:b w:val="0"/>
                <w:i w:val="0"/>
                <w:color w:val="000000"/>
                <w:sz w:val="28"/>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2583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6369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1047</w:t>
            </w:r>
            <w:r>
              <w:rPr>
                <w:w w:val="98.23951721191406"/>
                <w:rFonts w:ascii="Symbol" w:hAnsi="Symbol" w:eastAsia="Symbol"/>
                <w:b w:val="0"/>
                <w:i w:val="0"/>
                <w:color w:val="000000"/>
                <w:sz w:val="28"/>
              </w:rPr>
              <w:t></w:t>
            </w:r>
            <w:r>
              <w:rPr>
                <w:rFonts w:ascii="Symbol" w:hAnsi="Symbol" w:eastAsia="Symbol"/>
                <w:b w:val="0"/>
                <w:i w:val="0"/>
                <w:color w:val="000000"/>
                <w:sz w:val="24"/>
              </w:rPr>
              <w:t></w:t>
            </w:r>
            <w:r>
              <w:rPr>
                <w:rFonts w:ascii="Symbol" w:hAnsi="Symbol" w:eastAsia="Symbol"/>
                <w:b w:val="0"/>
                <w:i w:val="0"/>
                <w:color w:val="000000"/>
                <w:sz w:val="24"/>
              </w:rPr>
              <w:t></w:t>
            </w:r>
          </w:p>
          <w:p>
            <w:pPr>
              <w:autoSpaceDN w:val="0"/>
              <w:tabs>
                <w:tab w:pos="2480" w:val="left"/>
                <w:tab w:pos="2660" w:val="left"/>
                <w:tab w:pos="3362" w:val="left"/>
                <w:tab w:pos="3542" w:val="left"/>
              </w:tabs>
              <w:autoSpaceDE w:val="0"/>
              <w:widowControl/>
              <w:spacing w:line="343" w:lineRule="auto" w:before="0" w:after="0"/>
              <w:ind w:left="2386" w:right="0" w:firstLine="0"/>
              <w:jc w:val="left"/>
            </w:pPr>
            <w:r>
              <w:rPr>
                <w:rFonts w:ascii="Symbol" w:hAnsi="Symbol" w:eastAsia="Symbol"/>
                <w:b w:val="0"/>
                <w:i w:val="0"/>
                <w:color w:val="000000"/>
                <w:sz w:val="24"/>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0679 </w:t>
            </w:r>
            <w:r>
              <w:tab/>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3189</w:t>
            </w:r>
          </w:p>
          <w:p>
            <w:pPr>
              <w:autoSpaceDN w:val="0"/>
              <w:tabs>
                <w:tab w:pos="2480" w:val="left"/>
                <w:tab w:pos="2660" w:val="left"/>
                <w:tab w:pos="3362" w:val="left"/>
                <w:tab w:pos="3542" w:val="left"/>
              </w:tabs>
              <w:autoSpaceDE w:val="0"/>
              <w:widowControl/>
              <w:spacing w:line="302" w:lineRule="auto" w:before="0" w:after="0"/>
              <w:ind w:left="2386" w:right="0" w:firstLine="0"/>
              <w:jc w:val="left"/>
            </w:pPr>
            <w:r>
              <w:rPr>
                <w:rFonts w:ascii="Symbol" w:hAnsi="Symbol" w:eastAsia="Symbol"/>
                <w:b w:val="0"/>
                <w:i w:val="0"/>
                <w:color w:val="000000"/>
                <w:sz w:val="24"/>
              </w:rPr>
              <w:t></w:t>
            </w:r>
            <w:r>
              <w:rPr>
                <w:rFonts w:ascii="Symbol" w:hAnsi="Symbol" w:eastAsia="Symbol"/>
                <w:b w:val="0"/>
                <w:i w:val="0"/>
                <w:color w:val="000000"/>
                <w:sz w:val="24"/>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0672 </w:t>
            </w:r>
            <w:r>
              <w:tab/>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4044</w:t>
            </w:r>
          </w:p>
          <w:p>
            <w:pPr>
              <w:autoSpaceDN w:val="0"/>
              <w:autoSpaceDE w:val="0"/>
              <w:widowControl/>
              <w:spacing w:line="278" w:lineRule="auto" w:before="0" w:after="0"/>
              <w:ind w:left="36" w:right="0" w:firstLine="0"/>
              <w:jc w:val="left"/>
            </w:pPr>
            <w:r>
              <w:rPr>
                <w:w w:val="98.23951721191406"/>
                <w:rFonts w:ascii="Symbol" w:hAnsi="Symbol" w:eastAsia="Symbol"/>
                <w:b w:val="0"/>
                <w:i w:val="0"/>
                <w:color w:val="000000"/>
                <w:sz w:val="28"/>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0771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3028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3236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2766 </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0214</w:t>
            </w:r>
            <w:r>
              <w:rPr>
                <w:w w:val="98.23951721191406"/>
                <w:rFonts w:ascii="Symbol" w:hAnsi="Symbol" w:eastAsia="Symbol"/>
                <w:b w:val="0"/>
                <w:i w:val="0"/>
                <w:color w:val="000000"/>
                <w:sz w:val="28"/>
              </w:rPr>
              <w:t></w:t>
            </w:r>
          </w:p>
        </w:tc>
        <w:tc>
          <w:tcPr>
            <w:tcW w:type="dxa" w:w="680"/>
            <w:gridSpan w:val="2"/>
            <w:vMerge/>
            <w:tcBorders/>
          </w:tcPr>
          <w:p/>
        </w:tc>
        <w:tc>
          <w:tcPr>
            <w:tcW w:type="dxa" w:w="680"/>
            <w:gridSpan w:val="2"/>
            <w:vMerge/>
            <w:tcBorders/>
          </w:tcPr>
          <w:p/>
        </w:tc>
        <w:tc>
          <w:tcPr>
            <w:tcW w:type="dxa" w:w="1020"/>
            <w:gridSpan w:val="3"/>
            <w:vMerge/>
            <w:tcBorders/>
          </w:tcPr>
          <w:p/>
        </w:tc>
      </w:tr>
      <w:tr>
        <w:trPr>
          <w:trHeight w:hRule="exact" w:val="360"/>
        </w:trPr>
        <w:tc>
          <w:tcPr>
            <w:tcW w:type="dxa" w:w="1020"/>
            <w:gridSpan w:val="3"/>
            <w:vMerge/>
            <w:tcBorders/>
          </w:tcPr>
          <w:p/>
        </w:tc>
        <w:tc>
          <w:tcPr>
            <w:tcW w:type="dxa" w:w="8500"/>
            <w:gridSpan w:val="25"/>
            <w:vMerge/>
            <w:tcBorders/>
          </w:tcPr>
          <w:p/>
        </w:tc>
        <w:tc>
          <w:tcPr>
            <w:tcW w:type="dxa" w:w="760"/>
            <w:gridSpan w:val="2"/>
            <w:tcBorders/>
            <w:shd w:fill="ffffff"/>
            <w:tcMar>
              <w:start w:w="0" w:type="dxa"/>
              <w:end w:w="0" w:type="dxa"/>
            </w:tcMar>
            <w:tcMar>
              <w:start w:w="0" w:type="dxa"/>
              <w:end w:w="0" w:type="dxa"/>
            </w:tcMar>
          </w:tcPr>
          <w:p>
            <w:pPr>
              <w:autoSpaceDN w:val="0"/>
              <w:autoSpaceDE w:val="0"/>
              <w:widowControl/>
              <w:spacing w:line="276" w:lineRule="auto" w:before="26"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3262</w:t>
            </w:r>
          </w:p>
        </w:tc>
        <w:tc>
          <w:tcPr>
            <w:tcW w:type="dxa" w:w="680"/>
            <w:gridSpan w:val="2"/>
            <w:vMerge/>
            <w:tcBorders/>
          </w:tcPr>
          <w:p/>
        </w:tc>
        <w:tc>
          <w:tcPr>
            <w:tcW w:type="dxa" w:w="1020"/>
            <w:gridSpan w:val="3"/>
            <w:vMerge/>
            <w:tcBorders/>
          </w:tcPr>
          <w:p/>
        </w:tc>
      </w:tr>
      <w:tr>
        <w:trPr>
          <w:trHeight w:hRule="exact" w:val="796"/>
        </w:trPr>
        <w:tc>
          <w:tcPr>
            <w:tcW w:type="dxa" w:w="1020"/>
            <w:gridSpan w:val="3"/>
            <w:vMerge/>
            <w:tcBorders/>
          </w:tcPr>
          <w:p/>
        </w:tc>
        <w:tc>
          <w:tcPr>
            <w:tcW w:type="dxa" w:w="8500"/>
            <w:gridSpan w:val="25"/>
            <w:vMerge/>
            <w:tcBorders/>
          </w:tcPr>
          <w:p/>
        </w:tc>
        <w:tc>
          <w:tcPr>
            <w:tcW w:type="dxa" w:w="760"/>
            <w:gridSpan w:val="2"/>
            <w:tcBorders/>
            <w:shd w:fill="ffffff"/>
            <w:tcMar>
              <w:start w:w="0" w:type="dxa"/>
              <w:end w:w="0" w:type="dxa"/>
            </w:tcMar>
            <w:tcMar>
              <w:start w:w="0" w:type="dxa"/>
              <w:end w:w="0" w:type="dxa"/>
            </w:tcMar>
          </w:tcPr>
          <w:p>
            <w:pPr>
              <w:autoSpaceDN w:val="0"/>
              <w:autoSpaceDE w:val="0"/>
              <w:widowControl/>
              <w:spacing w:line="276" w:lineRule="auto" w:before="26"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2924</w:t>
            </w:r>
          </w:p>
        </w:tc>
        <w:tc>
          <w:tcPr>
            <w:tcW w:type="dxa" w:w="680"/>
            <w:gridSpan w:val="2"/>
            <w:vMerge/>
            <w:tcBorders/>
          </w:tcPr>
          <w:p/>
        </w:tc>
        <w:tc>
          <w:tcPr>
            <w:tcW w:type="dxa" w:w="1020"/>
            <w:gridSpan w:val="3"/>
            <w:vMerge/>
            <w:tcBorders/>
          </w:tcPr>
          <w:p/>
        </w:tc>
      </w:tr>
    </w:tbl>
    <w:p>
      <w:pPr>
        <w:autoSpaceDN w:val="0"/>
        <w:autoSpaceDE w:val="0"/>
        <w:widowControl/>
        <w:spacing w:line="240" w:lineRule="exact" w:before="376" w:after="0"/>
        <w:ind w:left="2070" w:right="0" w:firstLine="0"/>
        <w:jc w:val="left"/>
      </w:pPr>
      <w:r>
        <w:rPr>
          <w:rFonts w:ascii="宋体" w:hAnsi="宋体" w:eastAsia="宋体"/>
          <w:b w:val="0"/>
          <w:i w:val="0"/>
          <w:color w:val="000000"/>
          <w:sz w:val="24"/>
        </w:rPr>
        <w:t>第四步：计算风险损失得分</w:t>
      </w:r>
    </w:p>
    <w:p>
      <w:pPr>
        <w:autoSpaceDN w:val="0"/>
        <w:autoSpaceDE w:val="0"/>
        <w:widowControl/>
        <w:spacing w:line="320" w:lineRule="exact" w:before="116" w:after="0"/>
        <w:ind w:left="2070" w:right="0" w:firstLine="0"/>
        <w:jc w:val="left"/>
      </w:pPr>
      <w:r>
        <w:rPr>
          <w:rFonts w:ascii="宋体" w:hAnsi="宋体" w:eastAsia="宋体"/>
          <w:b w:val="0"/>
          <w:i w:val="0"/>
          <w:color w:val="000000"/>
          <w:sz w:val="24"/>
        </w:rPr>
        <w:t>盾构进出洞风险</w:t>
      </w:r>
      <w:r>
        <w:rPr>
          <w:rFonts w:ascii="Times New Roman" w:hAnsi="Times New Roman" w:eastAsia="Times New Roman"/>
          <w:b w:val="0"/>
          <w:i w:val="0"/>
          <w:color w:val="000000"/>
          <w:sz w:val="24"/>
        </w:rPr>
        <w:t>A1</w:t>
      </w:r>
      <w:r>
        <w:rPr>
          <w:rFonts w:ascii="宋体" w:hAnsi="宋体" w:eastAsia="宋体"/>
          <w:b w:val="0"/>
          <w:i w:val="0"/>
          <w:color w:val="000000"/>
          <w:sz w:val="24"/>
        </w:rPr>
        <w:t xml:space="preserve"> 的损失得分为：</w:t>
      </w:r>
    </w:p>
    <w:p>
      <w:pPr>
        <w:autoSpaceDN w:val="0"/>
        <w:autoSpaceDE w:val="0"/>
        <w:widowControl/>
        <w:spacing w:line="278" w:lineRule="auto" w:before="232" w:after="1292"/>
        <w:ind w:left="0" w:right="5902" w:firstLine="0"/>
        <w:jc w:val="right"/>
      </w:pPr>
      <w:r>
        <w:rPr>
          <w:rFonts w:ascii="Times New Roman" w:hAnsi="Times New Roman" w:eastAsia="Times New Roman"/>
          <w:b w:val="0"/>
          <w:i w:val="0"/>
          <w:color w:val="000000"/>
          <w:sz w:val="21"/>
        </w:rPr>
        <w:t>51</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47" name="Picture 14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48" name="Picture 14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70"/>
        <w:ind w:left="0" w:right="4748" w:firstLine="0"/>
        <w:jc w:val="right"/>
      </w:pPr>
      <w:r>
        <w:rPr>
          <w:rFonts w:ascii="宋体" w:hAnsi="宋体" w:eastAsia="宋体"/>
          <w:b w:val="0"/>
          <w:i w:val="0"/>
          <w:color w:val="000000"/>
          <w:sz w:val="21"/>
        </w:rPr>
        <w:t>信阳师范学院硕士学位论文</w:t>
      </w:r>
    </w:p>
    <w:tbl>
      <w:tblPr>
        <w:tblW w:type="auto" w:w="0"/>
        <w:tblLayout w:type="fixed"/>
        <w:tblLook w:firstColumn="1" w:firstRow="1" w:lastColumn="0" w:lastRow="0" w:noHBand="0" w:noVBand="1" w:val="04A0"/>
        <w:tblInd w:w="1560.0" w:type="dxa"/>
      </w:tblPr>
      <w:tblGrid>
        <w:gridCol w:w="744"/>
        <w:gridCol w:w="744"/>
        <w:gridCol w:w="744"/>
        <w:gridCol w:w="744"/>
        <w:gridCol w:w="744"/>
        <w:gridCol w:w="744"/>
        <w:gridCol w:w="744"/>
        <w:gridCol w:w="744"/>
        <w:gridCol w:w="744"/>
        <w:gridCol w:w="744"/>
        <w:gridCol w:w="744"/>
        <w:gridCol w:w="744"/>
        <w:gridCol w:w="744"/>
        <w:gridCol w:w="744"/>
        <w:gridCol w:w="744"/>
        <w:gridCol w:w="744"/>
      </w:tblGrid>
      <w:tr>
        <w:trPr>
          <w:trHeight w:hRule="exact" w:val="422"/>
        </w:trPr>
        <w:tc>
          <w:tcPr>
            <w:tcW w:type="dxa" w:w="702"/>
            <w:tcBorders>
              <w:top w:sz="5.600000000000023" w:val="single" w:color="#000000"/>
            </w:tcBorders>
            <w:shd w:fill="ffffff"/>
            <w:tcMar>
              <w:start w:w="0" w:type="dxa"/>
              <w:end w:w="0" w:type="dxa"/>
            </w:tcMar>
          </w:tcPr>
          <w:p>
            <w:pPr>
              <w:autoSpaceDN w:val="0"/>
              <w:autoSpaceDE w:val="0"/>
              <w:widowControl/>
              <w:spacing w:line="294" w:lineRule="exact" w:before="104" w:after="0"/>
              <w:ind w:left="0" w:right="16" w:firstLine="0"/>
              <w:jc w:val="right"/>
            </w:pPr>
            <w:r>
              <w:rPr>
                <w:w w:val="101.03250344594319"/>
                <w:rFonts w:ascii="Times New Roman,Italic" w:hAnsi="Times New Roman,Italic" w:eastAsia="Times New Roman,Italic"/>
                <w:b w:val="0"/>
                <w:i/>
                <w:color w:val="000000"/>
                <w:sz w:val="24"/>
              </w:rPr>
              <w:t>C</w:t>
            </w:r>
          </w:p>
        </w:tc>
        <w:tc>
          <w:tcPr>
            <w:tcW w:type="dxa" w:w="208"/>
            <w:gridSpan w:val="2"/>
            <w:tcBorders>
              <w:top w:sz="5.600000000000023" w:val="single" w:color="#000000"/>
            </w:tcBorders>
            <w:shd w:fill="ffffff"/>
            <w:tcMar>
              <w:start w:w="0" w:type="dxa"/>
              <w:end w:w="0" w:type="dxa"/>
            </w:tcMar>
            <w:tcMar>
              <w:start w:w="0" w:type="dxa"/>
              <w:end w:w="0" w:type="dxa"/>
            </w:tcMar>
          </w:tcPr>
          <w:p>
            <w:pPr>
              <w:autoSpaceDN w:val="0"/>
              <w:autoSpaceDE w:val="0"/>
              <w:widowControl/>
              <w:spacing w:line="188" w:lineRule="exact" w:before="210" w:after="0"/>
              <w:ind w:left="0" w:right="0" w:firstLine="0"/>
              <w:jc w:val="center"/>
            </w:pPr>
            <w:r>
              <w:rPr>
                <w:w w:val="101.03555406842912"/>
                <w:rFonts w:ascii="Times New Roman,Italic" w:hAnsi="Times New Roman,Italic" w:eastAsia="Times New Roman,Italic"/>
                <w:b w:val="0"/>
                <w:i/>
                <w:color w:val="000000"/>
                <w:sz w:val="14"/>
              </w:rPr>
              <w:t xml:space="preserve">A </w:t>
            </w:r>
            <w:r>
              <w:rPr>
                <w:w w:val="101.03555406842912"/>
                <w:rFonts w:ascii="Times New Roman" w:hAnsi="Times New Roman" w:eastAsia="Times New Roman"/>
                <w:b w:val="0"/>
                <w:i w:val="0"/>
                <w:color w:val="000000"/>
                <w:sz w:val="14"/>
              </w:rPr>
              <w:t>1</w:t>
            </w:r>
          </w:p>
        </w:tc>
        <w:tc>
          <w:tcPr>
            <w:tcW w:type="dxa" w:w="190"/>
            <w:tcBorders>
              <w:top w:sz="5.600000000000023" w:val="single" w:color="#000000"/>
            </w:tcBorders>
            <w:shd w:fill="ffffff"/>
            <w:tcMar>
              <w:start w:w="0" w:type="dxa"/>
              <w:end w:w="0" w:type="dxa"/>
            </w:tcMar>
          </w:tcPr>
          <w:p>
            <w:pPr>
              <w:autoSpaceDN w:val="0"/>
              <w:autoSpaceDE w:val="0"/>
              <w:widowControl/>
              <w:spacing w:line="235" w:lineRule="auto" w:before="92" w:after="0"/>
              <w:ind w:left="0" w:right="0" w:firstLine="0"/>
              <w:jc w:val="center"/>
            </w:pPr>
            <w:r>
              <w:rPr>
                <w:w w:val="101.03250344594319"/>
                <w:rFonts w:ascii="Symbol" w:hAnsi="Symbol" w:eastAsia="Symbol"/>
                <w:b w:val="0"/>
                <w:i w:val="0"/>
                <w:color w:val="000000"/>
                <w:sz w:val="24"/>
              </w:rPr>
              <w:t></w:t>
            </w:r>
          </w:p>
        </w:tc>
        <w:tc>
          <w:tcPr>
            <w:tcW w:type="dxa" w:w="196"/>
            <w:tcBorders>
              <w:top w:sz="5.600000000000023" w:val="single" w:color="#000000"/>
            </w:tcBorders>
            <w:shd w:fill="ffffff"/>
            <w:tcMar>
              <w:start w:w="0" w:type="dxa"/>
              <w:end w:w="0" w:type="dxa"/>
            </w:tcMar>
          </w:tcPr>
          <w:p>
            <w:pPr>
              <w:autoSpaceDN w:val="0"/>
              <w:autoSpaceDE w:val="0"/>
              <w:widowControl/>
              <w:spacing w:line="294" w:lineRule="exact" w:before="104" w:after="0"/>
              <w:ind w:left="0" w:right="0" w:firstLine="0"/>
              <w:jc w:val="center"/>
            </w:pPr>
            <w:r>
              <w:rPr>
                <w:w w:val="101.03250344594319"/>
                <w:rFonts w:ascii="Times New Roman,Italic" w:hAnsi="Times New Roman,Italic" w:eastAsia="Times New Roman,Italic"/>
                <w:b w:val="0"/>
                <w:i/>
                <w:color w:val="000000"/>
                <w:sz w:val="24"/>
              </w:rPr>
              <w:t>E</w:t>
            </w:r>
          </w:p>
        </w:tc>
        <w:tc>
          <w:tcPr>
            <w:tcW w:type="dxa" w:w="110"/>
            <w:gridSpan w:val="2"/>
            <w:tcBorders>
              <w:top w:sz="5.600000000000023" w:val="single" w:color="#000000"/>
            </w:tcBorders>
            <w:shd w:fill="ffffff"/>
            <w:tcMar>
              <w:start w:w="0" w:type="dxa"/>
              <w:end w:w="0" w:type="dxa"/>
            </w:tcMar>
            <w:tcMar>
              <w:start w:w="0" w:type="dxa"/>
              <w:end w:w="0" w:type="dxa"/>
            </w:tcMar>
          </w:tcPr>
          <w:p>
            <w:pPr>
              <w:autoSpaceDN w:val="0"/>
              <w:autoSpaceDE w:val="0"/>
              <w:widowControl/>
              <w:spacing w:line="188" w:lineRule="exact" w:before="210" w:after="0"/>
              <w:ind w:left="0" w:right="0" w:firstLine="0"/>
              <w:jc w:val="center"/>
            </w:pPr>
            <w:r>
              <w:rPr>
                <w:w w:val="101.03555406842912"/>
                <w:rFonts w:ascii="Times New Roman,Italic" w:hAnsi="Times New Roman,Italic" w:eastAsia="Times New Roman,Italic"/>
                <w:b w:val="0"/>
                <w:i/>
                <w:color w:val="000000"/>
                <w:sz w:val="14"/>
              </w:rPr>
              <w:t xml:space="preserve">A </w:t>
            </w:r>
            <w:r>
              <w:rPr>
                <w:w w:val="101.03555406842912"/>
                <w:rFonts w:ascii="Times New Roman" w:hAnsi="Times New Roman" w:eastAsia="Times New Roman"/>
                <w:b w:val="0"/>
                <w:i w:val="0"/>
                <w:color w:val="000000"/>
                <w:sz w:val="14"/>
              </w:rPr>
              <w:t>1</w:t>
            </w:r>
          </w:p>
        </w:tc>
        <w:tc>
          <w:tcPr>
            <w:tcW w:type="dxa" w:w="102"/>
            <w:tcBorders>
              <w:top w:sz="5.600000000000023" w:val="single" w:color="#000000"/>
            </w:tcBorders>
            <w:shd w:fill="ffffff"/>
            <w:tcMar>
              <w:start w:w="0" w:type="dxa"/>
              <w:end w:w="0" w:type="dxa"/>
            </w:tcMar>
          </w:tcPr>
          <w:p>
            <w:pPr>
              <w:autoSpaceDN w:val="0"/>
              <w:autoSpaceDE w:val="0"/>
              <w:widowControl/>
              <w:spacing w:line="235" w:lineRule="auto" w:before="92" w:after="0"/>
              <w:ind w:left="0" w:right="0" w:firstLine="0"/>
              <w:jc w:val="center"/>
            </w:pPr>
            <w:r>
              <w:rPr>
                <w:w w:val="101.03250344594319"/>
                <w:rFonts w:ascii="Symbol" w:hAnsi="Symbol" w:eastAsia="Symbol"/>
                <w:b w:val="0"/>
                <w:i w:val="0"/>
                <w:color w:val="000000"/>
                <w:sz w:val="24"/>
              </w:rPr>
              <w:t></w:t>
            </w:r>
          </w:p>
        </w:tc>
        <w:tc>
          <w:tcPr>
            <w:tcW w:type="dxa" w:w="4952"/>
            <w:gridSpan w:val="6"/>
            <w:tcBorders>
              <w:top w:sz="5.600000000000023"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8" w:lineRule="exact" w:before="12" w:after="0"/>
              <w:ind w:left="38" w:right="0" w:firstLine="0"/>
              <w:jc w:val="left"/>
            </w:pPr>
            <w:r>
              <w:rPr>
                <w:w w:val="98.88603346688407"/>
                <w:rFonts w:ascii="Symbol" w:hAnsi="Symbol" w:eastAsia="Symbol"/>
                <w:b w:val="0"/>
                <w:i w:val="0"/>
                <w:color w:val="000000"/>
                <w:sz w:val="28"/>
              </w:rPr>
              <w:t></w:t>
            </w:r>
            <w:r>
              <w:rPr>
                <w:w w:val="101.03250344594319"/>
                <w:rFonts w:ascii="Times New Roman" w:hAnsi="Times New Roman" w:eastAsia="Times New Roman"/>
                <w:b w:val="0"/>
                <w:i w:val="0"/>
                <w:color w:val="000000"/>
                <w:sz w:val="24"/>
              </w:rPr>
              <w:t>5.0,5.1,5.2,5.3,5.4</w:t>
            </w:r>
            <w:r>
              <w:rPr>
                <w:w w:val="98.88603346688407"/>
                <w:rFonts w:ascii="Symbol" w:hAnsi="Symbol" w:eastAsia="Symbol"/>
                <w:b w:val="0"/>
                <w:i w:val="0"/>
                <w:color w:val="000000"/>
                <w:sz w:val="28"/>
              </w:rPr>
              <w:t></w:t>
            </w:r>
            <w:r>
              <w:rPr>
                <w:w w:val="101.03555406842912"/>
                <w:rFonts w:ascii="Times New Roman,Italic" w:hAnsi="Times New Roman,Italic" w:eastAsia="Times New Roman,Italic"/>
                <w:b w:val="0"/>
                <w:i/>
                <w:color w:val="000000"/>
                <w:sz w:val="14"/>
              </w:rPr>
              <w:t>T</w:t>
            </w:r>
          </w:p>
        </w:tc>
        <w:tc>
          <w:tcPr>
            <w:tcW w:type="dxa" w:w="200"/>
            <w:vMerge w:val="restart"/>
            <w:tcBorders>
              <w:top w:sz="5.600000000000023" w:val="single" w:color="#000000"/>
            </w:tcBorders>
            <w:shd w:fill="ffffff"/>
            <w:tcMar>
              <w:start w:w="0" w:type="dxa"/>
              <w:end w:w="0" w:type="dxa"/>
            </w:tcMar>
            <w:tcMar>
              <w:start w:w="0" w:type="dxa"/>
              <w:end w:w="0" w:type="dxa"/>
            </w:tcMar>
          </w:tcPr>
          <w:p>
            <w:pPr>
              <w:autoSpaceDN w:val="0"/>
              <w:autoSpaceDE w:val="0"/>
              <w:widowControl/>
              <w:spacing w:line="238" w:lineRule="auto" w:before="502" w:after="0"/>
              <w:ind w:left="0" w:right="0" w:firstLine="0"/>
              <w:jc w:val="center"/>
            </w:pPr>
            <w:r>
              <w:rPr>
                <w:w w:val="101.03250344594319"/>
                <w:rFonts w:ascii="Symbol" w:hAnsi="Symbol" w:eastAsia="Symbol"/>
                <w:b w:val="0"/>
                <w:i w:val="0"/>
                <w:color w:val="000000"/>
                <w:sz w:val="24"/>
              </w:rPr>
              <w:t></w:t>
            </w:r>
          </w:p>
        </w:tc>
        <w:tc>
          <w:tcPr>
            <w:tcW w:type="dxa" w:w="2016"/>
            <w:vMerge w:val="restart"/>
            <w:tcBorders>
              <w:top w:sz="5.600000000000023" w:val="single" w:color="#000000"/>
            </w:tcBorders>
            <w:shd w:fill="ffffff"/>
            <w:tcMar>
              <w:start w:w="0" w:type="dxa"/>
              <w:end w:w="0" w:type="dxa"/>
            </w:tcMar>
            <w:tcMar>
              <w:start w:w="0" w:type="dxa"/>
              <w:end w:w="0" w:type="dxa"/>
            </w:tcMar>
          </w:tcPr>
          <w:p>
            <w:pPr>
              <w:autoSpaceDN w:val="0"/>
              <w:autoSpaceDE w:val="0"/>
              <w:widowControl/>
              <w:spacing w:line="276" w:lineRule="auto" w:before="476" w:after="0"/>
              <w:ind w:left="14" w:right="0" w:firstLine="0"/>
              <w:jc w:val="left"/>
            </w:pPr>
            <w:r>
              <w:rPr>
                <w:w w:val="101.03250344594319"/>
                <w:rFonts w:ascii="Times New Roman" w:hAnsi="Times New Roman" w:eastAsia="Times New Roman"/>
                <w:b w:val="0"/>
                <w:i w:val="0"/>
                <w:color w:val="000000"/>
                <w:sz w:val="24"/>
              </w:rPr>
              <w:t xml:space="preserve">.2 </w:t>
            </w:r>
            <w:r>
              <w:rPr>
                <w:w w:val="101.03250344594319"/>
                <w:rFonts w:ascii="Times New Roman" w:hAnsi="Times New Roman" w:eastAsia="Times New Roman"/>
                <w:b w:val="0"/>
                <w:i w:val="0"/>
                <w:color w:val="000000"/>
                <w:sz w:val="24"/>
              </w:rPr>
              <w:t>5788</w:t>
            </w:r>
          </w:p>
        </w:tc>
      </w:tr>
      <w:tr>
        <w:trPr>
          <w:trHeight w:hRule="exact" w:val="380"/>
        </w:trPr>
        <w:tc>
          <w:tcPr>
            <w:tcW w:type="dxa" w:w="702"/>
            <w:tcBorders/>
            <w:shd w:fill="ffffff"/>
            <w:tcMar>
              <w:start w:w="0" w:type="dxa"/>
              <w:end w:w="0" w:type="dxa"/>
            </w:tcMar>
          </w:tcPr>
          <w:p>
            <w:pPr>
              <w:autoSpaceDN w:val="0"/>
              <w:autoSpaceDE w:val="0"/>
              <w:widowControl/>
              <w:spacing w:line="238" w:lineRule="auto" w:before="86" w:after="0"/>
              <w:ind w:left="0" w:right="36" w:firstLine="0"/>
              <w:jc w:val="right"/>
            </w:pPr>
            <w:r>
              <w:rPr>
                <w:w w:val="101.03250344594319"/>
                <w:rFonts w:ascii="Symbol" w:hAnsi="Symbol" w:eastAsia="Symbol"/>
                <w:b w:val="0"/>
                <w:i w:val="0"/>
                <w:color w:val="000000"/>
                <w:sz w:val="24"/>
              </w:rPr>
              <w:t></w:t>
            </w:r>
          </w:p>
        </w:tc>
        <w:tc>
          <w:tcPr>
            <w:tcW w:type="dxa" w:w="3626"/>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auto" w:before="0" w:after="0"/>
              <w:ind w:left="0" w:right="0" w:firstLine="0"/>
              <w:jc w:val="center"/>
            </w:pPr>
            <w:r>
              <w:rPr>
                <w:w w:val="98.88603346688407"/>
                <w:rFonts w:ascii="Symbol" w:hAnsi="Symbol" w:eastAsia="Symbol"/>
                <w:b w:val="0"/>
                <w:i w:val="0"/>
                <w:color w:val="000000"/>
                <w:sz w:val="28"/>
              </w:rPr>
              <w:t></w:t>
            </w:r>
            <w:r>
              <w:rPr>
                <w:w w:val="101.03250344594319"/>
                <w:rFonts w:ascii="Times New Roman" w:hAnsi="Times New Roman" w:eastAsia="Times New Roman"/>
                <w:b w:val="0"/>
                <w:i w:val="0"/>
                <w:color w:val="000000"/>
                <w:sz w:val="24"/>
              </w:rPr>
              <w:t xml:space="preserve">.0 </w:t>
            </w:r>
            <w:r>
              <w:rPr>
                <w:w w:val="101.03250344594319"/>
                <w:rFonts w:ascii="Times New Roman" w:hAnsi="Times New Roman" w:eastAsia="Times New Roman"/>
                <w:b w:val="0"/>
                <w:i w:val="0"/>
                <w:color w:val="000000"/>
                <w:sz w:val="24"/>
              </w:rPr>
              <w:t xml:space="preserve">1038 </w:t>
            </w:r>
            <w:r>
              <w:rPr>
                <w:w w:val="101.03250344594319"/>
                <w:rFonts w:ascii="Times New Roman" w:hAnsi="Times New Roman" w:eastAsia="Times New Roman"/>
                <w:b w:val="0"/>
                <w:i w:val="0"/>
                <w:color w:val="000000"/>
                <w:sz w:val="24"/>
              </w:rPr>
              <w:t xml:space="preserve">.0, </w:t>
            </w:r>
            <w:r>
              <w:rPr>
                <w:w w:val="101.03250344594319"/>
                <w:rFonts w:ascii="Times New Roman" w:hAnsi="Times New Roman" w:eastAsia="Times New Roman"/>
                <w:b w:val="0"/>
                <w:i w:val="0"/>
                <w:color w:val="000000"/>
                <w:sz w:val="24"/>
              </w:rPr>
              <w:t xml:space="preserve">2219 </w:t>
            </w:r>
            <w:r>
              <w:rPr>
                <w:w w:val="101.03250344594319"/>
                <w:rFonts w:ascii="Times New Roman" w:hAnsi="Times New Roman" w:eastAsia="Times New Roman"/>
                <w:b w:val="0"/>
                <w:i w:val="0"/>
                <w:color w:val="000000"/>
                <w:sz w:val="24"/>
              </w:rPr>
              <w:t xml:space="preserve">.0, </w:t>
            </w:r>
            <w:r>
              <w:rPr>
                <w:w w:val="101.03250344594319"/>
                <w:rFonts w:ascii="Times New Roman" w:hAnsi="Times New Roman" w:eastAsia="Times New Roman"/>
                <w:b w:val="0"/>
                <w:i w:val="0"/>
                <w:color w:val="000000"/>
                <w:sz w:val="24"/>
              </w:rPr>
              <w:t xml:space="preserve">3300 </w:t>
            </w:r>
            <w:r>
              <w:rPr>
                <w:w w:val="101.03250344594319"/>
                <w:rFonts w:ascii="Times New Roman" w:hAnsi="Times New Roman" w:eastAsia="Times New Roman"/>
                <w:b w:val="0"/>
                <w:i w:val="0"/>
                <w:color w:val="000000"/>
                <w:sz w:val="24"/>
              </w:rPr>
              <w:t xml:space="preserve">.0, </w:t>
            </w:r>
            <w:r>
              <w:rPr>
                <w:w w:val="101.03250344594319"/>
                <w:rFonts w:ascii="Times New Roman" w:hAnsi="Times New Roman" w:eastAsia="Times New Roman"/>
                <w:b w:val="0"/>
                <w:i w:val="0"/>
                <w:color w:val="000000"/>
                <w:sz w:val="24"/>
              </w:rPr>
              <w:t xml:space="preserve">3375 </w:t>
            </w:r>
            <w:r>
              <w:rPr>
                <w:w w:val="101.03250344594319"/>
                <w:rFonts w:ascii="Times New Roman" w:hAnsi="Times New Roman" w:eastAsia="Times New Roman"/>
                <w:b w:val="0"/>
                <w:i w:val="0"/>
                <w:color w:val="000000"/>
                <w:sz w:val="24"/>
              </w:rPr>
              <w:t xml:space="preserve">.0, </w:t>
            </w:r>
            <w:r>
              <w:rPr>
                <w:w w:val="101.03250344594319"/>
                <w:rFonts w:ascii="Times New Roman" w:hAnsi="Times New Roman" w:eastAsia="Times New Roman"/>
                <w:b w:val="0"/>
                <w:i w:val="0"/>
                <w:color w:val="000000"/>
                <w:sz w:val="24"/>
              </w:rPr>
              <w:t>0075</w:t>
            </w:r>
          </w:p>
        </w:tc>
        <w:tc>
          <w:tcPr>
            <w:tcW w:type="dxa" w:w="2132"/>
            <w:gridSpan w:val="2"/>
            <w:tcBorders/>
            <w:shd w:fill="ffffff"/>
            <w:tcMar>
              <w:start w:w="0" w:type="dxa"/>
              <w:end w:w="0" w:type="dxa"/>
            </w:tcMar>
            <w:tcMar>
              <w:start w:w="0" w:type="dxa"/>
              <w:end w:w="0" w:type="dxa"/>
            </w:tcMar>
          </w:tcPr>
          <w:p>
            <w:pPr>
              <w:autoSpaceDN w:val="0"/>
              <w:autoSpaceDE w:val="0"/>
              <w:widowControl/>
              <w:spacing w:line="388" w:lineRule="exact" w:before="0" w:after="0"/>
              <w:ind w:left="0" w:right="0" w:firstLine="0"/>
              <w:jc w:val="left"/>
            </w:pPr>
            <w:r>
              <w:rPr>
                <w:w w:val="98.88603346688407"/>
                <w:rFonts w:ascii="Symbol" w:hAnsi="Symbol" w:eastAsia="Symbol"/>
                <w:b w:val="0"/>
                <w:i w:val="0"/>
                <w:color w:val="000000"/>
                <w:sz w:val="28"/>
              </w:rPr>
              <w:t></w:t>
            </w:r>
            <w:r>
              <w:rPr>
                <w:w w:val="101.03250344594319"/>
                <w:rFonts w:ascii="Times New Roman" w:hAnsi="Times New Roman" w:eastAsia="Times New Roman"/>
                <w:b w:val="0"/>
                <w:i w:val="0"/>
                <w:color w:val="000000"/>
                <w:sz w:val="24"/>
              </w:rPr>
              <w:t>5.0,5.1,5.2,5.3,5.4</w:t>
            </w:r>
            <w:r>
              <w:rPr>
                <w:w w:val="98.88603346688407"/>
                <w:rFonts w:ascii="Symbol" w:hAnsi="Symbol" w:eastAsia="Symbol"/>
                <w:b w:val="0"/>
                <w:i w:val="0"/>
                <w:color w:val="000000"/>
                <w:sz w:val="28"/>
              </w:rPr>
              <w:t></w:t>
            </w:r>
            <w:r>
              <w:rPr>
                <w:w w:val="101.03555406842912"/>
                <w:rFonts w:ascii="Times New Roman,Italic" w:hAnsi="Times New Roman,Italic" w:eastAsia="Times New Roman,Italic"/>
                <w:b w:val="0"/>
                <w:i/>
                <w:color w:val="000000"/>
                <w:sz w:val="14"/>
              </w:rPr>
              <w:t>T</w:t>
            </w:r>
          </w:p>
        </w:tc>
        <w:tc>
          <w:tcPr>
            <w:tcW w:type="dxa" w:w="744"/>
            <w:vMerge/>
            <w:tcBorders>
              <w:top w:sz="5.600000000000023" w:val="single" w:color="#000000"/>
            </w:tcBorders>
          </w:tcPr>
          <w:p/>
        </w:tc>
        <w:tc>
          <w:tcPr>
            <w:tcW w:type="dxa" w:w="744"/>
            <w:vMerge/>
            <w:tcBorders>
              <w:top w:sz="5.600000000000023" w:val="single" w:color="#000000"/>
            </w:tcBorders>
          </w:tcPr>
          <w:p/>
        </w:tc>
      </w:tr>
      <w:tr>
        <w:trPr>
          <w:trHeight w:hRule="exact" w:val="808"/>
        </w:trPr>
        <w:tc>
          <w:tcPr>
            <w:tcW w:type="dxa" w:w="6460"/>
            <w:gridSpan w:val="14"/>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488" w:after="0"/>
              <w:ind w:left="510" w:right="0" w:firstLine="0"/>
              <w:jc w:val="left"/>
            </w:pPr>
            <w:r>
              <w:rPr>
                <w:rFonts w:ascii="宋体" w:hAnsi="宋体" w:eastAsia="宋体"/>
                <w:b w:val="0"/>
                <w:i w:val="0"/>
                <w:color w:val="000000"/>
                <w:sz w:val="24"/>
              </w:rPr>
              <w:t>盾构掘进风险</w:t>
            </w:r>
            <w:r>
              <w:rPr>
                <w:rFonts w:ascii="Times New Roman" w:hAnsi="Times New Roman" w:eastAsia="Times New Roman"/>
                <w:b w:val="0"/>
                <w:i w:val="0"/>
                <w:color w:val="000000"/>
                <w:sz w:val="24"/>
              </w:rPr>
              <w:t>A2</w:t>
            </w:r>
            <w:r>
              <w:rPr>
                <w:rFonts w:ascii="宋体" w:hAnsi="宋体" w:eastAsia="宋体"/>
                <w:b w:val="0"/>
                <w:i w:val="0"/>
                <w:color w:val="000000"/>
                <w:sz w:val="24"/>
              </w:rPr>
              <w:t xml:space="preserve"> 的损失得分为：</w:t>
            </w:r>
          </w:p>
        </w:tc>
        <w:tc>
          <w:tcPr>
            <w:tcW w:type="dxa" w:w="20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38" w:lineRule="auto" w:before="1286" w:after="0"/>
              <w:ind w:left="0" w:right="0" w:firstLine="0"/>
              <w:jc w:val="right"/>
            </w:pPr>
            <w:r>
              <w:rPr>
                <w:w w:val="101.03250344594319"/>
                <w:rFonts w:ascii="Symbol" w:hAnsi="Symbol" w:eastAsia="Symbol"/>
                <w:b w:val="0"/>
                <w:i w:val="0"/>
                <w:color w:val="000000"/>
                <w:sz w:val="24"/>
              </w:rPr>
              <w:t></w:t>
            </w:r>
          </w:p>
        </w:tc>
        <w:tc>
          <w:tcPr>
            <w:tcW w:type="dxa" w:w="2016"/>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1284" w:after="0"/>
              <w:ind w:left="66" w:right="0" w:firstLine="0"/>
              <w:jc w:val="left"/>
            </w:pPr>
            <w:r>
              <w:rPr>
                <w:w w:val="101.03250344594319"/>
                <w:rFonts w:ascii="Times New Roman" w:hAnsi="Times New Roman" w:eastAsia="Times New Roman"/>
                <w:b w:val="0"/>
                <w:i w:val="0"/>
                <w:color w:val="000000"/>
                <w:sz w:val="24"/>
              </w:rPr>
              <w:t xml:space="preserve">.2 </w:t>
            </w:r>
            <w:r>
              <w:rPr>
                <w:w w:val="101.03250344594319"/>
                <w:rFonts w:ascii="Times New Roman" w:hAnsi="Times New Roman" w:eastAsia="Times New Roman"/>
                <w:b w:val="0"/>
                <w:i w:val="0"/>
                <w:color w:val="000000"/>
                <w:sz w:val="24"/>
              </w:rPr>
              <w:t>6450</w:t>
            </w:r>
          </w:p>
        </w:tc>
      </w:tr>
      <w:tr>
        <w:trPr>
          <w:trHeight w:hRule="exact" w:val="412"/>
        </w:trPr>
        <w:tc>
          <w:tcPr>
            <w:tcW w:type="dxa" w:w="702"/>
            <w:tcBorders/>
            <w:shd w:fill="ffffff"/>
            <w:tcMar>
              <w:start w:w="0" w:type="dxa"/>
              <w:end w:w="0" w:type="dxa"/>
            </w:tcMar>
          </w:tcPr>
          <w:p>
            <w:pPr>
              <w:autoSpaceDN w:val="0"/>
              <w:autoSpaceDE w:val="0"/>
              <w:widowControl/>
              <w:spacing w:line="294" w:lineRule="exact" w:before="88" w:after="0"/>
              <w:ind w:left="0" w:right="0" w:firstLine="0"/>
              <w:jc w:val="right"/>
            </w:pPr>
            <w:r>
              <w:rPr>
                <w:w w:val="101.03250344594319"/>
                <w:rFonts w:ascii="Times New Roman,Italic" w:hAnsi="Times New Roman,Italic" w:eastAsia="Times New Roman,Italic"/>
                <w:b w:val="0"/>
                <w:i/>
                <w:color w:val="000000"/>
                <w:sz w:val="24"/>
              </w:rPr>
              <w:t>C</w:t>
            </w:r>
          </w:p>
        </w:tc>
        <w:tc>
          <w:tcPr>
            <w:tcW w:type="dxa" w:w="118"/>
            <w:tcBorders/>
            <w:shd w:fill="ffffff"/>
            <w:tcMar>
              <w:start w:w="0" w:type="dxa"/>
              <w:end w:w="0" w:type="dxa"/>
            </w:tcMar>
          </w:tcPr>
          <w:p>
            <w:pPr>
              <w:autoSpaceDN w:val="0"/>
              <w:autoSpaceDE w:val="0"/>
              <w:widowControl/>
              <w:spacing w:line="170" w:lineRule="exact" w:before="242" w:after="0"/>
              <w:ind w:left="0" w:right="0" w:firstLine="0"/>
              <w:jc w:val="center"/>
            </w:pPr>
            <w:r>
              <w:rPr>
                <w:w w:val="101.03555406842912"/>
                <w:rFonts w:ascii="Times New Roman,Italic" w:hAnsi="Times New Roman,Italic" w:eastAsia="Times New Roman,Italic"/>
                <w:b w:val="0"/>
                <w:i/>
                <w:color w:val="000000"/>
                <w:sz w:val="14"/>
              </w:rPr>
              <w:t>A</w:t>
            </w:r>
          </w:p>
        </w:tc>
        <w:tc>
          <w:tcPr>
            <w:tcW w:type="dxa" w:w="90"/>
            <w:tcBorders/>
            <w:shd w:fill="ffffff"/>
            <w:tcMar>
              <w:start w:w="0" w:type="dxa"/>
              <w:end w:w="0" w:type="dxa"/>
            </w:tcMar>
          </w:tcPr>
          <w:p>
            <w:pPr>
              <w:autoSpaceDN w:val="0"/>
              <w:autoSpaceDE w:val="0"/>
              <w:widowControl/>
              <w:spacing w:line="278" w:lineRule="auto" w:before="224" w:after="0"/>
              <w:ind w:left="0" w:right="0" w:firstLine="0"/>
              <w:jc w:val="center"/>
            </w:pPr>
            <w:r>
              <w:rPr>
                <w:w w:val="101.03555406842912"/>
                <w:rFonts w:ascii="Times New Roman" w:hAnsi="Times New Roman" w:eastAsia="Times New Roman"/>
                <w:b w:val="0"/>
                <w:i w:val="0"/>
                <w:color w:val="000000"/>
                <w:sz w:val="14"/>
              </w:rPr>
              <w:t>2</w:t>
            </w:r>
          </w:p>
        </w:tc>
        <w:tc>
          <w:tcPr>
            <w:tcW w:type="dxa" w:w="190"/>
            <w:tcBorders/>
            <w:shd w:fill="ffffff"/>
            <w:tcMar>
              <w:start w:w="0" w:type="dxa"/>
              <w:end w:w="0" w:type="dxa"/>
            </w:tcMar>
          </w:tcPr>
          <w:p>
            <w:pPr>
              <w:autoSpaceDN w:val="0"/>
              <w:autoSpaceDE w:val="0"/>
              <w:widowControl/>
              <w:spacing w:line="235" w:lineRule="auto" w:before="76" w:after="0"/>
              <w:ind w:left="0" w:right="0" w:firstLine="0"/>
              <w:jc w:val="right"/>
            </w:pPr>
            <w:r>
              <w:rPr>
                <w:w w:val="101.03250344594319"/>
                <w:rFonts w:ascii="Symbol" w:hAnsi="Symbol" w:eastAsia="Symbol"/>
                <w:b w:val="0"/>
                <w:i w:val="0"/>
                <w:color w:val="000000"/>
                <w:sz w:val="24"/>
              </w:rPr>
              <w:t></w:t>
            </w:r>
          </w:p>
        </w:tc>
        <w:tc>
          <w:tcPr>
            <w:tcW w:type="dxa" w:w="232"/>
            <w:gridSpan w:val="2"/>
            <w:tcBorders/>
            <w:shd w:fill="ffffff"/>
            <w:tcMar>
              <w:start w:w="0" w:type="dxa"/>
              <w:end w:w="0" w:type="dxa"/>
            </w:tcMar>
            <w:tcMar>
              <w:start w:w="0" w:type="dxa"/>
              <w:end w:w="0" w:type="dxa"/>
            </w:tcMar>
          </w:tcPr>
          <w:p>
            <w:pPr>
              <w:autoSpaceDN w:val="0"/>
              <w:autoSpaceDE w:val="0"/>
              <w:widowControl/>
              <w:spacing w:line="294" w:lineRule="exact" w:before="88" w:after="0"/>
              <w:ind w:left="0" w:right="0" w:firstLine="0"/>
              <w:jc w:val="center"/>
            </w:pPr>
            <w:r>
              <w:rPr>
                <w:w w:val="101.03250344594319"/>
                <w:rFonts w:ascii="Times New Roman,Italic" w:hAnsi="Times New Roman,Italic" w:eastAsia="Times New Roman,Italic"/>
                <w:b w:val="0"/>
                <w:i/>
                <w:color w:val="000000"/>
                <w:sz w:val="24"/>
              </w:rPr>
              <w:t>E</w:t>
            </w:r>
          </w:p>
        </w:tc>
        <w:tc>
          <w:tcPr>
            <w:tcW w:type="dxa" w:w="74"/>
            <w:tcBorders/>
            <w:shd w:fill="ffffff"/>
            <w:tcMar>
              <w:start w:w="0" w:type="dxa"/>
              <w:end w:w="0" w:type="dxa"/>
            </w:tcMar>
          </w:tcPr>
          <w:p>
            <w:pPr>
              <w:autoSpaceDN w:val="0"/>
              <w:autoSpaceDE w:val="0"/>
              <w:widowControl/>
              <w:spacing w:line="170" w:lineRule="exact" w:before="242" w:after="0"/>
              <w:ind w:left="0" w:right="0" w:firstLine="0"/>
              <w:jc w:val="center"/>
            </w:pPr>
            <w:r>
              <w:rPr>
                <w:w w:val="101.03555406842912"/>
                <w:rFonts w:ascii="Times New Roman,Italic" w:hAnsi="Times New Roman,Italic" w:eastAsia="Times New Roman,Italic"/>
                <w:b w:val="0"/>
                <w:i/>
                <w:color w:val="000000"/>
                <w:sz w:val="14"/>
              </w:rPr>
              <w:t>A</w:t>
            </w:r>
          </w:p>
        </w:tc>
        <w:tc>
          <w:tcPr>
            <w:tcW w:type="dxa" w:w="102"/>
            <w:tcBorders/>
            <w:shd w:fill="ffffff"/>
            <w:tcMar>
              <w:start w:w="0" w:type="dxa"/>
              <w:end w:w="0" w:type="dxa"/>
            </w:tcMar>
          </w:tcPr>
          <w:p>
            <w:pPr>
              <w:autoSpaceDN w:val="0"/>
              <w:autoSpaceDE w:val="0"/>
              <w:widowControl/>
              <w:spacing w:line="278" w:lineRule="auto" w:before="224" w:after="0"/>
              <w:ind w:left="0" w:right="0" w:firstLine="0"/>
              <w:jc w:val="center"/>
            </w:pPr>
            <w:r>
              <w:rPr>
                <w:w w:val="101.03555406842912"/>
                <w:rFonts w:ascii="Times New Roman" w:hAnsi="Times New Roman" w:eastAsia="Times New Roman"/>
                <w:b w:val="0"/>
                <w:i w:val="0"/>
                <w:color w:val="000000"/>
                <w:sz w:val="14"/>
              </w:rPr>
              <w:t>2</w:t>
            </w:r>
          </w:p>
        </w:tc>
        <w:tc>
          <w:tcPr>
            <w:tcW w:type="dxa" w:w="118"/>
            <w:gridSpan w:val="2"/>
            <w:tcBorders/>
            <w:shd w:fill="ffffff"/>
            <w:tcMar>
              <w:start w:w="0" w:type="dxa"/>
              <w:end w:w="0" w:type="dxa"/>
            </w:tcMar>
            <w:tcMar>
              <w:start w:w="0" w:type="dxa"/>
              <w:end w:w="0" w:type="dxa"/>
            </w:tcMar>
          </w:tcPr>
          <w:p>
            <w:pPr>
              <w:autoSpaceDN w:val="0"/>
              <w:autoSpaceDE w:val="0"/>
              <w:widowControl/>
              <w:spacing w:line="235" w:lineRule="auto" w:before="76" w:after="0"/>
              <w:ind w:left="0" w:right="0" w:firstLine="0"/>
              <w:jc w:val="center"/>
            </w:pPr>
            <w:r>
              <w:rPr>
                <w:w w:val="101.03250344594319"/>
                <w:rFonts w:ascii="Symbol" w:hAnsi="Symbol" w:eastAsia="Symbol"/>
                <w:b w:val="0"/>
                <w:i w:val="0"/>
                <w:color w:val="000000"/>
                <w:sz w:val="24"/>
              </w:rPr>
              <w:t></w:t>
            </w:r>
          </w:p>
        </w:tc>
        <w:tc>
          <w:tcPr>
            <w:tcW w:type="dxa" w:w="1774"/>
            <w:tcBorders/>
            <w:shd w:fill="ffffff"/>
            <w:tcMar>
              <w:start w:w="0" w:type="dxa"/>
              <w:end w:w="0" w:type="dxa"/>
            </w:tcMar>
          </w:tcPr>
          <w:p>
            <w:pPr>
              <w:autoSpaceDN w:val="0"/>
              <w:autoSpaceDE w:val="0"/>
              <w:widowControl/>
              <w:spacing w:line="274" w:lineRule="auto" w:before="0" w:after="0"/>
              <w:ind w:left="0" w:right="0" w:firstLine="0"/>
              <w:jc w:val="center"/>
            </w:pPr>
            <w:r>
              <w:rPr>
                <w:w w:val="98.88603346688407"/>
                <w:rFonts w:ascii="Symbol" w:hAnsi="Symbol" w:eastAsia="Symbol"/>
                <w:b w:val="0"/>
                <w:i w:val="0"/>
                <w:color w:val="000000"/>
                <w:sz w:val="28"/>
              </w:rPr>
              <w:t></w:t>
            </w:r>
            <w:r>
              <w:rPr>
                <w:w w:val="101.03250344594319"/>
                <w:rFonts w:ascii="Times New Roman" w:hAnsi="Times New Roman" w:eastAsia="Times New Roman"/>
                <w:b w:val="0"/>
                <w:i w:val="0"/>
                <w:color w:val="000000"/>
                <w:sz w:val="24"/>
              </w:rPr>
              <w:t>5.0,5.1,5.2,5.3,5.4</w:t>
            </w:r>
          </w:p>
        </w:tc>
        <w:tc>
          <w:tcPr>
            <w:tcW w:type="dxa" w:w="306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88" w:lineRule="exact" w:before="0" w:after="0"/>
              <w:ind w:left="6" w:right="0" w:firstLine="0"/>
              <w:jc w:val="left"/>
            </w:pPr>
            <w:r>
              <w:rPr>
                <w:w w:val="98.88603346688407"/>
                <w:rFonts w:ascii="Symbol" w:hAnsi="Symbol" w:eastAsia="Symbol"/>
                <w:b w:val="0"/>
                <w:i w:val="0"/>
                <w:color w:val="000000"/>
                <w:sz w:val="28"/>
              </w:rPr>
              <w:t></w:t>
            </w:r>
            <w:r>
              <w:rPr>
                <w:w w:val="101.03555406842912"/>
                <w:rFonts w:ascii="Times New Roman,Italic" w:hAnsi="Times New Roman,Italic" w:eastAsia="Times New Roman,Italic"/>
                <w:b w:val="0"/>
                <w:i/>
                <w:color w:val="000000"/>
                <w:sz w:val="14"/>
              </w:rPr>
              <w:t>T</w:t>
            </w:r>
          </w:p>
        </w:tc>
        <w:tc>
          <w:tcPr>
            <w:tcW w:type="dxa" w:w="744"/>
            <w:vMerge/>
            <w:tcBorders/>
          </w:tcPr>
          <w:p/>
        </w:tc>
        <w:tc>
          <w:tcPr>
            <w:tcW w:type="dxa" w:w="744"/>
            <w:vMerge/>
            <w:tcBorders/>
          </w:tcPr>
          <w:p/>
        </w:tc>
      </w:tr>
      <w:tr>
        <w:trPr>
          <w:trHeight w:hRule="exact" w:val="360"/>
        </w:trPr>
        <w:tc>
          <w:tcPr>
            <w:tcW w:type="dxa" w:w="702"/>
            <w:vMerge w:val="restart"/>
            <w:tcBorders/>
            <w:shd w:fill="ffffff"/>
            <w:tcMar>
              <w:start w:w="0" w:type="dxa"/>
              <w:end w:w="0" w:type="dxa"/>
            </w:tcMar>
            <w:tcMar>
              <w:start w:w="0" w:type="dxa"/>
              <w:end w:w="0" w:type="dxa"/>
            </w:tcMar>
          </w:tcPr>
          <w:p>
            <w:pPr>
              <w:autoSpaceDN w:val="0"/>
              <w:autoSpaceDE w:val="0"/>
              <w:widowControl/>
              <w:spacing w:line="238" w:lineRule="auto" w:before="76" w:after="0"/>
              <w:ind w:left="0" w:right="0" w:firstLine="0"/>
              <w:jc w:val="right"/>
            </w:pPr>
            <w:r>
              <w:rPr>
                <w:w w:val="101.03250344594319"/>
                <w:rFonts w:ascii="Symbol" w:hAnsi="Symbol" w:eastAsia="Symbol"/>
                <w:b w:val="0"/>
                <w:i w:val="0"/>
                <w:color w:val="000000"/>
                <w:sz w:val="24"/>
              </w:rPr>
              <w:t></w:t>
            </w:r>
          </w:p>
        </w:tc>
        <w:tc>
          <w:tcPr>
            <w:tcW w:type="dxa" w:w="3626"/>
            <w:gridSpan w:val="11"/>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auto" w:before="0" w:after="0"/>
              <w:ind w:left="52" w:right="0" w:firstLine="0"/>
              <w:jc w:val="left"/>
            </w:pPr>
            <w:r>
              <w:rPr>
                <w:w w:val="98.88603346688407"/>
                <w:rFonts w:ascii="Symbol" w:hAnsi="Symbol" w:eastAsia="Symbol"/>
                <w:b w:val="0"/>
                <w:i w:val="0"/>
                <w:color w:val="000000"/>
                <w:sz w:val="28"/>
              </w:rPr>
              <w:t></w:t>
            </w:r>
            <w:r>
              <w:rPr>
                <w:w w:val="101.03250344594319"/>
                <w:rFonts w:ascii="Times New Roman" w:hAnsi="Times New Roman" w:eastAsia="Times New Roman"/>
                <w:b w:val="0"/>
                <w:i w:val="0"/>
                <w:color w:val="000000"/>
                <w:sz w:val="24"/>
              </w:rPr>
              <w:t xml:space="preserve">.0 </w:t>
            </w:r>
            <w:r>
              <w:rPr>
                <w:w w:val="101.03250344594319"/>
                <w:rFonts w:ascii="Times New Roman" w:hAnsi="Times New Roman" w:eastAsia="Times New Roman"/>
                <w:b w:val="0"/>
                <w:i w:val="0"/>
                <w:color w:val="000000"/>
                <w:sz w:val="24"/>
              </w:rPr>
              <w:t xml:space="preserve">0679 </w:t>
            </w:r>
            <w:r>
              <w:rPr>
                <w:w w:val="101.03250344594319"/>
                <w:rFonts w:ascii="Times New Roman" w:hAnsi="Times New Roman" w:eastAsia="Times New Roman"/>
                <w:b w:val="0"/>
                <w:i w:val="0"/>
                <w:color w:val="000000"/>
                <w:sz w:val="24"/>
              </w:rPr>
              <w:t xml:space="preserve">.0, </w:t>
            </w:r>
            <w:r>
              <w:rPr>
                <w:w w:val="101.03250344594319"/>
                <w:rFonts w:ascii="Times New Roman" w:hAnsi="Times New Roman" w:eastAsia="Times New Roman"/>
                <w:b w:val="0"/>
                <w:i w:val="0"/>
                <w:color w:val="000000"/>
                <w:sz w:val="24"/>
              </w:rPr>
              <w:t xml:space="preserve">3189 </w:t>
            </w:r>
            <w:r>
              <w:rPr>
                <w:w w:val="101.03250344594319"/>
                <w:rFonts w:ascii="Times New Roman" w:hAnsi="Times New Roman" w:eastAsia="Times New Roman"/>
                <w:b w:val="0"/>
                <w:i w:val="0"/>
                <w:color w:val="000000"/>
                <w:sz w:val="24"/>
              </w:rPr>
              <w:t xml:space="preserve">.0, </w:t>
            </w:r>
            <w:r>
              <w:rPr>
                <w:w w:val="101.03250344594319"/>
                <w:rFonts w:ascii="Times New Roman" w:hAnsi="Times New Roman" w:eastAsia="Times New Roman"/>
                <w:b w:val="0"/>
                <w:i w:val="0"/>
                <w:color w:val="000000"/>
                <w:sz w:val="24"/>
              </w:rPr>
              <w:t xml:space="preserve">3262 </w:t>
            </w:r>
            <w:r>
              <w:rPr>
                <w:w w:val="101.03250344594319"/>
                <w:rFonts w:ascii="Times New Roman" w:hAnsi="Times New Roman" w:eastAsia="Times New Roman"/>
                <w:b w:val="0"/>
                <w:i w:val="0"/>
                <w:color w:val="000000"/>
                <w:sz w:val="24"/>
              </w:rPr>
              <w:t xml:space="preserve">.0, </w:t>
            </w:r>
            <w:r>
              <w:rPr>
                <w:w w:val="101.03250344594319"/>
                <w:rFonts w:ascii="Times New Roman" w:hAnsi="Times New Roman" w:eastAsia="Times New Roman"/>
                <w:b w:val="0"/>
                <w:i w:val="0"/>
                <w:color w:val="000000"/>
                <w:sz w:val="24"/>
              </w:rPr>
              <w:t xml:space="preserve">2632 </w:t>
            </w:r>
            <w:r>
              <w:rPr>
                <w:w w:val="101.03250344594319"/>
                <w:rFonts w:ascii="Times New Roman" w:hAnsi="Times New Roman" w:eastAsia="Times New Roman"/>
                <w:b w:val="0"/>
                <w:i w:val="0"/>
                <w:color w:val="000000"/>
                <w:sz w:val="24"/>
              </w:rPr>
              <w:t xml:space="preserve">.0, </w:t>
            </w:r>
            <w:r>
              <w:rPr>
                <w:w w:val="101.03250344594319"/>
                <w:rFonts w:ascii="Times New Roman" w:hAnsi="Times New Roman" w:eastAsia="Times New Roman"/>
                <w:b w:val="0"/>
                <w:i w:val="0"/>
                <w:color w:val="000000"/>
                <w:sz w:val="24"/>
              </w:rPr>
              <w:t>0260</w:t>
            </w:r>
          </w:p>
        </w:tc>
        <w:tc>
          <w:tcPr>
            <w:tcW w:type="dxa" w:w="1952"/>
            <w:vMerge w:val="restart"/>
            <w:tcBorders/>
            <w:shd w:fill="ffffff"/>
            <w:tcMar>
              <w:start w:w="0" w:type="dxa"/>
              <w:end w:w="0" w:type="dxa"/>
            </w:tcMar>
            <w:tcMar>
              <w:start w:w="0" w:type="dxa"/>
              <w:end w:w="0" w:type="dxa"/>
            </w:tcMar>
          </w:tcPr>
          <w:p>
            <w:pPr>
              <w:autoSpaceDN w:val="0"/>
              <w:autoSpaceDE w:val="0"/>
              <w:widowControl/>
              <w:spacing w:line="274" w:lineRule="auto" w:before="0" w:after="0"/>
              <w:ind w:left="0" w:right="0" w:firstLine="0"/>
              <w:jc w:val="center"/>
            </w:pPr>
            <w:r>
              <w:rPr>
                <w:w w:val="98.88603346688407"/>
                <w:rFonts w:ascii="Symbol" w:hAnsi="Symbol" w:eastAsia="Symbol"/>
                <w:b w:val="0"/>
                <w:i w:val="0"/>
                <w:color w:val="000000"/>
                <w:sz w:val="28"/>
              </w:rPr>
              <w:t></w:t>
            </w:r>
            <w:r>
              <w:rPr>
                <w:w w:val="101.03250344594319"/>
                <w:rFonts w:ascii="Times New Roman" w:hAnsi="Times New Roman" w:eastAsia="Times New Roman"/>
                <w:b w:val="0"/>
                <w:i w:val="0"/>
                <w:color w:val="000000"/>
                <w:sz w:val="24"/>
              </w:rPr>
              <w:t>5.0,5.1,5.2,5.3,5.4</w:t>
            </w:r>
          </w:p>
        </w:tc>
        <w:tc>
          <w:tcPr>
            <w:tcW w:type="dxa" w:w="180"/>
            <w:vMerge w:val="restart"/>
            <w:tcBorders/>
            <w:shd w:fill="ffffff"/>
            <w:tcMar>
              <w:start w:w="0" w:type="dxa"/>
              <w:end w:w="0" w:type="dxa"/>
            </w:tcMar>
            <w:tcMar>
              <w:start w:w="0" w:type="dxa"/>
              <w:end w:w="0" w:type="dxa"/>
            </w:tcMar>
          </w:tcPr>
          <w:p>
            <w:pPr>
              <w:autoSpaceDN w:val="0"/>
              <w:autoSpaceDE w:val="0"/>
              <w:widowControl/>
              <w:spacing w:line="388" w:lineRule="exact" w:before="0" w:after="0"/>
              <w:ind w:left="0" w:right="0" w:firstLine="0"/>
              <w:jc w:val="center"/>
            </w:pPr>
            <w:r>
              <w:rPr>
                <w:w w:val="98.88603346688407"/>
                <w:rFonts w:ascii="Symbol" w:hAnsi="Symbol" w:eastAsia="Symbol"/>
                <w:b w:val="0"/>
                <w:i w:val="0"/>
                <w:color w:val="000000"/>
                <w:sz w:val="28"/>
              </w:rPr>
              <w:t></w:t>
            </w:r>
            <w:r>
              <w:rPr>
                <w:w w:val="101.03555406842912"/>
                <w:rFonts w:ascii="Times New Roman,Italic" w:hAnsi="Times New Roman,Italic" w:eastAsia="Times New Roman,Italic"/>
                <w:b w:val="0"/>
                <w:i/>
                <w:color w:val="000000"/>
                <w:sz w:val="14"/>
              </w:rPr>
              <w:t>T</w:t>
            </w:r>
          </w:p>
        </w:tc>
        <w:tc>
          <w:tcPr>
            <w:tcW w:type="dxa" w:w="744"/>
            <w:vMerge/>
            <w:tcBorders/>
          </w:tcPr>
          <w:p/>
        </w:tc>
        <w:tc>
          <w:tcPr>
            <w:tcW w:type="dxa" w:w="744"/>
            <w:vMerge/>
            <w:tcBorders/>
          </w:tcPr>
          <w:p/>
        </w:tc>
      </w:tr>
      <w:tr>
        <w:trPr>
          <w:trHeight w:hRule="exact" w:val="268"/>
        </w:trPr>
        <w:tc>
          <w:tcPr>
            <w:tcW w:type="dxa" w:w="744"/>
            <w:vMerge/>
            <w:tcBorders/>
          </w:tcPr>
          <w:p/>
        </w:tc>
        <w:tc>
          <w:tcPr>
            <w:tcW w:type="dxa" w:w="8184"/>
            <w:gridSpan w:val="11"/>
            <w:vMerge/>
            <w:tcBorders/>
          </w:tcPr>
          <w:p/>
        </w:tc>
        <w:tc>
          <w:tcPr>
            <w:tcW w:type="dxa" w:w="744"/>
            <w:vMerge/>
            <w:tcBorders/>
          </w:tcPr>
          <w:p/>
        </w:tc>
        <w:tc>
          <w:tcPr>
            <w:tcW w:type="dxa" w:w="744"/>
            <w:vMerge/>
            <w:tcBorders/>
          </w:tcPr>
          <w:p/>
        </w:tc>
        <w:tc>
          <w:tcPr>
            <w:tcW w:type="dxa" w:w="20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1312" w:after="0"/>
              <w:ind w:left="0" w:right="0" w:firstLine="0"/>
              <w:jc w:val="center"/>
            </w:pPr>
            <w:r>
              <w:rPr>
                <w:w w:val="101.03250344594319"/>
                <w:rFonts w:ascii="Symbol" w:hAnsi="Symbol" w:eastAsia="Symbol"/>
                <w:b w:val="0"/>
                <w:i w:val="0"/>
                <w:color w:val="000000"/>
                <w:sz w:val="24"/>
              </w:rPr>
              <w:t></w:t>
            </w:r>
          </w:p>
        </w:tc>
        <w:tc>
          <w:tcPr>
            <w:tcW w:type="dxa" w:w="744"/>
            <w:vMerge/>
            <w:tcBorders/>
          </w:tcPr>
          <w:p/>
        </w:tc>
      </w:tr>
      <w:tr>
        <w:trPr>
          <w:trHeight w:hRule="exact" w:val="394"/>
        </w:trPr>
        <w:tc>
          <w:tcPr>
            <w:tcW w:type="dxa" w:w="6460"/>
            <w:gridSpan w:val="14"/>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238" w:after="0"/>
              <w:ind w:left="510" w:right="0" w:firstLine="0"/>
              <w:jc w:val="left"/>
            </w:pPr>
            <w:r>
              <w:rPr>
                <w:rFonts w:ascii="宋体" w:hAnsi="宋体" w:eastAsia="宋体"/>
                <w:b w:val="0"/>
                <w:i w:val="0"/>
                <w:color w:val="000000"/>
                <w:sz w:val="24"/>
              </w:rPr>
              <w:t>周边环境风险</w:t>
            </w:r>
            <w:r>
              <w:rPr>
                <w:rFonts w:ascii="Times New Roman" w:hAnsi="Times New Roman" w:eastAsia="Times New Roman"/>
                <w:b w:val="0"/>
                <w:i w:val="0"/>
                <w:color w:val="000000"/>
                <w:sz w:val="24"/>
              </w:rPr>
              <w:t>A3</w:t>
            </w:r>
            <w:r>
              <w:rPr>
                <w:rFonts w:ascii="宋体" w:hAnsi="宋体" w:eastAsia="宋体"/>
                <w:b w:val="0"/>
                <w:i w:val="0"/>
                <w:color w:val="000000"/>
                <w:sz w:val="24"/>
              </w:rPr>
              <w:t xml:space="preserve"> 的损失得分为：</w:t>
            </w:r>
          </w:p>
        </w:tc>
        <w:tc>
          <w:tcPr>
            <w:tcW w:type="dxa" w:w="744"/>
            <w:vMerge/>
            <w:tcBorders/>
          </w:tcPr>
          <w:p/>
        </w:tc>
        <w:tc>
          <w:tcPr>
            <w:tcW w:type="dxa" w:w="744"/>
            <w:vMerge/>
            <w:tcBorders/>
          </w:tcPr>
          <w:p/>
        </w:tc>
      </w:tr>
      <w:tr>
        <w:trPr>
          <w:trHeight w:hRule="exact" w:val="164"/>
        </w:trPr>
        <w:tc>
          <w:tcPr>
            <w:tcW w:type="dxa" w:w="10416"/>
            <w:gridSpan w:val="14"/>
            <w:vMerge/>
            <w:tcBorders/>
          </w:tcPr>
          <w:p/>
        </w:tc>
        <w:tc>
          <w:tcPr>
            <w:tcW w:type="dxa" w:w="744"/>
            <w:vMerge/>
            <w:tcBorders/>
          </w:tcPr>
          <w:p/>
        </w:tc>
        <w:tc>
          <w:tcPr>
            <w:tcW w:type="dxa" w:w="2016"/>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276" w:lineRule="auto" w:before="638" w:after="0"/>
              <w:ind w:left="50" w:right="0" w:firstLine="0"/>
              <w:jc w:val="left"/>
            </w:pPr>
            <w:r>
              <w:rPr>
                <w:w w:val="101.03250344594319"/>
                <w:rFonts w:ascii="Times New Roman" w:hAnsi="Times New Roman" w:eastAsia="Times New Roman"/>
                <w:b w:val="0"/>
                <w:i w:val="0"/>
                <w:color w:val="000000"/>
                <w:sz w:val="24"/>
              </w:rPr>
              <w:t xml:space="preserve">.2 </w:t>
            </w:r>
            <w:r>
              <w:rPr>
                <w:w w:val="101.03250344594319"/>
                <w:rFonts w:ascii="Times New Roman" w:hAnsi="Times New Roman" w:eastAsia="Times New Roman"/>
                <w:b w:val="0"/>
                <w:i w:val="0"/>
                <w:color w:val="000000"/>
                <w:sz w:val="24"/>
              </w:rPr>
              <w:t>7739</w:t>
            </w:r>
          </w:p>
        </w:tc>
      </w:tr>
      <w:tr>
        <w:trPr>
          <w:trHeight w:hRule="exact" w:val="412"/>
        </w:trPr>
        <w:tc>
          <w:tcPr>
            <w:tcW w:type="dxa" w:w="702"/>
            <w:tcBorders/>
            <w:shd w:fill="ffffff"/>
            <w:tcMar>
              <w:start w:w="0" w:type="dxa"/>
              <w:end w:w="0" w:type="dxa"/>
            </w:tcMar>
          </w:tcPr>
          <w:p>
            <w:pPr>
              <w:autoSpaceDN w:val="0"/>
              <w:autoSpaceDE w:val="0"/>
              <w:widowControl/>
              <w:spacing w:line="292" w:lineRule="exact" w:before="86" w:after="0"/>
              <w:ind w:left="0" w:right="0" w:firstLine="0"/>
              <w:jc w:val="right"/>
            </w:pPr>
            <w:r>
              <w:rPr>
                <w:w w:val="101.03250344594319"/>
                <w:rFonts w:ascii="Times New Roman,Italic" w:hAnsi="Times New Roman,Italic" w:eastAsia="Times New Roman,Italic"/>
                <w:b w:val="0"/>
                <w:i/>
                <w:color w:val="000000"/>
                <w:sz w:val="24"/>
              </w:rPr>
              <w:t>C</w:t>
            </w:r>
          </w:p>
        </w:tc>
        <w:tc>
          <w:tcPr>
            <w:tcW w:type="dxa" w:w="118"/>
            <w:tcBorders/>
            <w:shd w:fill="ffffff"/>
            <w:tcMar>
              <w:start w:w="0" w:type="dxa"/>
              <w:end w:w="0" w:type="dxa"/>
            </w:tcMar>
          </w:tcPr>
          <w:p>
            <w:pPr>
              <w:autoSpaceDN w:val="0"/>
              <w:autoSpaceDE w:val="0"/>
              <w:widowControl/>
              <w:spacing w:line="172" w:lineRule="exact" w:before="240" w:after="0"/>
              <w:ind w:left="0" w:right="0" w:firstLine="0"/>
              <w:jc w:val="center"/>
            </w:pPr>
            <w:r>
              <w:rPr>
                <w:w w:val="101.03555406842912"/>
                <w:rFonts w:ascii="Times New Roman,Italic" w:hAnsi="Times New Roman,Italic" w:eastAsia="Times New Roman,Italic"/>
                <w:b w:val="0"/>
                <w:i/>
                <w:color w:val="000000"/>
                <w:sz w:val="14"/>
              </w:rPr>
              <w:t>A</w:t>
            </w:r>
          </w:p>
        </w:tc>
        <w:tc>
          <w:tcPr>
            <w:tcW w:type="dxa" w:w="90"/>
            <w:tcBorders/>
            <w:shd w:fill="ffffff"/>
            <w:tcMar>
              <w:start w:w="0" w:type="dxa"/>
              <w:end w:w="0" w:type="dxa"/>
            </w:tcMar>
          </w:tcPr>
          <w:p>
            <w:pPr>
              <w:autoSpaceDN w:val="0"/>
              <w:autoSpaceDE w:val="0"/>
              <w:widowControl/>
              <w:spacing w:line="278" w:lineRule="auto" w:before="224" w:after="0"/>
              <w:ind w:left="0" w:right="0" w:firstLine="0"/>
              <w:jc w:val="center"/>
            </w:pPr>
            <w:r>
              <w:rPr>
                <w:w w:val="101.03555406842912"/>
                <w:rFonts w:ascii="Times New Roman" w:hAnsi="Times New Roman" w:eastAsia="Times New Roman"/>
                <w:b w:val="0"/>
                <w:i w:val="0"/>
                <w:color w:val="000000"/>
                <w:sz w:val="14"/>
              </w:rPr>
              <w:t>3</w:t>
            </w:r>
          </w:p>
        </w:tc>
        <w:tc>
          <w:tcPr>
            <w:tcW w:type="dxa" w:w="190"/>
            <w:tcBorders/>
            <w:shd w:fill="ffffff"/>
            <w:tcMar>
              <w:start w:w="0" w:type="dxa"/>
              <w:end w:w="0" w:type="dxa"/>
            </w:tcMar>
          </w:tcPr>
          <w:p>
            <w:pPr>
              <w:autoSpaceDN w:val="0"/>
              <w:autoSpaceDE w:val="0"/>
              <w:widowControl/>
              <w:spacing w:line="238" w:lineRule="auto" w:before="72" w:after="0"/>
              <w:ind w:left="0" w:right="0" w:firstLine="0"/>
              <w:jc w:val="center"/>
            </w:pPr>
            <w:r>
              <w:rPr>
                <w:w w:val="101.03250344594319"/>
                <w:rFonts w:ascii="Symbol" w:hAnsi="Symbol" w:eastAsia="Symbol"/>
                <w:b w:val="0"/>
                <w:i w:val="0"/>
                <w:color w:val="000000"/>
                <w:sz w:val="24"/>
              </w:rPr>
              <w:t></w:t>
            </w:r>
          </w:p>
        </w:tc>
        <w:tc>
          <w:tcPr>
            <w:tcW w:type="dxa" w:w="196"/>
            <w:tcBorders/>
            <w:shd w:fill="ffffff"/>
            <w:tcMar>
              <w:start w:w="0" w:type="dxa"/>
              <w:end w:w="0" w:type="dxa"/>
            </w:tcMar>
          </w:tcPr>
          <w:p>
            <w:pPr>
              <w:autoSpaceDN w:val="0"/>
              <w:autoSpaceDE w:val="0"/>
              <w:widowControl/>
              <w:spacing w:line="292" w:lineRule="exact" w:before="86" w:after="0"/>
              <w:ind w:left="0" w:right="0" w:firstLine="0"/>
              <w:jc w:val="center"/>
            </w:pPr>
            <w:r>
              <w:rPr>
                <w:w w:val="101.03250344594319"/>
                <w:rFonts w:ascii="Times New Roman,Italic" w:hAnsi="Times New Roman,Italic" w:eastAsia="Times New Roman,Italic"/>
                <w:b w:val="0"/>
                <w:i/>
                <w:color w:val="000000"/>
                <w:sz w:val="24"/>
              </w:rPr>
              <w:t>E</w:t>
            </w:r>
          </w:p>
        </w:tc>
        <w:tc>
          <w:tcPr>
            <w:tcW w:type="dxa" w:w="110"/>
            <w:gridSpan w:val="2"/>
            <w:tcBorders/>
            <w:shd w:fill="ffffff"/>
            <w:tcMar>
              <w:start w:w="0" w:type="dxa"/>
              <w:end w:w="0" w:type="dxa"/>
            </w:tcMar>
            <w:tcMar>
              <w:start w:w="0" w:type="dxa"/>
              <w:end w:w="0" w:type="dxa"/>
            </w:tcMar>
          </w:tcPr>
          <w:p>
            <w:pPr>
              <w:autoSpaceDN w:val="0"/>
              <w:autoSpaceDE w:val="0"/>
              <w:widowControl/>
              <w:spacing w:line="172" w:lineRule="exact" w:before="240" w:after="0"/>
              <w:ind w:left="0" w:right="0" w:firstLine="0"/>
              <w:jc w:val="center"/>
            </w:pPr>
            <w:r>
              <w:rPr>
                <w:w w:val="101.03555406842912"/>
                <w:rFonts w:ascii="Times New Roman,Italic" w:hAnsi="Times New Roman,Italic" w:eastAsia="Times New Roman,Italic"/>
                <w:b w:val="0"/>
                <w:i/>
                <w:color w:val="000000"/>
                <w:sz w:val="14"/>
              </w:rPr>
              <w:t>A</w:t>
            </w:r>
          </w:p>
        </w:tc>
        <w:tc>
          <w:tcPr>
            <w:tcW w:type="dxa" w:w="102"/>
            <w:tcBorders/>
            <w:shd w:fill="ffffff"/>
            <w:tcMar>
              <w:start w:w="0" w:type="dxa"/>
              <w:end w:w="0" w:type="dxa"/>
            </w:tcMar>
          </w:tcPr>
          <w:p>
            <w:pPr>
              <w:autoSpaceDN w:val="0"/>
              <w:autoSpaceDE w:val="0"/>
              <w:widowControl/>
              <w:spacing w:line="278" w:lineRule="auto" w:before="224" w:after="0"/>
              <w:ind w:left="0" w:right="0" w:firstLine="0"/>
              <w:jc w:val="center"/>
            </w:pPr>
            <w:r>
              <w:rPr>
                <w:w w:val="101.03555406842912"/>
                <w:rFonts w:ascii="Times New Roman" w:hAnsi="Times New Roman" w:eastAsia="Times New Roman"/>
                <w:b w:val="0"/>
                <w:i w:val="0"/>
                <w:color w:val="000000"/>
                <w:sz w:val="14"/>
              </w:rPr>
              <w:t>3</w:t>
            </w:r>
          </w:p>
        </w:tc>
        <w:tc>
          <w:tcPr>
            <w:tcW w:type="dxa" w:w="72"/>
            <w:tcBorders/>
            <w:shd w:fill="ffffff"/>
            <w:tcMar>
              <w:start w:w="0" w:type="dxa"/>
              <w:end w:w="0" w:type="dxa"/>
            </w:tcMar>
          </w:tcPr>
          <w:p>
            <w:pPr>
              <w:autoSpaceDN w:val="0"/>
              <w:autoSpaceDE w:val="0"/>
              <w:widowControl/>
              <w:spacing w:line="238" w:lineRule="auto" w:before="72" w:after="0"/>
              <w:ind w:left="0" w:right="0" w:firstLine="0"/>
              <w:jc w:val="center"/>
            </w:pPr>
            <w:r>
              <w:rPr>
                <w:w w:val="101.03250344594319"/>
                <w:rFonts w:ascii="Symbol" w:hAnsi="Symbol" w:eastAsia="Symbol"/>
                <w:b w:val="0"/>
                <w:i w:val="0"/>
                <w:color w:val="000000"/>
                <w:sz w:val="24"/>
              </w:rPr>
              <w:t></w:t>
            </w:r>
          </w:p>
        </w:tc>
        <w:tc>
          <w:tcPr>
            <w:tcW w:type="dxa" w:w="488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8" w:lineRule="exact" w:before="0" w:after="0"/>
              <w:ind w:left="28" w:right="0" w:firstLine="0"/>
              <w:jc w:val="left"/>
            </w:pPr>
            <w:r>
              <w:rPr>
                <w:w w:val="98.88603346688407"/>
                <w:rFonts w:ascii="Symbol" w:hAnsi="Symbol" w:eastAsia="Symbol"/>
                <w:b w:val="0"/>
                <w:i w:val="0"/>
                <w:color w:val="000000"/>
                <w:sz w:val="28"/>
              </w:rPr>
              <w:t></w:t>
            </w:r>
            <w:r>
              <w:rPr>
                <w:w w:val="101.03250344594319"/>
                <w:rFonts w:ascii="Times New Roman" w:hAnsi="Times New Roman" w:eastAsia="Times New Roman"/>
                <w:b w:val="0"/>
                <w:i w:val="0"/>
                <w:color w:val="000000"/>
                <w:sz w:val="24"/>
              </w:rPr>
              <w:t>5.0,5.1,5.2,5.3,5.4</w:t>
            </w:r>
            <w:r>
              <w:rPr>
                <w:w w:val="98.88603346688407"/>
                <w:rFonts w:ascii="Symbol" w:hAnsi="Symbol" w:eastAsia="Symbol"/>
                <w:b w:val="0"/>
                <w:i w:val="0"/>
                <w:color w:val="000000"/>
                <w:sz w:val="28"/>
              </w:rPr>
              <w:t></w:t>
            </w:r>
            <w:r>
              <w:rPr>
                <w:w w:val="101.03555406842912"/>
                <w:rFonts w:ascii="Times New Roman,Italic" w:hAnsi="Times New Roman,Italic" w:eastAsia="Times New Roman,Italic"/>
                <w:b w:val="0"/>
                <w:i/>
                <w:color w:val="000000"/>
                <w:sz w:val="14"/>
              </w:rPr>
              <w:t>T</w:t>
            </w:r>
          </w:p>
        </w:tc>
        <w:tc>
          <w:tcPr>
            <w:tcW w:type="dxa" w:w="744"/>
            <w:vMerge/>
            <w:tcBorders/>
          </w:tcPr>
          <w:p/>
        </w:tc>
        <w:tc>
          <w:tcPr>
            <w:tcW w:type="dxa" w:w="744"/>
            <w:vMerge/>
            <w:tcBorders/>
          </w:tcPr>
          <w:p/>
        </w:tc>
      </w:tr>
      <w:tr>
        <w:trPr>
          <w:trHeight w:hRule="exact" w:val="444"/>
        </w:trPr>
        <w:tc>
          <w:tcPr>
            <w:tcW w:type="dxa" w:w="702"/>
            <w:tcBorders/>
            <w:shd w:fill="ffffff"/>
            <w:tcMar>
              <w:start w:w="0" w:type="dxa"/>
              <w:end w:w="0" w:type="dxa"/>
            </w:tcMar>
          </w:tcPr>
          <w:p>
            <w:pPr>
              <w:autoSpaceDN w:val="0"/>
              <w:autoSpaceDE w:val="0"/>
              <w:widowControl/>
              <w:spacing w:line="238" w:lineRule="auto" w:before="74" w:after="0"/>
              <w:ind w:left="0" w:right="10" w:firstLine="0"/>
              <w:jc w:val="right"/>
            </w:pPr>
            <w:r>
              <w:rPr>
                <w:w w:val="101.03250344594319"/>
                <w:rFonts w:ascii="Symbol" w:hAnsi="Symbol" w:eastAsia="Symbol"/>
                <w:b w:val="0"/>
                <w:i w:val="0"/>
                <w:color w:val="000000"/>
                <w:sz w:val="24"/>
              </w:rPr>
              <w:t></w:t>
            </w:r>
          </w:p>
        </w:tc>
        <w:tc>
          <w:tcPr>
            <w:tcW w:type="dxa" w:w="3626"/>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auto" w:before="0" w:after="0"/>
              <w:ind w:left="0" w:right="0" w:firstLine="0"/>
              <w:jc w:val="center"/>
            </w:pPr>
            <w:r>
              <w:rPr>
                <w:w w:val="98.88603346688407"/>
                <w:rFonts w:ascii="Symbol" w:hAnsi="Symbol" w:eastAsia="Symbol"/>
                <w:b w:val="0"/>
                <w:i w:val="0"/>
                <w:color w:val="000000"/>
                <w:sz w:val="28"/>
              </w:rPr>
              <w:t></w:t>
            </w:r>
            <w:r>
              <w:rPr>
                <w:w w:val="101.03250344594319"/>
                <w:rFonts w:ascii="Times New Roman" w:hAnsi="Times New Roman" w:eastAsia="Times New Roman"/>
                <w:b w:val="0"/>
                <w:i w:val="0"/>
                <w:color w:val="000000"/>
                <w:sz w:val="24"/>
              </w:rPr>
              <w:t xml:space="preserve">.0 </w:t>
            </w:r>
            <w:r>
              <w:rPr>
                <w:w w:val="101.03250344594319"/>
                <w:rFonts w:ascii="Times New Roman" w:hAnsi="Times New Roman" w:eastAsia="Times New Roman"/>
                <w:b w:val="0"/>
                <w:i w:val="0"/>
                <w:color w:val="000000"/>
                <w:sz w:val="24"/>
              </w:rPr>
              <w:t xml:space="preserve">0672 </w:t>
            </w:r>
            <w:r>
              <w:rPr>
                <w:w w:val="101.03250344594319"/>
                <w:rFonts w:ascii="Times New Roman" w:hAnsi="Times New Roman" w:eastAsia="Times New Roman"/>
                <w:b w:val="0"/>
                <w:i w:val="0"/>
                <w:color w:val="000000"/>
                <w:sz w:val="24"/>
              </w:rPr>
              <w:t xml:space="preserve">.0, </w:t>
            </w:r>
            <w:r>
              <w:rPr>
                <w:w w:val="101.03250344594319"/>
                <w:rFonts w:ascii="Times New Roman" w:hAnsi="Times New Roman" w:eastAsia="Times New Roman"/>
                <w:b w:val="0"/>
                <w:i w:val="0"/>
                <w:color w:val="000000"/>
                <w:sz w:val="24"/>
              </w:rPr>
              <w:t xml:space="preserve">4044 </w:t>
            </w:r>
            <w:r>
              <w:rPr>
                <w:w w:val="101.03250344594319"/>
                <w:rFonts w:ascii="Times New Roman" w:hAnsi="Times New Roman" w:eastAsia="Times New Roman"/>
                <w:b w:val="0"/>
                <w:i w:val="0"/>
                <w:color w:val="000000"/>
                <w:sz w:val="24"/>
              </w:rPr>
              <w:t xml:space="preserve">.0, </w:t>
            </w:r>
            <w:r>
              <w:rPr>
                <w:w w:val="101.03250344594319"/>
                <w:rFonts w:ascii="Times New Roman" w:hAnsi="Times New Roman" w:eastAsia="Times New Roman"/>
                <w:b w:val="0"/>
                <w:i w:val="0"/>
                <w:color w:val="000000"/>
                <w:sz w:val="24"/>
              </w:rPr>
              <w:t xml:space="preserve">2924 </w:t>
            </w:r>
            <w:r>
              <w:rPr>
                <w:w w:val="101.03250344594319"/>
                <w:rFonts w:ascii="Times New Roman" w:hAnsi="Times New Roman" w:eastAsia="Times New Roman"/>
                <w:b w:val="0"/>
                <w:i w:val="0"/>
                <w:color w:val="000000"/>
                <w:sz w:val="24"/>
              </w:rPr>
              <w:t xml:space="preserve">.0, </w:t>
            </w:r>
            <w:r>
              <w:rPr>
                <w:w w:val="101.03250344594319"/>
                <w:rFonts w:ascii="Times New Roman" w:hAnsi="Times New Roman" w:eastAsia="Times New Roman"/>
                <w:b w:val="0"/>
                <w:i w:val="0"/>
                <w:color w:val="000000"/>
                <w:sz w:val="24"/>
              </w:rPr>
              <w:t xml:space="preserve">2075 </w:t>
            </w:r>
            <w:r>
              <w:rPr>
                <w:w w:val="101.03250344594319"/>
                <w:rFonts w:ascii="Times New Roman" w:hAnsi="Times New Roman" w:eastAsia="Times New Roman"/>
                <w:b w:val="0"/>
                <w:i w:val="0"/>
                <w:color w:val="000000"/>
                <w:sz w:val="24"/>
              </w:rPr>
              <w:t xml:space="preserve">.0, </w:t>
            </w:r>
            <w:r>
              <w:rPr>
                <w:w w:val="101.03250344594319"/>
                <w:rFonts w:ascii="Times New Roman" w:hAnsi="Times New Roman" w:eastAsia="Times New Roman"/>
                <w:b w:val="0"/>
                <w:i w:val="0"/>
                <w:color w:val="000000"/>
                <w:sz w:val="24"/>
              </w:rPr>
              <w:t>0276</w:t>
            </w:r>
          </w:p>
        </w:tc>
        <w:tc>
          <w:tcPr>
            <w:tcW w:type="dxa" w:w="2132"/>
            <w:gridSpan w:val="2"/>
            <w:tcBorders/>
            <w:shd w:fill="ffffff"/>
            <w:tcMar>
              <w:start w:w="0" w:type="dxa"/>
              <w:end w:w="0" w:type="dxa"/>
            </w:tcMar>
            <w:tcMar>
              <w:start w:w="0" w:type="dxa"/>
              <w:end w:w="0" w:type="dxa"/>
            </w:tcMar>
          </w:tcPr>
          <w:p>
            <w:pPr>
              <w:autoSpaceDN w:val="0"/>
              <w:autoSpaceDE w:val="0"/>
              <w:widowControl/>
              <w:spacing w:line="388" w:lineRule="exact" w:before="0" w:after="0"/>
              <w:ind w:left="0" w:right="0" w:firstLine="0"/>
              <w:jc w:val="center"/>
            </w:pPr>
            <w:r>
              <w:rPr>
                <w:w w:val="98.88603346688407"/>
                <w:rFonts w:ascii="Symbol" w:hAnsi="Symbol" w:eastAsia="Symbol"/>
                <w:b w:val="0"/>
                <w:i w:val="0"/>
                <w:color w:val="000000"/>
                <w:sz w:val="28"/>
              </w:rPr>
              <w:t></w:t>
            </w:r>
            <w:r>
              <w:rPr>
                <w:w w:val="101.03250344594319"/>
                <w:rFonts w:ascii="Times New Roman" w:hAnsi="Times New Roman" w:eastAsia="Times New Roman"/>
                <w:b w:val="0"/>
                <w:i w:val="0"/>
                <w:color w:val="000000"/>
                <w:sz w:val="24"/>
              </w:rPr>
              <w:t>5.0,5.1,5.2,5.3,5.4</w:t>
            </w:r>
            <w:r>
              <w:rPr>
                <w:w w:val="98.88603346688407"/>
                <w:rFonts w:ascii="Symbol" w:hAnsi="Symbol" w:eastAsia="Symbol"/>
                <w:b w:val="0"/>
                <w:i w:val="0"/>
                <w:color w:val="000000"/>
                <w:sz w:val="28"/>
              </w:rPr>
              <w:t></w:t>
            </w:r>
            <w:r>
              <w:rPr>
                <w:w w:val="101.03555406842912"/>
                <w:rFonts w:ascii="Times New Roman,Italic" w:hAnsi="Times New Roman,Italic" w:eastAsia="Times New Roman,Italic"/>
                <w:b w:val="0"/>
                <w:i/>
                <w:color w:val="000000"/>
                <w:sz w:val="14"/>
              </w:rPr>
              <w:t>T</w:t>
            </w:r>
          </w:p>
        </w:tc>
        <w:tc>
          <w:tcPr>
            <w:tcW w:type="dxa" w:w="744"/>
            <w:vMerge/>
            <w:tcBorders/>
          </w:tcPr>
          <w:p/>
        </w:tc>
        <w:tc>
          <w:tcPr>
            <w:tcW w:type="dxa" w:w="744"/>
            <w:vMerge/>
            <w:tcBorders/>
          </w:tcPr>
          <w:p/>
        </w:tc>
      </w:tr>
    </w:tbl>
    <w:p>
      <w:pPr>
        <w:autoSpaceDN w:val="0"/>
        <w:autoSpaceDE w:val="0"/>
        <w:widowControl/>
        <w:spacing w:line="320" w:lineRule="exact" w:before="422" w:after="0"/>
        <w:ind w:left="2070" w:right="0" w:firstLine="0"/>
        <w:jc w:val="left"/>
      </w:pPr>
      <w:r>
        <w:rPr>
          <w:rFonts w:ascii="宋体" w:hAnsi="宋体" w:eastAsia="宋体"/>
          <w:b w:val="0"/>
          <w:i w:val="0"/>
          <w:color w:val="000000"/>
          <w:sz w:val="24"/>
        </w:rPr>
        <w:t>盾构施工风险</w:t>
      </w:r>
      <w:r>
        <w:rPr>
          <w:rFonts w:ascii="Times New Roman" w:hAnsi="Times New Roman" w:eastAsia="Times New Roman"/>
          <w:b w:val="0"/>
          <w:i w:val="0"/>
          <w:color w:val="000000"/>
          <w:sz w:val="24"/>
        </w:rPr>
        <w:t>T</w:t>
      </w:r>
      <w:r>
        <w:rPr>
          <w:rFonts w:ascii="宋体" w:hAnsi="宋体" w:eastAsia="宋体"/>
          <w:b w:val="0"/>
          <w:i w:val="0"/>
          <w:color w:val="000000"/>
          <w:sz w:val="24"/>
        </w:rPr>
        <w:t xml:space="preserve"> 的损失得分为：</w:t>
      </w:r>
    </w:p>
    <w:tbl>
      <w:tblPr>
        <w:tblW w:type="auto" w:w="0"/>
        <w:tblLayout w:type="fixed"/>
        <w:tblLook w:firstColumn="1" w:firstRow="1" w:lastColumn="0" w:lastRow="0" w:noHBand="0" w:noVBand="1" w:val="04A0"/>
        <w:tblInd w:w="1060.0" w:type="dxa"/>
      </w:tblPr>
      <w:tblGrid>
        <w:gridCol w:w="1082"/>
        <w:gridCol w:w="1082"/>
        <w:gridCol w:w="1082"/>
        <w:gridCol w:w="1082"/>
        <w:gridCol w:w="1082"/>
        <w:gridCol w:w="1082"/>
        <w:gridCol w:w="1082"/>
        <w:gridCol w:w="1082"/>
        <w:gridCol w:w="1082"/>
        <w:gridCol w:w="1082"/>
        <w:gridCol w:w="1082"/>
      </w:tblGrid>
      <w:tr>
        <w:trPr>
          <w:trHeight w:hRule="exact" w:val="408"/>
        </w:trPr>
        <w:tc>
          <w:tcPr>
            <w:tcW w:type="dxa" w:w="1340"/>
            <w:gridSpan w:val="2"/>
            <w:tcBorders/>
            <w:tcMar>
              <w:start w:w="0" w:type="dxa"/>
              <w:end w:w="0" w:type="dxa"/>
            </w:tcMar>
            <w:tcMar>
              <w:start w:w="0" w:type="dxa"/>
              <w:end w:w="0" w:type="dxa"/>
            </w:tcMar>
          </w:tcPr>
          <w:p>
            <w:pPr>
              <w:autoSpaceDN w:val="0"/>
              <w:autoSpaceDE w:val="0"/>
              <w:widowControl/>
              <w:spacing w:line="324" w:lineRule="exact" w:before="52" w:after="0"/>
              <w:ind w:left="0" w:right="42" w:firstLine="0"/>
              <w:jc w:val="right"/>
            </w:pPr>
            <w:r>
              <w:rPr>
                <w:w w:val="101.0327974955241"/>
                <w:rFonts w:ascii="Times New Roman,Italic" w:hAnsi="Times New Roman,Italic" w:eastAsia="Times New Roman,Italic"/>
                <w:b w:val="0"/>
                <w:i/>
                <w:color w:val="000000"/>
                <w:sz w:val="24"/>
              </w:rPr>
              <w:t xml:space="preserve">C </w:t>
            </w:r>
            <w:r>
              <w:rPr>
                <w:w w:val="101.03584017072404"/>
                <w:rFonts w:ascii="Times New Roman,Italic" w:hAnsi="Times New Roman,Italic" w:eastAsia="Times New Roman,Italic"/>
                <w:b w:val="0"/>
                <w:i/>
                <w:color w:val="000000"/>
                <w:sz w:val="14"/>
              </w:rPr>
              <w:t>T</w:t>
            </w:r>
          </w:p>
        </w:tc>
        <w:tc>
          <w:tcPr>
            <w:tcW w:type="dxa" w:w="200"/>
            <w:tcBorders/>
            <w:tcMar>
              <w:start w:w="0" w:type="dxa"/>
              <w:end w:w="0" w:type="dxa"/>
            </w:tcMar>
          </w:tcPr>
          <w:p>
            <w:pPr>
              <w:autoSpaceDN w:val="0"/>
              <w:autoSpaceDE w:val="0"/>
              <w:widowControl/>
              <w:spacing w:line="238" w:lineRule="auto" w:before="80" w:after="0"/>
              <w:ind w:left="0" w:right="0" w:firstLine="0"/>
              <w:jc w:val="center"/>
            </w:pPr>
            <w:r>
              <w:rPr>
                <w:w w:val="101.0327974955241"/>
                <w:rFonts w:ascii="Symbol" w:hAnsi="Symbol" w:eastAsia="Symbol"/>
                <w:b w:val="0"/>
                <w:i w:val="0"/>
                <w:color w:val="000000"/>
                <w:sz w:val="24"/>
              </w:rPr>
              <w:t></w:t>
            </w:r>
          </w:p>
        </w:tc>
        <w:tc>
          <w:tcPr>
            <w:tcW w:type="dxa" w:w="300"/>
            <w:tcBorders/>
            <w:tcMar>
              <w:start w:w="0" w:type="dxa"/>
              <w:end w:w="0" w:type="dxa"/>
            </w:tcMar>
          </w:tcPr>
          <w:p>
            <w:pPr>
              <w:autoSpaceDN w:val="0"/>
              <w:autoSpaceDE w:val="0"/>
              <w:widowControl/>
              <w:spacing w:line="324" w:lineRule="exact" w:before="52" w:after="0"/>
              <w:ind w:left="0" w:right="0" w:firstLine="0"/>
              <w:jc w:val="center"/>
            </w:pPr>
            <w:r>
              <w:rPr>
                <w:w w:val="101.0327974955241"/>
                <w:rFonts w:ascii="Times New Roman,Italic" w:hAnsi="Times New Roman,Italic" w:eastAsia="Times New Roman,Italic"/>
                <w:b w:val="0"/>
                <w:i/>
                <w:color w:val="000000"/>
                <w:sz w:val="24"/>
              </w:rPr>
              <w:t xml:space="preserve">E </w:t>
            </w:r>
            <w:r>
              <w:rPr>
                <w:w w:val="101.03584017072404"/>
                <w:rFonts w:ascii="Times New Roman,Italic" w:hAnsi="Times New Roman,Italic" w:eastAsia="Times New Roman,Italic"/>
                <w:b w:val="0"/>
                <w:i/>
                <w:color w:val="000000"/>
                <w:sz w:val="14"/>
              </w:rPr>
              <w:t>T</w:t>
            </w:r>
          </w:p>
        </w:tc>
        <w:tc>
          <w:tcPr>
            <w:tcW w:type="dxa" w:w="100"/>
            <w:tcBorders/>
            <w:tcMar>
              <w:start w:w="0" w:type="dxa"/>
              <w:end w:w="0" w:type="dxa"/>
            </w:tcMar>
          </w:tcPr>
          <w:p>
            <w:pPr>
              <w:autoSpaceDN w:val="0"/>
              <w:autoSpaceDE w:val="0"/>
              <w:widowControl/>
              <w:spacing w:line="238" w:lineRule="auto" w:before="80" w:after="0"/>
              <w:ind w:left="0" w:right="0" w:firstLine="0"/>
              <w:jc w:val="center"/>
            </w:pPr>
            <w:r>
              <w:rPr>
                <w:w w:val="101.0327974955241"/>
                <w:rFonts w:ascii="Symbol" w:hAnsi="Symbol" w:eastAsia="Symbol"/>
                <w:b w:val="0"/>
                <w:i w:val="0"/>
                <w:color w:val="000000"/>
                <w:sz w:val="24"/>
              </w:rPr>
              <w:t></w:t>
            </w:r>
          </w:p>
        </w:tc>
        <w:tc>
          <w:tcPr>
            <w:tcW w:type="dxa" w:w="1780"/>
            <w:tcBorders/>
            <w:tcMar>
              <w:start w:w="0" w:type="dxa"/>
              <w:end w:w="0" w:type="dxa"/>
            </w:tcMar>
          </w:tcPr>
          <w:p>
            <w:pPr>
              <w:autoSpaceDN w:val="0"/>
              <w:autoSpaceDE w:val="0"/>
              <w:widowControl/>
              <w:spacing w:line="274" w:lineRule="auto" w:before="2" w:after="0"/>
              <w:ind w:left="0" w:right="0" w:firstLine="0"/>
              <w:jc w:val="center"/>
            </w:pPr>
            <w:r>
              <w:rPr>
                <w:w w:val="98.88631275721959"/>
                <w:rFonts w:ascii="Symbol" w:hAnsi="Symbol" w:eastAsia="Symbol"/>
                <w:b w:val="0"/>
                <w:i w:val="0"/>
                <w:color w:val="000000"/>
                <w:sz w:val="28"/>
              </w:rPr>
              <w:t></w:t>
            </w:r>
            <w:r>
              <w:rPr>
                <w:w w:val="101.0327974955241"/>
                <w:rFonts w:ascii="Times New Roman" w:hAnsi="Times New Roman" w:eastAsia="Times New Roman"/>
                <w:b w:val="0"/>
                <w:i w:val="0"/>
                <w:color w:val="000000"/>
                <w:sz w:val="24"/>
              </w:rPr>
              <w:t>5.0,5.1,5.2,5.3,5.4</w:t>
            </w:r>
          </w:p>
        </w:tc>
        <w:tc>
          <w:tcPr>
            <w:tcW w:type="dxa" w:w="1100"/>
            <w:tcBorders/>
            <w:tcMar>
              <w:start w:w="0" w:type="dxa"/>
              <w:end w:w="0" w:type="dxa"/>
            </w:tcMar>
          </w:tcPr>
          <w:p>
            <w:pPr>
              <w:autoSpaceDN w:val="0"/>
              <w:autoSpaceDE w:val="0"/>
              <w:widowControl/>
              <w:spacing w:line="388" w:lineRule="exact" w:before="2" w:after="0"/>
              <w:ind w:left="12" w:right="0" w:firstLine="0"/>
              <w:jc w:val="left"/>
            </w:pPr>
            <w:r>
              <w:rPr>
                <w:w w:val="98.88631275721959"/>
                <w:rFonts w:ascii="Symbol" w:hAnsi="Symbol" w:eastAsia="Symbol"/>
                <w:b w:val="0"/>
                <w:i w:val="0"/>
                <w:color w:val="000000"/>
                <w:sz w:val="28"/>
              </w:rPr>
              <w:t></w:t>
            </w:r>
            <w:r>
              <w:rPr>
                <w:w w:val="101.03584017072404"/>
                <w:rFonts w:ascii="Times New Roman,Italic" w:hAnsi="Times New Roman,Italic" w:eastAsia="Times New Roman,Italic"/>
                <w:b w:val="0"/>
                <w:i/>
                <w:color w:val="000000"/>
                <w:sz w:val="14"/>
              </w:rPr>
              <w:t>T</w:t>
            </w:r>
          </w:p>
        </w:tc>
        <w:tc>
          <w:tcPr>
            <w:tcW w:type="dxa" w:w="1940"/>
            <w:vMerge w:val="restart"/>
            <w:tcBorders/>
            <w:tcMar>
              <w:start w:w="0" w:type="dxa"/>
              <w:end w:w="0" w:type="dxa"/>
            </w:tcMar>
            <w:tcMar>
              <w:start w:w="0" w:type="dxa"/>
              <w:end w:w="0" w:type="dxa"/>
            </w:tcMar>
          </w:tcPr>
          <w:p>
            <w:pPr>
              <w:autoSpaceDN w:val="0"/>
              <w:autoSpaceDE w:val="0"/>
              <w:widowControl/>
              <w:spacing w:line="274" w:lineRule="auto" w:before="414" w:after="0"/>
              <w:ind w:left="0" w:right="0" w:firstLine="0"/>
              <w:jc w:val="center"/>
            </w:pPr>
            <w:r>
              <w:rPr>
                <w:w w:val="98.88631275721959"/>
                <w:rFonts w:ascii="Symbol" w:hAnsi="Symbol" w:eastAsia="Symbol"/>
                <w:b w:val="0"/>
                <w:i w:val="0"/>
                <w:color w:val="000000"/>
                <w:sz w:val="28"/>
              </w:rPr>
              <w:t></w:t>
            </w:r>
            <w:r>
              <w:rPr>
                <w:w w:val="101.0327974955241"/>
                <w:rFonts w:ascii="Times New Roman" w:hAnsi="Times New Roman" w:eastAsia="Times New Roman"/>
                <w:b w:val="0"/>
                <w:i w:val="0"/>
                <w:color w:val="000000"/>
                <w:sz w:val="24"/>
              </w:rPr>
              <w:t>5.0,5.1,5.2,5.3,5.4</w:t>
            </w:r>
          </w:p>
        </w:tc>
        <w:tc>
          <w:tcPr>
            <w:tcW w:type="dxa" w:w="200"/>
            <w:vMerge w:val="restart"/>
            <w:tcBorders/>
            <w:tcMar>
              <w:start w:w="0" w:type="dxa"/>
              <w:end w:w="0" w:type="dxa"/>
            </w:tcMar>
            <w:tcMar>
              <w:start w:w="0" w:type="dxa"/>
              <w:end w:w="0" w:type="dxa"/>
            </w:tcMar>
          </w:tcPr>
          <w:p>
            <w:pPr>
              <w:autoSpaceDN w:val="0"/>
              <w:autoSpaceDE w:val="0"/>
              <w:widowControl/>
              <w:spacing w:line="388" w:lineRule="exact" w:before="414" w:after="0"/>
              <w:ind w:left="0" w:right="0" w:firstLine="0"/>
              <w:jc w:val="center"/>
            </w:pPr>
            <w:r>
              <w:rPr>
                <w:w w:val="98.88631275721959"/>
                <w:rFonts w:ascii="Symbol" w:hAnsi="Symbol" w:eastAsia="Symbol"/>
                <w:b w:val="0"/>
                <w:i w:val="0"/>
                <w:color w:val="000000"/>
                <w:sz w:val="28"/>
              </w:rPr>
              <w:t></w:t>
            </w:r>
            <w:r>
              <w:rPr>
                <w:w w:val="101.03584017072404"/>
                <w:rFonts w:ascii="Times New Roman,Italic" w:hAnsi="Times New Roman,Italic" w:eastAsia="Times New Roman,Italic"/>
                <w:b w:val="0"/>
                <w:i/>
                <w:color w:val="000000"/>
                <w:sz w:val="14"/>
              </w:rPr>
              <w:t>T</w:t>
            </w:r>
          </w:p>
        </w:tc>
        <w:tc>
          <w:tcPr>
            <w:tcW w:type="dxa" w:w="200"/>
            <w:vMerge w:val="restart"/>
            <w:tcBorders/>
            <w:tcMar>
              <w:start w:w="0" w:type="dxa"/>
              <w:end w:w="0" w:type="dxa"/>
            </w:tcMar>
            <w:tcMar>
              <w:start w:w="0" w:type="dxa"/>
              <w:end w:w="0" w:type="dxa"/>
            </w:tcMar>
          </w:tcPr>
          <w:p>
            <w:pPr>
              <w:autoSpaceDN w:val="0"/>
              <w:autoSpaceDE w:val="0"/>
              <w:widowControl/>
              <w:spacing w:line="238" w:lineRule="auto" w:before="492" w:after="0"/>
              <w:ind w:left="0" w:right="0" w:firstLine="0"/>
              <w:jc w:val="center"/>
            </w:pPr>
            <w:r>
              <w:rPr>
                <w:w w:val="101.0327974955241"/>
                <w:rFonts w:ascii="Symbol" w:hAnsi="Symbol" w:eastAsia="Symbol"/>
                <w:b w:val="0"/>
                <w:i w:val="0"/>
                <w:color w:val="000000"/>
                <w:sz w:val="24"/>
              </w:rPr>
              <w:t></w:t>
            </w:r>
          </w:p>
        </w:tc>
        <w:tc>
          <w:tcPr>
            <w:tcW w:type="dxa" w:w="2180"/>
            <w:vMerge w:val="restart"/>
            <w:tcBorders/>
            <w:tcMar>
              <w:start w:w="0" w:type="dxa"/>
              <w:end w:w="0" w:type="dxa"/>
            </w:tcMar>
            <w:tcMar>
              <w:start w:w="0" w:type="dxa"/>
              <w:end w:w="0" w:type="dxa"/>
            </w:tcMar>
          </w:tcPr>
          <w:p>
            <w:pPr>
              <w:autoSpaceDN w:val="0"/>
              <w:autoSpaceDE w:val="0"/>
              <w:widowControl/>
              <w:spacing w:line="276" w:lineRule="auto" w:before="480" w:after="0"/>
              <w:ind w:left="42" w:right="0" w:firstLine="0"/>
              <w:jc w:val="left"/>
            </w:pPr>
            <w:r>
              <w:rPr>
                <w:w w:val="101.0327974955241"/>
                <w:rFonts w:ascii="Times New Roman" w:hAnsi="Times New Roman" w:eastAsia="Times New Roman"/>
                <w:b w:val="0"/>
                <w:i w:val="0"/>
                <w:color w:val="000000"/>
                <w:sz w:val="24"/>
              </w:rPr>
              <w:t xml:space="preserve">.2 </w:t>
            </w:r>
            <w:r>
              <w:rPr>
                <w:w w:val="101.0327974955241"/>
                <w:rFonts w:ascii="Times New Roman" w:hAnsi="Times New Roman" w:eastAsia="Times New Roman"/>
                <w:b w:val="0"/>
                <w:i w:val="0"/>
                <w:color w:val="000000"/>
                <w:sz w:val="24"/>
              </w:rPr>
              <w:t>6414</w:t>
            </w:r>
          </w:p>
        </w:tc>
      </w:tr>
      <w:tr>
        <w:trPr>
          <w:trHeight w:hRule="exact" w:val="454"/>
        </w:trPr>
        <w:tc>
          <w:tcPr>
            <w:tcW w:type="dxa" w:w="1220"/>
            <w:tcBorders/>
            <w:tcMar>
              <w:start w:w="0" w:type="dxa"/>
              <w:end w:w="0" w:type="dxa"/>
            </w:tcMar>
          </w:tcPr>
          <w:p>
            <w:pPr>
              <w:autoSpaceDN w:val="0"/>
              <w:autoSpaceDE w:val="0"/>
              <w:widowControl/>
              <w:spacing w:line="238" w:lineRule="auto" w:before="84" w:after="0"/>
              <w:ind w:left="0" w:right="16" w:firstLine="0"/>
              <w:jc w:val="right"/>
            </w:pPr>
            <w:r>
              <w:rPr>
                <w:w w:val="101.0327974955241"/>
                <w:rFonts w:ascii="Symbol" w:hAnsi="Symbol" w:eastAsia="Symbol"/>
                <w:b w:val="0"/>
                <w:i w:val="0"/>
                <w:color w:val="000000"/>
                <w:sz w:val="24"/>
              </w:rPr>
              <w:t></w:t>
            </w:r>
          </w:p>
        </w:tc>
        <w:tc>
          <w:tcPr>
            <w:tcW w:type="dxa" w:w="36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auto" w:before="6" w:after="0"/>
              <w:ind w:left="0" w:right="0" w:firstLine="0"/>
              <w:jc w:val="center"/>
            </w:pPr>
            <w:r>
              <w:rPr>
                <w:w w:val="98.88631275721959"/>
                <w:rFonts w:ascii="Symbol" w:hAnsi="Symbol" w:eastAsia="Symbol"/>
                <w:b w:val="0"/>
                <w:i w:val="0"/>
                <w:color w:val="000000"/>
                <w:sz w:val="28"/>
              </w:rPr>
              <w:t></w:t>
            </w:r>
            <w:r>
              <w:rPr>
                <w:w w:val="101.0327974955241"/>
                <w:rFonts w:ascii="Times New Roman" w:hAnsi="Times New Roman" w:eastAsia="Times New Roman"/>
                <w:b w:val="0"/>
                <w:i w:val="0"/>
                <w:color w:val="000000"/>
                <w:sz w:val="24"/>
              </w:rPr>
              <w:t xml:space="preserve">.0 </w:t>
            </w:r>
            <w:r>
              <w:rPr>
                <w:w w:val="101.0327974955241"/>
                <w:rFonts w:ascii="Times New Roman" w:hAnsi="Times New Roman" w:eastAsia="Times New Roman"/>
                <w:b w:val="0"/>
                <w:i w:val="0"/>
                <w:color w:val="000000"/>
                <w:sz w:val="24"/>
              </w:rPr>
              <w:t xml:space="preserve">0771 </w:t>
            </w:r>
            <w:r>
              <w:rPr>
                <w:w w:val="101.0327974955241"/>
                <w:rFonts w:ascii="Times New Roman" w:hAnsi="Times New Roman" w:eastAsia="Times New Roman"/>
                <w:b w:val="0"/>
                <w:i w:val="0"/>
                <w:color w:val="000000"/>
                <w:sz w:val="24"/>
              </w:rPr>
              <w:t xml:space="preserve">.0, </w:t>
            </w:r>
            <w:r>
              <w:rPr>
                <w:w w:val="101.0327974955241"/>
                <w:rFonts w:ascii="Times New Roman" w:hAnsi="Times New Roman" w:eastAsia="Times New Roman"/>
                <w:b w:val="0"/>
                <w:i w:val="0"/>
                <w:color w:val="000000"/>
                <w:sz w:val="24"/>
              </w:rPr>
              <w:t xml:space="preserve">3028 </w:t>
            </w:r>
            <w:r>
              <w:rPr>
                <w:w w:val="101.0327974955241"/>
                <w:rFonts w:ascii="Times New Roman" w:hAnsi="Times New Roman" w:eastAsia="Times New Roman"/>
                <w:b w:val="0"/>
                <w:i w:val="0"/>
                <w:color w:val="000000"/>
                <w:sz w:val="24"/>
              </w:rPr>
              <w:t xml:space="preserve">.0, </w:t>
            </w:r>
            <w:r>
              <w:rPr>
                <w:w w:val="101.0327974955241"/>
                <w:rFonts w:ascii="Times New Roman" w:hAnsi="Times New Roman" w:eastAsia="Times New Roman"/>
                <w:b w:val="0"/>
                <w:i w:val="0"/>
                <w:color w:val="000000"/>
                <w:sz w:val="24"/>
              </w:rPr>
              <w:t xml:space="preserve">3236 </w:t>
            </w:r>
            <w:r>
              <w:rPr>
                <w:w w:val="101.0327974955241"/>
                <w:rFonts w:ascii="Times New Roman" w:hAnsi="Times New Roman" w:eastAsia="Times New Roman"/>
                <w:b w:val="0"/>
                <w:i w:val="0"/>
                <w:color w:val="000000"/>
                <w:sz w:val="24"/>
              </w:rPr>
              <w:t xml:space="preserve">.0, </w:t>
            </w:r>
            <w:r>
              <w:rPr>
                <w:w w:val="101.0327974955241"/>
                <w:rFonts w:ascii="Times New Roman" w:hAnsi="Times New Roman" w:eastAsia="Times New Roman"/>
                <w:b w:val="0"/>
                <w:i w:val="0"/>
                <w:color w:val="000000"/>
                <w:sz w:val="24"/>
              </w:rPr>
              <w:t xml:space="preserve">2766 </w:t>
            </w:r>
            <w:r>
              <w:rPr>
                <w:w w:val="101.0327974955241"/>
                <w:rFonts w:ascii="Times New Roman" w:hAnsi="Times New Roman" w:eastAsia="Times New Roman"/>
                <w:b w:val="0"/>
                <w:i w:val="0"/>
                <w:color w:val="000000"/>
                <w:sz w:val="24"/>
              </w:rPr>
              <w:t xml:space="preserve">.0, </w:t>
            </w:r>
            <w:r>
              <w:rPr>
                <w:w w:val="101.0327974955241"/>
                <w:rFonts w:ascii="Times New Roman" w:hAnsi="Times New Roman" w:eastAsia="Times New Roman"/>
                <w:b w:val="0"/>
                <w:i w:val="0"/>
                <w:color w:val="000000"/>
                <w:sz w:val="24"/>
              </w:rPr>
              <w:t>0214</w:t>
            </w:r>
          </w:p>
        </w:tc>
        <w:tc>
          <w:tcPr>
            <w:tcW w:type="dxa" w:w="1082"/>
            <w:vMerge/>
            <w:tcBorders/>
          </w:tcPr>
          <w:p/>
        </w:tc>
        <w:tc>
          <w:tcPr>
            <w:tcW w:type="dxa" w:w="1082"/>
            <w:vMerge/>
            <w:tcBorders/>
          </w:tcPr>
          <w:p/>
        </w:tc>
        <w:tc>
          <w:tcPr>
            <w:tcW w:type="dxa" w:w="1082"/>
            <w:vMerge/>
            <w:tcBorders/>
          </w:tcPr>
          <w:p/>
        </w:tc>
        <w:tc>
          <w:tcPr>
            <w:tcW w:type="dxa" w:w="1082"/>
            <w:vMerge/>
            <w:tcBorders/>
          </w:tcPr>
          <w:p/>
        </w:tc>
      </w:tr>
    </w:tbl>
    <w:p>
      <w:pPr>
        <w:autoSpaceDN w:val="0"/>
        <w:autoSpaceDE w:val="0"/>
        <w:widowControl/>
        <w:spacing w:line="396" w:lineRule="exact" w:before="202" w:after="0"/>
        <w:ind w:left="1590" w:right="0" w:firstLine="0"/>
        <w:jc w:val="left"/>
      </w:pPr>
      <w:r>
        <w:rPr>
          <w:rFonts w:ascii="Arial Black" w:hAnsi="Arial Black" w:eastAsia="Arial Black"/>
          <w:b w:val="0"/>
          <w:i w:val="0"/>
          <w:color w:val="000000"/>
          <w:sz w:val="28"/>
        </w:rPr>
        <w:t xml:space="preserve">4.3.3 </w:t>
      </w:r>
      <w:r>
        <w:rPr>
          <w:rFonts w:ascii="黑体" w:hAnsi="黑体" w:eastAsia="黑体"/>
          <w:b w:val="0"/>
          <w:i w:val="0"/>
          <w:color w:val="000000"/>
          <w:sz w:val="28"/>
        </w:rPr>
        <w:t>施工风险总评价</w:t>
      </w:r>
    </w:p>
    <w:p>
      <w:pPr>
        <w:autoSpaceDN w:val="0"/>
        <w:autoSpaceDE w:val="0"/>
        <w:widowControl/>
        <w:spacing w:line="240" w:lineRule="exact" w:before="346" w:after="0"/>
        <w:ind w:left="2070" w:right="0" w:firstLine="0"/>
        <w:jc w:val="left"/>
      </w:pPr>
      <w:r>
        <w:rPr>
          <w:rFonts w:ascii="宋体" w:hAnsi="宋体" w:eastAsia="宋体"/>
          <w:b w:val="0"/>
          <w:i w:val="0"/>
          <w:color w:val="000000"/>
          <w:sz w:val="24"/>
        </w:rPr>
        <w:t>在完成施工风险概率评价和施工风险损失评价后，依据本研究制定的风险登</w:t>
      </w:r>
    </w:p>
    <w:p>
      <w:pPr>
        <w:autoSpaceDN w:val="0"/>
        <w:autoSpaceDE w:val="0"/>
        <w:widowControl/>
        <w:spacing w:line="320" w:lineRule="exact" w:before="116" w:after="0"/>
        <w:ind w:left="1590" w:right="0" w:firstLine="0"/>
        <w:jc w:val="left"/>
      </w:pPr>
      <w:r>
        <w:rPr>
          <w:rFonts w:ascii="宋体" w:hAnsi="宋体" w:eastAsia="宋体"/>
          <w:b w:val="0"/>
          <w:i w:val="0"/>
          <w:color w:val="000000"/>
          <w:sz w:val="24"/>
        </w:rPr>
        <w:t>记表（如表</w:t>
      </w:r>
      <w:r>
        <w:rPr>
          <w:rFonts w:ascii="Times New Roman" w:hAnsi="Times New Roman" w:eastAsia="Times New Roman"/>
          <w:b w:val="0"/>
          <w:i w:val="0"/>
          <w:color w:val="000000"/>
          <w:sz w:val="24"/>
        </w:rPr>
        <w:t>3-7</w:t>
      </w:r>
      <w:r>
        <w:rPr>
          <w:rFonts w:ascii="宋体" w:hAnsi="宋体" w:eastAsia="宋体"/>
          <w:b w:val="0"/>
          <w:i w:val="0"/>
          <w:color w:val="000000"/>
          <w:sz w:val="24"/>
        </w:rPr>
        <w:t>）和地铁盾构施工风险接受准则（如表</w:t>
      </w:r>
      <w:r>
        <w:rPr>
          <w:rFonts w:ascii="Times New Roman" w:hAnsi="Times New Roman" w:eastAsia="Times New Roman"/>
          <w:b w:val="0"/>
          <w:i w:val="0"/>
          <w:color w:val="000000"/>
          <w:sz w:val="24"/>
        </w:rPr>
        <w:t>3-8</w:t>
      </w:r>
      <w:r>
        <w:rPr>
          <w:rFonts w:ascii="宋体" w:hAnsi="宋体" w:eastAsia="宋体"/>
          <w:b w:val="0"/>
          <w:i w:val="0"/>
          <w:color w:val="000000"/>
          <w:sz w:val="24"/>
        </w:rPr>
        <w:t>），得到最终施工风险</w:t>
      </w:r>
    </w:p>
    <w:p>
      <w:pPr>
        <w:autoSpaceDN w:val="0"/>
        <w:autoSpaceDE w:val="0"/>
        <w:widowControl/>
        <w:spacing w:line="320" w:lineRule="exact" w:before="78" w:after="0"/>
        <w:ind w:left="1590" w:right="0" w:firstLine="0"/>
        <w:jc w:val="left"/>
      </w:pPr>
      <w:r>
        <w:rPr>
          <w:rFonts w:ascii="宋体" w:hAnsi="宋体" w:eastAsia="宋体"/>
          <w:b w:val="0"/>
          <w:i w:val="0"/>
          <w:color w:val="000000"/>
          <w:sz w:val="24"/>
        </w:rPr>
        <w:t>等级为</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级（如表</w:t>
      </w:r>
      <w:r>
        <w:rPr>
          <w:rFonts w:ascii="Times New Roman" w:hAnsi="Times New Roman" w:eastAsia="Times New Roman"/>
          <w:b w:val="0"/>
          <w:i w:val="0"/>
          <w:color w:val="000000"/>
          <w:sz w:val="24"/>
        </w:rPr>
        <w:t>4-20</w:t>
      </w:r>
      <w:r>
        <w:rPr>
          <w:rFonts w:ascii="宋体" w:hAnsi="宋体" w:eastAsia="宋体"/>
          <w:b w:val="0"/>
          <w:i w:val="0"/>
          <w:color w:val="000000"/>
          <w:sz w:val="24"/>
        </w:rPr>
        <w:t>），同时可以得出各类风险因素的风险水平（如表</w:t>
      </w:r>
      <w:r>
        <w:rPr>
          <w:rFonts w:ascii="Times New Roman" w:hAnsi="Times New Roman" w:eastAsia="Times New Roman"/>
          <w:b w:val="0"/>
          <w:i w:val="0"/>
          <w:color w:val="000000"/>
          <w:sz w:val="24"/>
        </w:rPr>
        <w:t>4-21</w:t>
      </w:r>
      <w:r>
        <w:rPr>
          <w:rFonts w:ascii="宋体" w:hAnsi="宋体" w:eastAsia="宋体"/>
          <w:b w:val="0"/>
          <w:i w:val="0"/>
          <w:color w:val="000000"/>
          <w:sz w:val="24"/>
        </w:rPr>
        <w:t>）。</w:t>
      </w:r>
    </w:p>
    <w:p>
      <w:pPr>
        <w:autoSpaceDN w:val="0"/>
        <w:autoSpaceDE w:val="0"/>
        <w:widowControl/>
        <w:spacing w:line="282" w:lineRule="exact" w:before="438" w:after="22"/>
        <w:ind w:left="0" w:right="4688"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4-20 </w:t>
      </w:r>
      <w:r>
        <w:rPr>
          <w:rFonts w:ascii="宋体" w:hAnsi="宋体" w:eastAsia="宋体"/>
          <w:b w:val="0"/>
          <w:i w:val="0"/>
          <w:color w:val="000000"/>
          <w:sz w:val="21"/>
        </w:rPr>
        <w:t>盾构施工总体风险评价</w:t>
      </w:r>
    </w:p>
    <w:tbl>
      <w:tblPr>
        <w:tblW w:type="auto" w:w="0"/>
        <w:tblLayout w:type="fixed"/>
        <w:tblLook w:firstColumn="1" w:firstRow="1" w:lastColumn="0" w:lastRow="0" w:noHBand="0" w:noVBand="1" w:val="04A0"/>
        <w:tblInd w:w="1482.0" w:type="dxa"/>
      </w:tblPr>
      <w:tblGrid>
        <w:gridCol w:w="3969"/>
        <w:gridCol w:w="3969"/>
        <w:gridCol w:w="3969"/>
      </w:tblGrid>
      <w:tr>
        <w:trPr>
          <w:trHeight w:hRule="exact" w:val="420"/>
        </w:trPr>
        <w:tc>
          <w:tcPr>
            <w:tcW w:type="dxa" w:w="2944"/>
            <w:tcBorders>
              <w:top w:sz="11.199999999999818" w:val="single" w:color="#000000"/>
              <w:bottom w:sz="4.0" w:val="single" w:color="#000000"/>
            </w:tcBorders>
            <w:shd w:fill="ffffff"/>
            <w:tcMar>
              <w:start w:w="0" w:type="dxa"/>
              <w:end w:w="0" w:type="dxa"/>
            </w:tcMar>
          </w:tcPr>
          <w:p>
            <w:pPr>
              <w:autoSpaceDN w:val="0"/>
              <w:autoSpaceDE w:val="0"/>
              <w:widowControl/>
              <w:spacing w:line="280" w:lineRule="exact" w:before="98" w:after="0"/>
              <w:ind w:left="0" w:right="0" w:firstLine="0"/>
              <w:jc w:val="center"/>
            </w:pPr>
            <w:r>
              <w:rPr>
                <w:rFonts w:ascii="宋体" w:hAnsi="宋体" w:eastAsia="宋体"/>
                <w:b w:val="0"/>
                <w:i w:val="0"/>
                <w:color w:val="000000"/>
                <w:sz w:val="21"/>
              </w:rPr>
              <w:t>总体风险</w:t>
            </w:r>
            <w:r>
              <w:rPr>
                <w:rFonts w:ascii="Times New Roman" w:hAnsi="Times New Roman" w:eastAsia="Times New Roman"/>
                <w:b w:val="0"/>
                <w:i w:val="0"/>
                <w:color w:val="000000"/>
                <w:sz w:val="21"/>
              </w:rPr>
              <w:t xml:space="preserve">T </w:t>
            </w:r>
          </w:p>
        </w:tc>
        <w:tc>
          <w:tcPr>
            <w:tcW w:type="dxa" w:w="2944"/>
            <w:tcBorders>
              <w:top w:sz="11.199999999999818" w:val="single" w:color="#000000"/>
              <w:bottom w:sz="4.0" w:val="single" w:color="#000000"/>
            </w:tcBorders>
            <w:shd w:fill="ffffff"/>
            <w:tcMar>
              <w:start w:w="0" w:type="dxa"/>
              <w:end w:w="0" w:type="dxa"/>
            </w:tcMar>
          </w:tcPr>
          <w:p>
            <w:pPr>
              <w:autoSpaceDN w:val="0"/>
              <w:autoSpaceDE w:val="0"/>
              <w:widowControl/>
              <w:spacing w:line="212" w:lineRule="exact" w:before="138" w:after="0"/>
              <w:ind w:left="0" w:right="0" w:firstLine="0"/>
              <w:jc w:val="center"/>
            </w:pPr>
            <w:r>
              <w:rPr>
                <w:rFonts w:ascii="宋体" w:hAnsi="宋体" w:eastAsia="宋体"/>
                <w:b w:val="0"/>
                <w:i w:val="0"/>
                <w:color w:val="000000"/>
                <w:sz w:val="21"/>
              </w:rPr>
              <w:t>风险概率</w:t>
            </w:r>
          </w:p>
        </w:tc>
        <w:tc>
          <w:tcPr>
            <w:tcW w:type="dxa" w:w="2944"/>
            <w:tcBorders>
              <w:top w:sz="11.199999999999818" w:val="single" w:color="#000000"/>
              <w:bottom w:sz="4.0" w:val="single" w:color="#000000"/>
            </w:tcBorders>
            <w:shd w:fill="ffffff"/>
            <w:tcMar>
              <w:start w:w="0" w:type="dxa"/>
              <w:end w:w="0" w:type="dxa"/>
            </w:tcMar>
          </w:tcPr>
          <w:p>
            <w:pPr>
              <w:autoSpaceDN w:val="0"/>
              <w:autoSpaceDE w:val="0"/>
              <w:widowControl/>
              <w:spacing w:line="212" w:lineRule="exact" w:before="138" w:after="0"/>
              <w:ind w:left="0" w:right="0" w:firstLine="0"/>
              <w:jc w:val="center"/>
            </w:pPr>
            <w:r>
              <w:rPr>
                <w:rFonts w:ascii="宋体" w:hAnsi="宋体" w:eastAsia="宋体"/>
                <w:b w:val="0"/>
                <w:i w:val="0"/>
                <w:color w:val="000000"/>
                <w:sz w:val="21"/>
              </w:rPr>
              <w:t>风险损失</w:t>
            </w:r>
          </w:p>
        </w:tc>
      </w:tr>
      <w:tr>
        <w:trPr>
          <w:trHeight w:hRule="exact" w:val="352"/>
        </w:trPr>
        <w:tc>
          <w:tcPr>
            <w:tcW w:type="dxa" w:w="2944"/>
            <w:tcBorders>
              <w:top w:sz="4.0" w:val="single" w:color="#000000"/>
            </w:tcBorders>
            <w:shd w:fill="ffffff"/>
            <w:tcMar>
              <w:start w:w="0" w:type="dxa"/>
              <w:end w:w="0" w:type="dxa"/>
            </w:tcMar>
          </w:tcPr>
          <w:p>
            <w:pPr>
              <w:autoSpaceDN w:val="0"/>
              <w:autoSpaceDE w:val="0"/>
              <w:widowControl/>
              <w:spacing w:line="212" w:lineRule="exact" w:before="136" w:after="0"/>
              <w:ind w:left="0" w:right="0" w:firstLine="0"/>
              <w:jc w:val="center"/>
            </w:pPr>
            <w:r>
              <w:rPr>
                <w:rFonts w:ascii="宋体" w:hAnsi="宋体" w:eastAsia="宋体"/>
                <w:b w:val="0"/>
                <w:i w:val="0"/>
                <w:color w:val="000000"/>
                <w:sz w:val="21"/>
              </w:rPr>
              <w:t>风险得分</w:t>
            </w:r>
          </w:p>
        </w:tc>
        <w:tc>
          <w:tcPr>
            <w:tcW w:type="dxa" w:w="2944"/>
            <w:vMerge w:val="restart"/>
            <w:tcBorders>
              <w:top w:sz="4.0" w:val="single" w:color="#000000"/>
            </w:tcBorders>
            <w:shd w:fill="ffffff"/>
            <w:tcMar>
              <w:start w:w="0" w:type="dxa"/>
              <w:end w:w="0" w:type="dxa"/>
            </w:tcMar>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0.66 </w:t>
            </w:r>
          </w:p>
        </w:tc>
        <w:tc>
          <w:tcPr>
            <w:tcW w:type="dxa" w:w="2944"/>
            <w:vMerge w:val="restart"/>
            <w:tcBorders>
              <w:top w:sz="4.0" w:val="single" w:color="#000000"/>
            </w:tcBorders>
            <w:shd w:fill="ffffff"/>
            <w:tcMar>
              <w:start w:w="0" w:type="dxa"/>
              <w:end w:w="0" w:type="dxa"/>
            </w:tcMar>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2.6414 </w:t>
            </w:r>
          </w:p>
        </w:tc>
      </w:tr>
      <w:tr>
        <w:trPr>
          <w:trHeight w:hRule="exact" w:val="90"/>
        </w:trPr>
        <w:tc>
          <w:tcPr>
            <w:tcW w:type="dxa" w:w="2944"/>
            <w:vMerge w:val="restart"/>
            <w:tcBorders>
              <w:bottom w:sz="11.199999999999818" w:val="single" w:color="#000000"/>
            </w:tcBorders>
            <w:shd w:fill="ffffff"/>
            <w:tcMar>
              <w:start w:w="0" w:type="dxa"/>
              <w:end w:w="0" w:type="dxa"/>
            </w:tcMar>
            <w:tcMar>
              <w:start w:w="0" w:type="dxa"/>
              <w:end w:w="0" w:type="dxa"/>
            </w:tcMar>
          </w:tcPr>
          <w:p>
            <w:pPr>
              <w:autoSpaceDN w:val="0"/>
              <w:autoSpaceDE w:val="0"/>
              <w:widowControl/>
              <w:spacing w:line="210" w:lineRule="exact" w:before="192" w:after="0"/>
              <w:ind w:left="0" w:right="0" w:firstLine="0"/>
              <w:jc w:val="center"/>
            </w:pPr>
            <w:r>
              <w:rPr>
                <w:rFonts w:ascii="宋体" w:hAnsi="宋体" w:eastAsia="宋体"/>
                <w:b w:val="0"/>
                <w:i w:val="0"/>
                <w:color w:val="000000"/>
                <w:sz w:val="21"/>
              </w:rPr>
              <w:t>风险等级</w:t>
            </w:r>
          </w:p>
        </w:tc>
        <w:tc>
          <w:tcPr>
            <w:tcW w:type="dxa" w:w="3969"/>
            <w:vMerge/>
            <w:tcBorders>
              <w:top w:sz="4.0" w:val="single" w:color="#000000"/>
            </w:tcBorders>
          </w:tcPr>
          <w:p/>
        </w:tc>
        <w:tc>
          <w:tcPr>
            <w:tcW w:type="dxa" w:w="3969"/>
            <w:vMerge/>
            <w:tcBorders>
              <w:top w:sz="4.0" w:val="single" w:color="#000000"/>
            </w:tcBorders>
          </w:tcPr>
          <w:p/>
        </w:tc>
      </w:tr>
      <w:tr>
        <w:trPr>
          <w:trHeight w:hRule="exact" w:val="378"/>
        </w:trPr>
        <w:tc>
          <w:tcPr>
            <w:tcW w:type="dxa" w:w="3969"/>
            <w:vMerge/>
            <w:tcBorders>
              <w:bottom w:sz="11.199999999999818" w:val="single" w:color="#000000"/>
            </w:tcBorders>
          </w:tcPr>
          <w:p/>
        </w:tc>
        <w:tc>
          <w:tcPr>
            <w:tcW w:type="dxa" w:w="2944"/>
            <w:tcBorders>
              <w:bottom w:sz="11.199999999999818" w:val="single" w:color="#000000"/>
            </w:tcBorders>
            <w:shd w:fill="ffffff"/>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2</w:t>
            </w:r>
            <w:r>
              <w:rPr>
                <w:rFonts w:ascii="宋体" w:hAnsi="宋体" w:eastAsia="宋体"/>
                <w:b w:val="0"/>
                <w:i w:val="0"/>
                <w:color w:val="000000"/>
                <w:sz w:val="21"/>
              </w:rPr>
              <w:t xml:space="preserve"> 级</w:t>
            </w:r>
          </w:p>
        </w:tc>
        <w:tc>
          <w:tcPr>
            <w:tcW w:type="dxa" w:w="2944"/>
            <w:tcBorders>
              <w:bottom w:sz="11.199999999999818" w:val="single" w:color="#000000"/>
            </w:tcBorders>
            <w:shd w:fill="ffffff"/>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3</w:t>
            </w:r>
            <w:r>
              <w:rPr>
                <w:rFonts w:ascii="宋体" w:hAnsi="宋体" w:eastAsia="宋体"/>
                <w:b w:val="0"/>
                <w:i w:val="0"/>
                <w:color w:val="000000"/>
                <w:sz w:val="21"/>
              </w:rPr>
              <w:t xml:space="preserve"> 级</w:t>
            </w:r>
          </w:p>
        </w:tc>
      </w:tr>
    </w:tbl>
    <w:p>
      <w:pPr>
        <w:autoSpaceDN w:val="0"/>
        <w:autoSpaceDE w:val="0"/>
        <w:widowControl/>
        <w:spacing w:line="282" w:lineRule="exact" w:before="424" w:after="20"/>
        <w:ind w:left="0" w:right="4896"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4-21 </w:t>
      </w:r>
      <w:r>
        <w:rPr>
          <w:rFonts w:ascii="宋体" w:hAnsi="宋体" w:eastAsia="宋体"/>
          <w:b w:val="0"/>
          <w:i w:val="0"/>
          <w:color w:val="000000"/>
          <w:sz w:val="21"/>
        </w:rPr>
        <w:t>主要风险事故评价</w:t>
      </w:r>
    </w:p>
    <w:tbl>
      <w:tblPr>
        <w:tblW w:type="auto" w:w="0"/>
        <w:tblLayout w:type="fixed"/>
        <w:tblLook w:firstColumn="1" w:firstRow="1" w:lastColumn="0" w:lastRow="0" w:noHBand="0" w:noVBand="1" w:val="04A0"/>
        <w:tblInd w:w="1482.0" w:type="dxa"/>
      </w:tblPr>
      <w:tblGrid>
        <w:gridCol w:w="1984"/>
        <w:gridCol w:w="1984"/>
        <w:gridCol w:w="1984"/>
        <w:gridCol w:w="1984"/>
        <w:gridCol w:w="1984"/>
        <w:gridCol w:w="1984"/>
      </w:tblGrid>
      <w:tr>
        <w:trPr>
          <w:trHeight w:hRule="exact" w:val="420"/>
        </w:trPr>
        <w:tc>
          <w:tcPr>
            <w:tcW w:type="dxa" w:w="1472"/>
            <w:tcBorders>
              <w:top w:sz="11.199999999999818" w:val="single" w:color="#000000"/>
              <w:bottom w:sz="4.0" w:val="single" w:color="#000000"/>
            </w:tcBorders>
            <w:shd w:fill="ffffff"/>
            <w:tcMar>
              <w:start w:w="0" w:type="dxa"/>
              <w:end w:w="0" w:type="dxa"/>
            </w:tcMar>
          </w:tcPr>
          <w:p>
            <w:pPr>
              <w:autoSpaceDN w:val="0"/>
              <w:autoSpaceDE w:val="0"/>
              <w:widowControl/>
              <w:spacing w:line="212" w:lineRule="exact" w:before="140" w:after="0"/>
              <w:ind w:left="0" w:right="0" w:firstLine="0"/>
              <w:jc w:val="center"/>
            </w:pPr>
            <w:r>
              <w:rPr>
                <w:rFonts w:ascii="宋体" w:hAnsi="宋体" w:eastAsia="宋体"/>
                <w:b w:val="0"/>
                <w:i w:val="0"/>
                <w:color w:val="000000"/>
                <w:sz w:val="21"/>
              </w:rPr>
              <w:t>风险因素</w:t>
            </w:r>
          </w:p>
        </w:tc>
        <w:tc>
          <w:tcPr>
            <w:tcW w:type="dxa" w:w="1472"/>
            <w:tcBorders>
              <w:top w:sz="11.199999999999818" w:val="single" w:color="#000000"/>
              <w:bottom w:sz="4.0" w:val="single" w:color="#000000"/>
            </w:tcBorders>
            <w:shd w:fill="ffffff"/>
            <w:tcMar>
              <w:start w:w="0" w:type="dxa"/>
              <w:end w:w="0" w:type="dxa"/>
            </w:tcMar>
          </w:tcPr>
          <w:p>
            <w:pPr>
              <w:autoSpaceDN w:val="0"/>
              <w:autoSpaceDE w:val="0"/>
              <w:widowControl/>
              <w:spacing w:line="212" w:lineRule="exact" w:before="140" w:after="0"/>
              <w:ind w:left="0" w:right="0" w:firstLine="0"/>
              <w:jc w:val="center"/>
            </w:pPr>
            <w:r>
              <w:rPr>
                <w:rFonts w:ascii="宋体" w:hAnsi="宋体" w:eastAsia="宋体"/>
                <w:b w:val="0"/>
                <w:i w:val="0"/>
                <w:color w:val="000000"/>
                <w:sz w:val="21"/>
              </w:rPr>
              <w:t>风险概率</w:t>
            </w:r>
          </w:p>
        </w:tc>
        <w:tc>
          <w:tcPr>
            <w:tcW w:type="dxa" w:w="1472"/>
            <w:tcBorders>
              <w:top w:sz="11.199999999999818" w:val="single" w:color="#000000"/>
              <w:bottom w:sz="4.0" w:val="single" w:color="#000000"/>
            </w:tcBorders>
            <w:shd w:fill="ffffff"/>
            <w:tcMar>
              <w:start w:w="0" w:type="dxa"/>
              <w:end w:w="0" w:type="dxa"/>
            </w:tcMar>
          </w:tcPr>
          <w:p>
            <w:pPr>
              <w:autoSpaceDN w:val="0"/>
              <w:autoSpaceDE w:val="0"/>
              <w:widowControl/>
              <w:spacing w:line="212" w:lineRule="exact" w:before="140" w:after="0"/>
              <w:ind w:left="0" w:right="0" w:firstLine="0"/>
              <w:jc w:val="center"/>
            </w:pPr>
            <w:r>
              <w:rPr>
                <w:rFonts w:ascii="宋体" w:hAnsi="宋体" w:eastAsia="宋体"/>
                <w:b w:val="0"/>
                <w:i w:val="0"/>
                <w:color w:val="000000"/>
                <w:sz w:val="21"/>
              </w:rPr>
              <w:t>概率等级</w:t>
            </w:r>
          </w:p>
        </w:tc>
        <w:tc>
          <w:tcPr>
            <w:tcW w:type="dxa" w:w="1474"/>
            <w:tcBorders>
              <w:top w:sz="11.199999999999818" w:val="single" w:color="#000000"/>
              <w:bottom w:sz="4.0" w:val="single" w:color="#000000"/>
            </w:tcBorders>
            <w:shd w:fill="ffffff"/>
            <w:tcMar>
              <w:start w:w="0" w:type="dxa"/>
              <w:end w:w="0" w:type="dxa"/>
            </w:tcMar>
          </w:tcPr>
          <w:p>
            <w:pPr>
              <w:autoSpaceDN w:val="0"/>
              <w:autoSpaceDE w:val="0"/>
              <w:widowControl/>
              <w:spacing w:line="212" w:lineRule="exact" w:before="140" w:after="0"/>
              <w:ind w:left="0" w:right="0" w:firstLine="0"/>
              <w:jc w:val="center"/>
            </w:pPr>
            <w:r>
              <w:rPr>
                <w:rFonts w:ascii="宋体" w:hAnsi="宋体" w:eastAsia="宋体"/>
                <w:b w:val="0"/>
                <w:i w:val="0"/>
                <w:color w:val="000000"/>
                <w:sz w:val="21"/>
              </w:rPr>
              <w:t>风险损失</w:t>
            </w:r>
          </w:p>
        </w:tc>
        <w:tc>
          <w:tcPr>
            <w:tcW w:type="dxa" w:w="1470"/>
            <w:tcBorders>
              <w:top w:sz="11.199999999999818" w:val="single" w:color="#000000"/>
              <w:bottom w:sz="4.0" w:val="single" w:color="#000000"/>
            </w:tcBorders>
            <w:shd w:fill="ffffff"/>
            <w:tcMar>
              <w:start w:w="0" w:type="dxa"/>
              <w:end w:w="0" w:type="dxa"/>
            </w:tcMar>
          </w:tcPr>
          <w:p>
            <w:pPr>
              <w:autoSpaceDN w:val="0"/>
              <w:autoSpaceDE w:val="0"/>
              <w:widowControl/>
              <w:spacing w:line="212" w:lineRule="exact" w:before="140" w:after="0"/>
              <w:ind w:left="0" w:right="0" w:firstLine="0"/>
              <w:jc w:val="center"/>
            </w:pPr>
            <w:r>
              <w:rPr>
                <w:rFonts w:ascii="宋体" w:hAnsi="宋体" w:eastAsia="宋体"/>
                <w:b w:val="0"/>
                <w:i w:val="0"/>
                <w:color w:val="000000"/>
                <w:sz w:val="21"/>
              </w:rPr>
              <w:t>损失等级</w:t>
            </w:r>
          </w:p>
        </w:tc>
        <w:tc>
          <w:tcPr>
            <w:tcW w:type="dxa" w:w="1472"/>
            <w:tcBorders>
              <w:top w:sz="11.199999999999818" w:val="single" w:color="#000000"/>
              <w:bottom w:sz="4.0" w:val="single" w:color="#000000"/>
            </w:tcBorders>
            <w:shd w:fill="ffffff"/>
            <w:tcMar>
              <w:start w:w="0" w:type="dxa"/>
              <w:end w:w="0" w:type="dxa"/>
            </w:tcMar>
          </w:tcPr>
          <w:p>
            <w:pPr>
              <w:autoSpaceDN w:val="0"/>
              <w:autoSpaceDE w:val="0"/>
              <w:widowControl/>
              <w:spacing w:line="212" w:lineRule="exact" w:before="140" w:after="0"/>
              <w:ind w:left="0" w:right="0" w:firstLine="0"/>
              <w:jc w:val="center"/>
            </w:pPr>
            <w:r>
              <w:rPr>
                <w:rFonts w:ascii="宋体" w:hAnsi="宋体" w:eastAsia="宋体"/>
                <w:b w:val="0"/>
                <w:i w:val="0"/>
                <w:color w:val="000000"/>
                <w:sz w:val="21"/>
              </w:rPr>
              <w:t>风险等级</w:t>
            </w:r>
          </w:p>
        </w:tc>
      </w:tr>
      <w:tr>
        <w:trPr>
          <w:trHeight w:hRule="exact" w:val="358"/>
        </w:trPr>
        <w:tc>
          <w:tcPr>
            <w:tcW w:type="dxa" w:w="1472"/>
            <w:vMerge w:val="restart"/>
            <w:tcBorders>
              <w:top w:sz="4.0" w:val="single" w:color="#000000"/>
            </w:tcBorders>
            <w:shd w:fill="ffffff"/>
            <w:tcMar>
              <w:start w:w="0" w:type="dxa"/>
              <w:end w:w="0" w:type="dxa"/>
            </w:tcMar>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A1 </w:t>
            </w:r>
          </w:p>
        </w:tc>
        <w:tc>
          <w:tcPr>
            <w:tcW w:type="dxa" w:w="1472"/>
            <w:vMerge w:val="restart"/>
            <w:tcBorders>
              <w:top w:sz="4.0" w:val="single" w:color="#000000"/>
            </w:tcBorders>
            <w:shd w:fill="ffffff"/>
            <w:tcMar>
              <w:start w:w="0" w:type="dxa"/>
              <w:end w:w="0" w:type="dxa"/>
            </w:tcMar>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0.57 </w:t>
            </w:r>
          </w:p>
        </w:tc>
        <w:tc>
          <w:tcPr>
            <w:tcW w:type="dxa" w:w="1472"/>
            <w:tcBorders>
              <w:top w:sz="4.0" w:val="single" w:color="#000000"/>
            </w:tcBorders>
            <w:shd w:fill="ffffff"/>
            <w:tcMar>
              <w:start w:w="0" w:type="dxa"/>
              <w:end w:w="0" w:type="dxa"/>
            </w:tcMar>
          </w:tcPr>
          <w:p>
            <w:pPr>
              <w:autoSpaceDN w:val="0"/>
              <w:autoSpaceDE w:val="0"/>
              <w:widowControl/>
              <w:spacing w:line="210" w:lineRule="exact" w:before="140" w:after="0"/>
              <w:ind w:left="0" w:right="0" w:firstLine="0"/>
              <w:jc w:val="center"/>
            </w:pPr>
            <w:r>
              <w:rPr>
                <w:rFonts w:ascii="宋体" w:hAnsi="宋体" w:eastAsia="宋体"/>
                <w:b w:val="0"/>
                <w:i w:val="0"/>
                <w:color w:val="000000"/>
                <w:sz w:val="21"/>
              </w:rPr>
              <w:t>Ⅲ级</w:t>
            </w:r>
          </w:p>
        </w:tc>
        <w:tc>
          <w:tcPr>
            <w:tcW w:type="dxa" w:w="1474"/>
            <w:vMerge w:val="restart"/>
            <w:tcBorders>
              <w:top w:sz="4.0" w:val="single" w:color="#000000"/>
            </w:tcBorders>
            <w:shd w:fill="ffffff"/>
            <w:tcMar>
              <w:start w:w="0" w:type="dxa"/>
              <w:end w:w="0" w:type="dxa"/>
            </w:tcMar>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2.5788 </w:t>
            </w:r>
          </w:p>
        </w:tc>
        <w:tc>
          <w:tcPr>
            <w:tcW w:type="dxa" w:w="1470"/>
            <w:tcBorders>
              <w:top w:sz="4.0" w:val="single" w:color="#000000"/>
            </w:tcBorders>
            <w:shd w:fill="ffffff"/>
            <w:tcMar>
              <w:start w:w="0" w:type="dxa"/>
              <w:end w:w="0" w:type="dxa"/>
            </w:tcMar>
          </w:tcPr>
          <w:p>
            <w:pPr>
              <w:autoSpaceDN w:val="0"/>
              <w:autoSpaceDE w:val="0"/>
              <w:widowControl/>
              <w:spacing w:line="210" w:lineRule="exact" w:before="140" w:after="0"/>
              <w:ind w:left="0" w:right="0" w:firstLine="0"/>
              <w:jc w:val="center"/>
            </w:pPr>
            <w:r>
              <w:rPr>
                <w:rFonts w:ascii="宋体" w:hAnsi="宋体" w:eastAsia="宋体"/>
                <w:b w:val="0"/>
                <w:i w:val="0"/>
                <w:color w:val="000000"/>
                <w:sz w:val="21"/>
              </w:rPr>
              <w:t>Ⅲ级</w:t>
            </w:r>
          </w:p>
        </w:tc>
        <w:tc>
          <w:tcPr>
            <w:tcW w:type="dxa" w:w="1472"/>
            <w:vMerge w:val="restart"/>
            <w:tcBorders>
              <w:top w:sz="4.0" w:val="single" w:color="#000000"/>
            </w:tcBorders>
            <w:shd w:fill="ffffff"/>
            <w:tcMar>
              <w:start w:w="0" w:type="dxa"/>
              <w:end w:w="0" w:type="dxa"/>
            </w:tcMar>
            <w:tcMar>
              <w:start w:w="0" w:type="dxa"/>
              <w:end w:w="0" w:type="dxa"/>
            </w:tcMar>
          </w:tcPr>
          <w:p>
            <w:pPr>
              <w:autoSpaceDN w:val="0"/>
              <w:autoSpaceDE w:val="0"/>
              <w:widowControl/>
              <w:spacing w:line="282" w:lineRule="exact" w:before="98" w:after="0"/>
              <w:ind w:left="0" w:right="0" w:firstLine="0"/>
              <w:jc w:val="center"/>
            </w:pPr>
            <w:r>
              <w:rPr>
                <w:rFonts w:ascii="Times New Roman" w:hAnsi="Times New Roman" w:eastAsia="Times New Roman"/>
                <w:b w:val="0"/>
                <w:i w:val="0"/>
                <w:color w:val="000000"/>
                <w:sz w:val="21"/>
              </w:rPr>
              <w:t>3</w:t>
            </w:r>
            <w:r>
              <w:rPr>
                <w:rFonts w:ascii="宋体" w:hAnsi="宋体" w:eastAsia="宋体"/>
                <w:b w:val="0"/>
                <w:i w:val="0"/>
                <w:color w:val="000000"/>
                <w:sz w:val="21"/>
              </w:rPr>
              <w:t xml:space="preserve"> 级</w:t>
            </w:r>
          </w:p>
        </w:tc>
      </w:tr>
      <w:tr>
        <w:trPr>
          <w:trHeight w:hRule="exact" w:val="86"/>
        </w:trPr>
        <w:tc>
          <w:tcPr>
            <w:tcW w:type="dxa" w:w="1984"/>
            <w:vMerge/>
            <w:tcBorders>
              <w:top w:sz="4.0" w:val="single" w:color="#000000"/>
            </w:tcBorders>
          </w:tcPr>
          <w:p/>
        </w:tc>
        <w:tc>
          <w:tcPr>
            <w:tcW w:type="dxa" w:w="1984"/>
            <w:vMerge/>
            <w:tcBorders>
              <w:top w:sz="4.0" w:val="single" w:color="#000000"/>
            </w:tcBorders>
          </w:tcPr>
          <w:p/>
        </w:tc>
        <w:tc>
          <w:tcPr>
            <w:tcW w:type="dxa" w:w="1472"/>
            <w:vMerge w:val="restart"/>
            <w:tcBorders/>
            <w:shd w:fill="ffffff"/>
            <w:tcMar>
              <w:start w:w="0" w:type="dxa"/>
              <w:end w:w="0" w:type="dxa"/>
            </w:tcMar>
            <w:tcMar>
              <w:start w:w="0" w:type="dxa"/>
              <w:end w:w="0" w:type="dxa"/>
            </w:tcMar>
          </w:tcPr>
          <w:p>
            <w:pPr>
              <w:autoSpaceDN w:val="0"/>
              <w:autoSpaceDE w:val="0"/>
              <w:widowControl/>
              <w:spacing w:line="212" w:lineRule="exact" w:before="186" w:after="0"/>
              <w:ind w:left="0" w:right="0" w:firstLine="0"/>
              <w:jc w:val="center"/>
            </w:pPr>
            <w:r>
              <w:rPr>
                <w:rFonts w:ascii="宋体" w:hAnsi="宋体" w:eastAsia="宋体"/>
                <w:b w:val="0"/>
                <w:i w:val="0"/>
                <w:color w:val="000000"/>
                <w:sz w:val="21"/>
              </w:rPr>
              <w:t>Ⅱ级</w:t>
            </w:r>
          </w:p>
        </w:tc>
        <w:tc>
          <w:tcPr>
            <w:tcW w:type="dxa" w:w="1984"/>
            <w:vMerge/>
            <w:tcBorders>
              <w:top w:sz="4.0" w:val="single" w:color="#000000"/>
            </w:tcBorders>
          </w:tcPr>
          <w:p/>
        </w:tc>
        <w:tc>
          <w:tcPr>
            <w:tcW w:type="dxa" w:w="1470"/>
            <w:vMerge w:val="restart"/>
            <w:tcBorders/>
            <w:shd w:fill="ffffff"/>
            <w:tcMar>
              <w:start w:w="0" w:type="dxa"/>
              <w:end w:w="0" w:type="dxa"/>
            </w:tcMar>
            <w:tcMar>
              <w:start w:w="0" w:type="dxa"/>
              <w:end w:w="0" w:type="dxa"/>
            </w:tcMar>
          </w:tcPr>
          <w:p>
            <w:pPr>
              <w:autoSpaceDN w:val="0"/>
              <w:autoSpaceDE w:val="0"/>
              <w:widowControl/>
              <w:spacing w:line="212" w:lineRule="exact" w:before="186" w:after="0"/>
              <w:ind w:left="0" w:right="0" w:firstLine="0"/>
              <w:jc w:val="center"/>
            </w:pPr>
            <w:r>
              <w:rPr>
                <w:rFonts w:ascii="宋体" w:hAnsi="宋体" w:eastAsia="宋体"/>
                <w:b w:val="0"/>
                <w:i w:val="0"/>
                <w:color w:val="000000"/>
                <w:sz w:val="21"/>
              </w:rPr>
              <w:t>Ⅲ级</w:t>
            </w:r>
          </w:p>
        </w:tc>
        <w:tc>
          <w:tcPr>
            <w:tcW w:type="dxa" w:w="1984"/>
            <w:vMerge/>
            <w:tcBorders>
              <w:top w:sz="4.0" w:val="single" w:color="#000000"/>
            </w:tcBorders>
          </w:tcPr>
          <w:p/>
        </w:tc>
      </w:tr>
      <w:tr>
        <w:trPr>
          <w:trHeight w:hRule="exact" w:val="314"/>
        </w:trPr>
        <w:tc>
          <w:tcPr>
            <w:tcW w:type="dxa" w:w="1472"/>
            <w:vMerge w:val="restart"/>
            <w:tcBorders/>
            <w:shd w:fill="ffffff"/>
            <w:tcMar>
              <w:start w:w="0" w:type="dxa"/>
              <w:end w:w="0" w:type="dxa"/>
            </w:tcMar>
            <w:tcMar>
              <w:start w:w="0" w:type="dxa"/>
              <w:end w:w="0" w:type="dxa"/>
            </w:tcMar>
          </w:tcPr>
          <w:p>
            <w:pPr>
              <w:autoSpaceDN w:val="0"/>
              <w:autoSpaceDE w:val="0"/>
              <w:widowControl/>
              <w:spacing w:line="276" w:lineRule="auto" w:before="60" w:after="0"/>
              <w:ind w:left="0" w:right="0" w:firstLine="0"/>
              <w:jc w:val="center"/>
            </w:pPr>
            <w:r>
              <w:rPr>
                <w:rFonts w:ascii="Times New Roman" w:hAnsi="Times New Roman" w:eastAsia="Times New Roman"/>
                <w:b w:val="0"/>
                <w:i w:val="0"/>
                <w:color w:val="000000"/>
                <w:sz w:val="21"/>
              </w:rPr>
              <w:t xml:space="preserve">A2 </w:t>
            </w:r>
          </w:p>
        </w:tc>
        <w:tc>
          <w:tcPr>
            <w:tcW w:type="dxa" w:w="1472"/>
            <w:vMerge w:val="restart"/>
            <w:tcBorders/>
            <w:shd w:fill="ffffff"/>
            <w:tcMar>
              <w:start w:w="0" w:type="dxa"/>
              <w:end w:w="0" w:type="dxa"/>
            </w:tcMar>
            <w:tcMar>
              <w:start w:w="0" w:type="dxa"/>
              <w:end w:w="0" w:type="dxa"/>
            </w:tcMar>
          </w:tcPr>
          <w:p>
            <w:pPr>
              <w:autoSpaceDN w:val="0"/>
              <w:autoSpaceDE w:val="0"/>
              <w:widowControl/>
              <w:spacing w:line="276" w:lineRule="auto" w:before="60" w:after="0"/>
              <w:ind w:left="0" w:right="0" w:firstLine="0"/>
              <w:jc w:val="center"/>
            </w:pPr>
            <w:r>
              <w:rPr>
                <w:rFonts w:ascii="Times New Roman" w:hAnsi="Times New Roman" w:eastAsia="Times New Roman"/>
                <w:b w:val="0"/>
                <w:i w:val="0"/>
                <w:color w:val="000000"/>
                <w:sz w:val="21"/>
              </w:rPr>
              <w:t xml:space="preserve">0.67 </w:t>
            </w:r>
          </w:p>
        </w:tc>
        <w:tc>
          <w:tcPr>
            <w:tcW w:type="dxa" w:w="1984"/>
            <w:vMerge/>
            <w:tcBorders/>
          </w:tcPr>
          <w:p/>
        </w:tc>
        <w:tc>
          <w:tcPr>
            <w:tcW w:type="dxa" w:w="1474"/>
            <w:vMerge w:val="restart"/>
            <w:tcBorders/>
            <w:shd w:fill="ffffff"/>
            <w:tcMar>
              <w:start w:w="0" w:type="dxa"/>
              <w:end w:w="0" w:type="dxa"/>
            </w:tcMar>
            <w:tcMar>
              <w:start w:w="0" w:type="dxa"/>
              <w:end w:w="0" w:type="dxa"/>
            </w:tcMar>
          </w:tcPr>
          <w:p>
            <w:pPr>
              <w:autoSpaceDN w:val="0"/>
              <w:autoSpaceDE w:val="0"/>
              <w:widowControl/>
              <w:spacing w:line="276" w:lineRule="auto" w:before="60" w:after="0"/>
              <w:ind w:left="0" w:right="0" w:firstLine="0"/>
              <w:jc w:val="center"/>
            </w:pPr>
            <w:r>
              <w:rPr>
                <w:rFonts w:ascii="Times New Roman" w:hAnsi="Times New Roman" w:eastAsia="Times New Roman"/>
                <w:b w:val="0"/>
                <w:i w:val="0"/>
                <w:color w:val="000000"/>
                <w:sz w:val="21"/>
              </w:rPr>
              <w:t xml:space="preserve">2.6450 </w:t>
            </w:r>
          </w:p>
        </w:tc>
        <w:tc>
          <w:tcPr>
            <w:tcW w:type="dxa" w:w="1984"/>
            <w:vMerge/>
            <w:tcBorders/>
          </w:tcPr>
          <w:p/>
        </w:tc>
        <w:tc>
          <w:tcPr>
            <w:tcW w:type="dxa" w:w="1472"/>
            <w:vMerge w:val="restart"/>
            <w:tcBorders/>
            <w:shd w:fill="ffffff"/>
            <w:tcMar>
              <w:start w:w="0" w:type="dxa"/>
              <w:end w:w="0" w:type="dxa"/>
            </w:tcMar>
            <w:tcMar>
              <w:start w:w="0" w:type="dxa"/>
              <w:end w:w="0" w:type="dxa"/>
            </w:tcMar>
          </w:tcPr>
          <w:p>
            <w:pPr>
              <w:autoSpaceDN w:val="0"/>
              <w:autoSpaceDE w:val="0"/>
              <w:widowControl/>
              <w:spacing w:line="280" w:lineRule="exact" w:before="60" w:after="0"/>
              <w:ind w:left="0" w:right="0" w:firstLine="0"/>
              <w:jc w:val="center"/>
            </w:pPr>
            <w:r>
              <w:rPr>
                <w:rFonts w:ascii="Times New Roman" w:hAnsi="Times New Roman" w:eastAsia="Times New Roman"/>
                <w:b w:val="0"/>
                <w:i w:val="0"/>
                <w:color w:val="000000"/>
                <w:sz w:val="21"/>
              </w:rPr>
              <w:t>2</w:t>
            </w:r>
            <w:r>
              <w:rPr>
                <w:rFonts w:ascii="宋体" w:hAnsi="宋体" w:eastAsia="宋体"/>
                <w:b w:val="0"/>
                <w:i w:val="0"/>
                <w:color w:val="000000"/>
                <w:sz w:val="21"/>
              </w:rPr>
              <w:t xml:space="preserve"> 级</w:t>
            </w:r>
          </w:p>
        </w:tc>
      </w:tr>
      <w:tr>
        <w:trPr>
          <w:trHeight w:hRule="exact" w:val="86"/>
        </w:trPr>
        <w:tc>
          <w:tcPr>
            <w:tcW w:type="dxa" w:w="1984"/>
            <w:vMerge/>
            <w:tcBorders/>
          </w:tcPr>
          <w:p/>
        </w:tc>
        <w:tc>
          <w:tcPr>
            <w:tcW w:type="dxa" w:w="1984"/>
            <w:vMerge/>
            <w:tcBorders/>
          </w:tcPr>
          <w:p/>
        </w:tc>
        <w:tc>
          <w:tcPr>
            <w:tcW w:type="dxa" w:w="1472"/>
            <w:vMerge w:val="restart"/>
            <w:tcBorders>
              <w:bottom w:sz="11.199999999999818" w:val="single" w:color="#000000"/>
            </w:tcBorders>
            <w:shd w:fill="ffffff"/>
            <w:tcMar>
              <w:start w:w="0" w:type="dxa"/>
              <w:end w:w="0" w:type="dxa"/>
            </w:tcMar>
            <w:tcMar>
              <w:start w:w="0" w:type="dxa"/>
              <w:end w:w="0" w:type="dxa"/>
            </w:tcMar>
          </w:tcPr>
          <w:p>
            <w:pPr>
              <w:autoSpaceDN w:val="0"/>
              <w:autoSpaceDE w:val="0"/>
              <w:widowControl/>
              <w:spacing w:line="212" w:lineRule="exact" w:before="186" w:after="0"/>
              <w:ind w:left="0" w:right="0" w:firstLine="0"/>
              <w:jc w:val="center"/>
            </w:pPr>
            <w:r>
              <w:rPr>
                <w:rFonts w:ascii="宋体" w:hAnsi="宋体" w:eastAsia="宋体"/>
                <w:b w:val="0"/>
                <w:i w:val="0"/>
                <w:color w:val="000000"/>
                <w:sz w:val="21"/>
              </w:rPr>
              <w:t>Ⅱ级</w:t>
            </w:r>
          </w:p>
        </w:tc>
        <w:tc>
          <w:tcPr>
            <w:tcW w:type="dxa" w:w="1984"/>
            <w:vMerge/>
            <w:tcBorders/>
          </w:tcPr>
          <w:p/>
        </w:tc>
        <w:tc>
          <w:tcPr>
            <w:tcW w:type="dxa" w:w="1470"/>
            <w:vMerge w:val="restart"/>
            <w:tcBorders>
              <w:bottom w:sz="11.199999999999818" w:val="single" w:color="#000000"/>
            </w:tcBorders>
            <w:shd w:fill="ffffff"/>
            <w:tcMar>
              <w:start w:w="0" w:type="dxa"/>
              <w:end w:w="0" w:type="dxa"/>
            </w:tcMar>
            <w:tcMar>
              <w:start w:w="0" w:type="dxa"/>
              <w:end w:w="0" w:type="dxa"/>
            </w:tcMar>
          </w:tcPr>
          <w:p>
            <w:pPr>
              <w:autoSpaceDN w:val="0"/>
              <w:autoSpaceDE w:val="0"/>
              <w:widowControl/>
              <w:spacing w:line="212" w:lineRule="exact" w:before="186" w:after="0"/>
              <w:ind w:left="0" w:right="0" w:firstLine="0"/>
              <w:jc w:val="center"/>
            </w:pPr>
            <w:r>
              <w:rPr>
                <w:rFonts w:ascii="宋体" w:hAnsi="宋体" w:eastAsia="宋体"/>
                <w:b w:val="0"/>
                <w:i w:val="0"/>
                <w:color w:val="000000"/>
                <w:sz w:val="21"/>
              </w:rPr>
              <w:t>Ⅲ级</w:t>
            </w:r>
          </w:p>
        </w:tc>
        <w:tc>
          <w:tcPr>
            <w:tcW w:type="dxa" w:w="1984"/>
            <w:vMerge/>
            <w:tcBorders/>
          </w:tcPr>
          <w:p/>
        </w:tc>
      </w:tr>
      <w:tr>
        <w:trPr>
          <w:trHeight w:hRule="exact" w:val="378"/>
        </w:trPr>
        <w:tc>
          <w:tcPr>
            <w:tcW w:type="dxa" w:w="1472"/>
            <w:tcBorders>
              <w:bottom w:sz="11.199999999999818" w:val="single" w:color="#000000"/>
            </w:tcBorders>
            <w:shd w:fill="ffffff"/>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A3 </w:t>
            </w:r>
          </w:p>
        </w:tc>
        <w:tc>
          <w:tcPr>
            <w:tcW w:type="dxa" w:w="1472"/>
            <w:tcBorders>
              <w:bottom w:sz="11.199999999999818" w:val="single" w:color="#000000"/>
            </w:tcBorders>
            <w:shd w:fill="ffffff"/>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0.71 </w:t>
            </w:r>
          </w:p>
        </w:tc>
        <w:tc>
          <w:tcPr>
            <w:tcW w:type="dxa" w:w="1984"/>
            <w:vMerge/>
            <w:tcBorders>
              <w:bottom w:sz="11.199999999999818" w:val="single" w:color="#000000"/>
            </w:tcBorders>
          </w:tcPr>
          <w:p/>
        </w:tc>
        <w:tc>
          <w:tcPr>
            <w:tcW w:type="dxa" w:w="1474"/>
            <w:tcBorders>
              <w:bottom w:sz="11.199999999999818" w:val="single" w:color="#000000"/>
            </w:tcBorders>
            <w:shd w:fill="ffffff"/>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2.7739 </w:t>
            </w:r>
          </w:p>
        </w:tc>
        <w:tc>
          <w:tcPr>
            <w:tcW w:type="dxa" w:w="1984"/>
            <w:vMerge/>
            <w:tcBorders>
              <w:bottom w:sz="11.199999999999818" w:val="single" w:color="#000000"/>
            </w:tcBorders>
          </w:tcPr>
          <w:p/>
        </w:tc>
        <w:tc>
          <w:tcPr>
            <w:tcW w:type="dxa" w:w="1472"/>
            <w:tcBorders>
              <w:bottom w:sz="11.199999999999818" w:val="single" w:color="#000000"/>
            </w:tcBorders>
            <w:shd w:fill="ffffff"/>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2</w:t>
            </w:r>
            <w:r>
              <w:rPr>
                <w:rFonts w:ascii="宋体" w:hAnsi="宋体" w:eastAsia="宋体"/>
                <w:b w:val="0"/>
                <w:i w:val="0"/>
                <w:color w:val="000000"/>
                <w:sz w:val="21"/>
              </w:rPr>
              <w:t xml:space="preserve"> 级</w:t>
            </w:r>
          </w:p>
        </w:tc>
      </w:tr>
    </w:tbl>
    <w:p>
      <w:pPr>
        <w:autoSpaceDN w:val="0"/>
        <w:autoSpaceDE w:val="0"/>
        <w:widowControl/>
        <w:spacing w:line="278" w:lineRule="auto" w:before="548" w:after="1292"/>
        <w:ind w:left="0" w:right="5902" w:firstLine="0"/>
        <w:jc w:val="right"/>
      </w:pPr>
      <w:r>
        <w:rPr>
          <w:rFonts w:ascii="Times New Roman" w:hAnsi="Times New Roman" w:eastAsia="Times New Roman"/>
          <w:b w:val="0"/>
          <w:i w:val="0"/>
          <w:color w:val="000000"/>
          <w:sz w:val="21"/>
        </w:rPr>
        <w:t>52</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49" name="Picture 14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50" name="Picture 15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tabs>
          <w:tab w:pos="2070" w:val="left"/>
          <w:tab w:pos="4636" w:val="left"/>
        </w:tabs>
        <w:autoSpaceDE w:val="0"/>
        <w:widowControl/>
        <w:spacing w:line="410" w:lineRule="exact" w:before="1472" w:after="0"/>
        <w:ind w:left="1590" w:right="1872" w:firstLine="0"/>
        <w:jc w:val="left"/>
      </w:pPr>
      <w:r>
        <w:tab/>
      </w:r>
      <w:r>
        <w:tab/>
      </w:r>
      <w:r>
        <w:rPr>
          <w:rFonts w:ascii="宋体" w:hAnsi="宋体" w:eastAsia="宋体"/>
          <w:b w:val="0"/>
          <w:i w:val="0"/>
          <w:color w:val="000000"/>
          <w:sz w:val="21"/>
        </w:rPr>
        <w:t>信阳师范学院硕士学位论文</w:t>
      </w:r>
      <w:r>
        <w:br/>
      </w:r>
      <w:r>
        <w:tab/>
      </w:r>
      <w:r>
        <w:rPr>
          <w:rFonts w:ascii="宋体" w:hAnsi="宋体" w:eastAsia="宋体"/>
          <w:b w:val="0"/>
          <w:i w:val="0"/>
          <w:color w:val="000000"/>
          <w:sz w:val="24"/>
        </w:rPr>
        <w:t>通过实地考察和专家调查法发现，该区间在商业综合体和</w:t>
      </w:r>
      <w:r>
        <w:rPr>
          <w:rFonts w:ascii="Times New Roman" w:hAnsi="Times New Roman" w:eastAsia="Times New Roman"/>
          <w:b w:val="0"/>
          <w:i w:val="0"/>
          <w:color w:val="000000"/>
          <w:sz w:val="24"/>
        </w:rPr>
        <w:t>G</w:t>
      </w:r>
      <w:r>
        <w:rPr>
          <w:rFonts w:ascii="宋体" w:hAnsi="宋体" w:eastAsia="宋体"/>
          <w:b w:val="0"/>
          <w:i w:val="0"/>
          <w:color w:val="000000"/>
          <w:sz w:val="24"/>
        </w:rPr>
        <w:t xml:space="preserve"> 居民区地段的施</w:t>
      </w:r>
      <w:r>
        <w:rPr>
          <w:rFonts w:ascii="宋体" w:hAnsi="宋体" w:eastAsia="宋体"/>
          <w:b w:val="0"/>
          <w:i w:val="0"/>
          <w:color w:val="000000"/>
          <w:sz w:val="24"/>
        </w:rPr>
        <w:t>工过程中均出现塌陷事故，商业综合体西侧出现路面下沉情况，</w:t>
      </w:r>
      <w:r>
        <w:rPr>
          <w:rFonts w:ascii="Times New Roman" w:hAnsi="Times New Roman" w:eastAsia="Times New Roman"/>
          <w:b w:val="0"/>
          <w:i w:val="0"/>
          <w:color w:val="000000"/>
          <w:sz w:val="24"/>
        </w:rPr>
        <w:t>G</w:t>
      </w:r>
      <w:r>
        <w:rPr>
          <w:rFonts w:ascii="宋体" w:hAnsi="宋体" w:eastAsia="宋体"/>
          <w:b w:val="0"/>
          <w:i w:val="0"/>
          <w:color w:val="000000"/>
          <w:sz w:val="24"/>
        </w:rPr>
        <w:t xml:space="preserve"> 居民区出现下</w:t>
      </w:r>
      <w:r>
        <w:rPr>
          <w:rFonts w:ascii="宋体" w:hAnsi="宋体" w:eastAsia="宋体"/>
          <w:b w:val="0"/>
          <w:i w:val="0"/>
          <w:color w:val="000000"/>
          <w:sz w:val="24"/>
        </w:rPr>
        <w:t>陷情况。通过调查发现，事故发生地段处于较厚人工填土层区域内，其地下管网</w:t>
      </w:r>
      <w:r>
        <w:rPr>
          <w:rFonts w:ascii="宋体" w:hAnsi="宋体" w:eastAsia="宋体"/>
          <w:b w:val="0"/>
          <w:i w:val="0"/>
          <w:color w:val="000000"/>
          <w:sz w:val="24"/>
        </w:rPr>
        <w:t>分布和性质都较为复杂，地基稳定性差；由于受到盾构隧道掘进和雨污水管暴雨</w:t>
      </w:r>
      <w:r>
        <w:rPr>
          <w:rFonts w:ascii="宋体" w:hAnsi="宋体" w:eastAsia="宋体"/>
          <w:b w:val="0"/>
          <w:i w:val="0"/>
          <w:color w:val="000000"/>
          <w:sz w:val="24"/>
        </w:rPr>
        <w:t>瞬时排水等其他因素的综合影响，导致人工填土性质恶化，水土流失严重，故发</w:t>
      </w:r>
      <w:r>
        <w:rPr>
          <w:rFonts w:ascii="宋体" w:hAnsi="宋体" w:eastAsia="宋体"/>
          <w:b w:val="0"/>
          <w:i w:val="0"/>
          <w:color w:val="000000"/>
          <w:sz w:val="24"/>
        </w:rPr>
        <w:t>生塌陷事故。</w:t>
      </w:r>
    </w:p>
    <w:p>
      <w:pPr>
        <w:autoSpaceDN w:val="0"/>
        <w:tabs>
          <w:tab w:pos="2070" w:val="left"/>
        </w:tabs>
        <w:autoSpaceDE w:val="0"/>
        <w:widowControl/>
        <w:spacing w:line="400" w:lineRule="exact" w:before="0" w:after="0"/>
        <w:ind w:left="1590" w:right="1872" w:firstLine="0"/>
        <w:jc w:val="left"/>
      </w:pPr>
      <w:r>
        <w:tab/>
      </w:r>
      <w:r>
        <w:rPr>
          <w:rFonts w:ascii="宋体" w:hAnsi="宋体" w:eastAsia="宋体"/>
          <w:b w:val="0"/>
          <w:i w:val="0"/>
          <w:color w:val="000000"/>
          <w:sz w:val="24"/>
        </w:rPr>
        <w:t>根据风险发生概率及风险事故损失结果，结合实际施工情况可以得到：</w:t>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）将盾构施工总体风险评价结果（表</w:t>
      </w:r>
      <w:r>
        <w:rPr>
          <w:rFonts w:ascii="Times New Roman" w:hAnsi="Times New Roman" w:eastAsia="Times New Roman"/>
          <w:b w:val="0"/>
          <w:i w:val="0"/>
          <w:color w:val="000000"/>
          <w:sz w:val="24"/>
        </w:rPr>
        <w:t>4-20</w:t>
      </w:r>
      <w:r>
        <w:rPr>
          <w:rFonts w:ascii="宋体" w:hAnsi="宋体" w:eastAsia="宋体"/>
          <w:b w:val="0"/>
          <w:i w:val="0"/>
          <w:color w:val="000000"/>
          <w:sz w:val="24"/>
        </w:rPr>
        <w:t>）代入到风险登记表（表</w:t>
      </w:r>
      <w:r>
        <w:rPr>
          <w:rFonts w:ascii="Times New Roman" w:hAnsi="Times New Roman" w:eastAsia="Times New Roman"/>
          <w:b w:val="0"/>
          <w:i w:val="0"/>
          <w:color w:val="000000"/>
          <w:sz w:val="24"/>
        </w:rPr>
        <w:t>3-8</w:t>
      </w:r>
      <w:r>
        <w:rPr>
          <w:rFonts w:ascii="宋体" w:hAnsi="宋体" w:eastAsia="宋体"/>
          <w:b w:val="0"/>
          <w:i w:val="0"/>
          <w:color w:val="000000"/>
          <w:sz w:val="24"/>
        </w:rPr>
        <w:t>）</w:t>
      </w:r>
      <w:r>
        <w:rPr>
          <w:rFonts w:ascii="宋体" w:hAnsi="宋体" w:eastAsia="宋体"/>
          <w:b w:val="0"/>
          <w:i w:val="0"/>
          <w:color w:val="000000"/>
          <w:sz w:val="24"/>
        </w:rPr>
        <w:t>中，可知</w:t>
      </w:r>
      <w:r>
        <w:rPr>
          <w:rFonts w:ascii="Times New Roman" w:hAnsi="Times New Roman" w:eastAsia="Times New Roman"/>
          <w:b w:val="0"/>
          <w:i w:val="0"/>
          <w:color w:val="000000"/>
          <w:sz w:val="24"/>
        </w:rPr>
        <w:t>D</w:t>
      </w:r>
      <w:r>
        <w:rPr>
          <w:rFonts w:ascii="宋体" w:hAnsi="宋体" w:eastAsia="宋体"/>
          <w:b w:val="0"/>
          <w:i w:val="0"/>
          <w:color w:val="000000"/>
          <w:sz w:val="24"/>
        </w:rPr>
        <w:t xml:space="preserve"> 区间施工阶段的风险水平为</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级，依据地铁盾构施工风险接受准则（表</w:t>
      </w:r>
      <w:r>
        <w:rPr>
          <w:rFonts w:ascii="Times New Roman" w:hAnsi="Times New Roman" w:eastAsia="Times New Roman"/>
          <w:b w:val="0"/>
          <w:i w:val="0"/>
          <w:color w:val="000000"/>
          <w:sz w:val="24"/>
        </w:rPr>
        <w:t>3-9</w:t>
      </w:r>
      <w:r>
        <w:rPr>
          <w:rFonts w:ascii="宋体" w:hAnsi="宋体" w:eastAsia="宋体"/>
          <w:b w:val="0"/>
          <w:i w:val="0"/>
          <w:color w:val="000000"/>
          <w:sz w:val="24"/>
        </w:rPr>
        <w:t>）可判断</w:t>
      </w:r>
      <w:r>
        <w:rPr>
          <w:rFonts w:ascii="Times New Roman" w:hAnsi="Times New Roman" w:eastAsia="Times New Roman"/>
          <w:b w:val="0"/>
          <w:i w:val="0"/>
          <w:color w:val="000000"/>
          <w:sz w:val="24"/>
        </w:rPr>
        <w:t>D</w:t>
      </w:r>
      <w:r>
        <w:rPr>
          <w:rFonts w:ascii="宋体" w:hAnsi="宋体" w:eastAsia="宋体"/>
          <w:b w:val="0"/>
          <w:i w:val="0"/>
          <w:color w:val="000000"/>
          <w:sz w:val="24"/>
        </w:rPr>
        <w:t xml:space="preserve"> 区间存在的风险为不愿接受的风险水平。该判断结果显示</w:t>
      </w:r>
      <w:r>
        <w:rPr>
          <w:rFonts w:ascii="Times New Roman" w:hAnsi="Times New Roman" w:eastAsia="Times New Roman"/>
          <w:b w:val="0"/>
          <w:i w:val="0"/>
          <w:color w:val="000000"/>
          <w:sz w:val="24"/>
        </w:rPr>
        <w:t>D</w:t>
      </w:r>
      <w:r>
        <w:rPr>
          <w:rFonts w:ascii="宋体" w:hAnsi="宋体" w:eastAsia="宋体"/>
          <w:b w:val="0"/>
          <w:i w:val="0"/>
          <w:color w:val="000000"/>
          <w:sz w:val="24"/>
        </w:rPr>
        <w:t xml:space="preserve"> 区间</w:t>
      </w:r>
      <w:r>
        <w:rPr>
          <w:rFonts w:ascii="宋体" w:hAnsi="宋体" w:eastAsia="宋体"/>
          <w:b w:val="0"/>
          <w:i w:val="0"/>
          <w:color w:val="000000"/>
          <w:sz w:val="24"/>
        </w:rPr>
        <w:t>在施工过程中存在一些风险因素对施工产生较大的影响，会加大该区间的施工难</w:t>
      </w:r>
      <w:r>
        <w:rPr>
          <w:rFonts w:ascii="宋体" w:hAnsi="宋体" w:eastAsia="宋体"/>
          <w:b w:val="0"/>
          <w:i w:val="0"/>
          <w:color w:val="000000"/>
          <w:sz w:val="24"/>
        </w:rPr>
        <w:t>度，且会增加施工工期；应针对该区间的工程情况实施对应的风险管理，从而达</w:t>
      </w:r>
      <w:r>
        <w:rPr>
          <w:rFonts w:ascii="宋体" w:hAnsi="宋体" w:eastAsia="宋体"/>
          <w:b w:val="0"/>
          <w:i w:val="0"/>
          <w:color w:val="000000"/>
          <w:sz w:val="24"/>
        </w:rPr>
        <w:t>到降低风险的效果。</w:t>
      </w:r>
    </w:p>
    <w:p>
      <w:pPr>
        <w:autoSpaceDN w:val="0"/>
        <w:autoSpaceDE w:val="0"/>
        <w:widowControl/>
        <w:spacing w:line="394" w:lineRule="exact" w:before="42" w:after="0"/>
        <w:ind w:left="1590" w:right="1728"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）盾构进出洞风险</w:t>
      </w:r>
      <w:r>
        <w:rPr>
          <w:rFonts w:ascii="Times New Roman" w:hAnsi="Times New Roman" w:eastAsia="Times New Roman"/>
          <w:b w:val="0"/>
          <w:i w:val="0"/>
          <w:color w:val="000000"/>
          <w:sz w:val="24"/>
        </w:rPr>
        <w:t>A1</w:t>
      </w:r>
      <w:r>
        <w:rPr>
          <w:rFonts w:ascii="宋体" w:hAnsi="宋体" w:eastAsia="宋体"/>
          <w:b w:val="0"/>
          <w:i w:val="0"/>
          <w:color w:val="000000"/>
          <w:sz w:val="24"/>
        </w:rPr>
        <w:t xml:space="preserve"> 的风险等级为</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级，即为可接受的风险水平，对盾</w:t>
      </w:r>
      <w:r>
        <w:rPr>
          <w:rFonts w:ascii="宋体" w:hAnsi="宋体" w:eastAsia="宋体"/>
          <w:b w:val="0"/>
          <w:i w:val="0"/>
          <w:color w:val="000000"/>
          <w:sz w:val="24"/>
        </w:rPr>
        <w:t>构进出洞施工过程中的风险实施管理，制定对应的风险处理措施。盾构掘进风险</w:t>
      </w:r>
      <w:r>
        <w:rPr>
          <w:rFonts w:ascii="Times New Roman" w:hAnsi="Times New Roman" w:eastAsia="Times New Roman"/>
          <w:b w:val="0"/>
          <w:i w:val="0"/>
          <w:color w:val="000000"/>
          <w:sz w:val="24"/>
        </w:rPr>
        <w:t>A2</w:t>
      </w:r>
      <w:r>
        <w:rPr>
          <w:rFonts w:ascii="宋体" w:hAnsi="宋体" w:eastAsia="宋体"/>
          <w:b w:val="0"/>
          <w:i w:val="0"/>
          <w:color w:val="000000"/>
          <w:sz w:val="24"/>
        </w:rPr>
        <w:t xml:space="preserve"> 和周边环境风险</w:t>
      </w:r>
      <w:r>
        <w:rPr>
          <w:rFonts w:ascii="Times New Roman" w:hAnsi="Times New Roman" w:eastAsia="Times New Roman"/>
          <w:b w:val="0"/>
          <w:i w:val="0"/>
          <w:color w:val="000000"/>
          <w:sz w:val="24"/>
        </w:rPr>
        <w:t>A3</w:t>
      </w:r>
      <w:r>
        <w:rPr>
          <w:rFonts w:ascii="宋体" w:hAnsi="宋体" w:eastAsia="宋体"/>
          <w:b w:val="0"/>
          <w:i w:val="0"/>
          <w:color w:val="000000"/>
          <w:sz w:val="24"/>
        </w:rPr>
        <w:t xml:space="preserve"> 的风险等级为</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级，即为不愿接受的风险水平。究其原因，</w:t>
      </w:r>
      <w:r>
        <w:rPr>
          <w:rFonts w:ascii="宋体" w:hAnsi="宋体" w:eastAsia="宋体"/>
          <w:b w:val="0"/>
          <w:i w:val="0"/>
          <w:color w:val="000000"/>
          <w:sz w:val="24"/>
        </w:rPr>
        <w:t>该盾构施工区间地质条件差，且存在河道回填道路，土质疏密不均，稳定性差，</w:t>
      </w:r>
      <w:r>
        <w:rPr>
          <w:rFonts w:ascii="宋体" w:hAnsi="宋体" w:eastAsia="宋体"/>
          <w:b w:val="0"/>
          <w:i w:val="0"/>
          <w:color w:val="000000"/>
          <w:sz w:val="24"/>
        </w:rPr>
        <w:t>故该盾构施工区间风险发生概率高。因此，必须从实际情况出发，采用针对</w:t>
      </w:r>
      <w:r>
        <w:rPr>
          <w:rFonts w:ascii="Times New Roman" w:hAnsi="Times New Roman" w:eastAsia="Times New Roman"/>
          <w:b w:val="0"/>
          <w:i w:val="0"/>
          <w:color w:val="000000"/>
          <w:sz w:val="24"/>
        </w:rPr>
        <w:t>D</w:t>
      </w:r>
      <w:r>
        <w:rPr>
          <w:rFonts w:ascii="宋体" w:hAnsi="宋体" w:eastAsia="宋体"/>
          <w:b w:val="0"/>
          <w:i w:val="0"/>
          <w:color w:val="000000"/>
          <w:sz w:val="24"/>
        </w:rPr>
        <w:t xml:space="preserve"> 区</w:t>
      </w:r>
      <w:r>
        <w:rPr>
          <w:rFonts w:ascii="宋体" w:hAnsi="宋体" w:eastAsia="宋体"/>
          <w:b w:val="0"/>
          <w:i w:val="0"/>
          <w:color w:val="000000"/>
          <w:sz w:val="24"/>
        </w:rPr>
        <w:t>间施工风险情况的控制措施，降低盾构掘进风险和周边环境风险的发生。</w:t>
      </w:r>
    </w:p>
    <w:p>
      <w:pPr>
        <w:autoSpaceDN w:val="0"/>
        <w:autoSpaceDE w:val="0"/>
        <w:widowControl/>
        <w:spacing w:line="390" w:lineRule="exact" w:before="42" w:after="0"/>
        <w:ind w:left="1590" w:right="1916"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w:t>
      </w:r>
      <w:r>
        <w:rPr>
          <w:rFonts w:ascii="Times New Roman" w:hAnsi="Times New Roman" w:eastAsia="Times New Roman"/>
          <w:b w:val="0"/>
          <w:i w:val="0"/>
          <w:color w:val="000000"/>
          <w:sz w:val="24"/>
        </w:rPr>
        <w:t>D</w:t>
      </w:r>
      <w:r>
        <w:rPr>
          <w:rFonts w:ascii="宋体" w:hAnsi="宋体" w:eastAsia="宋体"/>
          <w:b w:val="0"/>
          <w:i w:val="0"/>
          <w:color w:val="000000"/>
          <w:sz w:val="24"/>
        </w:rPr>
        <w:t xml:space="preserve"> 区间施工风险理论评价结果显示，该施工区间周边环境风险发生概率</w:t>
      </w:r>
      <w:r>
        <w:rPr>
          <w:rFonts w:ascii="宋体" w:hAnsi="宋体" w:eastAsia="宋体"/>
          <w:b w:val="0"/>
          <w:i w:val="0"/>
          <w:color w:val="000000"/>
          <w:sz w:val="24"/>
        </w:rPr>
        <w:t>为</w:t>
      </w:r>
      <w:r>
        <w:rPr>
          <w:rFonts w:ascii="Times New Roman" w:hAnsi="Times New Roman" w:eastAsia="Times New Roman"/>
          <w:b w:val="0"/>
          <w:i w:val="0"/>
          <w:color w:val="000000"/>
          <w:sz w:val="24"/>
        </w:rPr>
        <w:t>0.71</w:t>
      </w:r>
      <w:r>
        <w:rPr>
          <w:rFonts w:ascii="宋体" w:hAnsi="宋体" w:eastAsia="宋体"/>
          <w:b w:val="0"/>
          <w:i w:val="0"/>
          <w:color w:val="000000"/>
          <w:sz w:val="24"/>
        </w:rPr>
        <w:t>，对应风险发生概率等级为</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级；风险损失概率为</w:t>
      </w:r>
      <w:r>
        <w:rPr>
          <w:rFonts w:ascii="Times New Roman" w:hAnsi="Times New Roman" w:eastAsia="Times New Roman"/>
          <w:b w:val="0"/>
          <w:i w:val="0"/>
          <w:color w:val="000000"/>
          <w:sz w:val="24"/>
        </w:rPr>
        <w:t>2.7739</w:t>
      </w:r>
      <w:r>
        <w:rPr>
          <w:rFonts w:ascii="宋体" w:hAnsi="宋体" w:eastAsia="宋体"/>
          <w:b w:val="0"/>
          <w:i w:val="0"/>
          <w:color w:val="000000"/>
          <w:sz w:val="24"/>
        </w:rPr>
        <w:t>，对应风险损失</w:t>
      </w:r>
      <w:r>
        <w:rPr>
          <w:rFonts w:ascii="宋体" w:hAnsi="宋体" w:eastAsia="宋体"/>
          <w:b w:val="0"/>
          <w:i w:val="0"/>
          <w:color w:val="000000"/>
          <w:sz w:val="24"/>
        </w:rPr>
        <w:t>程度等级为</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级。周边环境风险的风险发生概率和风险损失程度都较高，该评价</w:t>
      </w:r>
      <w:r>
        <w:rPr>
          <w:rFonts w:ascii="宋体" w:hAnsi="宋体" w:eastAsia="宋体"/>
          <w:b w:val="0"/>
          <w:i w:val="0"/>
          <w:color w:val="000000"/>
          <w:sz w:val="24"/>
        </w:rPr>
        <w:t>结果与实际施工情况相吻合，即风险越高其事故发生率越高。由此可知，该施工</w:t>
      </w:r>
      <w:r>
        <w:rPr>
          <w:rFonts w:ascii="宋体" w:hAnsi="宋体" w:eastAsia="宋体"/>
          <w:b w:val="0"/>
          <w:i w:val="0"/>
          <w:color w:val="000000"/>
          <w:sz w:val="24"/>
        </w:rPr>
        <w:t>风险评价体系的建立具有合理性，且可运用于其他类似的工程案例中。</w:t>
      </w:r>
    </w:p>
    <w:p>
      <w:pPr>
        <w:autoSpaceDN w:val="0"/>
        <w:autoSpaceDE w:val="0"/>
        <w:widowControl/>
        <w:spacing w:line="450" w:lineRule="exact" w:before="376" w:after="0"/>
        <w:ind w:left="1590" w:right="0" w:firstLine="0"/>
        <w:jc w:val="left"/>
      </w:pPr>
      <w:r>
        <w:rPr>
          <w:rFonts w:ascii="Arial Black" w:hAnsi="Arial Black" w:eastAsia="Arial Black"/>
          <w:b w:val="0"/>
          <w:i w:val="0"/>
          <w:color w:val="000000"/>
          <w:sz w:val="32"/>
        </w:rPr>
        <w:t xml:space="preserve">4.4 </w:t>
      </w:r>
      <w:r>
        <w:rPr>
          <w:rFonts w:ascii="黑体" w:hAnsi="黑体" w:eastAsia="黑体"/>
          <w:b w:val="0"/>
          <w:i w:val="0"/>
          <w:color w:val="000000"/>
          <w:sz w:val="32"/>
        </w:rPr>
        <w:t>施工风险预防与控制措施</w:t>
      </w:r>
    </w:p>
    <w:p>
      <w:pPr>
        <w:autoSpaceDN w:val="0"/>
        <w:autoSpaceDE w:val="0"/>
        <w:widowControl/>
        <w:spacing w:line="388" w:lineRule="exact" w:before="342" w:after="0"/>
        <w:ind w:left="1590" w:right="1728" w:firstLine="480"/>
        <w:jc w:val="left"/>
      </w:pPr>
      <w:r>
        <w:rPr>
          <w:rFonts w:ascii="宋体" w:hAnsi="宋体" w:eastAsia="宋体"/>
          <w:b w:val="0"/>
          <w:i w:val="0"/>
          <w:color w:val="000000"/>
          <w:sz w:val="24"/>
        </w:rPr>
        <w:t>对地铁盾构施工区间</w:t>
      </w:r>
      <w:r>
        <w:rPr>
          <w:rFonts w:ascii="Times New Roman" w:hAnsi="Times New Roman" w:eastAsia="Times New Roman"/>
          <w:b w:val="0"/>
          <w:i w:val="0"/>
          <w:color w:val="000000"/>
          <w:sz w:val="24"/>
        </w:rPr>
        <w:t>D</w:t>
      </w:r>
      <w:r>
        <w:rPr>
          <w:rFonts w:ascii="宋体" w:hAnsi="宋体" w:eastAsia="宋体"/>
          <w:b w:val="0"/>
          <w:i w:val="0"/>
          <w:color w:val="000000"/>
          <w:sz w:val="24"/>
        </w:rPr>
        <w:t xml:space="preserve"> 区间进行两方面的综合评价：风险发生概率评价及风</w:t>
      </w:r>
      <w:r>
        <w:rPr>
          <w:rFonts w:ascii="宋体" w:hAnsi="宋体" w:eastAsia="宋体"/>
          <w:b w:val="0"/>
          <w:i w:val="0"/>
          <w:color w:val="000000"/>
          <w:sz w:val="24"/>
        </w:rPr>
        <w:t>险事故损失评价，根据评价结果可以判断影响</w:t>
      </w:r>
      <w:r>
        <w:rPr>
          <w:rFonts w:ascii="Times New Roman" w:hAnsi="Times New Roman" w:eastAsia="Times New Roman"/>
          <w:b w:val="0"/>
          <w:i w:val="0"/>
          <w:color w:val="000000"/>
          <w:sz w:val="24"/>
        </w:rPr>
        <w:t>D</w:t>
      </w:r>
      <w:r>
        <w:rPr>
          <w:rFonts w:ascii="宋体" w:hAnsi="宋体" w:eastAsia="宋体"/>
          <w:b w:val="0"/>
          <w:i w:val="0"/>
          <w:color w:val="000000"/>
          <w:sz w:val="24"/>
        </w:rPr>
        <w:t xml:space="preserve"> 区间盾构施工的主要风险因素，</w:t>
      </w:r>
      <w:r>
        <w:rPr>
          <w:rFonts w:ascii="宋体" w:hAnsi="宋体" w:eastAsia="宋体"/>
          <w:b w:val="0"/>
          <w:i w:val="0"/>
          <w:color w:val="000000"/>
          <w:sz w:val="24"/>
        </w:rPr>
        <w:t>由此制定</w:t>
      </w:r>
      <w:r>
        <w:rPr>
          <w:rFonts w:ascii="Times New Roman" w:hAnsi="Times New Roman" w:eastAsia="Times New Roman"/>
          <w:b w:val="0"/>
          <w:i w:val="0"/>
          <w:color w:val="000000"/>
          <w:sz w:val="24"/>
        </w:rPr>
        <w:t>D</w:t>
      </w:r>
      <w:r>
        <w:rPr>
          <w:rFonts w:ascii="宋体" w:hAnsi="宋体" w:eastAsia="宋体"/>
          <w:b w:val="0"/>
          <w:i w:val="0"/>
          <w:color w:val="000000"/>
          <w:sz w:val="24"/>
        </w:rPr>
        <w:t xml:space="preserve"> 区间施工事故发生的有效预防措施和控制方案，从而达到降低该地铁</w:t>
      </w:r>
      <w:r>
        <w:rPr>
          <w:rFonts w:ascii="宋体" w:hAnsi="宋体" w:eastAsia="宋体"/>
          <w:b w:val="0"/>
          <w:i w:val="0"/>
          <w:color w:val="000000"/>
          <w:sz w:val="24"/>
        </w:rPr>
        <w:t>盾构施工区间风险发生的目的，并能够在确保该区间施工质量和施工安全的前提</w:t>
      </w:r>
    </w:p>
    <w:p>
      <w:pPr>
        <w:autoSpaceDN w:val="0"/>
        <w:autoSpaceDE w:val="0"/>
        <w:widowControl/>
        <w:spacing w:line="278" w:lineRule="auto" w:before="346" w:after="1292"/>
        <w:ind w:left="0" w:right="5902" w:firstLine="0"/>
        <w:jc w:val="right"/>
      </w:pPr>
      <w:r>
        <w:rPr>
          <w:rFonts w:ascii="Times New Roman" w:hAnsi="Times New Roman" w:eastAsia="Times New Roman"/>
          <w:b w:val="0"/>
          <w:i w:val="0"/>
          <w:color w:val="000000"/>
          <w:sz w:val="21"/>
        </w:rPr>
        <w:t>53</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51" name="Picture 15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52" name="Picture 15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tabs>
          <w:tab w:pos="2070" w:val="left"/>
          <w:tab w:pos="4636" w:val="left"/>
        </w:tabs>
        <w:autoSpaceDE w:val="0"/>
        <w:widowControl/>
        <w:spacing w:line="410" w:lineRule="exact" w:before="1472" w:after="0"/>
        <w:ind w:left="1590" w:right="1872" w:firstLine="0"/>
        <w:jc w:val="left"/>
      </w:pPr>
      <w:r>
        <w:tab/>
      </w:r>
      <w:r>
        <w:tab/>
      </w:r>
      <w:r>
        <w:rPr>
          <w:rFonts w:ascii="宋体" w:hAnsi="宋体" w:eastAsia="宋体"/>
          <w:b w:val="0"/>
          <w:i w:val="0"/>
          <w:color w:val="000000"/>
          <w:sz w:val="21"/>
        </w:rPr>
        <w:t>信阳师范学院硕士学位论文</w:t>
      </w:r>
      <w:r>
        <w:br/>
      </w:r>
      <w:r>
        <w:rPr>
          <w:rFonts w:ascii="宋体" w:hAnsi="宋体" w:eastAsia="宋体"/>
          <w:b w:val="0"/>
          <w:i w:val="0"/>
          <w:color w:val="000000"/>
          <w:sz w:val="24"/>
        </w:rPr>
        <w:t>下按照预计工期要求完成施工任务。针对</w:t>
      </w:r>
      <w:r>
        <w:rPr>
          <w:rFonts w:ascii="Times New Roman" w:hAnsi="Times New Roman" w:eastAsia="Times New Roman"/>
          <w:b w:val="0"/>
          <w:i w:val="0"/>
          <w:color w:val="000000"/>
          <w:sz w:val="24"/>
        </w:rPr>
        <w:t>D</w:t>
      </w:r>
      <w:r>
        <w:rPr>
          <w:rFonts w:ascii="宋体" w:hAnsi="宋体" w:eastAsia="宋体"/>
          <w:b w:val="0"/>
          <w:i w:val="0"/>
          <w:color w:val="000000"/>
          <w:sz w:val="24"/>
        </w:rPr>
        <w:t xml:space="preserve"> 区间的自身特点提出相应的风险预防</w:t>
      </w:r>
      <w:r>
        <w:rPr>
          <w:rFonts w:ascii="宋体" w:hAnsi="宋体" w:eastAsia="宋体"/>
          <w:b w:val="0"/>
          <w:i w:val="0"/>
          <w:color w:val="000000"/>
          <w:sz w:val="24"/>
        </w:rPr>
        <w:t>和控制措施如下：</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）针对该地铁盾构施工区间整体风险等级为</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级，即为不愿接受的风险水</w:t>
      </w:r>
      <w:r>
        <w:rPr>
          <w:rFonts w:ascii="宋体" w:hAnsi="宋体" w:eastAsia="宋体"/>
          <w:b w:val="0"/>
          <w:i w:val="0"/>
          <w:color w:val="000000"/>
          <w:sz w:val="24"/>
        </w:rPr>
        <w:t>平，要加强对</w:t>
      </w:r>
      <w:r>
        <w:rPr>
          <w:rFonts w:ascii="Times New Roman" w:hAnsi="Times New Roman" w:eastAsia="Times New Roman"/>
          <w:b w:val="0"/>
          <w:i w:val="0"/>
          <w:color w:val="000000"/>
          <w:sz w:val="24"/>
        </w:rPr>
        <w:t>D</w:t>
      </w:r>
      <w:r>
        <w:rPr>
          <w:rFonts w:ascii="宋体" w:hAnsi="宋体" w:eastAsia="宋体"/>
          <w:b w:val="0"/>
          <w:i w:val="0"/>
          <w:color w:val="000000"/>
          <w:sz w:val="24"/>
        </w:rPr>
        <w:t xml:space="preserve"> 区间施工过程中风险发生可能性和风险事故损失程度的了解和认</w:t>
      </w:r>
      <w:r>
        <w:rPr>
          <w:rFonts w:ascii="宋体" w:hAnsi="宋体" w:eastAsia="宋体"/>
          <w:b w:val="0"/>
          <w:i w:val="0"/>
          <w:color w:val="000000"/>
          <w:sz w:val="24"/>
        </w:rPr>
        <w:t>识，制定出针对该区间的科学有效地预防措施和控制方案，对该区间盾构施工全</w:t>
      </w:r>
      <w:r>
        <w:rPr>
          <w:rFonts w:ascii="宋体" w:hAnsi="宋体" w:eastAsia="宋体"/>
          <w:b w:val="0"/>
          <w:i w:val="0"/>
          <w:color w:val="000000"/>
          <w:sz w:val="24"/>
        </w:rPr>
        <w:t>过程进行严格检查和详细检测，准确而有效的实施风险管理。</w:t>
      </w:r>
    </w:p>
    <w:p>
      <w:pPr>
        <w:autoSpaceDN w:val="0"/>
        <w:autoSpaceDE w:val="0"/>
        <w:widowControl/>
        <w:spacing w:line="394" w:lineRule="exact" w:before="40" w:after="0"/>
        <w:ind w:left="1590" w:right="1728"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）针对盾构进出洞风险为可接受的情况，在盾构机进出洞前要加强对工作</w:t>
      </w:r>
      <w:r>
        <w:rPr>
          <w:rFonts w:ascii="宋体" w:hAnsi="宋体" w:eastAsia="宋体"/>
          <w:b w:val="0"/>
          <w:i w:val="0"/>
          <w:color w:val="000000"/>
          <w:sz w:val="24"/>
        </w:rPr>
        <w:t>井结构及支护的安装和检测，确保在盾构施工过程中将洞口密封好，提前测试并</w:t>
      </w:r>
      <w:r>
        <w:rPr>
          <w:rFonts w:ascii="宋体" w:hAnsi="宋体" w:eastAsia="宋体"/>
          <w:b w:val="0"/>
          <w:i w:val="0"/>
          <w:color w:val="000000"/>
          <w:sz w:val="24"/>
        </w:rPr>
        <w:t>随时监控盾构机顶进系统的状况，避免顶进系统发生故障；一旦顶进系统出现问</w:t>
      </w:r>
      <w:r>
        <w:rPr>
          <w:rFonts w:ascii="宋体" w:hAnsi="宋体" w:eastAsia="宋体"/>
          <w:b w:val="0"/>
          <w:i w:val="0"/>
          <w:color w:val="000000"/>
          <w:sz w:val="24"/>
        </w:rPr>
        <w:t>题，安排专业的技术人员及时检修，保证盾构施工过程顺利进行；在盾构机进出</w:t>
      </w:r>
      <w:r>
        <w:rPr>
          <w:rFonts w:ascii="宋体" w:hAnsi="宋体" w:eastAsia="宋体"/>
          <w:b w:val="0"/>
          <w:i w:val="0"/>
          <w:color w:val="000000"/>
          <w:sz w:val="24"/>
        </w:rPr>
        <w:t>洞的过程中也要准确控制盾构机的姿态，避免盾构施工产生偏差，造成施工事故，</w:t>
      </w:r>
      <w:r>
        <w:rPr>
          <w:rFonts w:ascii="宋体" w:hAnsi="宋体" w:eastAsia="宋体"/>
          <w:b w:val="0"/>
          <w:i w:val="0"/>
          <w:color w:val="000000"/>
          <w:sz w:val="24"/>
        </w:rPr>
        <w:t>导致施工效率降低。</w:t>
      </w:r>
    </w:p>
    <w:p>
      <w:pPr>
        <w:autoSpaceDN w:val="0"/>
        <w:autoSpaceDE w:val="0"/>
        <w:widowControl/>
        <w:spacing w:line="394" w:lineRule="exact" w:before="40" w:after="0"/>
        <w:ind w:left="1590" w:right="1914"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）针对盾构掘进风险，该风险等级为</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级，即为不愿接受的风险水平。在</w:t>
      </w:r>
      <w:r>
        <w:rPr>
          <w:rFonts w:ascii="宋体" w:hAnsi="宋体" w:eastAsia="宋体"/>
          <w:b w:val="0"/>
          <w:i w:val="0"/>
          <w:color w:val="000000"/>
          <w:sz w:val="24"/>
        </w:rPr>
        <w:t>盾构掘进施工过程中，应加强对地面沉降、轴线偏离以及隧道渗水风险的监控。</w:t>
      </w:r>
      <w:r>
        <w:rPr>
          <w:rFonts w:ascii="宋体" w:hAnsi="宋体" w:eastAsia="宋体"/>
          <w:b w:val="0"/>
          <w:i w:val="0"/>
          <w:color w:val="000000"/>
          <w:sz w:val="24"/>
        </w:rPr>
        <w:t>严格控制盾构机掘进参数及掘进速度，准确控制注浆压力及注浆速度，科学监测</w:t>
      </w:r>
      <w:r>
        <w:rPr>
          <w:rFonts w:ascii="宋体" w:hAnsi="宋体" w:eastAsia="宋体"/>
          <w:b w:val="0"/>
          <w:i w:val="0"/>
          <w:color w:val="000000"/>
          <w:sz w:val="24"/>
        </w:rPr>
        <w:t>并掌握地质情况；严格控制盾构掘进轴线，及时调整盾构掘进姿态并进行定位复</w:t>
      </w:r>
      <w:r>
        <w:rPr>
          <w:rFonts w:ascii="宋体" w:hAnsi="宋体" w:eastAsia="宋体"/>
          <w:b w:val="0"/>
          <w:i w:val="0"/>
          <w:color w:val="000000"/>
          <w:sz w:val="24"/>
        </w:rPr>
        <w:t>测；加强盾尾密封管理、提高管片拼装质量，加强监测管片拼装过程；对于渗水</w:t>
      </w:r>
      <w:r>
        <w:rPr>
          <w:rFonts w:ascii="宋体" w:hAnsi="宋体" w:eastAsia="宋体"/>
          <w:b w:val="0"/>
          <w:i w:val="0"/>
          <w:color w:val="000000"/>
          <w:sz w:val="24"/>
        </w:rPr>
        <w:t>性较好的土层，提前预防，避免发生隧道渗水风险。</w:t>
      </w:r>
    </w:p>
    <w:p>
      <w:pPr>
        <w:autoSpaceDN w:val="0"/>
        <w:autoSpaceDE w:val="0"/>
        <w:widowControl/>
        <w:spacing w:line="394" w:lineRule="exact" w:before="40" w:after="0"/>
        <w:ind w:left="1590" w:right="1728"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）针对盾构施工区间周边环境中存在的地表沉降、管线沉降以及建（构）</w:t>
      </w:r>
      <w:r>
        <w:rPr>
          <w:rFonts w:ascii="宋体" w:hAnsi="宋体" w:eastAsia="宋体"/>
          <w:b w:val="0"/>
          <w:i w:val="0"/>
          <w:color w:val="000000"/>
          <w:sz w:val="24"/>
        </w:rPr>
        <w:t>筑物沉降风险，应提高警惕，增加监测点；准确了解并掌握地质情况，对于土层</w:t>
      </w:r>
      <w:r>
        <w:rPr>
          <w:rFonts w:ascii="宋体" w:hAnsi="宋体" w:eastAsia="宋体"/>
          <w:b w:val="0"/>
          <w:i w:val="0"/>
          <w:color w:val="000000"/>
          <w:sz w:val="24"/>
        </w:rPr>
        <w:t>疏密不均和回填土透水性较好的情况提前制定预防措施和控制方案；增加地下管</w:t>
      </w:r>
      <w:r>
        <w:rPr>
          <w:rFonts w:ascii="宋体" w:hAnsi="宋体" w:eastAsia="宋体"/>
          <w:b w:val="0"/>
          <w:i w:val="0"/>
          <w:color w:val="000000"/>
          <w:sz w:val="24"/>
        </w:rPr>
        <w:t>线的监测点，及时掌握管线的位移和变形情况，针对盾构穿越管线时产生的不均</w:t>
      </w:r>
      <w:r>
        <w:rPr>
          <w:rFonts w:ascii="宋体" w:hAnsi="宋体" w:eastAsia="宋体"/>
          <w:b w:val="0"/>
          <w:i w:val="0"/>
          <w:color w:val="000000"/>
          <w:sz w:val="24"/>
        </w:rPr>
        <w:t>匀沉降及时提供控制方案，进行严格管理；对于盾构施工区间范围内的建（构）</w:t>
      </w:r>
      <w:r>
        <w:rPr>
          <w:rFonts w:ascii="宋体" w:hAnsi="宋体" w:eastAsia="宋体"/>
          <w:b w:val="0"/>
          <w:i w:val="0"/>
          <w:color w:val="000000"/>
          <w:sz w:val="24"/>
        </w:rPr>
        <w:t>筑物进行地基加固，并在施工过程中进行监测，严格管理。</w:t>
      </w:r>
    </w:p>
    <w:p>
      <w:pPr>
        <w:autoSpaceDN w:val="0"/>
        <w:autoSpaceDE w:val="0"/>
        <w:widowControl/>
        <w:spacing w:line="278" w:lineRule="auto" w:before="3068" w:after="1292"/>
        <w:ind w:left="0" w:right="5902" w:firstLine="0"/>
        <w:jc w:val="right"/>
      </w:pPr>
      <w:r>
        <w:rPr>
          <w:rFonts w:ascii="Times New Roman" w:hAnsi="Times New Roman" w:eastAsia="Times New Roman"/>
          <w:b w:val="0"/>
          <w:i w:val="0"/>
          <w:color w:val="000000"/>
          <w:sz w:val="21"/>
        </w:rPr>
        <w:t>54</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53" name="Picture 15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54" name="Picture 15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508" w:lineRule="exact" w:before="506" w:after="0"/>
        <w:ind w:left="0" w:right="4556" w:firstLine="0"/>
        <w:jc w:val="right"/>
      </w:pPr>
      <w:r>
        <w:rPr>
          <w:rFonts w:ascii="黑体" w:hAnsi="黑体" w:eastAsia="黑体"/>
          <w:b w:val="0"/>
          <w:i w:val="0"/>
          <w:color w:val="000000"/>
          <w:sz w:val="36"/>
        </w:rPr>
        <w:t>第</w:t>
      </w:r>
      <w:r>
        <w:rPr>
          <w:rFonts w:ascii="Arial Black" w:hAnsi="Arial Black" w:eastAsia="Arial Black"/>
          <w:b w:val="0"/>
          <w:i w:val="0"/>
          <w:color w:val="000000"/>
          <w:sz w:val="36"/>
        </w:rPr>
        <w:t>5</w:t>
      </w:r>
      <w:r>
        <w:rPr>
          <w:rFonts w:ascii="黑体" w:hAnsi="黑体" w:eastAsia="黑体"/>
          <w:b w:val="0"/>
          <w:i w:val="0"/>
          <w:color w:val="000000"/>
          <w:sz w:val="36"/>
        </w:rPr>
        <w:t xml:space="preserve"> 章</w:t>
      </w:r>
      <w:r>
        <w:rPr>
          <w:rFonts w:ascii="黑体" w:hAnsi="黑体" w:eastAsia="黑体"/>
          <w:b w:val="0"/>
          <w:i w:val="0"/>
          <w:color w:val="000000"/>
          <w:sz w:val="36"/>
        </w:rPr>
        <w:t>结论与展望</w:t>
      </w:r>
    </w:p>
    <w:p>
      <w:pPr>
        <w:autoSpaceDN w:val="0"/>
        <w:autoSpaceDE w:val="0"/>
        <w:widowControl/>
        <w:spacing w:line="450" w:lineRule="exact" w:before="418" w:after="0"/>
        <w:ind w:left="1590" w:right="0" w:firstLine="0"/>
        <w:jc w:val="left"/>
      </w:pPr>
      <w:r>
        <w:rPr>
          <w:rFonts w:ascii="Arial Black" w:hAnsi="Arial Black" w:eastAsia="Arial Black"/>
          <w:b w:val="0"/>
          <w:i w:val="0"/>
          <w:color w:val="000000"/>
          <w:sz w:val="32"/>
        </w:rPr>
        <w:t xml:space="preserve">5.1 </w:t>
      </w:r>
      <w:r>
        <w:rPr>
          <w:rFonts w:ascii="黑体" w:hAnsi="黑体" w:eastAsia="黑体"/>
          <w:b w:val="0"/>
          <w:i w:val="0"/>
          <w:color w:val="000000"/>
          <w:sz w:val="32"/>
        </w:rPr>
        <w:t>结论</w:t>
      </w:r>
    </w:p>
    <w:p>
      <w:pPr>
        <w:autoSpaceDN w:val="0"/>
        <w:tabs>
          <w:tab w:pos="2070" w:val="left"/>
        </w:tabs>
        <w:autoSpaceDE w:val="0"/>
        <w:widowControl/>
        <w:spacing w:line="404" w:lineRule="exact" w:before="290" w:after="0"/>
        <w:ind w:left="1590" w:right="1728" w:firstLine="0"/>
        <w:jc w:val="left"/>
      </w:pPr>
      <w:r>
        <w:tab/>
      </w:r>
      <w:r>
        <w:rPr>
          <w:rFonts w:ascii="宋体" w:hAnsi="宋体" w:eastAsia="宋体"/>
          <w:b w:val="0"/>
          <w:i w:val="0"/>
          <w:color w:val="000000"/>
          <w:sz w:val="24"/>
        </w:rPr>
        <w:t>随着社会经济的快速发展，城镇化水平也不断提高，为缓解城市地上交通压</w:t>
      </w:r>
      <w:r>
        <w:rPr>
          <w:rFonts w:ascii="宋体" w:hAnsi="宋体" w:eastAsia="宋体"/>
          <w:b w:val="0"/>
          <w:i w:val="0"/>
          <w:color w:val="000000"/>
          <w:sz w:val="24"/>
        </w:rPr>
        <w:t>力过大的问题，国家大力扶持地铁建设事业的发展。我国目前的地铁建设已处于</w:t>
      </w:r>
      <w:r>
        <w:rPr>
          <w:rFonts w:ascii="宋体" w:hAnsi="宋体" w:eastAsia="宋体"/>
          <w:b w:val="0"/>
          <w:i w:val="0"/>
          <w:color w:val="000000"/>
          <w:sz w:val="24"/>
        </w:rPr>
        <w:t>快速发展阶段，盾构施工已成为地铁隧道建设过程中主要采用的施工方案。本研</w:t>
      </w:r>
      <w:r>
        <w:rPr>
          <w:rFonts w:ascii="宋体" w:hAnsi="宋体" w:eastAsia="宋体"/>
          <w:b w:val="0"/>
          <w:i w:val="0"/>
          <w:color w:val="000000"/>
          <w:sz w:val="24"/>
        </w:rPr>
        <w:t>究以地铁盾构施工风险评价为研究对象，在模糊综合贝叶斯网络的基础上展开相</w:t>
      </w:r>
      <w:r>
        <w:rPr>
          <w:rFonts w:ascii="宋体" w:hAnsi="宋体" w:eastAsia="宋体"/>
          <w:b w:val="0"/>
          <w:i w:val="0"/>
          <w:color w:val="000000"/>
          <w:sz w:val="24"/>
        </w:rPr>
        <w:t>关研究。通过构建风险评价指标体系，从风险发生概率及风险事故损失两方面对</w:t>
      </w:r>
      <w:r>
        <w:rPr>
          <w:rFonts w:ascii="宋体" w:hAnsi="宋体" w:eastAsia="宋体"/>
          <w:b w:val="0"/>
          <w:i w:val="0"/>
          <w:color w:val="000000"/>
          <w:sz w:val="24"/>
        </w:rPr>
        <w:t>地铁盾构施工工程进行研究，并将构建的风险评价模型运用于国内某地铁盾构施</w:t>
      </w:r>
      <w:r>
        <w:rPr>
          <w:rFonts w:ascii="宋体" w:hAnsi="宋体" w:eastAsia="宋体"/>
          <w:b w:val="0"/>
          <w:i w:val="0"/>
          <w:color w:val="000000"/>
          <w:sz w:val="24"/>
        </w:rPr>
        <w:t>工区间——</w:t>
      </w:r>
      <w:r>
        <w:rPr>
          <w:rFonts w:ascii="Times New Roman" w:hAnsi="Times New Roman" w:eastAsia="Times New Roman"/>
          <w:b w:val="0"/>
          <w:i w:val="0"/>
          <w:color w:val="000000"/>
          <w:sz w:val="24"/>
        </w:rPr>
        <w:t>D</w:t>
      </w:r>
      <w:r>
        <w:rPr>
          <w:rFonts w:ascii="宋体" w:hAnsi="宋体" w:eastAsia="宋体"/>
          <w:b w:val="0"/>
          <w:i w:val="0"/>
          <w:color w:val="000000"/>
          <w:sz w:val="24"/>
        </w:rPr>
        <w:t xml:space="preserve"> 区间中。本研究的主要研究成果如下：</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）基于模糊综合贝叶斯网络进行地铁盾构施工风险评价研究，本研究构建</w:t>
      </w:r>
      <w:r>
        <w:rPr>
          <w:rFonts w:ascii="宋体" w:hAnsi="宋体" w:eastAsia="宋体"/>
          <w:b w:val="0"/>
          <w:i w:val="0"/>
          <w:color w:val="000000"/>
          <w:sz w:val="24"/>
        </w:rPr>
        <w:t>的地铁盾构施工风险评价指标体系确定了</w:t>
      </w:r>
      <w:r>
        <w:rPr>
          <w:rFonts w:ascii="Times New Roman" w:hAnsi="Times New Roman" w:eastAsia="Times New Roman"/>
          <w:b w:val="0"/>
          <w:i w:val="0"/>
          <w:color w:val="000000"/>
          <w:sz w:val="24"/>
        </w:rPr>
        <w:t>23</w:t>
      </w:r>
      <w:r>
        <w:rPr>
          <w:rFonts w:ascii="宋体" w:hAnsi="宋体" w:eastAsia="宋体"/>
          <w:b w:val="0"/>
          <w:i w:val="0"/>
          <w:color w:val="000000"/>
          <w:sz w:val="24"/>
        </w:rPr>
        <w:t xml:space="preserve"> 个相对重要且相互独立的风险因素，</w:t>
      </w:r>
      <w:r>
        <w:rPr>
          <w:rFonts w:ascii="宋体" w:hAnsi="宋体" w:eastAsia="宋体"/>
          <w:b w:val="0"/>
          <w:i w:val="0"/>
          <w:color w:val="000000"/>
          <w:sz w:val="24"/>
        </w:rPr>
        <w:t>并将这些风险因素分为</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个一级指标因素，</w:t>
      </w:r>
      <w:r>
        <w:rPr>
          <w:rFonts w:ascii="Times New Roman" w:hAnsi="Times New Roman" w:eastAsia="Times New Roman"/>
          <w:b w:val="0"/>
          <w:i w:val="0"/>
          <w:color w:val="000000"/>
          <w:sz w:val="24"/>
        </w:rPr>
        <w:t>8</w:t>
      </w:r>
      <w:r>
        <w:rPr>
          <w:rFonts w:ascii="宋体" w:hAnsi="宋体" w:eastAsia="宋体"/>
          <w:b w:val="0"/>
          <w:i w:val="0"/>
          <w:color w:val="000000"/>
          <w:sz w:val="24"/>
        </w:rPr>
        <w:t xml:space="preserve"> 个二级指标因素。</w:t>
      </w:r>
    </w:p>
    <w:p>
      <w:pPr>
        <w:autoSpaceDN w:val="0"/>
        <w:autoSpaceDE w:val="0"/>
        <w:widowControl/>
        <w:spacing w:line="390" w:lineRule="exact" w:before="10" w:after="0"/>
        <w:ind w:left="1590" w:right="1916"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）将贝叶斯网络的概率计算方法应用到地铁盾构施工风险因素的概率计算</w:t>
      </w:r>
      <w:r>
        <w:rPr>
          <w:rFonts w:ascii="宋体" w:hAnsi="宋体" w:eastAsia="宋体"/>
          <w:b w:val="0"/>
          <w:i w:val="0"/>
          <w:color w:val="000000"/>
          <w:sz w:val="24"/>
        </w:rPr>
        <w:t>过程中，利用贝叶斯网络的概率计算优势，结合地铁盾构施工现场施工人员和管</w:t>
      </w:r>
      <w:r>
        <w:rPr>
          <w:rFonts w:ascii="宋体" w:hAnsi="宋体" w:eastAsia="宋体"/>
          <w:b w:val="0"/>
          <w:i w:val="0"/>
          <w:color w:val="000000"/>
          <w:sz w:val="24"/>
        </w:rPr>
        <w:t>理人员的工作经验，将不完备的项目数据进行分析补充形成先验知识从而进行概</w:t>
      </w:r>
      <w:r>
        <w:rPr>
          <w:rFonts w:ascii="宋体" w:hAnsi="宋体" w:eastAsia="宋体"/>
          <w:b w:val="0"/>
          <w:i w:val="0"/>
          <w:color w:val="000000"/>
          <w:sz w:val="24"/>
        </w:rPr>
        <w:t>率评价，使最终评价结果更为科学合理。</w:t>
      </w:r>
    </w:p>
    <w:p>
      <w:pPr>
        <w:autoSpaceDN w:val="0"/>
        <w:autoSpaceDE w:val="0"/>
        <w:widowControl/>
        <w:spacing w:line="388" w:lineRule="exact" w:before="46" w:after="0"/>
        <w:ind w:left="1590" w:right="1916"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）将模糊综合评价法应用到地铁盾构施工风险事故损失评价过程中，该过</w:t>
      </w:r>
      <w:r>
        <w:rPr>
          <w:rFonts w:ascii="宋体" w:hAnsi="宋体" w:eastAsia="宋体"/>
          <w:b w:val="0"/>
          <w:i w:val="0"/>
          <w:color w:val="000000"/>
          <w:sz w:val="24"/>
        </w:rPr>
        <w:t>程中指标权重的确定利用了层次分析法并结合软件</w:t>
      </w:r>
      <w:r>
        <w:rPr>
          <w:rFonts w:ascii="Times New Roman" w:hAnsi="Times New Roman" w:eastAsia="Times New Roman"/>
          <w:b w:val="0"/>
          <w:i w:val="0"/>
          <w:color w:val="000000"/>
          <w:sz w:val="24"/>
        </w:rPr>
        <w:t>Yaahp</w:t>
      </w:r>
      <w:r>
        <w:rPr>
          <w:rFonts w:ascii="宋体" w:hAnsi="宋体" w:eastAsia="宋体"/>
          <w:b w:val="0"/>
          <w:i w:val="0"/>
          <w:color w:val="000000"/>
          <w:sz w:val="24"/>
        </w:rPr>
        <w:t>，本研究中软件</w:t>
      </w:r>
      <w:r>
        <w:rPr>
          <w:rFonts w:ascii="Times New Roman" w:hAnsi="Times New Roman" w:eastAsia="Times New Roman"/>
          <w:b w:val="0"/>
          <w:i w:val="0"/>
          <w:color w:val="000000"/>
          <w:sz w:val="24"/>
        </w:rPr>
        <w:t>Yaahp</w:t>
      </w:r>
      <w:r>
        <w:rPr>
          <w:rFonts w:ascii="宋体" w:hAnsi="宋体" w:eastAsia="宋体"/>
          <w:b w:val="0"/>
          <w:i w:val="0"/>
          <w:color w:val="000000"/>
          <w:sz w:val="24"/>
        </w:rPr>
        <w:t>的应用极大地提高了计算结果的准确性，并使得一致性检验过程更为简单有效，</w:t>
      </w:r>
      <w:r>
        <w:rPr>
          <w:rFonts w:ascii="宋体" w:hAnsi="宋体" w:eastAsia="宋体"/>
          <w:b w:val="0"/>
          <w:i w:val="0"/>
          <w:color w:val="000000"/>
          <w:sz w:val="24"/>
        </w:rPr>
        <w:t>最终的风险事故损失评价结果更为科学准确。</w:t>
      </w:r>
    </w:p>
    <w:p>
      <w:pPr>
        <w:autoSpaceDN w:val="0"/>
        <w:autoSpaceDE w:val="0"/>
        <w:widowControl/>
        <w:spacing w:line="394" w:lineRule="exact" w:before="38" w:after="0"/>
        <w:ind w:left="1590" w:right="1914"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）本研究结合国内某地铁盾构施工区间——</w:t>
      </w:r>
      <w:r>
        <w:rPr>
          <w:rFonts w:ascii="Times New Roman" w:hAnsi="Times New Roman" w:eastAsia="Times New Roman"/>
          <w:b w:val="0"/>
          <w:i w:val="0"/>
          <w:color w:val="000000"/>
          <w:sz w:val="24"/>
        </w:rPr>
        <w:t>D</w:t>
      </w:r>
      <w:r>
        <w:rPr>
          <w:rFonts w:ascii="宋体" w:hAnsi="宋体" w:eastAsia="宋体"/>
          <w:b w:val="0"/>
          <w:i w:val="0"/>
          <w:color w:val="000000"/>
          <w:sz w:val="24"/>
        </w:rPr>
        <w:t xml:space="preserve"> 区间的工程实况，针对该区</w:t>
      </w:r>
      <w:r>
        <w:rPr>
          <w:rFonts w:ascii="宋体" w:hAnsi="宋体" w:eastAsia="宋体"/>
          <w:b w:val="0"/>
          <w:i w:val="0"/>
          <w:color w:val="000000"/>
          <w:sz w:val="24"/>
        </w:rPr>
        <w:t>间特殊的地质条件和其自身的独特性，从风险发生概率以及风险事故损失两方面</w:t>
      </w:r>
      <w:r>
        <w:rPr>
          <w:rFonts w:ascii="宋体" w:hAnsi="宋体" w:eastAsia="宋体"/>
          <w:b w:val="0"/>
          <w:i w:val="0"/>
          <w:color w:val="000000"/>
          <w:sz w:val="24"/>
        </w:rPr>
        <w:t>进行风险评价得到：该区间风险发生概率为</w:t>
      </w:r>
      <w:r>
        <w:rPr>
          <w:rFonts w:ascii="Times New Roman" w:hAnsi="Times New Roman" w:eastAsia="Times New Roman"/>
          <w:b w:val="0"/>
          <w:i w:val="0"/>
          <w:color w:val="000000"/>
          <w:sz w:val="24"/>
        </w:rPr>
        <w:t>0.66</w:t>
      </w:r>
      <w:r>
        <w:rPr>
          <w:rFonts w:ascii="宋体" w:hAnsi="宋体" w:eastAsia="宋体"/>
          <w:b w:val="0"/>
          <w:i w:val="0"/>
          <w:color w:val="000000"/>
          <w:sz w:val="24"/>
        </w:rPr>
        <w:t>，对应风险发生等级是</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级；该</w:t>
      </w:r>
      <w:r>
        <w:rPr>
          <w:rFonts w:ascii="宋体" w:hAnsi="宋体" w:eastAsia="宋体"/>
          <w:b w:val="0"/>
          <w:i w:val="0"/>
          <w:color w:val="000000"/>
          <w:sz w:val="24"/>
        </w:rPr>
        <w:t>区间风险事故损失结果为</w:t>
      </w:r>
      <w:r>
        <w:rPr>
          <w:rFonts w:ascii="Times New Roman" w:hAnsi="Times New Roman" w:eastAsia="Times New Roman"/>
          <w:b w:val="0"/>
          <w:i w:val="0"/>
          <w:color w:val="000000"/>
          <w:sz w:val="24"/>
        </w:rPr>
        <w:t>2.6414</w:t>
      </w:r>
      <w:r>
        <w:rPr>
          <w:rFonts w:ascii="宋体" w:hAnsi="宋体" w:eastAsia="宋体"/>
          <w:b w:val="0"/>
          <w:i w:val="0"/>
          <w:color w:val="000000"/>
          <w:sz w:val="24"/>
        </w:rPr>
        <w:t>，对应风险损失等级是</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级；综合考虑风险发生</w:t>
      </w:r>
      <w:r>
        <w:rPr>
          <w:rFonts w:ascii="宋体" w:hAnsi="宋体" w:eastAsia="宋体"/>
          <w:b w:val="0"/>
          <w:i w:val="0"/>
          <w:color w:val="000000"/>
          <w:sz w:val="24"/>
        </w:rPr>
        <w:t>概率和风险事故损失的评价结果可知该区间整体风险等级是</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级，即为不愿接受</w:t>
      </w:r>
      <w:r>
        <w:rPr>
          <w:rFonts w:ascii="宋体" w:hAnsi="宋体" w:eastAsia="宋体"/>
          <w:b w:val="0"/>
          <w:i w:val="0"/>
          <w:color w:val="000000"/>
          <w:sz w:val="24"/>
        </w:rPr>
        <w:t>的风险水平，依据此结果建议实施风险防范与监测，制定相应的风险处置措施。</w:t>
      </w:r>
    </w:p>
    <w:p>
      <w:pPr>
        <w:autoSpaceDN w:val="0"/>
        <w:autoSpaceDE w:val="0"/>
        <w:widowControl/>
        <w:spacing w:line="398" w:lineRule="exact" w:before="34" w:after="1292"/>
        <w:ind w:left="1584" w:right="191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）最终评价结果与施工实际发生的风险问题相吻合，表明该模糊综合贝叶</w:t>
      </w:r>
      <w:r>
        <w:rPr>
          <w:rFonts w:ascii="宋体" w:hAnsi="宋体" w:eastAsia="宋体"/>
          <w:b w:val="0"/>
          <w:i w:val="0"/>
          <w:color w:val="000000"/>
          <w:sz w:val="24"/>
        </w:rPr>
        <w:t>斯网络模型在</w:t>
      </w:r>
      <w:r>
        <w:rPr>
          <w:rFonts w:ascii="Times New Roman" w:hAnsi="Times New Roman" w:eastAsia="Times New Roman"/>
          <w:b w:val="0"/>
          <w:i w:val="0"/>
          <w:color w:val="000000"/>
          <w:sz w:val="24"/>
        </w:rPr>
        <w:t>D</w:t>
      </w:r>
      <w:r>
        <w:rPr>
          <w:rFonts w:ascii="宋体" w:hAnsi="宋体" w:eastAsia="宋体"/>
          <w:b w:val="0"/>
          <w:i w:val="0"/>
          <w:color w:val="000000"/>
          <w:sz w:val="24"/>
        </w:rPr>
        <w:t xml:space="preserve"> 区间的盾构施工风险评价中存在较强的适用性，对于类似的地铁</w:t>
      </w:r>
      <w:r>
        <w:rPr>
          <w:rFonts w:ascii="Times New Roman" w:hAnsi="Times New Roman" w:eastAsia="Times New Roman"/>
          <w:b w:val="0"/>
          <w:i w:val="0"/>
          <w:color w:val="000000"/>
          <w:sz w:val="21"/>
        </w:rPr>
        <w:t>55</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55" name="Picture 15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56" name="Picture 15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400" w:lineRule="exact" w:before="56" w:after="0"/>
        <w:ind w:left="1590" w:right="1872" w:firstLine="0"/>
        <w:jc w:val="left"/>
      </w:pPr>
      <w:r>
        <w:rPr>
          <w:rFonts w:ascii="宋体" w:hAnsi="宋体" w:eastAsia="宋体"/>
          <w:b w:val="0"/>
          <w:i w:val="0"/>
          <w:color w:val="000000"/>
          <w:sz w:val="24"/>
        </w:rPr>
        <w:t>盾构施工工程也具有一定的参考价值和现实意义，可运用于其他类似的地铁盾构</w:t>
      </w:r>
      <w:r>
        <w:rPr>
          <w:rFonts w:ascii="宋体" w:hAnsi="宋体" w:eastAsia="宋体"/>
          <w:b w:val="0"/>
          <w:i w:val="0"/>
          <w:color w:val="000000"/>
          <w:sz w:val="24"/>
        </w:rPr>
        <w:t>施工风险评价过程中。</w:t>
      </w:r>
    </w:p>
    <w:p>
      <w:pPr>
        <w:autoSpaceDN w:val="0"/>
        <w:autoSpaceDE w:val="0"/>
        <w:widowControl/>
        <w:spacing w:line="450" w:lineRule="exact" w:before="374" w:after="0"/>
        <w:ind w:left="1590" w:right="0" w:firstLine="0"/>
        <w:jc w:val="left"/>
      </w:pPr>
      <w:r>
        <w:rPr>
          <w:rFonts w:ascii="Arial Black" w:hAnsi="Arial Black" w:eastAsia="Arial Black"/>
          <w:b w:val="0"/>
          <w:i w:val="0"/>
          <w:color w:val="000000"/>
          <w:sz w:val="32"/>
        </w:rPr>
        <w:t xml:space="preserve">5.2 </w:t>
      </w:r>
      <w:r>
        <w:rPr>
          <w:rFonts w:ascii="黑体" w:hAnsi="黑体" w:eastAsia="黑体"/>
          <w:b w:val="0"/>
          <w:i w:val="0"/>
          <w:color w:val="000000"/>
          <w:sz w:val="32"/>
        </w:rPr>
        <w:t>展望</w:t>
      </w:r>
    </w:p>
    <w:p>
      <w:pPr>
        <w:autoSpaceDN w:val="0"/>
        <w:tabs>
          <w:tab w:pos="2070" w:val="left"/>
        </w:tabs>
        <w:autoSpaceDE w:val="0"/>
        <w:widowControl/>
        <w:spacing w:line="394" w:lineRule="exact" w:before="336" w:after="0"/>
        <w:ind w:left="1590" w:right="1728" w:firstLine="0"/>
        <w:jc w:val="left"/>
      </w:pPr>
      <w:r>
        <w:tab/>
      </w:r>
      <w:r>
        <w:rPr>
          <w:rFonts w:ascii="宋体" w:hAnsi="宋体" w:eastAsia="宋体"/>
          <w:b w:val="0"/>
          <w:i w:val="0"/>
          <w:color w:val="000000"/>
          <w:sz w:val="24"/>
        </w:rPr>
        <w:t>本研究结合国内某地铁盾构施工区间——</w:t>
      </w:r>
      <w:r>
        <w:rPr>
          <w:rFonts w:ascii="Times New Roman" w:hAnsi="Times New Roman" w:eastAsia="Times New Roman"/>
          <w:b w:val="0"/>
          <w:i w:val="0"/>
          <w:color w:val="000000"/>
          <w:sz w:val="24"/>
        </w:rPr>
        <w:t>D</w:t>
      </w:r>
      <w:r>
        <w:rPr>
          <w:rFonts w:ascii="宋体" w:hAnsi="宋体" w:eastAsia="宋体"/>
          <w:b w:val="0"/>
          <w:i w:val="0"/>
          <w:color w:val="000000"/>
          <w:sz w:val="24"/>
        </w:rPr>
        <w:t xml:space="preserve"> 区间的工程实况，对地铁盾构施</w:t>
      </w:r>
      <w:r>
        <w:rPr>
          <w:rFonts w:ascii="宋体" w:hAnsi="宋体" w:eastAsia="宋体"/>
          <w:b w:val="0"/>
          <w:i w:val="0"/>
          <w:color w:val="000000"/>
          <w:sz w:val="24"/>
        </w:rPr>
        <w:t>工风险因素进行研究，并构建基于模糊综合贝叶斯网络的风险评价指标体系，对</w:t>
      </w:r>
      <w:r>
        <w:rPr>
          <w:rFonts w:ascii="宋体" w:hAnsi="宋体" w:eastAsia="宋体"/>
          <w:b w:val="0"/>
          <w:i w:val="0"/>
          <w:color w:val="000000"/>
          <w:sz w:val="24"/>
        </w:rPr>
        <w:t>于实际工程具有一定的参考价值和现实意义。由于时间和精力有限，还存在一些</w:t>
      </w:r>
      <w:r>
        <w:rPr>
          <w:rFonts w:ascii="宋体" w:hAnsi="宋体" w:eastAsia="宋体"/>
          <w:b w:val="0"/>
          <w:i w:val="0"/>
          <w:color w:val="000000"/>
          <w:sz w:val="24"/>
        </w:rPr>
        <w:t>问题需要更深入研究，因此做出以下展望：</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）基于模糊综合贝叶斯网络进行地铁盾构施工风险评价研究，该研究过程</w:t>
      </w:r>
      <w:r>
        <w:rPr>
          <w:rFonts w:ascii="宋体" w:hAnsi="宋体" w:eastAsia="宋体"/>
          <w:b w:val="0"/>
          <w:i w:val="0"/>
          <w:color w:val="000000"/>
          <w:sz w:val="24"/>
        </w:rPr>
        <w:t>中构建的风险评价指标体系还不够完善，需要分析更多的工程实况资料进行优化。</w:t>
      </w:r>
    </w:p>
    <w:p>
      <w:pPr>
        <w:autoSpaceDN w:val="0"/>
        <w:autoSpaceDE w:val="0"/>
        <w:widowControl/>
        <w:spacing w:line="382" w:lineRule="exact" w:before="52" w:after="0"/>
        <w:ind w:left="1590" w:right="1916"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）在风险概率评价研究部分，风险因素的先验概率和条件概率表都是通过</w:t>
      </w:r>
      <w:r>
        <w:rPr>
          <w:rFonts w:ascii="宋体" w:hAnsi="宋体" w:eastAsia="宋体"/>
          <w:b w:val="0"/>
          <w:i w:val="0"/>
          <w:color w:val="000000"/>
          <w:sz w:val="24"/>
        </w:rPr>
        <w:t>专家调查法进行的，由于该过程可能存在一定的主观性，会对论文这部分的计算</w:t>
      </w:r>
      <w:r>
        <w:rPr>
          <w:rFonts w:ascii="宋体" w:hAnsi="宋体" w:eastAsia="宋体"/>
          <w:b w:val="0"/>
          <w:i w:val="0"/>
          <w:color w:val="000000"/>
          <w:sz w:val="24"/>
        </w:rPr>
        <w:t>结果产生一定的影响，需进一步优化。</w:t>
      </w:r>
    </w:p>
    <w:p>
      <w:pPr>
        <w:autoSpaceDN w:val="0"/>
        <w:autoSpaceDE w:val="0"/>
        <w:widowControl/>
        <w:spacing w:line="382" w:lineRule="exact" w:before="52" w:after="0"/>
        <w:ind w:left="1590" w:right="1916"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）在本文风险事故损失研究部分，风险因素之间相对重要程度的判断是通</w:t>
      </w:r>
      <w:r>
        <w:rPr>
          <w:rFonts w:ascii="宋体" w:hAnsi="宋体" w:eastAsia="宋体"/>
          <w:b w:val="0"/>
          <w:i w:val="0"/>
          <w:color w:val="000000"/>
          <w:sz w:val="24"/>
        </w:rPr>
        <w:t>过专家调查问卷的方式进行的，该过程可能会导致论文的最终评价结果存在一定</w:t>
      </w:r>
      <w:r>
        <w:rPr>
          <w:rFonts w:ascii="宋体" w:hAnsi="宋体" w:eastAsia="宋体"/>
          <w:b w:val="0"/>
          <w:i w:val="0"/>
          <w:color w:val="000000"/>
          <w:sz w:val="24"/>
        </w:rPr>
        <w:t>的偏差，需进一步研究并优化。</w:t>
      </w:r>
    </w:p>
    <w:p>
      <w:pPr>
        <w:autoSpaceDN w:val="0"/>
        <w:autoSpaceDE w:val="0"/>
        <w:widowControl/>
        <w:spacing w:line="278" w:lineRule="auto" w:before="5948" w:after="1292"/>
        <w:ind w:left="0" w:right="5902" w:firstLine="0"/>
        <w:jc w:val="right"/>
      </w:pPr>
      <w:r>
        <w:rPr>
          <w:rFonts w:ascii="Times New Roman" w:hAnsi="Times New Roman" w:eastAsia="Times New Roman"/>
          <w:b w:val="0"/>
          <w:i w:val="0"/>
          <w:color w:val="000000"/>
          <w:sz w:val="21"/>
        </w:rPr>
        <w:t>56</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57" name="Picture 15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58" name="Picture 15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360" w:lineRule="exact" w:before="594" w:after="0"/>
        <w:ind w:left="0" w:right="5396" w:firstLine="0"/>
        <w:jc w:val="right"/>
      </w:pPr>
      <w:r>
        <w:rPr>
          <w:rFonts w:ascii="黑体" w:hAnsi="黑体" w:eastAsia="黑体"/>
          <w:b w:val="0"/>
          <w:i w:val="0"/>
          <w:color w:val="000000"/>
          <w:sz w:val="36"/>
        </w:rPr>
        <w:t>参考文献</w:t>
      </w:r>
    </w:p>
    <w:p>
      <w:pPr>
        <w:autoSpaceDN w:val="0"/>
        <w:tabs>
          <w:tab w:pos="2010" w:val="left"/>
        </w:tabs>
        <w:autoSpaceDE w:val="0"/>
        <w:widowControl/>
        <w:spacing w:line="338" w:lineRule="exact" w:before="502" w:after="0"/>
        <w:ind w:left="1590" w:right="1728" w:firstLine="0"/>
        <w:jc w:val="left"/>
      </w:pPr>
      <w:r>
        <w:rPr>
          <w:rFonts w:ascii="Times New Roman" w:hAnsi="Times New Roman" w:eastAsia="Times New Roman"/>
          <w:b w:val="0"/>
          <w:i w:val="0"/>
          <w:color w:val="000000"/>
          <w:sz w:val="21"/>
        </w:rPr>
        <w:t>[1]</w:t>
      </w:r>
      <w:r>
        <w:rPr>
          <w:rFonts w:ascii="宋体" w:hAnsi="宋体" w:eastAsia="宋体"/>
          <w:b w:val="0"/>
          <w:i w:val="0"/>
          <w:color w:val="000000"/>
          <w:sz w:val="21"/>
        </w:rPr>
        <w:t>郭陕云</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我国隧道及地下工程的历史机遇、发展困局及若干建议</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隧道建设</w:t>
      </w:r>
      <w:r>
        <w:rPr>
          <w:rFonts w:ascii="Times New Roman" w:hAnsi="Times New Roman" w:eastAsia="Times New Roman"/>
          <w:b w:val="0"/>
          <w:i w:val="0"/>
          <w:color w:val="000000"/>
          <w:sz w:val="21"/>
        </w:rPr>
        <w:t>(</w:t>
      </w:r>
      <w:r>
        <w:rPr>
          <w:rFonts w:ascii="宋体" w:hAnsi="宋体" w:eastAsia="宋体"/>
          <w:b w:val="0"/>
          <w:i w:val="0"/>
          <w:color w:val="000000"/>
          <w:sz w:val="21"/>
        </w:rPr>
        <w:t>中英文</w:t>
      </w:r>
      <w:r>
        <w:rPr>
          <w:rFonts w:ascii="Times New Roman" w:hAnsi="Times New Roman" w:eastAsia="Times New Roman"/>
          <w:b w:val="0"/>
          <w:i w:val="0"/>
          <w:color w:val="000000"/>
          <w:sz w:val="21"/>
        </w:rPr>
        <w:t xml:space="preserve">), </w:t>
      </w:r>
      <w:r>
        <w:tab/>
      </w:r>
      <w:r>
        <w:rPr>
          <w:rFonts w:ascii="Times New Roman" w:hAnsi="Times New Roman" w:eastAsia="Times New Roman"/>
          <w:b w:val="0"/>
          <w:i w:val="0"/>
          <w:color w:val="000000"/>
          <w:sz w:val="21"/>
        </w:rPr>
        <w:t xml:space="preserve">2019, 39(10): 1545-1552. </w:t>
      </w:r>
    </w:p>
    <w:p>
      <w:pPr>
        <w:autoSpaceDN w:val="0"/>
        <w:tabs>
          <w:tab w:pos="2010" w:val="left"/>
        </w:tabs>
        <w:autoSpaceDE w:val="0"/>
        <w:widowControl/>
        <w:spacing w:line="340" w:lineRule="exact" w:before="62" w:after="0"/>
        <w:ind w:left="1590" w:right="1728" w:firstLine="0"/>
        <w:jc w:val="left"/>
      </w:pPr>
      <w:r>
        <w:rPr>
          <w:rFonts w:ascii="Times New Roman" w:hAnsi="Times New Roman" w:eastAsia="Times New Roman"/>
          <w:b w:val="0"/>
          <w:i w:val="0"/>
          <w:color w:val="000000"/>
          <w:sz w:val="21"/>
        </w:rPr>
        <w:t>[2]</w:t>
      </w:r>
      <w:r>
        <w:rPr>
          <w:rFonts w:ascii="宋体" w:hAnsi="宋体" w:eastAsia="宋体"/>
          <w:b w:val="0"/>
          <w:i w:val="0"/>
          <w:color w:val="000000"/>
          <w:sz w:val="21"/>
        </w:rPr>
        <w:t>中国城市轨道交通协会</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城市轨道交通</w:t>
      </w:r>
      <w:r>
        <w:rPr>
          <w:rFonts w:ascii="Times New Roman" w:hAnsi="Times New Roman" w:eastAsia="Times New Roman"/>
          <w:b w:val="0"/>
          <w:i w:val="0"/>
          <w:color w:val="000000"/>
          <w:sz w:val="21"/>
        </w:rPr>
        <w:t>2019</w:t>
      </w:r>
      <w:r>
        <w:rPr>
          <w:rFonts w:ascii="宋体" w:hAnsi="宋体" w:eastAsia="宋体"/>
          <w:b w:val="0"/>
          <w:i w:val="0"/>
          <w:color w:val="000000"/>
          <w:sz w:val="21"/>
        </w:rPr>
        <w:t xml:space="preserve"> 年度统计和分析报告</w:t>
      </w:r>
      <w:r>
        <w:rPr>
          <w:rFonts w:ascii="Times New Roman" w:hAnsi="Times New Roman" w:eastAsia="Times New Roman"/>
          <w:b w:val="0"/>
          <w:i w:val="0"/>
          <w:color w:val="000000"/>
          <w:sz w:val="21"/>
        </w:rPr>
        <w:t xml:space="preserve">[R]. (2020-10-08) </w:t>
      </w:r>
      <w:r>
        <w:tab/>
      </w:r>
      <w:r>
        <w:rPr>
          <w:rFonts w:ascii="Times New Roman" w:hAnsi="Times New Roman" w:eastAsia="Times New Roman"/>
          <w:b w:val="0"/>
          <w:i w:val="0"/>
          <w:color w:val="000000"/>
          <w:sz w:val="21"/>
        </w:rPr>
        <w:t xml:space="preserve">[2020-05-18]. https://www.camet.org.cn/tjxx/5133. </w:t>
      </w:r>
    </w:p>
    <w:p>
      <w:pPr>
        <w:autoSpaceDN w:val="0"/>
        <w:tabs>
          <w:tab w:pos="2010" w:val="left"/>
        </w:tabs>
        <w:autoSpaceDE w:val="0"/>
        <w:widowControl/>
        <w:spacing w:line="342" w:lineRule="exact" w:before="56" w:after="0"/>
        <w:ind w:left="1590" w:right="1728" w:firstLine="0"/>
        <w:jc w:val="left"/>
      </w:pPr>
      <w:r>
        <w:rPr>
          <w:rFonts w:ascii="Times New Roman" w:hAnsi="Times New Roman" w:eastAsia="Times New Roman"/>
          <w:b w:val="0"/>
          <w:i w:val="0"/>
          <w:color w:val="000000"/>
          <w:sz w:val="21"/>
        </w:rPr>
        <w:t>[3]</w:t>
      </w:r>
      <w:r>
        <w:rPr>
          <w:rFonts w:ascii="宋体" w:hAnsi="宋体" w:eastAsia="宋体"/>
          <w:b w:val="0"/>
          <w:i w:val="0"/>
          <w:color w:val="000000"/>
          <w:sz w:val="21"/>
        </w:rPr>
        <w:t>王勇</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赖芨宇</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陈秋兰</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我国地铁施工事故统计分析与研究</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工程管理学报</w:t>
      </w:r>
      <w:r>
        <w:rPr>
          <w:rFonts w:ascii="Times New Roman" w:hAnsi="Times New Roman" w:eastAsia="Times New Roman"/>
          <w:b w:val="0"/>
          <w:i w:val="0"/>
          <w:color w:val="000000"/>
          <w:sz w:val="21"/>
        </w:rPr>
        <w:t xml:space="preserve">, 2018, </w:t>
      </w:r>
      <w:r>
        <w:tab/>
      </w:r>
      <w:r>
        <w:rPr>
          <w:rFonts w:ascii="Times New Roman" w:hAnsi="Times New Roman" w:eastAsia="Times New Roman"/>
          <w:b w:val="0"/>
          <w:i w:val="0"/>
          <w:color w:val="000000"/>
          <w:sz w:val="21"/>
        </w:rPr>
        <w:t xml:space="preserve">32(04): 70-74. </w:t>
      </w:r>
    </w:p>
    <w:p>
      <w:pPr>
        <w:autoSpaceDN w:val="0"/>
        <w:tabs>
          <w:tab w:pos="2010" w:val="left"/>
        </w:tabs>
        <w:autoSpaceDE w:val="0"/>
        <w:widowControl/>
        <w:spacing w:line="307" w:lineRule="auto" w:before="120" w:after="0"/>
        <w:ind w:left="1590" w:right="1728" w:firstLine="0"/>
        <w:jc w:val="left"/>
      </w:pPr>
      <w:r>
        <w:rPr>
          <w:rFonts w:ascii="Times New Roman" w:hAnsi="Times New Roman" w:eastAsia="Times New Roman"/>
          <w:b w:val="0"/>
          <w:i w:val="0"/>
          <w:color w:val="000000"/>
          <w:sz w:val="21"/>
        </w:rPr>
        <w:t>[4]</w:t>
      </w:r>
      <w:r>
        <w:rPr>
          <w:rFonts w:ascii="Times New Roman" w:hAnsi="Times New Roman" w:eastAsia="Times New Roman"/>
          <w:b w:val="0"/>
          <w:i w:val="0"/>
          <w:color w:val="000000"/>
          <w:sz w:val="21"/>
        </w:rPr>
        <w:t xml:space="preserve">Einsten H H. Geological model for tunnel cost model[J]. Proc Rapid Excavation and </w:t>
      </w:r>
      <w:r>
        <w:tab/>
      </w:r>
      <w:r>
        <w:rPr>
          <w:rFonts w:ascii="Times New Roman" w:hAnsi="Times New Roman" w:eastAsia="Times New Roman"/>
          <w:b w:val="0"/>
          <w:i w:val="0"/>
          <w:color w:val="000000"/>
          <w:sz w:val="21"/>
        </w:rPr>
        <w:t xml:space="preserve">Tunneling Conference, 1947(02): 1701-1702. </w:t>
      </w:r>
    </w:p>
    <w:p>
      <w:pPr>
        <w:autoSpaceDN w:val="0"/>
        <w:tabs>
          <w:tab w:pos="2010" w:val="left"/>
        </w:tabs>
        <w:autoSpaceDE w:val="0"/>
        <w:widowControl/>
        <w:spacing w:line="307" w:lineRule="auto" w:before="118" w:after="0"/>
        <w:ind w:left="1590" w:right="1728" w:firstLine="0"/>
        <w:jc w:val="left"/>
      </w:pPr>
      <w:r>
        <w:rPr>
          <w:rFonts w:ascii="Times New Roman" w:hAnsi="Times New Roman" w:eastAsia="Times New Roman"/>
          <w:b w:val="0"/>
          <w:i w:val="0"/>
          <w:color w:val="000000"/>
          <w:sz w:val="21"/>
        </w:rPr>
        <w:t>[5]</w:t>
      </w:r>
      <w:r>
        <w:rPr>
          <w:rFonts w:ascii="Times New Roman" w:hAnsi="Times New Roman" w:eastAsia="Times New Roman"/>
          <w:b w:val="0"/>
          <w:i w:val="0"/>
          <w:color w:val="000000"/>
          <w:sz w:val="21"/>
        </w:rPr>
        <w:t xml:space="preserve">Einstein H H. Risk and Risk Analysis in Rock Engineering[J]. Tunneling and Underground </w:t>
      </w:r>
      <w:r>
        <w:tab/>
      </w:r>
      <w:r>
        <w:rPr>
          <w:rFonts w:ascii="Times New Roman" w:hAnsi="Times New Roman" w:eastAsia="Times New Roman"/>
          <w:b w:val="0"/>
          <w:i w:val="0"/>
          <w:color w:val="000000"/>
          <w:sz w:val="21"/>
        </w:rPr>
        <w:t xml:space="preserve">Space Technology, 1996, 11(02): 141-155. </w:t>
      </w:r>
    </w:p>
    <w:p>
      <w:pPr>
        <w:autoSpaceDN w:val="0"/>
        <w:tabs>
          <w:tab w:pos="2010" w:val="left"/>
        </w:tabs>
        <w:autoSpaceDE w:val="0"/>
        <w:widowControl/>
        <w:spacing w:line="307" w:lineRule="auto" w:before="116" w:after="0"/>
        <w:ind w:left="1590" w:right="1728" w:firstLine="0"/>
        <w:jc w:val="left"/>
      </w:pPr>
      <w:r>
        <w:rPr>
          <w:rFonts w:ascii="Times New Roman" w:hAnsi="Times New Roman" w:eastAsia="Times New Roman"/>
          <w:b w:val="0"/>
          <w:i w:val="0"/>
          <w:color w:val="000000"/>
          <w:sz w:val="21"/>
        </w:rPr>
        <w:t>[6]</w:t>
      </w:r>
      <w:r>
        <w:rPr>
          <w:rFonts w:ascii="Times New Roman" w:hAnsi="Times New Roman" w:eastAsia="Times New Roman"/>
          <w:b w:val="0"/>
          <w:i w:val="0"/>
          <w:color w:val="000000"/>
          <w:sz w:val="21"/>
        </w:rPr>
        <w:t xml:space="preserve">Sinfield J, Einstein H H, Evaluation of Tunneling Technology Using the “Decision Aids for </w:t>
      </w:r>
      <w:r>
        <w:tab/>
      </w:r>
      <w:r>
        <w:rPr>
          <w:rFonts w:ascii="Times New Roman" w:hAnsi="Times New Roman" w:eastAsia="Times New Roman"/>
          <w:b w:val="0"/>
          <w:i w:val="0"/>
          <w:color w:val="000000"/>
          <w:sz w:val="21"/>
        </w:rPr>
        <w:t xml:space="preserve">Tnneling”[J]. Tunneling and Underground Space Technology, 1996, 11(04): 491-504. </w:t>
      </w:r>
    </w:p>
    <w:p>
      <w:pPr>
        <w:autoSpaceDN w:val="0"/>
        <w:tabs>
          <w:tab w:pos="2010" w:val="left"/>
        </w:tabs>
        <w:autoSpaceDE w:val="0"/>
        <w:widowControl/>
        <w:spacing w:line="307" w:lineRule="auto" w:before="120" w:after="0"/>
        <w:ind w:left="1590" w:right="1728" w:firstLine="0"/>
        <w:jc w:val="left"/>
      </w:pPr>
      <w:r>
        <w:rPr>
          <w:rFonts w:ascii="Times New Roman" w:hAnsi="Times New Roman" w:eastAsia="Times New Roman"/>
          <w:b w:val="0"/>
          <w:i w:val="0"/>
          <w:color w:val="000000"/>
          <w:sz w:val="21"/>
        </w:rPr>
        <w:t>[7]</w:t>
      </w:r>
      <w:r>
        <w:rPr>
          <w:rFonts w:ascii="Times New Roman" w:hAnsi="Times New Roman" w:eastAsia="Times New Roman"/>
          <w:b w:val="0"/>
          <w:i w:val="0"/>
          <w:color w:val="000000"/>
          <w:sz w:val="21"/>
        </w:rPr>
        <w:t xml:space="preserve">Geyer T A W, Morris M I, Hacquart R Y. Channel tunnel safety case: development of the risk </w:t>
      </w:r>
      <w:r>
        <w:tab/>
      </w:r>
      <w:r>
        <w:rPr>
          <w:rFonts w:ascii="Times New Roman" w:hAnsi="Times New Roman" w:eastAsia="Times New Roman"/>
          <w:b w:val="0"/>
          <w:i w:val="0"/>
          <w:color w:val="000000"/>
          <w:sz w:val="21"/>
        </w:rPr>
        <w:t xml:space="preserve">criteria[C]. 1995. </w:t>
      </w:r>
    </w:p>
    <w:p>
      <w:pPr>
        <w:autoSpaceDN w:val="0"/>
        <w:tabs>
          <w:tab w:pos="2010" w:val="left"/>
        </w:tabs>
        <w:autoSpaceDE w:val="0"/>
        <w:widowControl/>
        <w:spacing w:line="336" w:lineRule="auto" w:before="118" w:after="0"/>
        <w:ind w:left="1590" w:right="1728" w:firstLine="0"/>
        <w:jc w:val="left"/>
      </w:pPr>
      <w:r>
        <w:rPr>
          <w:rFonts w:ascii="Times New Roman" w:hAnsi="Times New Roman" w:eastAsia="Times New Roman"/>
          <w:b w:val="0"/>
          <w:i w:val="0"/>
          <w:color w:val="000000"/>
          <w:sz w:val="21"/>
        </w:rPr>
        <w:t>[8]</w:t>
      </w:r>
      <w:r>
        <w:rPr>
          <w:rFonts w:ascii="Times New Roman" w:hAnsi="Times New Roman" w:eastAsia="Times New Roman"/>
          <w:b w:val="0"/>
          <w:i w:val="0"/>
          <w:color w:val="000000"/>
          <w:sz w:val="21"/>
        </w:rPr>
        <w:t xml:space="preserve">Eskesen S D, Tengborg P, Kampmann J, et al. Guidelines for tunnelling risk management: </w:t>
      </w:r>
      <w:r>
        <w:tab/>
      </w:r>
      <w:r>
        <w:rPr>
          <w:rFonts w:ascii="Times New Roman" w:hAnsi="Times New Roman" w:eastAsia="Times New Roman"/>
          <w:b w:val="0"/>
          <w:i w:val="0"/>
          <w:color w:val="000000"/>
          <w:sz w:val="21"/>
        </w:rPr>
        <w:t xml:space="preserve">International Tunnelling Association, Working Group No.2[J]. Tunnelling and Underground </w:t>
      </w:r>
      <w:r>
        <w:tab/>
      </w:r>
      <w:r>
        <w:rPr>
          <w:rFonts w:ascii="Times New Roman" w:hAnsi="Times New Roman" w:eastAsia="Times New Roman"/>
          <w:b w:val="0"/>
          <w:i w:val="0"/>
          <w:color w:val="000000"/>
          <w:sz w:val="21"/>
        </w:rPr>
        <w:t xml:space="preserve">Space Technology incorporating Trenchless Technology Research, 2004, 19(03): 217-237. </w:t>
      </w:r>
      <w:r>
        <w:rPr>
          <w:rFonts w:ascii="Times New Roman" w:hAnsi="Times New Roman" w:eastAsia="Times New Roman"/>
          <w:b w:val="0"/>
          <w:i w:val="0"/>
          <w:color w:val="000000"/>
          <w:sz w:val="21"/>
        </w:rPr>
        <w:t>[9]</w:t>
      </w:r>
      <w:r>
        <w:rPr>
          <w:rFonts w:ascii="Times New Roman" w:hAnsi="Times New Roman" w:eastAsia="Times New Roman"/>
          <w:b w:val="0"/>
          <w:i w:val="0"/>
          <w:color w:val="000000"/>
          <w:sz w:val="21"/>
        </w:rPr>
        <w:t xml:space="preserve">Loganathan N, Poulos H G, Xu K J. Ground and Pile-Group Responses Due to Tunnelling[J]. </w:t>
      </w:r>
      <w:r>
        <w:tab/>
      </w:r>
      <w:r>
        <w:rPr>
          <w:rFonts w:ascii="Times New Roman" w:hAnsi="Times New Roman" w:eastAsia="Times New Roman"/>
          <w:b w:val="0"/>
          <w:i w:val="0"/>
          <w:color w:val="000000"/>
          <w:sz w:val="21"/>
        </w:rPr>
        <w:t xml:space="preserve">Soils and Foundations, 2001, 41(01): 57-67. </w:t>
      </w:r>
    </w:p>
    <w:p>
      <w:pPr>
        <w:autoSpaceDN w:val="0"/>
        <w:tabs>
          <w:tab w:pos="2010" w:val="left"/>
        </w:tabs>
        <w:autoSpaceDE w:val="0"/>
        <w:widowControl/>
        <w:spacing w:line="307" w:lineRule="auto" w:before="116" w:after="0"/>
        <w:ind w:left="1590" w:right="1728" w:firstLine="0"/>
        <w:jc w:val="left"/>
      </w:pPr>
      <w:r>
        <w:rPr>
          <w:rFonts w:ascii="Times New Roman" w:hAnsi="Times New Roman" w:eastAsia="Times New Roman"/>
          <w:b w:val="0"/>
          <w:i w:val="0"/>
          <w:color w:val="000000"/>
          <w:sz w:val="21"/>
        </w:rPr>
        <w:t>[10]</w:t>
      </w:r>
      <w:r>
        <w:rPr>
          <w:rFonts w:ascii="Times New Roman" w:hAnsi="Times New Roman" w:eastAsia="Times New Roman"/>
          <w:b w:val="0"/>
          <w:i w:val="0"/>
          <w:color w:val="000000"/>
          <w:sz w:val="21"/>
        </w:rPr>
        <w:t xml:space="preserve">Choi H H, Cho H N, Seo J W. Risk assessment methodology for underground construction </w:t>
      </w:r>
      <w:r>
        <w:tab/>
      </w:r>
      <w:r>
        <w:rPr>
          <w:rFonts w:ascii="Times New Roman" w:hAnsi="Times New Roman" w:eastAsia="Times New Roman"/>
          <w:b w:val="0"/>
          <w:i w:val="0"/>
          <w:color w:val="000000"/>
          <w:sz w:val="21"/>
        </w:rPr>
        <w:t xml:space="preserve">projects[J]. Construct. Eng. Manage. 2004, 130(02): 258-272. </w:t>
      </w:r>
    </w:p>
    <w:p>
      <w:pPr>
        <w:autoSpaceDN w:val="0"/>
        <w:autoSpaceDE w:val="0"/>
        <w:widowControl/>
        <w:spacing w:line="317" w:lineRule="auto" w:before="120" w:after="0"/>
        <w:ind w:left="2010" w:right="1864" w:hanging="420"/>
        <w:jc w:val="both"/>
      </w:pPr>
      <w:r>
        <w:rPr>
          <w:rFonts w:ascii="Times New Roman" w:hAnsi="Times New Roman" w:eastAsia="Times New Roman"/>
          <w:b w:val="0"/>
          <w:i w:val="0"/>
          <w:color w:val="000000"/>
          <w:sz w:val="21"/>
        </w:rPr>
        <w:t>[11]</w:t>
      </w:r>
      <w:r>
        <w:rPr>
          <w:rFonts w:ascii="Times New Roman" w:hAnsi="Times New Roman" w:eastAsia="Times New Roman"/>
          <w:b w:val="0"/>
          <w:i w:val="0"/>
          <w:color w:val="000000"/>
          <w:sz w:val="21"/>
        </w:rPr>
        <w:t xml:space="preserve">Abdelgawad M, Fayek A R. Fuzzy Reliability Analyzer: Quantitative Assessment of Risk </w:t>
      </w:r>
      <w:r>
        <w:rPr>
          <w:rFonts w:ascii="Times New Roman" w:hAnsi="Times New Roman" w:eastAsia="Times New Roman"/>
          <w:b w:val="0"/>
          <w:i w:val="0"/>
          <w:color w:val="000000"/>
          <w:sz w:val="21"/>
        </w:rPr>
        <w:t xml:space="preserve">Events in the Construction Industry Using Fuzzy Fault-Tree Analysis[J]. Journal of </w:t>
      </w:r>
      <w:r>
        <w:rPr>
          <w:rFonts w:ascii="Times New Roman" w:hAnsi="Times New Roman" w:eastAsia="Times New Roman"/>
          <w:b w:val="0"/>
          <w:i w:val="0"/>
          <w:color w:val="000000"/>
          <w:sz w:val="21"/>
        </w:rPr>
        <w:t xml:space="preserve">Construction Engineering and Management, 2011, 137(04): 294-302. </w:t>
      </w:r>
    </w:p>
    <w:p>
      <w:pPr>
        <w:autoSpaceDN w:val="0"/>
        <w:autoSpaceDE w:val="0"/>
        <w:widowControl/>
        <w:spacing w:line="317" w:lineRule="auto" w:before="120" w:after="0"/>
        <w:ind w:left="2010" w:right="1864" w:hanging="420"/>
        <w:jc w:val="both"/>
      </w:pPr>
      <w:r>
        <w:rPr>
          <w:rFonts w:ascii="Times New Roman" w:hAnsi="Times New Roman" w:eastAsia="Times New Roman"/>
          <w:b w:val="0"/>
          <w:i w:val="0"/>
          <w:color w:val="000000"/>
          <w:sz w:val="21"/>
        </w:rPr>
        <w:t>[12]</w:t>
      </w:r>
      <w:r>
        <w:rPr>
          <w:rFonts w:ascii="Times New Roman" w:hAnsi="Times New Roman" w:eastAsia="Times New Roman"/>
          <w:b w:val="0"/>
          <w:i w:val="0"/>
          <w:color w:val="000000"/>
          <w:sz w:val="21"/>
        </w:rPr>
        <w:t xml:space="preserve">Clarke J A, Laefer D F. Evaluation of risk assessment procedures for buildings adjacent to </w:t>
      </w:r>
      <w:r>
        <w:rPr>
          <w:rFonts w:ascii="Times New Roman" w:hAnsi="Times New Roman" w:eastAsia="Times New Roman"/>
          <w:b w:val="0"/>
          <w:i w:val="0"/>
          <w:color w:val="000000"/>
          <w:sz w:val="21"/>
        </w:rPr>
        <w:t xml:space="preserve">tunnelling works[J]. Tunnelling &amp; Underground Space Technology Incorporating Trenchless </w:t>
      </w:r>
      <w:r>
        <w:rPr>
          <w:rFonts w:ascii="Times New Roman" w:hAnsi="Times New Roman" w:eastAsia="Times New Roman"/>
          <w:b w:val="0"/>
          <w:i w:val="0"/>
          <w:color w:val="000000"/>
          <w:sz w:val="21"/>
        </w:rPr>
        <w:t xml:space="preserve">Technology Research. 2014, 40(01): 333-342. </w:t>
      </w:r>
    </w:p>
    <w:p>
      <w:pPr>
        <w:autoSpaceDN w:val="0"/>
        <w:tabs>
          <w:tab w:pos="2010" w:val="left"/>
        </w:tabs>
        <w:autoSpaceDE w:val="0"/>
        <w:widowControl/>
        <w:spacing w:line="338" w:lineRule="exact" w:before="64" w:after="0"/>
        <w:ind w:left="1590" w:right="1728" w:firstLine="0"/>
        <w:jc w:val="left"/>
      </w:pPr>
      <w:r>
        <w:rPr>
          <w:rFonts w:ascii="Times New Roman" w:hAnsi="Times New Roman" w:eastAsia="Times New Roman"/>
          <w:b w:val="0"/>
          <w:i w:val="0"/>
          <w:color w:val="000000"/>
          <w:sz w:val="21"/>
        </w:rPr>
        <w:t>[13]</w:t>
      </w:r>
      <w:r>
        <w:rPr>
          <w:rFonts w:ascii="Times New Roman" w:hAnsi="Times New Roman" w:eastAsia="Times New Roman"/>
          <w:b w:val="0"/>
          <w:i w:val="0"/>
          <w:color w:val="000000"/>
          <w:sz w:val="21"/>
        </w:rPr>
        <w:t xml:space="preserve">Ozer U. Environmental impacts of ground vibration induced by blasting at different rock units </w:t>
      </w:r>
      <w:r>
        <w:tab/>
      </w:r>
      <w:r>
        <w:rPr>
          <w:rFonts w:ascii="Times New Roman" w:hAnsi="Times New Roman" w:eastAsia="Times New Roman"/>
          <w:b w:val="0"/>
          <w:i w:val="0"/>
          <w:color w:val="000000"/>
          <w:sz w:val="21"/>
        </w:rPr>
        <w:t>on the Kadikoy</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Kartal metro tunnel[J]. Engineering Geology, 2008, 100(1-2): 82-90. </w:t>
      </w:r>
    </w:p>
    <w:p>
      <w:pPr>
        <w:autoSpaceDN w:val="0"/>
        <w:autoSpaceDE w:val="0"/>
        <w:widowControl/>
        <w:spacing w:line="278" w:lineRule="auto" w:before="690" w:after="1292"/>
        <w:ind w:left="0" w:right="5902" w:firstLine="0"/>
        <w:jc w:val="right"/>
      </w:pPr>
      <w:r>
        <w:rPr>
          <w:rFonts w:ascii="Times New Roman" w:hAnsi="Times New Roman" w:eastAsia="Times New Roman"/>
          <w:b w:val="0"/>
          <w:i w:val="0"/>
          <w:color w:val="000000"/>
          <w:sz w:val="21"/>
        </w:rPr>
        <w:t>57</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59" name="Picture 15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60" name="Picture 16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317" w:lineRule="auto" w:before="152" w:after="0"/>
        <w:ind w:left="2010" w:right="1862" w:hanging="420"/>
        <w:jc w:val="both"/>
      </w:pPr>
      <w:r>
        <w:rPr>
          <w:rFonts w:ascii="Times New Roman" w:hAnsi="Times New Roman" w:eastAsia="Times New Roman"/>
          <w:b w:val="0"/>
          <w:i w:val="0"/>
          <w:color w:val="000000"/>
          <w:sz w:val="21"/>
        </w:rPr>
        <w:t>[14]</w:t>
      </w:r>
      <w:r>
        <w:rPr>
          <w:rFonts w:ascii="Times New Roman" w:hAnsi="Times New Roman" w:eastAsia="Times New Roman"/>
          <w:b w:val="0"/>
          <w:i w:val="0"/>
          <w:color w:val="000000"/>
          <w:sz w:val="21"/>
        </w:rPr>
        <w:t xml:space="preserve">Hong E S, Lee I M, Shin H S, et al. Quantitative risk evaluation based on event tree analysis </w:t>
      </w:r>
      <w:r>
        <w:rPr>
          <w:rFonts w:ascii="Times New Roman" w:hAnsi="Times New Roman" w:eastAsia="Times New Roman"/>
          <w:b w:val="0"/>
          <w:i w:val="0"/>
          <w:color w:val="000000"/>
          <w:sz w:val="21"/>
        </w:rPr>
        <w:t xml:space="preserve">technique: application to the design of shield TBM[J]. Tunnelling and Underground Space </w:t>
      </w:r>
      <w:r>
        <w:rPr>
          <w:rFonts w:ascii="Times New Roman" w:hAnsi="Times New Roman" w:eastAsia="Times New Roman"/>
          <w:b w:val="0"/>
          <w:i w:val="0"/>
          <w:color w:val="000000"/>
          <w:sz w:val="21"/>
        </w:rPr>
        <w:t xml:space="preserve">Technology, 2009, 24(03): 269-277. </w:t>
      </w:r>
    </w:p>
    <w:p>
      <w:pPr>
        <w:autoSpaceDN w:val="0"/>
        <w:tabs>
          <w:tab w:pos="2010" w:val="left"/>
        </w:tabs>
        <w:autoSpaceDE w:val="0"/>
        <w:widowControl/>
        <w:spacing w:line="307" w:lineRule="auto" w:before="120" w:after="0"/>
        <w:ind w:left="1590" w:right="1728" w:firstLine="0"/>
        <w:jc w:val="left"/>
      </w:pPr>
      <w:r>
        <w:rPr>
          <w:rFonts w:ascii="Times New Roman" w:hAnsi="Times New Roman" w:eastAsia="Times New Roman"/>
          <w:b w:val="0"/>
          <w:i w:val="0"/>
          <w:color w:val="000000"/>
          <w:sz w:val="21"/>
        </w:rPr>
        <w:t>[15]</w:t>
      </w:r>
      <w:r>
        <w:rPr>
          <w:rFonts w:ascii="Times New Roman" w:hAnsi="Times New Roman" w:eastAsia="Times New Roman"/>
          <w:b w:val="0"/>
          <w:i w:val="0"/>
          <w:color w:val="000000"/>
          <w:sz w:val="21"/>
        </w:rPr>
        <w:t xml:space="preserve">Fouladgar M M, Yazdani-Chamzini A, Zavadskas E K. Risk evaluation of tunneling </w:t>
      </w:r>
      <w:r>
        <w:tab/>
      </w:r>
      <w:r>
        <w:rPr>
          <w:rFonts w:ascii="Times New Roman" w:hAnsi="Times New Roman" w:eastAsia="Times New Roman"/>
          <w:b w:val="0"/>
          <w:i w:val="0"/>
          <w:color w:val="000000"/>
          <w:sz w:val="21"/>
        </w:rPr>
        <w:t xml:space="preserve">projects[J]. Archives of civil and mechanical engineering, 2012, 12(01): 1-12. </w:t>
      </w:r>
    </w:p>
    <w:p>
      <w:pPr>
        <w:autoSpaceDN w:val="0"/>
        <w:autoSpaceDE w:val="0"/>
        <w:widowControl/>
        <w:spacing w:line="342" w:lineRule="exact" w:before="56" w:after="0"/>
        <w:ind w:left="2010" w:right="1864" w:hanging="420"/>
        <w:jc w:val="both"/>
      </w:pPr>
      <w:r>
        <w:rPr>
          <w:rFonts w:ascii="Times New Roman" w:hAnsi="Times New Roman" w:eastAsia="Times New Roman"/>
          <w:b w:val="0"/>
          <w:i w:val="0"/>
          <w:color w:val="000000"/>
          <w:sz w:val="21"/>
        </w:rPr>
        <w:t>[16]</w:t>
      </w:r>
      <w:r>
        <w:rPr>
          <w:rFonts w:ascii="宋体" w:hAnsi="宋体" w:eastAsia="宋体"/>
          <w:b w:val="0"/>
          <w:i w:val="0"/>
          <w:color w:val="000000"/>
          <w:sz w:val="21"/>
        </w:rPr>
        <w:t>Š</w:t>
      </w:r>
      <w:r>
        <w:rPr>
          <w:rFonts w:ascii="Times New Roman" w:hAnsi="Times New Roman" w:eastAsia="Times New Roman"/>
          <w:b w:val="0"/>
          <w:i w:val="0"/>
          <w:color w:val="000000"/>
          <w:sz w:val="21"/>
        </w:rPr>
        <w:t>pa</w:t>
      </w:r>
      <w:r>
        <w:rPr>
          <w:rFonts w:ascii="MS Mincho" w:hAnsi="MS Mincho" w:eastAsia="MS Mincho"/>
          <w:b w:val="0"/>
          <w:i w:val="0"/>
          <w:color w:val="000000"/>
          <w:sz w:val="21"/>
        </w:rPr>
        <w:t>č</w:t>
      </w:r>
      <w:r>
        <w:rPr>
          <w:rFonts w:ascii="Times New Roman" w:hAnsi="Times New Roman" w:eastAsia="Times New Roman"/>
          <w:b w:val="0"/>
          <w:i w:val="0"/>
          <w:color w:val="000000"/>
          <w:sz w:val="21"/>
        </w:rPr>
        <w:t>kov</w:t>
      </w:r>
      <w:r>
        <w:rPr>
          <w:rFonts w:ascii="宋体" w:hAnsi="宋体" w:eastAsia="宋体"/>
          <w:b w:val="0"/>
          <w:i w:val="0"/>
          <w:color w:val="000000"/>
          <w:sz w:val="21"/>
        </w:rPr>
        <w:t>á</w:t>
      </w:r>
      <w:r>
        <w:rPr>
          <w:rFonts w:ascii="Times New Roman" w:hAnsi="Times New Roman" w:eastAsia="Times New Roman"/>
          <w:b w:val="0"/>
          <w:i w:val="0"/>
          <w:color w:val="000000"/>
          <w:sz w:val="21"/>
        </w:rPr>
        <w:t xml:space="preserve"> O, Straub D. Dynamic Bayesian Network for Probabilistic Modeling of Tunnel </w:t>
      </w:r>
      <w:r>
        <w:rPr>
          <w:rFonts w:ascii="Times New Roman" w:hAnsi="Times New Roman" w:eastAsia="Times New Roman"/>
          <w:b w:val="0"/>
          <w:i w:val="0"/>
          <w:color w:val="000000"/>
          <w:sz w:val="21"/>
        </w:rPr>
        <w:t xml:space="preserve">Excavation Processes[J]. Computer-Aided Civil and Infrastructure Engineering, 2013, 28(01): </w:t>
      </w:r>
      <w:r>
        <w:rPr>
          <w:rFonts w:ascii="Times New Roman" w:hAnsi="Times New Roman" w:eastAsia="Times New Roman"/>
          <w:b w:val="0"/>
          <w:i w:val="0"/>
          <w:color w:val="000000"/>
          <w:sz w:val="21"/>
        </w:rPr>
        <w:t xml:space="preserve">1-21. </w:t>
      </w:r>
    </w:p>
    <w:p>
      <w:pPr>
        <w:autoSpaceDN w:val="0"/>
        <w:autoSpaceDE w:val="0"/>
        <w:widowControl/>
        <w:spacing w:line="317" w:lineRule="auto" w:before="118" w:after="0"/>
        <w:ind w:left="2010" w:right="1864" w:hanging="420"/>
        <w:jc w:val="both"/>
      </w:pPr>
      <w:r>
        <w:rPr>
          <w:rFonts w:ascii="Times New Roman" w:hAnsi="Times New Roman" w:eastAsia="Times New Roman"/>
          <w:b w:val="0"/>
          <w:i w:val="0"/>
          <w:color w:val="000000"/>
          <w:sz w:val="21"/>
        </w:rPr>
        <w:t>[17]</w:t>
      </w:r>
      <w:r>
        <w:rPr>
          <w:rFonts w:ascii="Times New Roman" w:hAnsi="Times New Roman" w:eastAsia="Times New Roman"/>
          <w:b w:val="0"/>
          <w:i w:val="0"/>
          <w:color w:val="000000"/>
          <w:sz w:val="21"/>
        </w:rPr>
        <w:t xml:space="preserve">Panthi K K, Nilsen B. Uncertainty analysis of tunnel squeezing for two tunnel cases from </w:t>
      </w:r>
      <w:r>
        <w:rPr>
          <w:rFonts w:ascii="Times New Roman" w:hAnsi="Times New Roman" w:eastAsia="Times New Roman"/>
          <w:b w:val="0"/>
          <w:i w:val="0"/>
          <w:color w:val="000000"/>
          <w:sz w:val="21"/>
        </w:rPr>
        <w:t xml:space="preserve">Nepal Himalaya[J]. International Jounal of Rock Mechanics and Mining Sciences, 2007, </w:t>
      </w:r>
      <w:r>
        <w:rPr>
          <w:rFonts w:ascii="Times New Roman" w:hAnsi="Times New Roman" w:eastAsia="Times New Roman"/>
          <w:b w:val="0"/>
          <w:i w:val="0"/>
          <w:color w:val="000000"/>
          <w:sz w:val="21"/>
        </w:rPr>
        <w:t xml:space="preserve">44(01): 67-76. </w:t>
      </w:r>
    </w:p>
    <w:p>
      <w:pPr>
        <w:autoSpaceDN w:val="0"/>
        <w:autoSpaceDE w:val="0"/>
        <w:widowControl/>
        <w:spacing w:line="317" w:lineRule="auto" w:before="116" w:after="0"/>
        <w:ind w:left="2010" w:right="1862" w:hanging="420"/>
        <w:jc w:val="both"/>
      </w:pPr>
      <w:r>
        <w:rPr>
          <w:rFonts w:ascii="Times New Roman" w:hAnsi="Times New Roman" w:eastAsia="Times New Roman"/>
          <w:b w:val="0"/>
          <w:i w:val="0"/>
          <w:color w:val="000000"/>
          <w:sz w:val="21"/>
        </w:rPr>
        <w:t>[18]</w:t>
      </w:r>
      <w:r>
        <w:rPr>
          <w:rFonts w:ascii="Times New Roman" w:hAnsi="Times New Roman" w:eastAsia="Times New Roman"/>
          <w:b w:val="0"/>
          <w:i w:val="0"/>
          <w:color w:val="000000"/>
          <w:sz w:val="21"/>
        </w:rPr>
        <w:t xml:space="preserve">Sousa R L, Einstein H H. Risk analysis during tunnel construction using Bayesian Networks: </w:t>
      </w:r>
      <w:r>
        <w:rPr>
          <w:rFonts w:ascii="Times New Roman" w:hAnsi="Times New Roman" w:eastAsia="Times New Roman"/>
          <w:b w:val="0"/>
          <w:i w:val="0"/>
          <w:color w:val="000000"/>
          <w:sz w:val="21"/>
        </w:rPr>
        <w:t xml:space="preserve">Porto Metro case study[J]. Tunnelling and Underground Space Technology incorporating </w:t>
      </w:r>
      <w:r>
        <w:rPr>
          <w:rFonts w:ascii="Times New Roman" w:hAnsi="Times New Roman" w:eastAsia="Times New Roman"/>
          <w:b w:val="0"/>
          <w:i w:val="0"/>
          <w:color w:val="000000"/>
          <w:sz w:val="21"/>
        </w:rPr>
        <w:t xml:space="preserve">Trenchless Technology Research, 2012, 27(01), 86-100. </w:t>
      </w:r>
    </w:p>
    <w:p>
      <w:pPr>
        <w:autoSpaceDN w:val="0"/>
        <w:tabs>
          <w:tab w:pos="2010" w:val="left"/>
        </w:tabs>
        <w:autoSpaceDE w:val="0"/>
        <w:widowControl/>
        <w:spacing w:line="307" w:lineRule="auto" w:before="116" w:after="0"/>
        <w:ind w:left="1590" w:right="1728" w:firstLine="0"/>
        <w:jc w:val="left"/>
      </w:pPr>
      <w:r>
        <w:rPr>
          <w:rFonts w:ascii="Times New Roman" w:hAnsi="Times New Roman" w:eastAsia="Times New Roman"/>
          <w:b w:val="0"/>
          <w:i w:val="0"/>
          <w:color w:val="000000"/>
          <w:sz w:val="21"/>
        </w:rPr>
        <w:t>[19]</w:t>
      </w:r>
      <w:r>
        <w:rPr>
          <w:rFonts w:ascii="Times New Roman" w:hAnsi="Times New Roman" w:eastAsia="Times New Roman"/>
          <w:b w:val="0"/>
          <w:i w:val="0"/>
          <w:color w:val="000000"/>
          <w:sz w:val="21"/>
        </w:rPr>
        <w:t xml:space="preserve">Špačková O, Novotná E, Šejnoha M, et al. Probabilistic models for tunnel construction risk </w:t>
      </w:r>
      <w:r>
        <w:tab/>
      </w:r>
      <w:r>
        <w:rPr>
          <w:rFonts w:ascii="Times New Roman" w:hAnsi="Times New Roman" w:eastAsia="Times New Roman"/>
          <w:b w:val="0"/>
          <w:i w:val="0"/>
          <w:color w:val="000000"/>
          <w:sz w:val="21"/>
        </w:rPr>
        <w:t xml:space="preserve">assessment[J]. Advances in Engineering Software, 2013, 62-63: 72-84. </w:t>
      </w:r>
    </w:p>
    <w:p>
      <w:pPr>
        <w:autoSpaceDN w:val="0"/>
        <w:tabs>
          <w:tab w:pos="2010" w:val="left"/>
        </w:tabs>
        <w:autoSpaceDE w:val="0"/>
        <w:widowControl/>
        <w:spacing w:line="338" w:lineRule="exact" w:before="64" w:after="0"/>
        <w:ind w:left="1590" w:right="1872" w:firstLine="0"/>
        <w:jc w:val="left"/>
      </w:pPr>
      <w:r>
        <w:rPr>
          <w:rFonts w:ascii="Times New Roman" w:hAnsi="Times New Roman" w:eastAsia="Times New Roman"/>
          <w:b w:val="0"/>
          <w:i w:val="0"/>
          <w:color w:val="000000"/>
          <w:sz w:val="21"/>
        </w:rPr>
        <w:t>[20]</w:t>
      </w:r>
      <w:r>
        <w:rPr>
          <w:rFonts w:ascii="宋体" w:hAnsi="宋体" w:eastAsia="宋体"/>
          <w:b w:val="0"/>
          <w:i w:val="0"/>
          <w:color w:val="000000"/>
          <w:sz w:val="21"/>
        </w:rPr>
        <w:t>路美丽</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刘维宁</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罗富荣</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李兴高</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隧道与地下工程风险评估方法研究进展</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工程地质</w:t>
      </w:r>
      <w:r>
        <w:tab/>
      </w:r>
      <w:r>
        <w:rPr>
          <w:rFonts w:ascii="宋体" w:hAnsi="宋体" w:eastAsia="宋体"/>
          <w:b w:val="0"/>
          <w:i w:val="0"/>
          <w:color w:val="000000"/>
          <w:sz w:val="21"/>
        </w:rPr>
        <w:t>学报</w:t>
      </w:r>
      <w:r>
        <w:rPr>
          <w:rFonts w:ascii="Times New Roman" w:hAnsi="Times New Roman" w:eastAsia="Times New Roman"/>
          <w:b w:val="0"/>
          <w:i w:val="0"/>
          <w:color w:val="000000"/>
          <w:sz w:val="21"/>
        </w:rPr>
        <w:t xml:space="preserve">, 2006, 14(04): 462-469. </w:t>
      </w:r>
    </w:p>
    <w:p>
      <w:pPr>
        <w:autoSpaceDN w:val="0"/>
        <w:tabs>
          <w:tab w:pos="2010" w:val="left"/>
        </w:tabs>
        <w:autoSpaceDE w:val="0"/>
        <w:widowControl/>
        <w:spacing w:line="342" w:lineRule="exact" w:before="58" w:after="0"/>
        <w:ind w:left="1590" w:right="1728" w:firstLine="0"/>
        <w:jc w:val="left"/>
      </w:pPr>
      <w:r>
        <w:rPr>
          <w:rFonts w:ascii="Times New Roman" w:hAnsi="Times New Roman" w:eastAsia="Times New Roman"/>
          <w:b w:val="0"/>
          <w:i w:val="0"/>
          <w:color w:val="000000"/>
          <w:sz w:val="21"/>
        </w:rPr>
        <w:t>[21]</w:t>
      </w:r>
      <w:r>
        <w:rPr>
          <w:rFonts w:ascii="宋体" w:hAnsi="宋体" w:eastAsia="宋体"/>
          <w:b w:val="0"/>
          <w:i w:val="0"/>
          <w:color w:val="000000"/>
          <w:sz w:val="21"/>
        </w:rPr>
        <w:t>丁烈云</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吴贤国</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骆汉宾</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付菲菲</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地铁工程施工安全评价标准研究</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土木工程学报</w:t>
      </w:r>
      <w:r>
        <w:rPr>
          <w:rFonts w:ascii="Times New Roman" w:hAnsi="Times New Roman" w:eastAsia="Times New Roman"/>
          <w:b w:val="0"/>
          <w:i w:val="0"/>
          <w:color w:val="000000"/>
          <w:sz w:val="21"/>
        </w:rPr>
        <w:t xml:space="preserve">, </w:t>
      </w:r>
      <w:r>
        <w:tab/>
      </w:r>
      <w:r>
        <w:rPr>
          <w:rFonts w:ascii="Times New Roman" w:hAnsi="Times New Roman" w:eastAsia="Times New Roman"/>
          <w:b w:val="0"/>
          <w:i w:val="0"/>
          <w:color w:val="000000"/>
          <w:sz w:val="21"/>
        </w:rPr>
        <w:t xml:space="preserve">2011, 44(11): 121-127. </w:t>
      </w:r>
    </w:p>
    <w:p>
      <w:pPr>
        <w:autoSpaceDN w:val="0"/>
        <w:tabs>
          <w:tab w:pos="2010" w:val="left"/>
        </w:tabs>
        <w:autoSpaceDE w:val="0"/>
        <w:widowControl/>
        <w:spacing w:line="340" w:lineRule="exact" w:before="58" w:after="0"/>
        <w:ind w:left="1590" w:right="1872" w:firstLine="0"/>
        <w:jc w:val="left"/>
      </w:pPr>
      <w:r>
        <w:rPr>
          <w:rFonts w:ascii="Times New Roman" w:hAnsi="Times New Roman" w:eastAsia="Times New Roman"/>
          <w:b w:val="0"/>
          <w:i w:val="0"/>
          <w:color w:val="000000"/>
          <w:sz w:val="21"/>
        </w:rPr>
        <w:t>[22]</w:t>
      </w:r>
      <w:r>
        <w:rPr>
          <w:rFonts w:ascii="宋体" w:hAnsi="宋体" w:eastAsia="宋体"/>
          <w:b w:val="0"/>
          <w:i w:val="0"/>
          <w:color w:val="000000"/>
          <w:sz w:val="21"/>
        </w:rPr>
        <w:t>黄宏伟</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朱琳</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谢雄耀</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上海地铁</w:t>
      </w:r>
      <w:r>
        <w:rPr>
          <w:rFonts w:ascii="Times New Roman" w:hAnsi="Times New Roman" w:eastAsia="Times New Roman"/>
          <w:b w:val="0"/>
          <w:i w:val="0"/>
          <w:color w:val="000000"/>
          <w:sz w:val="21"/>
        </w:rPr>
        <w:t>11</w:t>
      </w:r>
      <w:r>
        <w:rPr>
          <w:rFonts w:ascii="宋体" w:hAnsi="宋体" w:eastAsia="宋体"/>
          <w:b w:val="0"/>
          <w:i w:val="0"/>
          <w:color w:val="000000"/>
          <w:sz w:val="21"/>
        </w:rPr>
        <w:t xml:space="preserve"> 号线关键节点工可阶段工程风险评估</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岩土工程</w:t>
      </w:r>
      <w:r>
        <w:tab/>
      </w:r>
      <w:r>
        <w:rPr>
          <w:rFonts w:ascii="宋体" w:hAnsi="宋体" w:eastAsia="宋体"/>
          <w:b w:val="0"/>
          <w:i w:val="0"/>
          <w:color w:val="000000"/>
          <w:sz w:val="21"/>
        </w:rPr>
        <w:t>学报</w:t>
      </w:r>
      <w:r>
        <w:rPr>
          <w:rFonts w:ascii="Times New Roman" w:hAnsi="Times New Roman" w:eastAsia="Times New Roman"/>
          <w:b w:val="0"/>
          <w:i w:val="0"/>
          <w:color w:val="000000"/>
          <w:sz w:val="21"/>
        </w:rPr>
        <w:t xml:space="preserve">, 2007(07): 1103-1107. </w:t>
      </w:r>
    </w:p>
    <w:p>
      <w:pPr>
        <w:autoSpaceDN w:val="0"/>
        <w:tabs>
          <w:tab w:pos="2010" w:val="left"/>
        </w:tabs>
        <w:autoSpaceDE w:val="0"/>
        <w:widowControl/>
        <w:spacing w:line="338" w:lineRule="exact" w:before="64" w:after="0"/>
        <w:ind w:left="1590" w:right="1728" w:firstLine="0"/>
        <w:jc w:val="left"/>
      </w:pPr>
      <w:r>
        <w:rPr>
          <w:rFonts w:ascii="Times New Roman" w:hAnsi="Times New Roman" w:eastAsia="Times New Roman"/>
          <w:b w:val="0"/>
          <w:i w:val="0"/>
          <w:color w:val="000000"/>
          <w:sz w:val="21"/>
        </w:rPr>
        <w:t>[23]</w:t>
      </w:r>
      <w:r>
        <w:rPr>
          <w:rFonts w:ascii="宋体" w:hAnsi="宋体" w:eastAsia="宋体"/>
          <w:b w:val="0"/>
          <w:i w:val="0"/>
          <w:color w:val="000000"/>
          <w:sz w:val="21"/>
        </w:rPr>
        <w:t>余宏亮</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丁烈云</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余明晖</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地铁工程施工安全风险识别规则</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土木工程与管理学报</w:t>
      </w:r>
      <w:r>
        <w:rPr>
          <w:rFonts w:ascii="Times New Roman" w:hAnsi="Times New Roman" w:eastAsia="Times New Roman"/>
          <w:b w:val="0"/>
          <w:i w:val="0"/>
          <w:color w:val="000000"/>
          <w:sz w:val="21"/>
        </w:rPr>
        <w:t xml:space="preserve">, </w:t>
      </w:r>
      <w:r>
        <w:tab/>
      </w:r>
      <w:r>
        <w:rPr>
          <w:rFonts w:ascii="Times New Roman" w:hAnsi="Times New Roman" w:eastAsia="Times New Roman"/>
          <w:b w:val="0"/>
          <w:i w:val="0"/>
          <w:color w:val="000000"/>
          <w:sz w:val="21"/>
        </w:rPr>
        <w:t xml:space="preserve">2011, 28(02): 77-81. </w:t>
      </w:r>
    </w:p>
    <w:p>
      <w:pPr>
        <w:autoSpaceDN w:val="0"/>
        <w:tabs>
          <w:tab w:pos="2010" w:val="left"/>
        </w:tabs>
        <w:autoSpaceDE w:val="0"/>
        <w:widowControl/>
        <w:spacing w:line="342" w:lineRule="exact" w:before="58" w:after="0"/>
        <w:ind w:left="1590" w:right="1728" w:firstLine="0"/>
        <w:jc w:val="left"/>
      </w:pPr>
      <w:r>
        <w:rPr>
          <w:rFonts w:ascii="Times New Roman" w:hAnsi="Times New Roman" w:eastAsia="Times New Roman"/>
          <w:b w:val="0"/>
          <w:i w:val="0"/>
          <w:color w:val="000000"/>
          <w:sz w:val="21"/>
        </w:rPr>
        <w:t>[24]</w:t>
      </w:r>
      <w:r>
        <w:rPr>
          <w:rFonts w:ascii="宋体" w:hAnsi="宋体" w:eastAsia="宋体"/>
          <w:b w:val="0"/>
          <w:i w:val="0"/>
          <w:color w:val="000000"/>
          <w:sz w:val="21"/>
        </w:rPr>
        <w:t>陈帆</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谢洪涛</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基于因子分析与</w:t>
      </w:r>
      <w:r>
        <w:rPr>
          <w:rFonts w:ascii="Times New Roman" w:hAnsi="Times New Roman" w:eastAsia="Times New Roman"/>
          <w:b w:val="0"/>
          <w:i w:val="0"/>
          <w:color w:val="000000"/>
          <w:sz w:val="21"/>
        </w:rPr>
        <w:t>BP</w:t>
      </w:r>
      <w:r>
        <w:rPr>
          <w:rFonts w:ascii="宋体" w:hAnsi="宋体" w:eastAsia="宋体"/>
          <w:b w:val="0"/>
          <w:i w:val="0"/>
          <w:color w:val="000000"/>
          <w:sz w:val="21"/>
        </w:rPr>
        <w:t xml:space="preserve"> 网络的地铁施工安全预警研究</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中国安全科学学报</w:t>
      </w:r>
      <w:r>
        <w:rPr>
          <w:rFonts w:ascii="Times New Roman" w:hAnsi="Times New Roman" w:eastAsia="Times New Roman"/>
          <w:b w:val="0"/>
          <w:i w:val="0"/>
          <w:color w:val="000000"/>
          <w:sz w:val="21"/>
        </w:rPr>
        <w:t xml:space="preserve">, </w:t>
      </w:r>
      <w:r>
        <w:tab/>
      </w:r>
      <w:r>
        <w:rPr>
          <w:rFonts w:ascii="Times New Roman" w:hAnsi="Times New Roman" w:eastAsia="Times New Roman"/>
          <w:b w:val="0"/>
          <w:i w:val="0"/>
          <w:color w:val="000000"/>
          <w:sz w:val="21"/>
        </w:rPr>
        <w:t xml:space="preserve">2012, 22(08): 85-91. </w:t>
      </w:r>
    </w:p>
    <w:p>
      <w:pPr>
        <w:autoSpaceDN w:val="0"/>
        <w:tabs>
          <w:tab w:pos="2010" w:val="left"/>
        </w:tabs>
        <w:autoSpaceDE w:val="0"/>
        <w:widowControl/>
        <w:spacing w:line="340" w:lineRule="exact" w:before="58" w:after="0"/>
        <w:ind w:left="1590" w:right="1872" w:firstLine="0"/>
        <w:jc w:val="left"/>
      </w:pPr>
      <w:r>
        <w:rPr>
          <w:rFonts w:ascii="Times New Roman" w:hAnsi="Times New Roman" w:eastAsia="Times New Roman"/>
          <w:b w:val="0"/>
          <w:i w:val="0"/>
          <w:color w:val="000000"/>
          <w:sz w:val="21"/>
        </w:rPr>
        <w:t>[25]</w:t>
      </w:r>
      <w:r>
        <w:rPr>
          <w:rFonts w:ascii="宋体" w:hAnsi="宋体" w:eastAsia="宋体"/>
          <w:b w:val="0"/>
          <w:i w:val="0"/>
          <w:color w:val="000000"/>
          <w:sz w:val="21"/>
        </w:rPr>
        <w:t>闫文周</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门雪</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杨翻艳</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基于相互作用矩阵的地铁施工风险评价</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武汉大学学报</w:t>
      </w:r>
      <w:r>
        <w:rPr>
          <w:rFonts w:ascii="Times New Roman" w:hAnsi="Times New Roman" w:eastAsia="Times New Roman"/>
          <w:b w:val="0"/>
          <w:i w:val="0"/>
          <w:color w:val="000000"/>
          <w:sz w:val="21"/>
        </w:rPr>
        <w:t>(</w:t>
      </w:r>
      <w:r>
        <w:rPr>
          <w:rFonts w:ascii="宋体" w:hAnsi="宋体" w:eastAsia="宋体"/>
          <w:b w:val="0"/>
          <w:i w:val="0"/>
          <w:color w:val="000000"/>
          <w:sz w:val="21"/>
        </w:rPr>
        <w:t>工学</w:t>
      </w:r>
      <w:r>
        <w:tab/>
      </w:r>
      <w:r>
        <w:rPr>
          <w:rFonts w:ascii="宋体" w:hAnsi="宋体" w:eastAsia="宋体"/>
          <w:b w:val="0"/>
          <w:i w:val="0"/>
          <w:color w:val="000000"/>
          <w:sz w:val="21"/>
        </w:rPr>
        <w:t>版</w:t>
      </w:r>
      <w:r>
        <w:rPr>
          <w:rFonts w:ascii="Times New Roman" w:hAnsi="Times New Roman" w:eastAsia="Times New Roman"/>
          <w:b w:val="0"/>
          <w:i w:val="0"/>
          <w:color w:val="000000"/>
          <w:sz w:val="21"/>
        </w:rPr>
        <w:t xml:space="preserve">), 2019, 52(09): 796-801. </w:t>
      </w:r>
    </w:p>
    <w:p>
      <w:pPr>
        <w:autoSpaceDN w:val="0"/>
        <w:tabs>
          <w:tab w:pos="2010" w:val="left"/>
        </w:tabs>
        <w:autoSpaceDE w:val="0"/>
        <w:widowControl/>
        <w:spacing w:line="338" w:lineRule="exact" w:before="64" w:after="0"/>
        <w:ind w:left="1590" w:right="1872" w:firstLine="0"/>
        <w:jc w:val="left"/>
      </w:pPr>
      <w:r>
        <w:rPr>
          <w:rFonts w:ascii="Times New Roman" w:hAnsi="Times New Roman" w:eastAsia="Times New Roman"/>
          <w:b w:val="0"/>
          <w:i w:val="0"/>
          <w:color w:val="000000"/>
          <w:sz w:val="21"/>
        </w:rPr>
        <w:t>[26]</w:t>
      </w:r>
      <w:r>
        <w:rPr>
          <w:rFonts w:ascii="宋体" w:hAnsi="宋体" w:eastAsia="宋体"/>
          <w:b w:val="0"/>
          <w:i w:val="0"/>
          <w:color w:val="000000"/>
          <w:sz w:val="21"/>
        </w:rPr>
        <w:t>张毅军</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戎晓力</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钱七虎</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苏畅</w:t>
      </w:r>
      <w:r>
        <w:rPr>
          <w:rFonts w:ascii="Times New Roman" w:hAnsi="Times New Roman" w:eastAsia="Times New Roman"/>
          <w:b w:val="0"/>
          <w:i w:val="0"/>
          <w:color w:val="000000"/>
          <w:sz w:val="21"/>
        </w:rPr>
        <w:t>. TOPSIS</w:t>
      </w:r>
      <w:r>
        <w:rPr>
          <w:rFonts w:ascii="宋体" w:hAnsi="宋体" w:eastAsia="宋体"/>
          <w:b w:val="0"/>
          <w:i w:val="0"/>
          <w:color w:val="000000"/>
          <w:sz w:val="21"/>
        </w:rPr>
        <w:t>方法在地铁施工风险分析中的应用</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地下空间</w:t>
      </w:r>
      <w:r>
        <w:tab/>
      </w:r>
      <w:r>
        <w:rPr>
          <w:rFonts w:ascii="宋体" w:hAnsi="宋体" w:eastAsia="宋体"/>
          <w:b w:val="0"/>
          <w:i w:val="0"/>
          <w:color w:val="000000"/>
          <w:sz w:val="21"/>
        </w:rPr>
        <w:t>与工程学报</w:t>
      </w:r>
      <w:r>
        <w:rPr>
          <w:rFonts w:ascii="Times New Roman" w:hAnsi="Times New Roman" w:eastAsia="Times New Roman"/>
          <w:b w:val="0"/>
          <w:i w:val="0"/>
          <w:color w:val="000000"/>
          <w:sz w:val="21"/>
        </w:rPr>
        <w:t xml:space="preserve">, 2010, 6(04): 856-860. </w:t>
      </w:r>
    </w:p>
    <w:p>
      <w:pPr>
        <w:autoSpaceDN w:val="0"/>
        <w:tabs>
          <w:tab w:pos="2010" w:val="left"/>
        </w:tabs>
        <w:autoSpaceDE w:val="0"/>
        <w:widowControl/>
        <w:spacing w:line="307" w:lineRule="auto" w:before="120" w:after="0"/>
        <w:ind w:left="1590" w:right="1728" w:firstLine="0"/>
        <w:jc w:val="left"/>
      </w:pPr>
      <w:r>
        <w:rPr>
          <w:rFonts w:ascii="Times New Roman" w:hAnsi="Times New Roman" w:eastAsia="Times New Roman"/>
          <w:b w:val="0"/>
          <w:i w:val="0"/>
          <w:color w:val="000000"/>
          <w:sz w:val="21"/>
        </w:rPr>
        <w:t>[27]</w:t>
      </w:r>
      <w:r>
        <w:rPr>
          <w:rFonts w:ascii="Times New Roman" w:hAnsi="Times New Roman" w:eastAsia="Times New Roman"/>
          <w:b w:val="0"/>
          <w:i w:val="0"/>
          <w:color w:val="000000"/>
          <w:sz w:val="21"/>
        </w:rPr>
        <w:t xml:space="preserve">Zhang L M, Skibniewski M J, Wu X G, et al. A probabilistic approach for safety risk analysis </w:t>
      </w:r>
      <w:r>
        <w:tab/>
      </w:r>
      <w:r>
        <w:rPr>
          <w:rFonts w:ascii="Times New Roman" w:hAnsi="Times New Roman" w:eastAsia="Times New Roman"/>
          <w:b w:val="0"/>
          <w:i w:val="0"/>
          <w:color w:val="000000"/>
          <w:sz w:val="21"/>
        </w:rPr>
        <w:t xml:space="preserve">in metro construction[J]. Safety Science. 2014, 63(03): 8-17. </w:t>
      </w:r>
    </w:p>
    <w:p>
      <w:pPr>
        <w:autoSpaceDN w:val="0"/>
        <w:tabs>
          <w:tab w:pos="2010" w:val="left"/>
        </w:tabs>
        <w:autoSpaceDE w:val="0"/>
        <w:widowControl/>
        <w:spacing w:line="342" w:lineRule="exact" w:before="56" w:after="0"/>
        <w:ind w:left="1590" w:right="1728" w:firstLine="0"/>
        <w:jc w:val="left"/>
      </w:pPr>
      <w:r>
        <w:rPr>
          <w:rFonts w:ascii="Times New Roman" w:hAnsi="Times New Roman" w:eastAsia="Times New Roman"/>
          <w:b w:val="0"/>
          <w:i w:val="0"/>
          <w:color w:val="000000"/>
          <w:sz w:val="21"/>
        </w:rPr>
        <w:t>[28]</w:t>
      </w:r>
      <w:r>
        <w:rPr>
          <w:rFonts w:ascii="宋体" w:hAnsi="宋体" w:eastAsia="宋体"/>
          <w:b w:val="0"/>
          <w:i w:val="0"/>
          <w:color w:val="000000"/>
          <w:sz w:val="21"/>
        </w:rPr>
        <w:t>吴贤国</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张立茂</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候铁明</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地铁盾构隧道施工对邻近建筑物的安全风险分析方法</w:t>
      </w:r>
      <w:r>
        <w:rPr>
          <w:rFonts w:ascii="Times New Roman" w:hAnsi="Times New Roman" w:eastAsia="Times New Roman"/>
          <w:b w:val="0"/>
          <w:i w:val="0"/>
          <w:color w:val="000000"/>
          <w:sz w:val="21"/>
        </w:rPr>
        <w:t xml:space="preserve">[J]. </w:t>
      </w:r>
      <w:r>
        <w:tab/>
      </w:r>
      <w:r>
        <w:rPr>
          <w:rFonts w:ascii="宋体" w:hAnsi="宋体" w:eastAsia="宋体"/>
          <w:b w:val="0"/>
          <w:i w:val="0"/>
          <w:color w:val="000000"/>
          <w:sz w:val="21"/>
        </w:rPr>
        <w:t>城市轨道交通研究</w:t>
      </w:r>
      <w:r>
        <w:rPr>
          <w:rFonts w:ascii="Times New Roman" w:hAnsi="Times New Roman" w:eastAsia="Times New Roman"/>
          <w:b w:val="0"/>
          <w:i w:val="0"/>
          <w:color w:val="000000"/>
          <w:sz w:val="21"/>
        </w:rPr>
        <w:t xml:space="preserve">, 2015, 18(08): 105-110. </w:t>
      </w:r>
    </w:p>
    <w:p>
      <w:pPr>
        <w:autoSpaceDN w:val="0"/>
        <w:autoSpaceDE w:val="0"/>
        <w:widowControl/>
        <w:spacing w:line="278" w:lineRule="auto" w:before="228" w:after="1292"/>
        <w:ind w:left="0" w:right="5902" w:firstLine="0"/>
        <w:jc w:val="right"/>
      </w:pPr>
      <w:r>
        <w:rPr>
          <w:rFonts w:ascii="Times New Roman" w:hAnsi="Times New Roman" w:eastAsia="Times New Roman"/>
          <w:b w:val="0"/>
          <w:i w:val="0"/>
          <w:color w:val="000000"/>
          <w:sz w:val="21"/>
        </w:rPr>
        <w:t>58</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61" name="Picture 16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62" name="Picture 16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tabs>
          <w:tab w:pos="2010" w:val="left"/>
        </w:tabs>
        <w:autoSpaceDE w:val="0"/>
        <w:widowControl/>
        <w:spacing w:line="340" w:lineRule="exact" w:before="94" w:after="0"/>
        <w:ind w:left="1590" w:right="1872" w:firstLine="0"/>
        <w:jc w:val="left"/>
      </w:pPr>
      <w:r>
        <w:rPr>
          <w:rFonts w:ascii="Times New Roman" w:hAnsi="Times New Roman" w:eastAsia="Times New Roman"/>
          <w:b w:val="0"/>
          <w:i w:val="0"/>
          <w:color w:val="000000"/>
          <w:sz w:val="21"/>
        </w:rPr>
        <w:t>[29]</w:t>
      </w:r>
      <w:r>
        <w:rPr>
          <w:rFonts w:ascii="宋体" w:hAnsi="宋体" w:eastAsia="宋体"/>
          <w:b w:val="0"/>
          <w:i w:val="0"/>
          <w:color w:val="000000"/>
          <w:sz w:val="21"/>
        </w:rPr>
        <w:t>郭发蔚</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王宏辉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基于</w:t>
      </w:r>
      <w:r>
        <w:rPr>
          <w:rFonts w:ascii="Times New Roman" w:hAnsi="Times New Roman" w:eastAsia="Times New Roman"/>
          <w:b w:val="0"/>
          <w:i w:val="0"/>
          <w:color w:val="000000"/>
          <w:sz w:val="21"/>
        </w:rPr>
        <w:t>Bayesian</w:t>
      </w:r>
      <w:r>
        <w:rPr>
          <w:rFonts w:ascii="宋体" w:hAnsi="宋体" w:eastAsia="宋体"/>
          <w:b w:val="0"/>
          <w:i w:val="0"/>
          <w:color w:val="000000"/>
          <w:sz w:val="21"/>
        </w:rPr>
        <w:t xml:space="preserve"> 隧道施工风险模糊综合评估方法</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铁道科学与工程学</w:t>
      </w:r>
      <w:r>
        <w:tab/>
      </w:r>
      <w:r>
        <w:rPr>
          <w:rFonts w:ascii="宋体" w:hAnsi="宋体" w:eastAsia="宋体"/>
          <w:b w:val="0"/>
          <w:i w:val="0"/>
          <w:color w:val="000000"/>
          <w:sz w:val="21"/>
        </w:rPr>
        <w:t>报</w:t>
      </w:r>
      <w:r>
        <w:rPr>
          <w:rFonts w:ascii="Times New Roman" w:hAnsi="Times New Roman" w:eastAsia="Times New Roman"/>
          <w:b w:val="0"/>
          <w:i w:val="0"/>
          <w:color w:val="000000"/>
          <w:sz w:val="21"/>
        </w:rPr>
        <w:t xml:space="preserve">, 2016, 13(02): 401-406. </w:t>
      </w:r>
    </w:p>
    <w:p>
      <w:pPr>
        <w:autoSpaceDN w:val="0"/>
        <w:tabs>
          <w:tab w:pos="2010" w:val="left"/>
        </w:tabs>
        <w:autoSpaceDE w:val="0"/>
        <w:widowControl/>
        <w:spacing w:line="342" w:lineRule="exact" w:before="56" w:after="0"/>
        <w:ind w:left="1590" w:right="1728" w:firstLine="0"/>
        <w:jc w:val="left"/>
      </w:pPr>
      <w:r>
        <w:rPr>
          <w:rFonts w:ascii="Times New Roman" w:hAnsi="Times New Roman" w:eastAsia="Times New Roman"/>
          <w:b w:val="0"/>
          <w:i w:val="0"/>
          <w:color w:val="000000"/>
          <w:sz w:val="21"/>
        </w:rPr>
        <w:t>[30]</w:t>
      </w:r>
      <w:r>
        <w:rPr>
          <w:rFonts w:ascii="宋体" w:hAnsi="宋体" w:eastAsia="宋体"/>
          <w:b w:val="0"/>
          <w:i w:val="0"/>
          <w:color w:val="000000"/>
          <w:sz w:val="21"/>
        </w:rPr>
        <w:t>王熠琛</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郑宏</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张明聚</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地铁施工风险分析方法的研究现状与展望</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自然灾害学报</w:t>
      </w:r>
      <w:r>
        <w:rPr>
          <w:rFonts w:ascii="Times New Roman" w:hAnsi="Times New Roman" w:eastAsia="Times New Roman"/>
          <w:b w:val="0"/>
          <w:i w:val="0"/>
          <w:color w:val="000000"/>
          <w:sz w:val="21"/>
        </w:rPr>
        <w:t xml:space="preserve">, </w:t>
      </w:r>
      <w:r>
        <w:tab/>
      </w:r>
      <w:r>
        <w:rPr>
          <w:rFonts w:ascii="Times New Roman" w:hAnsi="Times New Roman" w:eastAsia="Times New Roman"/>
          <w:b w:val="0"/>
          <w:i w:val="0"/>
          <w:color w:val="000000"/>
          <w:sz w:val="21"/>
        </w:rPr>
        <w:t xml:space="preserve">2018, 27(04): 75-80. </w:t>
      </w:r>
    </w:p>
    <w:p>
      <w:pPr>
        <w:autoSpaceDN w:val="0"/>
        <w:tabs>
          <w:tab w:pos="2010" w:val="left"/>
        </w:tabs>
        <w:autoSpaceDE w:val="0"/>
        <w:widowControl/>
        <w:spacing w:line="370" w:lineRule="exact" w:before="30" w:after="0"/>
        <w:ind w:left="1590" w:right="1872" w:firstLine="0"/>
        <w:jc w:val="left"/>
      </w:pPr>
      <w:r>
        <w:rPr>
          <w:rFonts w:ascii="Times New Roman" w:hAnsi="Times New Roman" w:eastAsia="Times New Roman"/>
          <w:b w:val="0"/>
          <w:i w:val="0"/>
          <w:color w:val="000000"/>
          <w:sz w:val="21"/>
        </w:rPr>
        <w:t>[31]</w:t>
      </w:r>
      <w:r>
        <w:rPr>
          <w:rFonts w:ascii="宋体" w:hAnsi="宋体" w:eastAsia="宋体"/>
          <w:b w:val="0"/>
          <w:i w:val="0"/>
          <w:color w:val="000000"/>
          <w:sz w:val="21"/>
        </w:rPr>
        <w:t>王晓磊</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深圳地铁</w:t>
      </w:r>
      <w:r>
        <w:rPr>
          <w:rFonts w:ascii="Times New Roman" w:hAnsi="Times New Roman" w:eastAsia="Times New Roman"/>
          <w:b w:val="0"/>
          <w:i w:val="0"/>
          <w:color w:val="000000"/>
          <w:sz w:val="21"/>
        </w:rPr>
        <w:t>A</w:t>
      </w:r>
      <w:r>
        <w:rPr>
          <w:rFonts w:ascii="宋体" w:hAnsi="宋体" w:eastAsia="宋体"/>
          <w:b w:val="0"/>
          <w:i w:val="0"/>
          <w:color w:val="000000"/>
          <w:sz w:val="21"/>
        </w:rPr>
        <w:t xml:space="preserve"> 项目施工安全风险识别与分析</w:t>
      </w:r>
      <w:r>
        <w:rPr>
          <w:rFonts w:ascii="Times New Roman" w:hAnsi="Times New Roman" w:eastAsia="Times New Roman"/>
          <w:b w:val="0"/>
          <w:i w:val="0"/>
          <w:color w:val="000000"/>
          <w:sz w:val="21"/>
        </w:rPr>
        <w:t xml:space="preserve">[D]. </w:t>
      </w:r>
      <w:r>
        <w:rPr>
          <w:rFonts w:ascii="宋体" w:hAnsi="宋体" w:eastAsia="宋体"/>
          <w:b w:val="0"/>
          <w:i w:val="0"/>
          <w:color w:val="000000"/>
          <w:sz w:val="21"/>
        </w:rPr>
        <w:t>徐州</w:t>
      </w:r>
      <w:r>
        <w:rPr>
          <w:rFonts w:ascii="Times New Roman" w:hAnsi="Times New Roman" w:eastAsia="Times New Roman"/>
          <w:b w:val="0"/>
          <w:i w:val="0"/>
          <w:color w:val="000000"/>
          <w:sz w:val="21"/>
        </w:rPr>
        <w:t>:</w:t>
      </w:r>
      <w:r>
        <w:rPr>
          <w:rFonts w:ascii="宋体" w:hAnsi="宋体" w:eastAsia="宋体"/>
          <w:b w:val="0"/>
          <w:i w:val="0"/>
          <w:color w:val="000000"/>
          <w:sz w:val="21"/>
        </w:rPr>
        <w:t>中国矿业大学</w:t>
      </w:r>
      <w:r>
        <w:rPr>
          <w:rFonts w:ascii="Times New Roman" w:hAnsi="Times New Roman" w:eastAsia="Times New Roman"/>
          <w:b w:val="0"/>
          <w:i w:val="0"/>
          <w:color w:val="000000"/>
          <w:sz w:val="21"/>
        </w:rPr>
        <w:t xml:space="preserve">, 2018. </w:t>
      </w:r>
      <w:r>
        <w:rPr>
          <w:rFonts w:ascii="Times New Roman" w:hAnsi="Times New Roman" w:eastAsia="Times New Roman"/>
          <w:b w:val="0"/>
          <w:i w:val="0"/>
          <w:color w:val="000000"/>
          <w:sz w:val="21"/>
        </w:rPr>
        <w:t>[32]</w:t>
      </w:r>
      <w:r>
        <w:rPr>
          <w:rFonts w:ascii="宋体" w:hAnsi="宋体" w:eastAsia="宋体"/>
          <w:b w:val="0"/>
          <w:i w:val="0"/>
          <w:color w:val="000000"/>
          <w:sz w:val="21"/>
        </w:rPr>
        <w:t>宗秋雷</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王彬</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王凯</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基于梯形模糊数和</w:t>
      </w:r>
      <w:r>
        <w:rPr>
          <w:rFonts w:ascii="Times New Roman" w:hAnsi="Times New Roman" w:eastAsia="Times New Roman"/>
          <w:b w:val="0"/>
          <w:i w:val="0"/>
          <w:color w:val="000000"/>
          <w:sz w:val="21"/>
        </w:rPr>
        <w:t>C-OWA</w:t>
      </w:r>
      <w:r>
        <w:rPr>
          <w:rFonts w:ascii="宋体" w:hAnsi="宋体" w:eastAsia="宋体"/>
          <w:b w:val="0"/>
          <w:i w:val="0"/>
          <w:color w:val="000000"/>
          <w:sz w:val="21"/>
        </w:rPr>
        <w:t xml:space="preserve"> 算子的地铁盾构施工风险评估方法</w:t>
      </w:r>
      <w:r>
        <w:tab/>
      </w:r>
      <w:r>
        <w:rPr>
          <w:rFonts w:ascii="宋体" w:hAnsi="宋体" w:eastAsia="宋体"/>
          <w:b w:val="0"/>
          <w:i w:val="0"/>
          <w:color w:val="000000"/>
          <w:sz w:val="21"/>
        </w:rPr>
        <w:t>研究</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长江科学院院报</w:t>
      </w:r>
      <w:r>
        <w:rPr>
          <w:rFonts w:ascii="Times New Roman" w:hAnsi="Times New Roman" w:eastAsia="Times New Roman"/>
          <w:b w:val="0"/>
          <w:i w:val="0"/>
          <w:color w:val="000000"/>
          <w:sz w:val="21"/>
        </w:rPr>
        <w:t xml:space="preserve">, 2019, 36(12): 1-8. </w:t>
      </w:r>
    </w:p>
    <w:p>
      <w:pPr>
        <w:autoSpaceDN w:val="0"/>
        <w:autoSpaceDE w:val="0"/>
        <w:widowControl/>
        <w:spacing w:line="282" w:lineRule="exact" w:before="118" w:after="0"/>
        <w:ind w:left="1590" w:right="0" w:firstLine="0"/>
        <w:jc w:val="left"/>
      </w:pPr>
      <w:r>
        <w:rPr>
          <w:rFonts w:ascii="Times New Roman" w:hAnsi="Times New Roman" w:eastAsia="Times New Roman"/>
          <w:b w:val="0"/>
          <w:i w:val="0"/>
          <w:color w:val="000000"/>
          <w:sz w:val="21"/>
        </w:rPr>
        <w:t>[33]</w:t>
      </w:r>
      <w:r>
        <w:rPr>
          <w:rFonts w:ascii="宋体" w:hAnsi="宋体" w:eastAsia="宋体"/>
          <w:b w:val="0"/>
          <w:i w:val="0"/>
          <w:color w:val="000000"/>
          <w:sz w:val="21"/>
        </w:rPr>
        <w:t>马安震</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长大隧道施工安全风险评估及其应用研究</w:t>
      </w:r>
      <w:r>
        <w:rPr>
          <w:rFonts w:ascii="Times New Roman" w:hAnsi="Times New Roman" w:eastAsia="Times New Roman"/>
          <w:b w:val="0"/>
          <w:i w:val="0"/>
          <w:color w:val="000000"/>
          <w:sz w:val="21"/>
        </w:rPr>
        <w:t xml:space="preserve">[D]. </w:t>
      </w:r>
      <w:r>
        <w:rPr>
          <w:rFonts w:ascii="宋体" w:hAnsi="宋体" w:eastAsia="宋体"/>
          <w:b w:val="0"/>
          <w:i w:val="0"/>
          <w:color w:val="000000"/>
          <w:sz w:val="21"/>
        </w:rPr>
        <w:t>成都</w:t>
      </w:r>
      <w:r>
        <w:rPr>
          <w:rFonts w:ascii="Times New Roman" w:hAnsi="Times New Roman" w:eastAsia="Times New Roman"/>
          <w:b w:val="0"/>
          <w:i w:val="0"/>
          <w:color w:val="000000"/>
          <w:sz w:val="21"/>
        </w:rPr>
        <w:t>:</w:t>
      </w:r>
      <w:r>
        <w:rPr>
          <w:rFonts w:ascii="宋体" w:hAnsi="宋体" w:eastAsia="宋体"/>
          <w:b w:val="0"/>
          <w:i w:val="0"/>
          <w:color w:val="000000"/>
          <w:sz w:val="21"/>
        </w:rPr>
        <w:t>西南交通大学</w:t>
      </w:r>
      <w:r>
        <w:rPr>
          <w:rFonts w:ascii="Times New Roman" w:hAnsi="Times New Roman" w:eastAsia="Times New Roman"/>
          <w:b w:val="0"/>
          <w:i w:val="0"/>
          <w:color w:val="000000"/>
          <w:sz w:val="21"/>
        </w:rPr>
        <w:t xml:space="preserve">, 2016. </w:t>
      </w:r>
    </w:p>
    <w:p>
      <w:pPr>
        <w:autoSpaceDN w:val="0"/>
        <w:tabs>
          <w:tab w:pos="2010" w:val="left"/>
        </w:tabs>
        <w:autoSpaceDE w:val="0"/>
        <w:widowControl/>
        <w:spacing w:line="372" w:lineRule="exact" w:before="26" w:after="0"/>
        <w:ind w:left="1590" w:right="1872" w:firstLine="0"/>
        <w:jc w:val="left"/>
      </w:pPr>
      <w:r>
        <w:rPr>
          <w:rFonts w:ascii="Times New Roman" w:hAnsi="Times New Roman" w:eastAsia="Times New Roman"/>
          <w:b w:val="0"/>
          <w:i w:val="0"/>
          <w:color w:val="000000"/>
          <w:sz w:val="21"/>
        </w:rPr>
        <w:t>[34]</w:t>
      </w:r>
      <w:r>
        <w:rPr>
          <w:rFonts w:ascii="宋体" w:hAnsi="宋体" w:eastAsia="宋体"/>
          <w:b w:val="0"/>
          <w:i w:val="0"/>
          <w:color w:val="000000"/>
          <w:sz w:val="21"/>
        </w:rPr>
        <w:t>梁宏浩</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地铁隧道施工安全风险评估及其应用研究</w:t>
      </w:r>
      <w:r>
        <w:rPr>
          <w:rFonts w:ascii="Times New Roman" w:hAnsi="Times New Roman" w:eastAsia="Times New Roman"/>
          <w:b w:val="0"/>
          <w:i w:val="0"/>
          <w:color w:val="000000"/>
          <w:sz w:val="21"/>
        </w:rPr>
        <w:t xml:space="preserve">[D]. </w:t>
      </w:r>
      <w:r>
        <w:rPr>
          <w:rFonts w:ascii="宋体" w:hAnsi="宋体" w:eastAsia="宋体"/>
          <w:b w:val="0"/>
          <w:i w:val="0"/>
          <w:color w:val="000000"/>
          <w:sz w:val="21"/>
        </w:rPr>
        <w:t>成都</w:t>
      </w:r>
      <w:r>
        <w:rPr>
          <w:rFonts w:ascii="Times New Roman" w:hAnsi="Times New Roman" w:eastAsia="Times New Roman"/>
          <w:b w:val="0"/>
          <w:i w:val="0"/>
          <w:color w:val="000000"/>
          <w:sz w:val="21"/>
        </w:rPr>
        <w:t>:</w:t>
      </w:r>
      <w:r>
        <w:rPr>
          <w:rFonts w:ascii="宋体" w:hAnsi="宋体" w:eastAsia="宋体"/>
          <w:b w:val="0"/>
          <w:i w:val="0"/>
          <w:color w:val="000000"/>
          <w:sz w:val="21"/>
        </w:rPr>
        <w:t>西南交通大学</w:t>
      </w:r>
      <w:r>
        <w:rPr>
          <w:rFonts w:ascii="Times New Roman" w:hAnsi="Times New Roman" w:eastAsia="Times New Roman"/>
          <w:b w:val="0"/>
          <w:i w:val="0"/>
          <w:color w:val="000000"/>
          <w:sz w:val="21"/>
        </w:rPr>
        <w:t xml:space="preserve">, 2017. </w:t>
      </w:r>
      <w:r>
        <w:rPr>
          <w:rFonts w:ascii="Times New Roman" w:hAnsi="Times New Roman" w:eastAsia="Times New Roman"/>
          <w:b w:val="0"/>
          <w:i w:val="0"/>
          <w:color w:val="000000"/>
          <w:sz w:val="21"/>
        </w:rPr>
        <w:t>[35]</w:t>
      </w:r>
      <w:r>
        <w:rPr>
          <w:rFonts w:ascii="宋体" w:hAnsi="宋体" w:eastAsia="宋体"/>
          <w:b w:val="0"/>
          <w:i w:val="0"/>
          <w:color w:val="000000"/>
          <w:sz w:val="21"/>
        </w:rPr>
        <w:t>吴贤国</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李铁军</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林净怡</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基于粗糙集和贝叶斯网络的地铁盾构施工诱发邻近桥梁安</w:t>
      </w:r>
      <w:r>
        <w:tab/>
      </w:r>
      <w:r>
        <w:rPr>
          <w:rFonts w:ascii="宋体" w:hAnsi="宋体" w:eastAsia="宋体"/>
          <w:b w:val="0"/>
          <w:i w:val="0"/>
          <w:color w:val="000000"/>
          <w:sz w:val="21"/>
        </w:rPr>
        <w:t>全风险评价</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土木工程与管理学报</w:t>
      </w:r>
      <w:r>
        <w:rPr>
          <w:rFonts w:ascii="Times New Roman" w:hAnsi="Times New Roman" w:eastAsia="Times New Roman"/>
          <w:b w:val="0"/>
          <w:i w:val="0"/>
          <w:color w:val="000000"/>
          <w:sz w:val="21"/>
        </w:rPr>
        <w:t xml:space="preserve">, 2016, 33(03): 9-29. </w:t>
      </w:r>
    </w:p>
    <w:p>
      <w:pPr>
        <w:autoSpaceDN w:val="0"/>
        <w:tabs>
          <w:tab w:pos="2010" w:val="left"/>
        </w:tabs>
        <w:autoSpaceDE w:val="0"/>
        <w:widowControl/>
        <w:spacing w:line="340" w:lineRule="exact" w:before="58" w:after="0"/>
        <w:ind w:left="1590" w:right="1872" w:firstLine="0"/>
        <w:jc w:val="left"/>
      </w:pPr>
      <w:r>
        <w:rPr>
          <w:rFonts w:ascii="Times New Roman" w:hAnsi="Times New Roman" w:eastAsia="Times New Roman"/>
          <w:b w:val="0"/>
          <w:i w:val="0"/>
          <w:color w:val="000000"/>
          <w:sz w:val="21"/>
        </w:rPr>
        <w:t>[36]</w:t>
      </w:r>
      <w:r>
        <w:rPr>
          <w:rFonts w:ascii="宋体" w:hAnsi="宋体" w:eastAsia="宋体"/>
          <w:b w:val="0"/>
          <w:i w:val="0"/>
          <w:color w:val="000000"/>
          <w:sz w:val="21"/>
        </w:rPr>
        <w:t>张勇</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邻近既有地铁隧道的深基坑施工安全风险评估与控制研究</w:t>
      </w:r>
      <w:r>
        <w:rPr>
          <w:rFonts w:ascii="Times New Roman" w:hAnsi="Times New Roman" w:eastAsia="Times New Roman"/>
          <w:b w:val="0"/>
          <w:i w:val="0"/>
          <w:color w:val="000000"/>
          <w:sz w:val="21"/>
        </w:rPr>
        <w:t xml:space="preserve">[D]. </w:t>
      </w:r>
      <w:r>
        <w:rPr>
          <w:rFonts w:ascii="宋体" w:hAnsi="宋体" w:eastAsia="宋体"/>
          <w:b w:val="0"/>
          <w:i w:val="0"/>
          <w:color w:val="000000"/>
          <w:sz w:val="21"/>
        </w:rPr>
        <w:t>西安</w:t>
      </w:r>
      <w:r>
        <w:rPr>
          <w:rFonts w:ascii="Times New Roman" w:hAnsi="Times New Roman" w:eastAsia="Times New Roman"/>
          <w:b w:val="0"/>
          <w:i w:val="0"/>
          <w:color w:val="000000"/>
          <w:sz w:val="21"/>
        </w:rPr>
        <w:t>:</w:t>
      </w:r>
      <w:r>
        <w:rPr>
          <w:rFonts w:ascii="宋体" w:hAnsi="宋体" w:eastAsia="宋体"/>
          <w:b w:val="0"/>
          <w:i w:val="0"/>
          <w:color w:val="000000"/>
          <w:sz w:val="21"/>
        </w:rPr>
        <w:t>西安建筑科</w:t>
      </w:r>
      <w:r>
        <w:tab/>
      </w:r>
      <w:r>
        <w:rPr>
          <w:rFonts w:ascii="宋体" w:hAnsi="宋体" w:eastAsia="宋体"/>
          <w:b w:val="0"/>
          <w:i w:val="0"/>
          <w:color w:val="000000"/>
          <w:sz w:val="21"/>
        </w:rPr>
        <w:t>技大学</w:t>
      </w:r>
      <w:r>
        <w:rPr>
          <w:rFonts w:ascii="Times New Roman" w:hAnsi="Times New Roman" w:eastAsia="Times New Roman"/>
          <w:b w:val="0"/>
          <w:i w:val="0"/>
          <w:color w:val="000000"/>
          <w:sz w:val="21"/>
        </w:rPr>
        <w:t xml:space="preserve">, 2017. </w:t>
      </w:r>
    </w:p>
    <w:p>
      <w:pPr>
        <w:autoSpaceDN w:val="0"/>
        <w:tabs>
          <w:tab w:pos="2010" w:val="left"/>
        </w:tabs>
        <w:autoSpaceDE w:val="0"/>
        <w:widowControl/>
        <w:spacing w:line="338" w:lineRule="exact" w:before="64" w:after="0"/>
        <w:ind w:left="1590" w:right="1872" w:firstLine="0"/>
        <w:jc w:val="left"/>
      </w:pPr>
      <w:r>
        <w:rPr>
          <w:rFonts w:ascii="Times New Roman" w:hAnsi="Times New Roman" w:eastAsia="Times New Roman"/>
          <w:b w:val="0"/>
          <w:i w:val="0"/>
          <w:color w:val="000000"/>
          <w:sz w:val="21"/>
        </w:rPr>
        <w:t>[37]</w:t>
      </w:r>
      <w:r>
        <w:rPr>
          <w:rFonts w:ascii="宋体" w:hAnsi="宋体" w:eastAsia="宋体"/>
          <w:b w:val="0"/>
          <w:i w:val="0"/>
          <w:color w:val="000000"/>
          <w:sz w:val="21"/>
        </w:rPr>
        <w:t>柴国荣</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黄龙沣</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宗胜亮</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基于贝叶斯网络的空间受限项目风险管理研究</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科技管理</w:t>
      </w:r>
      <w:r>
        <w:tab/>
      </w:r>
      <w:r>
        <w:rPr>
          <w:rFonts w:ascii="宋体" w:hAnsi="宋体" w:eastAsia="宋体"/>
          <w:b w:val="0"/>
          <w:i w:val="0"/>
          <w:color w:val="000000"/>
          <w:sz w:val="21"/>
        </w:rPr>
        <w:t>研究</w:t>
      </w:r>
      <w:r>
        <w:rPr>
          <w:rFonts w:ascii="Times New Roman" w:hAnsi="Times New Roman" w:eastAsia="Times New Roman"/>
          <w:b w:val="0"/>
          <w:i w:val="0"/>
          <w:color w:val="000000"/>
          <w:sz w:val="21"/>
        </w:rPr>
        <w:t xml:space="preserve">, 2017, 37(14): 232-238. </w:t>
      </w:r>
    </w:p>
    <w:p>
      <w:pPr>
        <w:autoSpaceDN w:val="0"/>
        <w:tabs>
          <w:tab w:pos="2010" w:val="left"/>
        </w:tabs>
        <w:autoSpaceDE w:val="0"/>
        <w:widowControl/>
        <w:spacing w:line="342" w:lineRule="exact" w:before="58" w:after="0"/>
        <w:ind w:left="1590" w:right="1872" w:firstLine="0"/>
        <w:jc w:val="left"/>
      </w:pPr>
      <w:r>
        <w:rPr>
          <w:rFonts w:ascii="Times New Roman" w:hAnsi="Times New Roman" w:eastAsia="Times New Roman"/>
          <w:b w:val="0"/>
          <w:i w:val="0"/>
          <w:color w:val="000000"/>
          <w:sz w:val="21"/>
        </w:rPr>
        <w:t>[38]</w:t>
      </w:r>
      <w:r>
        <w:rPr>
          <w:rFonts w:ascii="宋体" w:hAnsi="宋体" w:eastAsia="宋体"/>
          <w:b w:val="0"/>
          <w:i w:val="0"/>
          <w:color w:val="000000"/>
          <w:sz w:val="21"/>
        </w:rPr>
        <w:t>赵蕾</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卢浩</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王明洋</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改进肯特指数法在地铁施工风险评估中的应用</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武汉理工大</w:t>
      </w:r>
      <w:r>
        <w:tab/>
      </w:r>
      <w:r>
        <w:rPr>
          <w:rFonts w:ascii="宋体" w:hAnsi="宋体" w:eastAsia="宋体"/>
          <w:b w:val="0"/>
          <w:i w:val="0"/>
          <w:color w:val="000000"/>
          <w:sz w:val="21"/>
        </w:rPr>
        <w:t>学学报</w:t>
      </w:r>
      <w:r>
        <w:rPr>
          <w:rFonts w:ascii="Times New Roman" w:hAnsi="Times New Roman" w:eastAsia="Times New Roman"/>
          <w:b w:val="0"/>
          <w:i w:val="0"/>
          <w:color w:val="000000"/>
          <w:sz w:val="21"/>
        </w:rPr>
        <w:t xml:space="preserve">, 2012, 34(12): 97-102. </w:t>
      </w:r>
    </w:p>
    <w:p>
      <w:pPr>
        <w:autoSpaceDN w:val="0"/>
        <w:tabs>
          <w:tab w:pos="2010" w:val="left"/>
        </w:tabs>
        <w:autoSpaceDE w:val="0"/>
        <w:widowControl/>
        <w:spacing w:line="340" w:lineRule="exact" w:before="58" w:after="0"/>
        <w:ind w:left="1590" w:right="1872" w:firstLine="0"/>
        <w:jc w:val="left"/>
      </w:pPr>
      <w:r>
        <w:rPr>
          <w:rFonts w:ascii="Times New Roman" w:hAnsi="Times New Roman" w:eastAsia="Times New Roman"/>
          <w:b w:val="0"/>
          <w:i w:val="0"/>
          <w:color w:val="000000"/>
          <w:sz w:val="21"/>
        </w:rPr>
        <w:t>[39]</w:t>
      </w:r>
      <w:r>
        <w:rPr>
          <w:rFonts w:ascii="宋体" w:hAnsi="宋体" w:eastAsia="宋体"/>
          <w:b w:val="0"/>
          <w:i w:val="0"/>
          <w:color w:val="000000"/>
          <w:sz w:val="21"/>
        </w:rPr>
        <w:t>吴贤国</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丁保军</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张立茂</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基于贝叶斯网络的地铁施工风险管理研究</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中国安全科</w:t>
      </w:r>
      <w:r>
        <w:tab/>
      </w:r>
      <w:r>
        <w:rPr>
          <w:rFonts w:ascii="宋体" w:hAnsi="宋体" w:eastAsia="宋体"/>
          <w:b w:val="0"/>
          <w:i w:val="0"/>
          <w:color w:val="000000"/>
          <w:sz w:val="21"/>
        </w:rPr>
        <w:t>学学报</w:t>
      </w:r>
      <w:r>
        <w:rPr>
          <w:rFonts w:ascii="Times New Roman" w:hAnsi="Times New Roman" w:eastAsia="Times New Roman"/>
          <w:b w:val="0"/>
          <w:i w:val="0"/>
          <w:color w:val="000000"/>
          <w:sz w:val="21"/>
        </w:rPr>
        <w:t xml:space="preserve">, 2014, 24(01): 84-89. </w:t>
      </w:r>
    </w:p>
    <w:p>
      <w:pPr>
        <w:autoSpaceDN w:val="0"/>
        <w:autoSpaceDE w:val="0"/>
        <w:widowControl/>
        <w:spacing w:line="317" w:lineRule="auto" w:before="120" w:after="0"/>
        <w:ind w:left="2010" w:right="1864" w:hanging="420"/>
        <w:jc w:val="both"/>
      </w:pPr>
      <w:r>
        <w:rPr>
          <w:rFonts w:ascii="Times New Roman" w:hAnsi="Times New Roman" w:eastAsia="Times New Roman"/>
          <w:b w:val="0"/>
          <w:i w:val="0"/>
          <w:color w:val="000000"/>
          <w:sz w:val="21"/>
        </w:rPr>
        <w:t>[40]</w:t>
      </w:r>
      <w:r>
        <w:rPr>
          <w:rFonts w:ascii="Times New Roman" w:hAnsi="Times New Roman" w:eastAsia="Times New Roman"/>
          <w:b w:val="0"/>
          <w:i w:val="0"/>
          <w:color w:val="000000"/>
          <w:sz w:val="21"/>
        </w:rPr>
        <w:t xml:space="preserve">Wu X G, Liu H T, Zhang L M, et al. A dynamic Bayesian Network based approach to safety </w:t>
      </w:r>
      <w:r>
        <w:rPr>
          <w:rFonts w:ascii="Times New Roman" w:hAnsi="Times New Roman" w:eastAsia="Times New Roman"/>
          <w:b w:val="0"/>
          <w:i w:val="0"/>
          <w:color w:val="000000"/>
          <w:sz w:val="21"/>
        </w:rPr>
        <w:t xml:space="preserve">decision support in tunnel construction[J]. Reliability Engineering and System Safety. 2015, </w:t>
      </w:r>
      <w:r>
        <w:rPr>
          <w:rFonts w:ascii="Times New Roman" w:hAnsi="Times New Roman" w:eastAsia="Times New Roman"/>
          <w:b w:val="0"/>
          <w:i w:val="0"/>
          <w:color w:val="000000"/>
          <w:sz w:val="21"/>
        </w:rPr>
        <w:t xml:space="preserve">134(01): 157-168. </w:t>
      </w:r>
    </w:p>
    <w:p>
      <w:pPr>
        <w:autoSpaceDN w:val="0"/>
        <w:tabs>
          <w:tab w:pos="2010" w:val="left"/>
        </w:tabs>
        <w:autoSpaceDE w:val="0"/>
        <w:widowControl/>
        <w:spacing w:line="338" w:lineRule="exact" w:before="64" w:after="0"/>
        <w:ind w:left="1590" w:right="1872" w:firstLine="0"/>
        <w:jc w:val="left"/>
      </w:pPr>
      <w:r>
        <w:rPr>
          <w:rFonts w:ascii="Times New Roman" w:hAnsi="Times New Roman" w:eastAsia="Times New Roman"/>
          <w:b w:val="0"/>
          <w:i w:val="0"/>
          <w:color w:val="000000"/>
          <w:sz w:val="21"/>
        </w:rPr>
        <w:t>[41]</w:t>
      </w:r>
      <w:r>
        <w:rPr>
          <w:rFonts w:ascii="宋体" w:hAnsi="宋体" w:eastAsia="宋体"/>
          <w:b w:val="0"/>
          <w:i w:val="0"/>
          <w:color w:val="000000"/>
          <w:sz w:val="21"/>
        </w:rPr>
        <w:t>牛发阳</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王建波</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赵佳</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彭龙镖</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基于</w:t>
      </w:r>
      <w:r>
        <w:rPr>
          <w:rFonts w:ascii="Times New Roman" w:hAnsi="Times New Roman" w:eastAsia="Times New Roman"/>
          <w:b w:val="0"/>
          <w:i w:val="0"/>
          <w:color w:val="000000"/>
          <w:sz w:val="21"/>
        </w:rPr>
        <w:t xml:space="preserve">ANP - </w:t>
      </w:r>
      <w:r>
        <w:rPr>
          <w:rFonts w:ascii="宋体" w:hAnsi="宋体" w:eastAsia="宋体"/>
          <w:b w:val="0"/>
          <w:i w:val="0"/>
          <w:color w:val="000000"/>
          <w:sz w:val="21"/>
        </w:rPr>
        <w:t>灰色聚类法的地铁深基坑施工安全风险评</w:t>
      </w:r>
      <w:r>
        <w:tab/>
      </w:r>
      <w:r>
        <w:rPr>
          <w:rFonts w:ascii="宋体" w:hAnsi="宋体" w:eastAsia="宋体"/>
          <w:b w:val="0"/>
          <w:i w:val="0"/>
          <w:color w:val="000000"/>
          <w:sz w:val="21"/>
        </w:rPr>
        <w:t>估</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青岛理工大学学报</w:t>
      </w:r>
      <w:r>
        <w:rPr>
          <w:rFonts w:ascii="Times New Roman" w:hAnsi="Times New Roman" w:eastAsia="Times New Roman"/>
          <w:b w:val="0"/>
          <w:i w:val="0"/>
          <w:color w:val="000000"/>
          <w:sz w:val="21"/>
        </w:rPr>
        <w:t xml:space="preserve">, 2016, 37(04): 1-6. </w:t>
      </w:r>
    </w:p>
    <w:p>
      <w:pPr>
        <w:autoSpaceDN w:val="0"/>
        <w:tabs>
          <w:tab w:pos="2010" w:val="left"/>
        </w:tabs>
        <w:autoSpaceDE w:val="0"/>
        <w:widowControl/>
        <w:spacing w:line="342" w:lineRule="exact" w:before="58" w:after="0"/>
        <w:ind w:left="1590" w:right="1872" w:firstLine="0"/>
        <w:jc w:val="left"/>
      </w:pPr>
      <w:r>
        <w:rPr>
          <w:rFonts w:ascii="Times New Roman" w:hAnsi="Times New Roman" w:eastAsia="Times New Roman"/>
          <w:b w:val="0"/>
          <w:i w:val="0"/>
          <w:color w:val="000000"/>
          <w:sz w:val="21"/>
        </w:rPr>
        <w:t>[42]</w:t>
      </w:r>
      <w:r>
        <w:rPr>
          <w:rFonts w:ascii="宋体" w:hAnsi="宋体" w:eastAsia="宋体"/>
          <w:b w:val="0"/>
          <w:i w:val="0"/>
          <w:color w:val="000000"/>
          <w:sz w:val="21"/>
        </w:rPr>
        <w:t>应国柱</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汪鹏程</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朱大勇</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基于模糊综合评价模型的地铁施工风险评估</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地下空间</w:t>
      </w:r>
      <w:r>
        <w:tab/>
      </w:r>
      <w:r>
        <w:rPr>
          <w:rFonts w:ascii="宋体" w:hAnsi="宋体" w:eastAsia="宋体"/>
          <w:b w:val="0"/>
          <w:i w:val="0"/>
          <w:color w:val="000000"/>
          <w:sz w:val="21"/>
        </w:rPr>
        <w:t>与工程学报</w:t>
      </w:r>
      <w:r>
        <w:rPr>
          <w:rFonts w:ascii="Times New Roman" w:hAnsi="Times New Roman" w:eastAsia="Times New Roman"/>
          <w:b w:val="0"/>
          <w:i w:val="0"/>
          <w:color w:val="000000"/>
          <w:sz w:val="21"/>
        </w:rPr>
        <w:t xml:space="preserve">, 2016, 12(02): 539-545. </w:t>
      </w:r>
    </w:p>
    <w:p>
      <w:pPr>
        <w:autoSpaceDN w:val="0"/>
        <w:autoSpaceDE w:val="0"/>
        <w:widowControl/>
        <w:spacing w:line="282" w:lineRule="exact" w:before="116" w:after="0"/>
        <w:ind w:left="1590" w:right="0" w:firstLine="0"/>
        <w:jc w:val="left"/>
      </w:pPr>
      <w:r>
        <w:rPr>
          <w:rFonts w:ascii="Times New Roman" w:hAnsi="Times New Roman" w:eastAsia="Times New Roman"/>
          <w:b w:val="0"/>
          <w:i w:val="0"/>
          <w:color w:val="000000"/>
          <w:sz w:val="21"/>
        </w:rPr>
        <w:t>[43]</w:t>
      </w:r>
      <w:r>
        <w:rPr>
          <w:rFonts w:ascii="宋体" w:hAnsi="宋体" w:eastAsia="宋体"/>
          <w:b w:val="0"/>
          <w:i w:val="0"/>
          <w:color w:val="000000"/>
          <w:sz w:val="21"/>
        </w:rPr>
        <w:t>蔡正</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地铁隧道盾构法施工安全风险管理研究</w:t>
      </w:r>
      <w:r>
        <w:rPr>
          <w:rFonts w:ascii="Times New Roman" w:hAnsi="Times New Roman" w:eastAsia="Times New Roman"/>
          <w:b w:val="0"/>
          <w:i w:val="0"/>
          <w:color w:val="000000"/>
          <w:sz w:val="21"/>
        </w:rPr>
        <w:t xml:space="preserve">[D]. </w:t>
      </w:r>
      <w:r>
        <w:rPr>
          <w:rFonts w:ascii="宋体" w:hAnsi="宋体" w:eastAsia="宋体"/>
          <w:b w:val="0"/>
          <w:i w:val="0"/>
          <w:color w:val="000000"/>
          <w:sz w:val="21"/>
        </w:rPr>
        <w:t>徐州</w:t>
      </w:r>
      <w:r>
        <w:rPr>
          <w:rFonts w:ascii="Times New Roman" w:hAnsi="Times New Roman" w:eastAsia="Times New Roman"/>
          <w:b w:val="0"/>
          <w:i w:val="0"/>
          <w:color w:val="000000"/>
          <w:sz w:val="21"/>
        </w:rPr>
        <w:t>:</w:t>
      </w:r>
      <w:r>
        <w:rPr>
          <w:rFonts w:ascii="宋体" w:hAnsi="宋体" w:eastAsia="宋体"/>
          <w:b w:val="0"/>
          <w:i w:val="0"/>
          <w:color w:val="000000"/>
          <w:sz w:val="21"/>
        </w:rPr>
        <w:t>中国矿业大学</w:t>
      </w:r>
      <w:r>
        <w:rPr>
          <w:rFonts w:ascii="Times New Roman" w:hAnsi="Times New Roman" w:eastAsia="Times New Roman"/>
          <w:b w:val="0"/>
          <w:i w:val="0"/>
          <w:color w:val="000000"/>
          <w:sz w:val="21"/>
        </w:rPr>
        <w:t xml:space="preserve">, 2016. </w:t>
      </w:r>
    </w:p>
    <w:p>
      <w:pPr>
        <w:autoSpaceDN w:val="0"/>
        <w:tabs>
          <w:tab w:pos="2010" w:val="left"/>
        </w:tabs>
        <w:autoSpaceDE w:val="0"/>
        <w:widowControl/>
        <w:spacing w:line="370" w:lineRule="exact" w:before="30" w:after="0"/>
        <w:ind w:left="1590" w:right="1728" w:firstLine="0"/>
        <w:jc w:val="left"/>
      </w:pPr>
      <w:r>
        <w:rPr>
          <w:rFonts w:ascii="Times New Roman" w:hAnsi="Times New Roman" w:eastAsia="Times New Roman"/>
          <w:b w:val="0"/>
          <w:i w:val="0"/>
          <w:color w:val="000000"/>
          <w:sz w:val="21"/>
        </w:rPr>
        <w:t>[44]</w:t>
      </w:r>
      <w:r>
        <w:rPr>
          <w:rFonts w:ascii="宋体" w:hAnsi="宋体" w:eastAsia="宋体"/>
          <w:b w:val="0"/>
          <w:i w:val="0"/>
          <w:color w:val="000000"/>
          <w:sz w:val="21"/>
        </w:rPr>
        <w:t>李堃</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青岛地铁</w:t>
      </w:r>
      <w:r>
        <w:rPr>
          <w:rFonts w:ascii="Times New Roman" w:hAnsi="Times New Roman" w:eastAsia="Times New Roman"/>
          <w:b w:val="0"/>
          <w:i w:val="0"/>
          <w:color w:val="000000"/>
          <w:sz w:val="21"/>
        </w:rPr>
        <w:t>13</w:t>
      </w:r>
      <w:r>
        <w:rPr>
          <w:rFonts w:ascii="宋体" w:hAnsi="宋体" w:eastAsia="宋体"/>
          <w:b w:val="0"/>
          <w:i w:val="0"/>
          <w:color w:val="000000"/>
          <w:sz w:val="21"/>
        </w:rPr>
        <w:t xml:space="preserve"> 号线区间隧道施工风险管理研究</w:t>
      </w:r>
      <w:r>
        <w:rPr>
          <w:rFonts w:ascii="Times New Roman" w:hAnsi="Times New Roman" w:eastAsia="Times New Roman"/>
          <w:b w:val="0"/>
          <w:i w:val="0"/>
          <w:color w:val="000000"/>
          <w:sz w:val="21"/>
        </w:rPr>
        <w:t xml:space="preserve">[D]. </w:t>
      </w:r>
      <w:r>
        <w:rPr>
          <w:rFonts w:ascii="宋体" w:hAnsi="宋体" w:eastAsia="宋体"/>
          <w:b w:val="0"/>
          <w:i w:val="0"/>
          <w:color w:val="000000"/>
          <w:sz w:val="21"/>
        </w:rPr>
        <w:t>青岛</w:t>
      </w:r>
      <w:r>
        <w:rPr>
          <w:rFonts w:ascii="Times New Roman" w:hAnsi="Times New Roman" w:eastAsia="Times New Roman"/>
          <w:b w:val="0"/>
          <w:i w:val="0"/>
          <w:color w:val="000000"/>
          <w:sz w:val="21"/>
        </w:rPr>
        <w:t>:</w:t>
      </w:r>
      <w:r>
        <w:rPr>
          <w:rFonts w:ascii="宋体" w:hAnsi="宋体" w:eastAsia="宋体"/>
          <w:b w:val="0"/>
          <w:i w:val="0"/>
          <w:color w:val="000000"/>
          <w:sz w:val="21"/>
        </w:rPr>
        <w:t>青岛理工大学</w:t>
      </w:r>
      <w:r>
        <w:rPr>
          <w:rFonts w:ascii="Times New Roman" w:hAnsi="Times New Roman" w:eastAsia="Times New Roman"/>
          <w:b w:val="0"/>
          <w:i w:val="0"/>
          <w:color w:val="000000"/>
          <w:sz w:val="21"/>
        </w:rPr>
        <w:t xml:space="preserve">, 2018. </w:t>
      </w:r>
      <w:r>
        <w:rPr>
          <w:rFonts w:ascii="Times New Roman" w:hAnsi="Times New Roman" w:eastAsia="Times New Roman"/>
          <w:b w:val="0"/>
          <w:i w:val="0"/>
          <w:color w:val="000000"/>
          <w:sz w:val="21"/>
        </w:rPr>
        <w:t>[45]</w:t>
      </w:r>
      <w:r>
        <w:rPr>
          <w:rFonts w:ascii="宋体" w:hAnsi="宋体" w:eastAsia="宋体"/>
          <w:b w:val="0"/>
          <w:i w:val="0"/>
          <w:color w:val="000000"/>
          <w:sz w:val="21"/>
        </w:rPr>
        <w:t>洪文霞</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钱瑾玉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贾明磊</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邻近建筑物条件下青岛地铁盾构施工风险评价</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隧道建设</w:t>
      </w:r>
      <w:r>
        <w:rPr>
          <w:rFonts w:ascii="Times New Roman" w:hAnsi="Times New Roman" w:eastAsia="Times New Roman"/>
          <w:b w:val="0"/>
          <w:i w:val="0"/>
          <w:color w:val="000000"/>
          <w:sz w:val="21"/>
        </w:rPr>
        <w:t xml:space="preserve">, </w:t>
      </w:r>
      <w:r>
        <w:tab/>
      </w:r>
      <w:r>
        <w:rPr>
          <w:rFonts w:ascii="Times New Roman" w:hAnsi="Times New Roman" w:eastAsia="Times New Roman"/>
          <w:b w:val="0"/>
          <w:i w:val="0"/>
          <w:color w:val="000000"/>
          <w:sz w:val="21"/>
        </w:rPr>
        <w:t xml:space="preserve">2018, 38(02): 68-74. </w:t>
      </w:r>
    </w:p>
    <w:p>
      <w:pPr>
        <w:autoSpaceDN w:val="0"/>
        <w:tabs>
          <w:tab w:pos="2010" w:val="left"/>
        </w:tabs>
        <w:autoSpaceDE w:val="0"/>
        <w:widowControl/>
        <w:spacing w:line="340" w:lineRule="exact" w:before="62" w:after="0"/>
        <w:ind w:left="1590" w:right="1728" w:firstLine="0"/>
        <w:jc w:val="left"/>
      </w:pPr>
      <w:r>
        <w:rPr>
          <w:rFonts w:ascii="Times New Roman" w:hAnsi="Times New Roman" w:eastAsia="Times New Roman"/>
          <w:b w:val="0"/>
          <w:i w:val="0"/>
          <w:color w:val="000000"/>
          <w:sz w:val="21"/>
        </w:rPr>
        <w:t>[46]</w:t>
      </w:r>
      <w:r>
        <w:rPr>
          <w:rFonts w:ascii="宋体" w:hAnsi="宋体" w:eastAsia="宋体"/>
          <w:b w:val="0"/>
          <w:i w:val="0"/>
          <w:color w:val="000000"/>
          <w:sz w:val="21"/>
        </w:rPr>
        <w:t>顾伟红</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王恩茂</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张文达</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铁路隧道</w:t>
      </w:r>
      <w:r>
        <w:rPr>
          <w:rFonts w:ascii="Times New Roman" w:hAnsi="Times New Roman" w:eastAsia="Times New Roman"/>
          <w:b w:val="0"/>
          <w:i w:val="0"/>
          <w:color w:val="000000"/>
          <w:sz w:val="21"/>
        </w:rPr>
        <w:t>TBM</w:t>
      </w:r>
      <w:r>
        <w:rPr>
          <w:rFonts w:ascii="宋体" w:hAnsi="宋体" w:eastAsia="宋体"/>
          <w:b w:val="0"/>
          <w:i w:val="0"/>
          <w:color w:val="000000"/>
          <w:sz w:val="21"/>
        </w:rPr>
        <w:t xml:space="preserve"> 施工风险评估</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安全与环境学报</w:t>
      </w:r>
      <w:r>
        <w:rPr>
          <w:rFonts w:ascii="Times New Roman" w:hAnsi="Times New Roman" w:eastAsia="Times New Roman"/>
          <w:b w:val="0"/>
          <w:i w:val="0"/>
          <w:color w:val="000000"/>
          <w:sz w:val="21"/>
        </w:rPr>
        <w:t xml:space="preserve">, 2018, </w:t>
      </w:r>
      <w:r>
        <w:tab/>
      </w:r>
      <w:r>
        <w:rPr>
          <w:rFonts w:ascii="Times New Roman" w:hAnsi="Times New Roman" w:eastAsia="Times New Roman"/>
          <w:b w:val="0"/>
          <w:i w:val="0"/>
          <w:color w:val="000000"/>
          <w:sz w:val="21"/>
        </w:rPr>
        <w:t xml:space="preserve">18(03): 843-848. </w:t>
      </w:r>
    </w:p>
    <w:p>
      <w:pPr>
        <w:autoSpaceDN w:val="0"/>
        <w:autoSpaceDE w:val="0"/>
        <w:widowControl/>
        <w:spacing w:line="278" w:lineRule="auto" w:before="728" w:after="1292"/>
        <w:ind w:left="0" w:right="5902" w:firstLine="0"/>
        <w:jc w:val="right"/>
      </w:pPr>
      <w:r>
        <w:rPr>
          <w:rFonts w:ascii="Times New Roman" w:hAnsi="Times New Roman" w:eastAsia="Times New Roman"/>
          <w:b w:val="0"/>
          <w:i w:val="0"/>
          <w:color w:val="000000"/>
          <w:sz w:val="21"/>
        </w:rPr>
        <w:t>59</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63" name="Picture 16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64" name="Picture 16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tabs>
          <w:tab w:pos="2010" w:val="left"/>
        </w:tabs>
        <w:autoSpaceDE w:val="0"/>
        <w:widowControl/>
        <w:spacing w:line="340" w:lineRule="exact" w:before="94" w:after="0"/>
        <w:ind w:left="1590" w:right="1872" w:firstLine="0"/>
        <w:jc w:val="left"/>
      </w:pPr>
      <w:r>
        <w:rPr>
          <w:rFonts w:ascii="Times New Roman" w:hAnsi="Times New Roman" w:eastAsia="Times New Roman"/>
          <w:b w:val="0"/>
          <w:i w:val="0"/>
          <w:color w:val="000000"/>
          <w:sz w:val="21"/>
        </w:rPr>
        <w:t>[47]</w:t>
      </w:r>
      <w:r>
        <w:rPr>
          <w:rFonts w:ascii="宋体" w:hAnsi="宋体" w:eastAsia="宋体"/>
          <w:b w:val="0"/>
          <w:i w:val="0"/>
          <w:color w:val="000000"/>
          <w:sz w:val="21"/>
        </w:rPr>
        <w:t>郑学召</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姜鹏</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刘会林</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吴文彤</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基于梯形模糊层次法的地铁施工风险评价研究</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城市</w:t>
      </w:r>
      <w:r>
        <w:tab/>
      </w:r>
      <w:r>
        <w:rPr>
          <w:rFonts w:ascii="宋体" w:hAnsi="宋体" w:eastAsia="宋体"/>
          <w:b w:val="0"/>
          <w:i w:val="0"/>
          <w:color w:val="000000"/>
          <w:sz w:val="21"/>
        </w:rPr>
        <w:t>轨道交通研究</w:t>
      </w:r>
      <w:r>
        <w:rPr>
          <w:rFonts w:ascii="Times New Roman" w:hAnsi="Times New Roman" w:eastAsia="Times New Roman"/>
          <w:b w:val="0"/>
          <w:i w:val="0"/>
          <w:color w:val="000000"/>
          <w:sz w:val="21"/>
        </w:rPr>
        <w:t xml:space="preserve">, 2020, 23(09): 56-60. </w:t>
      </w:r>
    </w:p>
    <w:p>
      <w:pPr>
        <w:autoSpaceDN w:val="0"/>
        <w:autoSpaceDE w:val="0"/>
        <w:widowControl/>
        <w:spacing w:line="280" w:lineRule="exact" w:before="118" w:after="0"/>
        <w:ind w:left="1590" w:right="0" w:firstLine="0"/>
        <w:jc w:val="left"/>
      </w:pPr>
      <w:r>
        <w:rPr>
          <w:rFonts w:ascii="Times New Roman" w:hAnsi="Times New Roman" w:eastAsia="Times New Roman"/>
          <w:b w:val="0"/>
          <w:i w:val="0"/>
          <w:color w:val="000000"/>
          <w:sz w:val="21"/>
        </w:rPr>
        <w:t>[48]</w:t>
      </w:r>
      <w:r>
        <w:rPr>
          <w:rFonts w:ascii="宋体" w:hAnsi="宋体" w:eastAsia="宋体"/>
          <w:b w:val="0"/>
          <w:i w:val="0"/>
          <w:color w:val="000000"/>
          <w:sz w:val="21"/>
        </w:rPr>
        <w:t>赵格义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地铁盾构施工风险辨识与评估研究</w:t>
      </w:r>
      <w:r>
        <w:rPr>
          <w:rFonts w:ascii="Times New Roman" w:hAnsi="Times New Roman" w:eastAsia="Times New Roman"/>
          <w:b w:val="0"/>
          <w:i w:val="0"/>
          <w:color w:val="000000"/>
          <w:sz w:val="21"/>
        </w:rPr>
        <w:t xml:space="preserve">[D]. </w:t>
      </w:r>
      <w:r>
        <w:rPr>
          <w:rFonts w:ascii="宋体" w:hAnsi="宋体" w:eastAsia="宋体"/>
          <w:b w:val="0"/>
          <w:i w:val="0"/>
          <w:color w:val="000000"/>
          <w:sz w:val="21"/>
        </w:rPr>
        <w:t>南京</w:t>
      </w:r>
      <w:r>
        <w:rPr>
          <w:rFonts w:ascii="Times New Roman" w:hAnsi="Times New Roman" w:eastAsia="Times New Roman"/>
          <w:b w:val="0"/>
          <w:i w:val="0"/>
          <w:color w:val="000000"/>
          <w:sz w:val="21"/>
        </w:rPr>
        <w:t>:</w:t>
      </w:r>
      <w:r>
        <w:rPr>
          <w:rFonts w:ascii="宋体" w:hAnsi="宋体" w:eastAsia="宋体"/>
          <w:b w:val="0"/>
          <w:i w:val="0"/>
          <w:color w:val="000000"/>
          <w:sz w:val="21"/>
        </w:rPr>
        <w:t>南京林业大学</w:t>
      </w:r>
      <w:r>
        <w:rPr>
          <w:rFonts w:ascii="Times New Roman" w:hAnsi="Times New Roman" w:eastAsia="Times New Roman"/>
          <w:b w:val="0"/>
          <w:i w:val="0"/>
          <w:color w:val="000000"/>
          <w:sz w:val="21"/>
        </w:rPr>
        <w:t xml:space="preserve">, 2010. </w:t>
      </w:r>
    </w:p>
    <w:p>
      <w:pPr>
        <w:autoSpaceDN w:val="0"/>
        <w:tabs>
          <w:tab w:pos="2010" w:val="left"/>
        </w:tabs>
        <w:autoSpaceDE w:val="0"/>
        <w:widowControl/>
        <w:spacing w:line="340" w:lineRule="exact" w:before="62" w:after="0"/>
        <w:ind w:left="1590" w:right="1728" w:firstLine="0"/>
        <w:jc w:val="left"/>
      </w:pPr>
      <w:r>
        <w:rPr>
          <w:rFonts w:ascii="Times New Roman" w:hAnsi="Times New Roman" w:eastAsia="Times New Roman"/>
          <w:b w:val="0"/>
          <w:i w:val="0"/>
          <w:color w:val="000000"/>
          <w:sz w:val="21"/>
        </w:rPr>
        <w:t>[49]</w:t>
      </w:r>
      <w:r>
        <w:rPr>
          <w:rFonts w:ascii="宋体" w:hAnsi="宋体" w:eastAsia="宋体"/>
          <w:b w:val="0"/>
          <w:i w:val="0"/>
          <w:color w:val="000000"/>
          <w:sz w:val="21"/>
        </w:rPr>
        <w:t>张立茂</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陈虹宇</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吴贤国</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基于贝叶斯网络的复杂工程安全管理决策支持方法研究</w:t>
      </w:r>
      <w:r>
        <w:rPr>
          <w:rFonts w:ascii="Times New Roman" w:hAnsi="Times New Roman" w:eastAsia="Times New Roman"/>
          <w:b w:val="0"/>
          <w:i w:val="0"/>
          <w:color w:val="000000"/>
          <w:sz w:val="21"/>
        </w:rPr>
        <w:t xml:space="preserve">[J]. </w:t>
      </w:r>
      <w:r>
        <w:tab/>
      </w:r>
      <w:r>
        <w:rPr>
          <w:rFonts w:ascii="宋体" w:hAnsi="宋体" w:eastAsia="宋体"/>
          <w:b w:val="0"/>
          <w:i w:val="0"/>
          <w:color w:val="000000"/>
          <w:sz w:val="21"/>
        </w:rPr>
        <w:t>中国安全科学学报</w:t>
      </w:r>
      <w:r>
        <w:rPr>
          <w:rFonts w:ascii="Times New Roman" w:hAnsi="Times New Roman" w:eastAsia="Times New Roman"/>
          <w:b w:val="0"/>
          <w:i w:val="0"/>
          <w:color w:val="000000"/>
          <w:sz w:val="21"/>
        </w:rPr>
        <w:t xml:space="preserve">, 2011, 21(06): 141-146. </w:t>
      </w:r>
    </w:p>
    <w:p>
      <w:pPr>
        <w:autoSpaceDN w:val="0"/>
        <w:tabs>
          <w:tab w:pos="2010" w:val="left"/>
        </w:tabs>
        <w:autoSpaceDE w:val="0"/>
        <w:widowControl/>
        <w:spacing w:line="342" w:lineRule="exact" w:before="56" w:after="0"/>
        <w:ind w:left="1590" w:right="1728" w:firstLine="0"/>
        <w:jc w:val="left"/>
      </w:pPr>
      <w:r>
        <w:rPr>
          <w:rFonts w:ascii="Times New Roman" w:hAnsi="Times New Roman" w:eastAsia="Times New Roman"/>
          <w:b w:val="0"/>
          <w:i w:val="0"/>
          <w:color w:val="000000"/>
          <w:sz w:val="21"/>
        </w:rPr>
        <w:t>[50]</w:t>
      </w:r>
      <w:r>
        <w:rPr>
          <w:rFonts w:ascii="宋体" w:hAnsi="宋体" w:eastAsia="宋体"/>
          <w:b w:val="0"/>
          <w:i w:val="0"/>
          <w:color w:val="000000"/>
          <w:sz w:val="21"/>
        </w:rPr>
        <w:t>周健</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盾构法施工风险的多态贝叶斯网络模型分析</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同济大学学报（自然科学版）</w:t>
      </w:r>
      <w:r>
        <w:rPr>
          <w:rFonts w:ascii="Times New Roman" w:hAnsi="Times New Roman" w:eastAsia="Times New Roman"/>
          <w:b w:val="0"/>
          <w:i w:val="0"/>
          <w:color w:val="000000"/>
          <w:sz w:val="21"/>
        </w:rPr>
        <w:t xml:space="preserve">, </w:t>
      </w:r>
      <w:r>
        <w:tab/>
      </w:r>
      <w:r>
        <w:rPr>
          <w:rFonts w:ascii="Times New Roman" w:hAnsi="Times New Roman" w:eastAsia="Times New Roman"/>
          <w:b w:val="0"/>
          <w:i w:val="0"/>
          <w:color w:val="000000"/>
          <w:sz w:val="21"/>
        </w:rPr>
        <w:t xml:space="preserve">2013, 41(02): 186-202. </w:t>
      </w:r>
    </w:p>
    <w:p>
      <w:pPr>
        <w:autoSpaceDN w:val="0"/>
        <w:tabs>
          <w:tab w:pos="2010" w:val="left"/>
        </w:tabs>
        <w:autoSpaceDE w:val="0"/>
        <w:widowControl/>
        <w:spacing w:line="338" w:lineRule="exact" w:before="62" w:after="0"/>
        <w:ind w:left="1590" w:right="1872" w:firstLine="0"/>
        <w:jc w:val="left"/>
      </w:pPr>
      <w:r>
        <w:rPr>
          <w:rFonts w:ascii="Times New Roman" w:hAnsi="Times New Roman" w:eastAsia="Times New Roman"/>
          <w:b w:val="0"/>
          <w:i w:val="0"/>
          <w:color w:val="000000"/>
          <w:sz w:val="21"/>
        </w:rPr>
        <w:t>[51]</w:t>
      </w:r>
      <w:r>
        <w:rPr>
          <w:rFonts w:ascii="宋体" w:hAnsi="宋体" w:eastAsia="宋体"/>
          <w:b w:val="0"/>
          <w:i w:val="0"/>
          <w:color w:val="000000"/>
          <w:sz w:val="21"/>
        </w:rPr>
        <w:t>贾剑青</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闫博</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肖春春</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下穿黄河隧道盾构施工风险分析与评估</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地下空间与工程</w:t>
      </w:r>
      <w:r>
        <w:tab/>
      </w:r>
      <w:r>
        <w:rPr>
          <w:rFonts w:ascii="宋体" w:hAnsi="宋体" w:eastAsia="宋体"/>
          <w:b w:val="0"/>
          <w:i w:val="0"/>
          <w:color w:val="000000"/>
          <w:sz w:val="21"/>
        </w:rPr>
        <w:t>学报</w:t>
      </w:r>
      <w:r>
        <w:rPr>
          <w:rFonts w:ascii="Times New Roman" w:hAnsi="Times New Roman" w:eastAsia="Times New Roman"/>
          <w:b w:val="0"/>
          <w:i w:val="0"/>
          <w:color w:val="000000"/>
          <w:sz w:val="21"/>
        </w:rPr>
        <w:t xml:space="preserve">, 2019, 15(05): 1582-1590. </w:t>
      </w:r>
    </w:p>
    <w:p>
      <w:pPr>
        <w:autoSpaceDN w:val="0"/>
        <w:tabs>
          <w:tab w:pos="2010" w:val="left"/>
        </w:tabs>
        <w:autoSpaceDE w:val="0"/>
        <w:widowControl/>
        <w:spacing w:line="342" w:lineRule="exact" w:before="60" w:after="0"/>
        <w:ind w:left="1590" w:right="1728" w:firstLine="0"/>
        <w:jc w:val="left"/>
      </w:pPr>
      <w:r>
        <w:rPr>
          <w:rFonts w:ascii="Times New Roman" w:hAnsi="Times New Roman" w:eastAsia="Times New Roman"/>
          <w:b w:val="0"/>
          <w:i w:val="0"/>
          <w:color w:val="000000"/>
          <w:sz w:val="21"/>
        </w:rPr>
        <w:t>[52]</w:t>
      </w:r>
      <w:r>
        <w:rPr>
          <w:rFonts w:ascii="宋体" w:hAnsi="宋体" w:eastAsia="宋体"/>
          <w:b w:val="0"/>
          <w:i w:val="0"/>
          <w:color w:val="000000"/>
          <w:sz w:val="21"/>
        </w:rPr>
        <w:t>刘仁辉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于渤</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金真</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基于区间估计的地铁施工安全风险评价指标筛选</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预测</w:t>
      </w:r>
      <w:r>
        <w:rPr>
          <w:rFonts w:ascii="Times New Roman" w:hAnsi="Times New Roman" w:eastAsia="Times New Roman"/>
          <w:b w:val="0"/>
          <w:i w:val="0"/>
          <w:color w:val="000000"/>
          <w:sz w:val="21"/>
        </w:rPr>
        <w:t xml:space="preserve">, 2013, </w:t>
      </w:r>
      <w:r>
        <w:tab/>
      </w:r>
      <w:r>
        <w:rPr>
          <w:rFonts w:ascii="Times New Roman" w:hAnsi="Times New Roman" w:eastAsia="Times New Roman"/>
          <w:b w:val="0"/>
          <w:i w:val="0"/>
          <w:color w:val="000000"/>
          <w:sz w:val="21"/>
        </w:rPr>
        <w:t xml:space="preserve">31(02): 62-66. </w:t>
      </w:r>
    </w:p>
    <w:p>
      <w:pPr>
        <w:autoSpaceDN w:val="0"/>
        <w:tabs>
          <w:tab w:pos="2010" w:val="left"/>
        </w:tabs>
        <w:autoSpaceDE w:val="0"/>
        <w:widowControl/>
        <w:spacing w:line="340" w:lineRule="exact" w:before="58" w:after="0"/>
        <w:ind w:left="1590" w:right="1728" w:firstLine="0"/>
        <w:jc w:val="left"/>
      </w:pPr>
      <w:r>
        <w:rPr>
          <w:rFonts w:ascii="Times New Roman" w:hAnsi="Times New Roman" w:eastAsia="Times New Roman"/>
          <w:b w:val="0"/>
          <w:i w:val="0"/>
          <w:color w:val="000000"/>
          <w:sz w:val="21"/>
        </w:rPr>
        <w:t>[53]</w:t>
      </w:r>
      <w:r>
        <w:rPr>
          <w:rFonts w:ascii="宋体" w:hAnsi="宋体" w:eastAsia="宋体"/>
          <w:b w:val="0"/>
          <w:i w:val="0"/>
          <w:color w:val="000000"/>
          <w:sz w:val="21"/>
        </w:rPr>
        <w:t>李江飞</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基于贝叶斯网络的地铁项目施工风险评价研究</w:t>
      </w:r>
      <w:r>
        <w:rPr>
          <w:rFonts w:ascii="Times New Roman" w:hAnsi="Times New Roman" w:eastAsia="Times New Roman"/>
          <w:b w:val="0"/>
          <w:i w:val="0"/>
          <w:color w:val="000000"/>
          <w:sz w:val="21"/>
        </w:rPr>
        <w:t xml:space="preserve">[D]. </w:t>
      </w:r>
      <w:r>
        <w:rPr>
          <w:rFonts w:ascii="宋体" w:hAnsi="宋体" w:eastAsia="宋体"/>
          <w:b w:val="0"/>
          <w:i w:val="0"/>
          <w:color w:val="000000"/>
          <w:sz w:val="21"/>
        </w:rPr>
        <w:t>哈尔滨</w:t>
      </w:r>
      <w:r>
        <w:rPr>
          <w:rFonts w:ascii="Times New Roman" w:hAnsi="Times New Roman" w:eastAsia="Times New Roman"/>
          <w:b w:val="0"/>
          <w:i w:val="0"/>
          <w:color w:val="000000"/>
          <w:sz w:val="21"/>
        </w:rPr>
        <w:t>:</w:t>
      </w:r>
      <w:r>
        <w:rPr>
          <w:rFonts w:ascii="宋体" w:hAnsi="宋体" w:eastAsia="宋体"/>
          <w:b w:val="0"/>
          <w:i w:val="0"/>
          <w:color w:val="000000"/>
          <w:sz w:val="21"/>
        </w:rPr>
        <w:t>哈尔滨工业大学</w:t>
      </w:r>
      <w:r>
        <w:rPr>
          <w:rFonts w:ascii="Times New Roman" w:hAnsi="Times New Roman" w:eastAsia="Times New Roman"/>
          <w:b w:val="0"/>
          <w:i w:val="0"/>
          <w:color w:val="000000"/>
          <w:sz w:val="21"/>
        </w:rPr>
        <w:t xml:space="preserve">, </w:t>
      </w:r>
      <w:r>
        <w:tab/>
      </w:r>
      <w:r>
        <w:rPr>
          <w:rFonts w:ascii="Times New Roman" w:hAnsi="Times New Roman" w:eastAsia="Times New Roman"/>
          <w:b w:val="0"/>
          <w:i w:val="0"/>
          <w:color w:val="000000"/>
          <w:sz w:val="21"/>
        </w:rPr>
        <w:t xml:space="preserve">2013. </w:t>
      </w:r>
    </w:p>
    <w:p>
      <w:pPr>
        <w:autoSpaceDN w:val="0"/>
        <w:tabs>
          <w:tab w:pos="2010" w:val="left"/>
        </w:tabs>
        <w:autoSpaceDE w:val="0"/>
        <w:widowControl/>
        <w:spacing w:line="338" w:lineRule="exact" w:before="64" w:after="0"/>
        <w:ind w:left="1590" w:right="1872" w:firstLine="0"/>
        <w:jc w:val="left"/>
      </w:pPr>
      <w:r>
        <w:rPr>
          <w:rFonts w:ascii="Times New Roman" w:hAnsi="Times New Roman" w:eastAsia="Times New Roman"/>
          <w:b w:val="0"/>
          <w:i w:val="0"/>
          <w:color w:val="000000"/>
          <w:sz w:val="21"/>
        </w:rPr>
        <w:t>[54]</w:t>
      </w:r>
      <w:r>
        <w:rPr>
          <w:rFonts w:ascii="宋体" w:hAnsi="宋体" w:eastAsia="宋体"/>
          <w:b w:val="0"/>
          <w:i w:val="0"/>
          <w:color w:val="000000"/>
          <w:sz w:val="21"/>
        </w:rPr>
        <w:t>任建喜</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杨锋</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朱元伟</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邻近建筑物条件下西安地铁盾构施工风险评估</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铁道工程学</w:t>
      </w:r>
      <w:r>
        <w:tab/>
      </w:r>
      <w:r>
        <w:rPr>
          <w:rFonts w:ascii="宋体" w:hAnsi="宋体" w:eastAsia="宋体"/>
          <w:b w:val="0"/>
          <w:i w:val="0"/>
          <w:color w:val="000000"/>
          <w:sz w:val="21"/>
        </w:rPr>
        <w:t>报</w:t>
      </w:r>
      <w:r>
        <w:rPr>
          <w:rFonts w:ascii="Times New Roman" w:hAnsi="Times New Roman" w:eastAsia="Times New Roman"/>
          <w:b w:val="0"/>
          <w:i w:val="0"/>
          <w:color w:val="000000"/>
          <w:sz w:val="21"/>
        </w:rPr>
        <w:t xml:space="preserve">, 2016, 33(07): 88-93. </w:t>
      </w:r>
    </w:p>
    <w:p>
      <w:pPr>
        <w:autoSpaceDN w:val="0"/>
        <w:autoSpaceDE w:val="0"/>
        <w:widowControl/>
        <w:spacing w:line="282" w:lineRule="exact" w:before="118" w:after="0"/>
        <w:ind w:left="1590" w:right="0" w:firstLine="0"/>
        <w:jc w:val="left"/>
      </w:pPr>
      <w:r>
        <w:rPr>
          <w:rFonts w:ascii="Times New Roman" w:hAnsi="Times New Roman" w:eastAsia="Times New Roman"/>
          <w:b w:val="0"/>
          <w:i w:val="0"/>
          <w:color w:val="000000"/>
          <w:sz w:val="21"/>
        </w:rPr>
        <w:t>[55]</w:t>
      </w:r>
      <w:r>
        <w:rPr>
          <w:rFonts w:ascii="宋体" w:hAnsi="宋体" w:eastAsia="宋体"/>
          <w:b w:val="0"/>
          <w:i w:val="0"/>
          <w:color w:val="000000"/>
          <w:sz w:val="21"/>
        </w:rPr>
        <w:t>田博全</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大连地铁隧道盾构法施工风险研究</w:t>
      </w:r>
      <w:r>
        <w:rPr>
          <w:rFonts w:ascii="Times New Roman" w:hAnsi="Times New Roman" w:eastAsia="Times New Roman"/>
          <w:b w:val="0"/>
          <w:i w:val="0"/>
          <w:color w:val="000000"/>
          <w:sz w:val="21"/>
        </w:rPr>
        <w:t xml:space="preserve">[D]. </w:t>
      </w:r>
      <w:r>
        <w:rPr>
          <w:rFonts w:ascii="宋体" w:hAnsi="宋体" w:eastAsia="宋体"/>
          <w:b w:val="0"/>
          <w:i w:val="0"/>
          <w:color w:val="000000"/>
          <w:sz w:val="21"/>
        </w:rPr>
        <w:t>大连</w:t>
      </w:r>
      <w:r>
        <w:rPr>
          <w:rFonts w:ascii="Times New Roman" w:hAnsi="Times New Roman" w:eastAsia="Times New Roman"/>
          <w:b w:val="0"/>
          <w:i w:val="0"/>
          <w:color w:val="000000"/>
          <w:sz w:val="21"/>
        </w:rPr>
        <w:t>:</w:t>
      </w:r>
      <w:r>
        <w:rPr>
          <w:rFonts w:ascii="宋体" w:hAnsi="宋体" w:eastAsia="宋体"/>
          <w:b w:val="0"/>
          <w:i w:val="0"/>
          <w:color w:val="000000"/>
          <w:sz w:val="21"/>
        </w:rPr>
        <w:t>大连理工大学</w:t>
      </w:r>
      <w:r>
        <w:rPr>
          <w:rFonts w:ascii="Times New Roman" w:hAnsi="Times New Roman" w:eastAsia="Times New Roman"/>
          <w:b w:val="0"/>
          <w:i w:val="0"/>
          <w:color w:val="000000"/>
          <w:sz w:val="21"/>
        </w:rPr>
        <w:t xml:space="preserve">, 2016. </w:t>
      </w:r>
    </w:p>
    <w:p>
      <w:pPr>
        <w:autoSpaceDN w:val="0"/>
        <w:autoSpaceDE w:val="0"/>
        <w:widowControl/>
        <w:spacing w:line="317" w:lineRule="auto" w:before="120" w:after="0"/>
        <w:ind w:left="2010" w:right="1864" w:hanging="420"/>
        <w:jc w:val="both"/>
      </w:pPr>
      <w:r>
        <w:rPr>
          <w:rFonts w:ascii="Times New Roman" w:hAnsi="Times New Roman" w:eastAsia="Times New Roman"/>
          <w:b w:val="0"/>
          <w:i w:val="0"/>
          <w:color w:val="000000"/>
          <w:sz w:val="21"/>
        </w:rPr>
        <w:t>[56]</w:t>
      </w:r>
      <w:r>
        <w:rPr>
          <w:rFonts w:ascii="Times New Roman" w:hAnsi="Times New Roman" w:eastAsia="Times New Roman"/>
          <w:b w:val="0"/>
          <w:i w:val="0"/>
          <w:color w:val="000000"/>
          <w:sz w:val="21"/>
        </w:rPr>
        <w:t xml:space="preserve">Wang Z Z, Chen C. Fuzzy comprehensive Bayesian network-based safety risk assessment for </w:t>
      </w:r>
      <w:r>
        <w:rPr>
          <w:rFonts w:ascii="Times New Roman" w:hAnsi="Times New Roman" w:eastAsia="Times New Roman"/>
          <w:b w:val="0"/>
          <w:i w:val="0"/>
          <w:color w:val="000000"/>
          <w:sz w:val="21"/>
        </w:rPr>
        <w:t xml:space="preserve">metro construction projects[J]. Tunnelling and Underground Space Technology incorporating </w:t>
      </w:r>
      <w:r>
        <w:rPr>
          <w:rFonts w:ascii="Times New Roman" w:hAnsi="Times New Roman" w:eastAsia="Times New Roman"/>
          <w:b w:val="0"/>
          <w:i w:val="0"/>
          <w:color w:val="000000"/>
          <w:sz w:val="21"/>
        </w:rPr>
        <w:t xml:space="preserve">Trenchless Technology Research, 2017, 70(01): 330-342. </w:t>
      </w:r>
    </w:p>
    <w:p>
      <w:pPr>
        <w:autoSpaceDN w:val="0"/>
        <w:tabs>
          <w:tab w:pos="2010" w:val="left"/>
        </w:tabs>
        <w:autoSpaceDE w:val="0"/>
        <w:widowControl/>
        <w:spacing w:line="338" w:lineRule="exact" w:before="64" w:after="0"/>
        <w:ind w:left="1590" w:right="1872" w:firstLine="0"/>
        <w:jc w:val="left"/>
      </w:pPr>
      <w:r>
        <w:rPr>
          <w:rFonts w:ascii="Times New Roman" w:hAnsi="Times New Roman" w:eastAsia="Times New Roman"/>
          <w:b w:val="0"/>
          <w:i w:val="0"/>
          <w:color w:val="000000"/>
          <w:sz w:val="21"/>
        </w:rPr>
        <w:t>[57]</w:t>
      </w:r>
      <w:r>
        <w:rPr>
          <w:rFonts w:ascii="宋体" w:hAnsi="宋体" w:eastAsia="宋体"/>
          <w:b w:val="0"/>
          <w:i w:val="0"/>
          <w:color w:val="000000"/>
          <w:sz w:val="21"/>
        </w:rPr>
        <w:t>黄震</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傅鹤林</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张加兵</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等</w:t>
      </w:r>
      <w:r>
        <w:rPr>
          <w:rFonts w:ascii="Times New Roman" w:hAnsi="Times New Roman" w:eastAsia="Times New Roman"/>
          <w:b w:val="0"/>
          <w:i w:val="0"/>
          <w:color w:val="000000"/>
          <w:sz w:val="21"/>
        </w:rPr>
        <w:t xml:space="preserve">. </w:t>
      </w:r>
      <w:r>
        <w:rPr>
          <w:rFonts w:ascii="宋体" w:hAnsi="宋体" w:eastAsia="宋体"/>
          <w:b w:val="0"/>
          <w:i w:val="0"/>
          <w:color w:val="000000"/>
          <w:sz w:val="21"/>
        </w:rPr>
        <w:t>基于云理论的盾构隧道施工风险综合评价模型</w:t>
      </w:r>
      <w:r>
        <w:rPr>
          <w:rFonts w:ascii="Times New Roman" w:hAnsi="Times New Roman" w:eastAsia="Times New Roman"/>
          <w:b w:val="0"/>
          <w:i w:val="0"/>
          <w:color w:val="000000"/>
          <w:sz w:val="21"/>
        </w:rPr>
        <w:t xml:space="preserve">[J]. </w:t>
      </w:r>
      <w:r>
        <w:rPr>
          <w:rFonts w:ascii="宋体" w:hAnsi="宋体" w:eastAsia="宋体"/>
          <w:b w:val="0"/>
          <w:i w:val="0"/>
          <w:color w:val="000000"/>
          <w:sz w:val="21"/>
        </w:rPr>
        <w:t>铁道科学</w:t>
      </w:r>
      <w:r>
        <w:tab/>
      </w:r>
      <w:r>
        <w:rPr>
          <w:rFonts w:ascii="宋体" w:hAnsi="宋体" w:eastAsia="宋体"/>
          <w:b w:val="0"/>
          <w:i w:val="0"/>
          <w:color w:val="000000"/>
          <w:sz w:val="21"/>
        </w:rPr>
        <w:t>与工程学报</w:t>
      </w:r>
      <w:r>
        <w:rPr>
          <w:rFonts w:ascii="Times New Roman" w:hAnsi="Times New Roman" w:eastAsia="Times New Roman"/>
          <w:b w:val="0"/>
          <w:i w:val="0"/>
          <w:color w:val="000000"/>
          <w:sz w:val="21"/>
        </w:rPr>
        <w:t xml:space="preserve">, 2018, 15(11): 3012-3020. </w:t>
      </w:r>
    </w:p>
    <w:p>
      <w:pPr>
        <w:autoSpaceDN w:val="0"/>
        <w:tabs>
          <w:tab w:pos="2010" w:val="left"/>
        </w:tabs>
        <w:autoSpaceDE w:val="0"/>
        <w:widowControl/>
        <w:spacing w:line="307" w:lineRule="auto" w:before="120" w:after="0"/>
        <w:ind w:left="1590" w:right="1728" w:firstLine="0"/>
        <w:jc w:val="left"/>
      </w:pPr>
      <w:r>
        <w:rPr>
          <w:rFonts w:ascii="Times New Roman" w:hAnsi="Times New Roman" w:eastAsia="Times New Roman"/>
          <w:b w:val="0"/>
          <w:i w:val="0"/>
          <w:color w:val="000000"/>
          <w:sz w:val="21"/>
        </w:rPr>
        <w:t>[58]</w:t>
      </w:r>
      <w:r>
        <w:rPr>
          <w:rFonts w:ascii="Times New Roman" w:hAnsi="Times New Roman" w:eastAsia="Times New Roman"/>
          <w:b w:val="0"/>
          <w:i w:val="0"/>
          <w:color w:val="000000"/>
          <w:sz w:val="21"/>
        </w:rPr>
        <w:t xml:space="preserve">Zhang L M, Wu X G, Skibniewski M J, et al. Bayesian-network-based safety risk analysis in </w:t>
      </w:r>
      <w:r>
        <w:tab/>
      </w:r>
      <w:r>
        <w:rPr>
          <w:rFonts w:ascii="Times New Roman" w:hAnsi="Times New Roman" w:eastAsia="Times New Roman"/>
          <w:b w:val="0"/>
          <w:i w:val="0"/>
          <w:color w:val="000000"/>
          <w:sz w:val="21"/>
        </w:rPr>
        <w:t xml:space="preserve">construction projects. 2014, 131(01): 29-39. </w:t>
      </w:r>
    </w:p>
    <w:p>
      <w:pPr>
        <w:autoSpaceDN w:val="0"/>
        <w:autoSpaceDE w:val="0"/>
        <w:widowControl/>
        <w:spacing w:line="278" w:lineRule="auto" w:before="4148" w:after="1292"/>
        <w:ind w:left="0" w:right="5902" w:firstLine="0"/>
        <w:jc w:val="right"/>
      </w:pPr>
      <w:r>
        <w:rPr>
          <w:rFonts w:ascii="Times New Roman" w:hAnsi="Times New Roman" w:eastAsia="Times New Roman"/>
          <w:b w:val="0"/>
          <w:i w:val="0"/>
          <w:color w:val="000000"/>
          <w:sz w:val="21"/>
        </w:rPr>
        <w:t>60</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65" name="Picture 16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66" name="Picture 16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508" w:lineRule="exact" w:before="506" w:after="0"/>
        <w:ind w:left="2634" w:right="0" w:firstLine="0"/>
        <w:jc w:val="left"/>
      </w:pPr>
      <w:r>
        <w:rPr>
          <w:rFonts w:ascii="黑体" w:hAnsi="黑体" w:eastAsia="黑体"/>
          <w:b w:val="0"/>
          <w:i w:val="0"/>
          <w:color w:val="000000"/>
          <w:sz w:val="36"/>
        </w:rPr>
        <w:t>附录</w:t>
      </w:r>
      <w:r>
        <w:rPr>
          <w:rFonts w:ascii="Arial Black" w:hAnsi="Arial Black" w:eastAsia="Arial Black"/>
          <w:b w:val="0"/>
          <w:i w:val="0"/>
          <w:color w:val="000000"/>
          <w:sz w:val="36"/>
        </w:rPr>
        <w:t xml:space="preserve">A </w:t>
      </w:r>
      <w:r>
        <w:rPr>
          <w:rFonts w:ascii="黑体" w:hAnsi="黑体" w:eastAsia="黑体"/>
          <w:b w:val="0"/>
          <w:i w:val="0"/>
          <w:color w:val="000000"/>
          <w:sz w:val="36"/>
        </w:rPr>
        <w:t>施工风险因素损失权重调查问卷</w:t>
      </w:r>
    </w:p>
    <w:p>
      <w:pPr>
        <w:autoSpaceDN w:val="0"/>
        <w:tabs>
          <w:tab w:pos="2070" w:val="left"/>
        </w:tabs>
        <w:autoSpaceDE w:val="0"/>
        <w:widowControl/>
        <w:spacing w:line="400" w:lineRule="exact" w:before="402" w:after="0"/>
        <w:ind w:left="1590" w:right="3312" w:firstLine="0"/>
        <w:jc w:val="left"/>
      </w:pPr>
      <w:r>
        <w:rPr>
          <w:rFonts w:ascii="宋体" w:hAnsi="宋体" w:eastAsia="宋体"/>
          <w:b w:val="0"/>
          <w:i w:val="0"/>
          <w:color w:val="000000"/>
          <w:sz w:val="24"/>
        </w:rPr>
        <w:t>尊敬的各位一线施工管理专家和技术专家：</w:t>
      </w:r>
      <w:r>
        <w:br/>
      </w:r>
      <w:r>
        <w:tab/>
      </w:r>
      <w:r>
        <w:rPr>
          <w:rFonts w:ascii="宋体" w:hAnsi="宋体" w:eastAsia="宋体"/>
          <w:b w:val="0"/>
          <w:i w:val="0"/>
          <w:color w:val="000000"/>
          <w:sz w:val="24"/>
        </w:rPr>
        <w:t>您好！非常感谢您在百忙之中对本次问卷调查的支持和配合！</w:t>
      </w:r>
    </w:p>
    <w:p>
      <w:pPr>
        <w:autoSpaceDN w:val="0"/>
        <w:autoSpaceDE w:val="0"/>
        <w:widowControl/>
        <w:spacing w:line="400" w:lineRule="exact" w:before="0" w:after="0"/>
        <w:ind w:left="1590" w:right="1916" w:firstLine="480"/>
        <w:jc w:val="both"/>
      </w:pPr>
      <w:r>
        <w:rPr>
          <w:rFonts w:ascii="宋体" w:hAnsi="宋体" w:eastAsia="宋体"/>
          <w:b w:val="0"/>
          <w:i w:val="0"/>
          <w:color w:val="000000"/>
          <w:sz w:val="24"/>
        </w:rPr>
        <w:t>我是信阳师范学院建筑与土木工程学院的一名硕士研究生，专业为建筑与土</w:t>
      </w:r>
      <w:r>
        <w:rPr>
          <w:rFonts w:ascii="宋体" w:hAnsi="宋体" w:eastAsia="宋体"/>
          <w:b w:val="0"/>
          <w:i w:val="0"/>
          <w:color w:val="000000"/>
          <w:sz w:val="24"/>
        </w:rPr>
        <w:t>木工程。在我的硕士毕业论文中涉及到</w:t>
      </w:r>
      <w:r>
        <w:rPr>
          <w:rFonts w:ascii="Times New Roman" w:hAnsi="Times New Roman" w:eastAsia="Times New Roman"/>
          <w:b w:val="0"/>
          <w:i w:val="0"/>
          <w:color w:val="000000"/>
          <w:sz w:val="24"/>
        </w:rPr>
        <w:t>D</w:t>
      </w:r>
      <w:r>
        <w:rPr>
          <w:rFonts w:ascii="宋体" w:hAnsi="宋体" w:eastAsia="宋体"/>
          <w:b w:val="0"/>
          <w:i w:val="0"/>
          <w:color w:val="000000"/>
          <w:sz w:val="24"/>
        </w:rPr>
        <w:t xml:space="preserve"> 区间盾构施工的风险评价指标体系，现</w:t>
      </w:r>
      <w:r>
        <w:rPr>
          <w:rFonts w:ascii="宋体" w:hAnsi="宋体" w:eastAsia="宋体"/>
          <w:b w:val="0"/>
          <w:i w:val="0"/>
          <w:color w:val="000000"/>
          <w:sz w:val="24"/>
        </w:rPr>
        <w:t>需对体系中各个指标的权重加以确定。</w:t>
      </w:r>
    </w:p>
    <w:p>
      <w:pPr>
        <w:autoSpaceDN w:val="0"/>
        <w:autoSpaceDE w:val="0"/>
        <w:widowControl/>
        <w:spacing w:line="400" w:lineRule="exact" w:before="0" w:after="0"/>
        <w:ind w:left="1590" w:right="1728" w:firstLine="480"/>
        <w:jc w:val="left"/>
      </w:pPr>
      <w:r>
        <w:rPr>
          <w:rFonts w:ascii="宋体" w:hAnsi="宋体" w:eastAsia="宋体"/>
          <w:b w:val="0"/>
          <w:i w:val="0"/>
          <w:color w:val="000000"/>
          <w:sz w:val="24"/>
        </w:rPr>
        <w:t>本人在此郑重承诺：有关本次调查只用于学术研究，不会透漏任何个人信息，</w:t>
      </w:r>
      <w:r>
        <w:rPr>
          <w:rFonts w:ascii="宋体" w:hAnsi="宋体" w:eastAsia="宋体"/>
          <w:b w:val="0"/>
          <w:i w:val="0"/>
          <w:color w:val="000000"/>
          <w:sz w:val="24"/>
        </w:rPr>
        <w:t>恳请您在百忙之中能够帮助我填写问卷。在收到问卷之后，请就您的实际经验和</w:t>
      </w:r>
      <w:r>
        <w:rPr>
          <w:rFonts w:ascii="宋体" w:hAnsi="宋体" w:eastAsia="宋体"/>
          <w:b w:val="0"/>
          <w:i w:val="0"/>
          <w:color w:val="000000"/>
          <w:sz w:val="24"/>
        </w:rPr>
        <w:t>个人理解，尽量客观地为风险因素的重要程度进行评分，所填答案并无对错之分。</w:t>
      </w:r>
      <w:r>
        <w:rPr>
          <w:rFonts w:ascii="宋体" w:hAnsi="宋体" w:eastAsia="宋体"/>
          <w:b w:val="0"/>
          <w:i w:val="0"/>
          <w:color w:val="000000"/>
          <w:sz w:val="24"/>
        </w:rPr>
        <w:t>问卷填写完毕后，请返回至原邮箱。如果您对本问卷的提问和表述存疑，或者其</w:t>
      </w:r>
      <w:r>
        <w:rPr>
          <w:rFonts w:ascii="宋体" w:hAnsi="宋体" w:eastAsia="宋体"/>
          <w:b w:val="0"/>
          <w:i w:val="0"/>
          <w:color w:val="000000"/>
          <w:sz w:val="24"/>
        </w:rPr>
        <w:t>他更好的建议，请及时与我联系。</w:t>
      </w:r>
    </w:p>
    <w:p>
      <w:pPr>
        <w:autoSpaceDN w:val="0"/>
        <w:autoSpaceDE w:val="0"/>
        <w:widowControl/>
        <w:spacing w:line="240" w:lineRule="exact" w:before="158" w:after="0"/>
        <w:ind w:left="2070" w:right="0" w:firstLine="0"/>
        <w:jc w:val="left"/>
      </w:pPr>
      <w:r>
        <w:rPr>
          <w:rFonts w:ascii="宋体" w:hAnsi="宋体" w:eastAsia="宋体"/>
          <w:b w:val="0"/>
          <w:i w:val="0"/>
          <w:color w:val="000000"/>
          <w:sz w:val="24"/>
        </w:rPr>
        <w:t>您的宝贵意见对本研究非常重要，由衷地感谢您协助！</w:t>
      </w:r>
    </w:p>
    <w:p>
      <w:pPr>
        <w:autoSpaceDN w:val="0"/>
        <w:autoSpaceDE w:val="0"/>
        <w:widowControl/>
        <w:spacing w:line="240" w:lineRule="exact" w:before="488" w:after="46"/>
        <w:ind w:left="2070" w:right="0" w:firstLine="0"/>
        <w:jc w:val="left"/>
      </w:pPr>
      <w:r>
        <w:rPr>
          <w:rFonts w:ascii="宋体" w:hAnsi="宋体" w:eastAsia="宋体"/>
          <w:b w:val="0"/>
          <w:i w:val="0"/>
          <w:color w:val="000000"/>
          <w:sz w:val="24"/>
        </w:rPr>
        <w:t>第一部分：问卷填写人资料</w:t>
      </w:r>
    </w:p>
    <w:tbl>
      <w:tblPr>
        <w:tblW w:type="auto" w:w="0"/>
        <w:tblLayout w:type="fixed"/>
        <w:tblLook w:firstColumn="1" w:firstRow="1" w:lastColumn="0" w:lastRow="0" w:noHBand="0" w:noVBand="1" w:val="04A0"/>
        <w:tblInd w:w="1484.0" w:type="dxa"/>
      </w:tblPr>
      <w:tblGrid>
        <w:gridCol w:w="2381"/>
        <w:gridCol w:w="2381"/>
        <w:gridCol w:w="2381"/>
        <w:gridCol w:w="2381"/>
        <w:gridCol w:w="2381"/>
      </w:tblGrid>
      <w:tr>
        <w:trPr>
          <w:trHeight w:hRule="exact" w:val="420"/>
        </w:trPr>
        <w:tc>
          <w:tcPr>
            <w:tcW w:type="dxa" w:w="1802"/>
            <w:tcBorders>
              <w:top w:sz="12.0" w:val="single" w:color="#000000"/>
              <w:bottom w:sz="4.0" w:val="single" w:color="#000000"/>
            </w:tcBorders>
            <w:shd w:fill="ffffff"/>
            <w:tcMar>
              <w:start w:w="0" w:type="dxa"/>
              <w:end w:w="0" w:type="dxa"/>
            </w:tcMar>
          </w:tcPr>
          <w:p>
            <w:pPr>
              <w:autoSpaceDN w:val="0"/>
              <w:autoSpaceDE w:val="0"/>
              <w:widowControl/>
              <w:spacing w:line="210" w:lineRule="exact" w:before="138" w:after="0"/>
              <w:ind w:left="0" w:right="0" w:firstLine="0"/>
              <w:jc w:val="center"/>
            </w:pPr>
            <w:r>
              <w:rPr>
                <w:rFonts w:ascii="宋体" w:hAnsi="宋体" w:eastAsia="宋体"/>
                <w:b w:val="0"/>
                <w:i w:val="0"/>
                <w:color w:val="000000"/>
                <w:sz w:val="21"/>
              </w:rPr>
              <w:t>文化程度</w:t>
            </w:r>
          </w:p>
        </w:tc>
        <w:tc>
          <w:tcPr>
            <w:tcW w:type="dxa" w:w="1562"/>
            <w:tcBorders>
              <w:top w:sz="12.0" w:val="single" w:color="#000000"/>
              <w:bottom w:sz="4.0" w:val="single" w:color="#000000"/>
            </w:tcBorders>
            <w:shd w:fill="ffffff"/>
            <w:tcMar>
              <w:start w:w="0" w:type="dxa"/>
              <w:end w:w="0" w:type="dxa"/>
            </w:tcMar>
          </w:tcPr>
          <w:p>
            <w:pPr>
              <w:autoSpaceDN w:val="0"/>
              <w:autoSpaceDE w:val="0"/>
              <w:widowControl/>
              <w:spacing w:line="210" w:lineRule="exact" w:before="138" w:after="0"/>
              <w:ind w:left="0" w:right="0" w:firstLine="0"/>
              <w:jc w:val="center"/>
            </w:pPr>
            <w:r>
              <w:rPr>
                <w:rFonts w:ascii="宋体" w:hAnsi="宋体" w:eastAsia="宋体"/>
                <w:b w:val="0"/>
                <w:i w:val="0"/>
                <w:color w:val="000000"/>
                <w:sz w:val="21"/>
              </w:rPr>
              <w:t>工作年限</w:t>
            </w:r>
          </w:p>
        </w:tc>
        <w:tc>
          <w:tcPr>
            <w:tcW w:type="dxa" w:w="2042"/>
            <w:tcBorders>
              <w:top w:sz="12.0" w:val="single" w:color="#000000"/>
              <w:bottom w:sz="4.0" w:val="single" w:color="#000000"/>
            </w:tcBorders>
            <w:shd w:fill="ffffff"/>
            <w:tcMar>
              <w:start w:w="0" w:type="dxa"/>
              <w:end w:w="0" w:type="dxa"/>
            </w:tcMar>
          </w:tcPr>
          <w:p>
            <w:pPr>
              <w:autoSpaceDN w:val="0"/>
              <w:autoSpaceDE w:val="0"/>
              <w:widowControl/>
              <w:spacing w:line="210" w:lineRule="exact" w:before="138" w:after="0"/>
              <w:ind w:left="0" w:right="0" w:firstLine="0"/>
              <w:jc w:val="center"/>
            </w:pPr>
            <w:r>
              <w:rPr>
                <w:rFonts w:ascii="宋体" w:hAnsi="宋体" w:eastAsia="宋体"/>
                <w:b w:val="0"/>
                <w:i w:val="0"/>
                <w:color w:val="000000"/>
                <w:sz w:val="21"/>
              </w:rPr>
              <w:t>岗位职称</w:t>
            </w:r>
          </w:p>
        </w:tc>
        <w:tc>
          <w:tcPr>
            <w:tcW w:type="dxa" w:w="1742"/>
            <w:tcBorders>
              <w:top w:sz="12.0" w:val="single" w:color="#000000"/>
              <w:bottom w:sz="4.0" w:val="single" w:color="#000000"/>
            </w:tcBorders>
            <w:shd w:fill="ffffff"/>
            <w:tcMar>
              <w:start w:w="0" w:type="dxa"/>
              <w:end w:w="0" w:type="dxa"/>
            </w:tcMar>
          </w:tcPr>
          <w:p>
            <w:pPr>
              <w:autoSpaceDN w:val="0"/>
              <w:autoSpaceDE w:val="0"/>
              <w:widowControl/>
              <w:spacing w:line="210" w:lineRule="exact" w:before="138" w:after="0"/>
              <w:ind w:left="0" w:right="0" w:firstLine="0"/>
              <w:jc w:val="center"/>
            </w:pPr>
            <w:r>
              <w:rPr>
                <w:rFonts w:ascii="宋体" w:hAnsi="宋体" w:eastAsia="宋体"/>
                <w:b w:val="0"/>
                <w:i w:val="0"/>
                <w:color w:val="000000"/>
                <w:sz w:val="21"/>
              </w:rPr>
              <w:t>执业资格</w:t>
            </w:r>
          </w:p>
        </w:tc>
        <w:tc>
          <w:tcPr>
            <w:tcW w:type="dxa" w:w="1682"/>
            <w:tcBorders>
              <w:top w:sz="12.0" w:val="single" w:color="#000000"/>
              <w:bottom w:sz="4.0" w:val="single" w:color="#000000"/>
            </w:tcBorders>
            <w:shd w:fill="ffffff"/>
            <w:tcMar>
              <w:start w:w="0" w:type="dxa"/>
              <w:end w:w="0" w:type="dxa"/>
            </w:tcMar>
          </w:tcPr>
          <w:p>
            <w:pPr>
              <w:autoSpaceDN w:val="0"/>
              <w:autoSpaceDE w:val="0"/>
              <w:widowControl/>
              <w:spacing w:line="210" w:lineRule="exact" w:before="138" w:after="0"/>
              <w:ind w:left="0" w:right="0" w:firstLine="0"/>
              <w:jc w:val="center"/>
            </w:pPr>
            <w:r>
              <w:rPr>
                <w:rFonts w:ascii="宋体" w:hAnsi="宋体" w:eastAsia="宋体"/>
                <w:b w:val="0"/>
                <w:i w:val="0"/>
                <w:color w:val="000000"/>
                <w:sz w:val="21"/>
              </w:rPr>
              <w:t>工作单位</w:t>
            </w:r>
          </w:p>
        </w:tc>
      </w:tr>
      <w:tr>
        <w:trPr>
          <w:trHeight w:hRule="exact" w:val="372"/>
        </w:trPr>
        <w:tc>
          <w:tcPr>
            <w:tcW w:type="dxa" w:w="1802"/>
            <w:tcBorders>
              <w:top w:sz="4.0" w:val="single" w:color="#000000"/>
            </w:tcBorders>
            <w:shd w:fill="ffffff"/>
            <w:tcMar>
              <w:start w:w="0" w:type="dxa"/>
              <w:end w:w="0" w:type="dxa"/>
            </w:tcMar>
          </w:tcPr>
          <w:p>
            <w:pPr>
              <w:autoSpaceDN w:val="0"/>
              <w:autoSpaceDE w:val="0"/>
              <w:widowControl/>
              <w:spacing w:line="212" w:lineRule="exact" w:before="138" w:after="0"/>
              <w:ind w:left="106" w:right="0" w:firstLine="0"/>
              <w:jc w:val="left"/>
            </w:pPr>
            <w:r>
              <w:rPr>
                <w:rFonts w:ascii="宋体" w:hAnsi="宋体" w:eastAsia="宋体"/>
                <w:b w:val="0"/>
                <w:i w:val="0"/>
                <w:color w:val="000000"/>
                <w:sz w:val="21"/>
              </w:rPr>
              <w:t>□专科及以下</w:t>
            </w:r>
          </w:p>
        </w:tc>
        <w:tc>
          <w:tcPr>
            <w:tcW w:type="dxa" w:w="1562"/>
            <w:tcBorders>
              <w:top w:sz="4.0" w:val="single" w:color="#000000"/>
            </w:tcBorders>
            <w:shd w:fill="ffffff"/>
            <w:tcMar>
              <w:start w:w="0" w:type="dxa"/>
              <w:end w:w="0" w:type="dxa"/>
            </w:tcMar>
          </w:tcPr>
          <w:p>
            <w:pPr>
              <w:autoSpaceDN w:val="0"/>
              <w:autoSpaceDE w:val="0"/>
              <w:widowControl/>
              <w:spacing w:line="280" w:lineRule="exact" w:before="88" w:after="0"/>
              <w:ind w:left="106" w:right="0" w:firstLine="0"/>
              <w:jc w:val="left"/>
            </w:pPr>
            <w:r>
              <w:rPr>
                <w:rFonts w:ascii="Wingdings 2" w:hAnsi="Wingdings 2" w:eastAsia="Wingdings 2"/>
                <w:b w:val="0"/>
                <w:i w:val="0"/>
                <w:color w:val="000000"/>
                <w:sz w:val="21"/>
              </w:rPr>
              <w:t></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年以下</w:t>
            </w:r>
          </w:p>
        </w:tc>
        <w:tc>
          <w:tcPr>
            <w:tcW w:type="dxa" w:w="2042"/>
            <w:tcBorders>
              <w:top w:sz="4.0" w:val="single" w:color="#000000"/>
            </w:tcBorders>
            <w:shd w:fill="ffffff"/>
            <w:tcMar>
              <w:start w:w="0" w:type="dxa"/>
              <w:end w:w="0" w:type="dxa"/>
            </w:tcMar>
          </w:tcPr>
          <w:p>
            <w:pPr>
              <w:autoSpaceDN w:val="0"/>
              <w:autoSpaceDE w:val="0"/>
              <w:widowControl/>
              <w:spacing w:line="226" w:lineRule="exact" w:before="138" w:after="0"/>
              <w:ind w:left="106" w:right="0" w:firstLine="0"/>
              <w:jc w:val="left"/>
            </w:pPr>
            <w:r>
              <w:rPr>
                <w:rFonts w:ascii="Wingdings 2" w:hAnsi="Wingdings 2" w:eastAsia="Wingdings 2"/>
                <w:b w:val="0"/>
                <w:i w:val="0"/>
                <w:color w:val="000000"/>
                <w:sz w:val="21"/>
              </w:rPr>
              <w:t></w:t>
            </w:r>
            <w:r>
              <w:rPr>
                <w:rFonts w:ascii="宋体" w:hAnsi="宋体" w:eastAsia="宋体"/>
                <w:b w:val="0"/>
                <w:i w:val="0"/>
                <w:color w:val="000000"/>
                <w:sz w:val="21"/>
              </w:rPr>
              <w:t>高级工程师</w:t>
            </w:r>
          </w:p>
        </w:tc>
        <w:tc>
          <w:tcPr>
            <w:tcW w:type="dxa" w:w="1742"/>
            <w:tcBorders>
              <w:top w:sz="4.0" w:val="single" w:color="#000000"/>
            </w:tcBorders>
            <w:shd w:fill="ffffff"/>
            <w:tcMar>
              <w:start w:w="0" w:type="dxa"/>
              <w:end w:w="0" w:type="dxa"/>
            </w:tcMar>
          </w:tcPr>
          <w:p>
            <w:pPr>
              <w:autoSpaceDN w:val="0"/>
              <w:autoSpaceDE w:val="0"/>
              <w:widowControl/>
              <w:spacing w:line="226" w:lineRule="exact" w:before="138" w:after="0"/>
              <w:ind w:left="108" w:right="0" w:firstLine="0"/>
              <w:jc w:val="left"/>
            </w:pPr>
            <w:r>
              <w:rPr>
                <w:rFonts w:ascii="Wingdings 2" w:hAnsi="Wingdings 2" w:eastAsia="Wingdings 2"/>
                <w:b w:val="0"/>
                <w:i w:val="0"/>
                <w:color w:val="000000"/>
                <w:sz w:val="21"/>
              </w:rPr>
              <w:t></w:t>
            </w:r>
            <w:r>
              <w:rPr>
                <w:rFonts w:ascii="宋体" w:hAnsi="宋体" w:eastAsia="宋体"/>
                <w:b w:val="0"/>
                <w:i w:val="0"/>
                <w:color w:val="000000"/>
                <w:sz w:val="21"/>
              </w:rPr>
              <w:t>结构工程师</w:t>
            </w:r>
          </w:p>
        </w:tc>
        <w:tc>
          <w:tcPr>
            <w:tcW w:type="dxa" w:w="1682"/>
            <w:tcBorders>
              <w:top w:sz="4.0" w:val="single" w:color="#000000"/>
            </w:tcBorders>
            <w:shd w:fill="ffffff"/>
            <w:tcMar>
              <w:start w:w="0" w:type="dxa"/>
              <w:end w:w="0" w:type="dxa"/>
            </w:tcMar>
          </w:tcPr>
          <w:p>
            <w:pPr>
              <w:autoSpaceDN w:val="0"/>
              <w:autoSpaceDE w:val="0"/>
              <w:widowControl/>
              <w:spacing w:line="226" w:lineRule="exact" w:before="138" w:after="0"/>
              <w:ind w:left="108" w:right="0" w:firstLine="0"/>
              <w:jc w:val="left"/>
            </w:pPr>
            <w:r>
              <w:rPr>
                <w:rFonts w:ascii="Wingdings 2" w:hAnsi="Wingdings 2" w:eastAsia="Wingdings 2"/>
                <w:b w:val="0"/>
                <w:i w:val="0"/>
                <w:color w:val="000000"/>
                <w:sz w:val="21"/>
              </w:rPr>
              <w:t></w:t>
            </w:r>
            <w:r>
              <w:rPr>
                <w:rFonts w:ascii="宋体" w:hAnsi="宋体" w:eastAsia="宋体"/>
                <w:b w:val="0"/>
                <w:i w:val="0"/>
                <w:color w:val="000000"/>
                <w:sz w:val="21"/>
              </w:rPr>
              <w:t>建设单位</w:t>
            </w:r>
          </w:p>
        </w:tc>
      </w:tr>
      <w:tr>
        <w:trPr>
          <w:trHeight w:hRule="exact" w:val="400"/>
        </w:trPr>
        <w:tc>
          <w:tcPr>
            <w:tcW w:type="dxa" w:w="1802"/>
            <w:tcBorders/>
            <w:shd w:fill="ffffff"/>
            <w:tcMar>
              <w:start w:w="0" w:type="dxa"/>
              <w:end w:w="0" w:type="dxa"/>
            </w:tcMar>
          </w:tcPr>
          <w:p>
            <w:pPr>
              <w:autoSpaceDN w:val="0"/>
              <w:autoSpaceDE w:val="0"/>
              <w:widowControl/>
              <w:spacing w:line="210" w:lineRule="exact" w:before="172" w:after="0"/>
              <w:ind w:left="106" w:right="0" w:firstLine="0"/>
              <w:jc w:val="left"/>
            </w:pPr>
            <w:r>
              <w:rPr>
                <w:rFonts w:ascii="宋体" w:hAnsi="宋体" w:eastAsia="宋体"/>
                <w:b w:val="0"/>
                <w:i w:val="0"/>
                <w:color w:val="000000"/>
                <w:sz w:val="21"/>
              </w:rPr>
              <w:t>□本科</w:t>
            </w:r>
          </w:p>
        </w:tc>
        <w:tc>
          <w:tcPr>
            <w:tcW w:type="dxa" w:w="1562"/>
            <w:tcBorders/>
            <w:shd w:fill="ffffff"/>
            <w:tcMar>
              <w:start w:w="0" w:type="dxa"/>
              <w:end w:w="0" w:type="dxa"/>
            </w:tcMar>
          </w:tcPr>
          <w:p>
            <w:pPr>
              <w:autoSpaceDN w:val="0"/>
              <w:autoSpaceDE w:val="0"/>
              <w:widowControl/>
              <w:spacing w:line="282" w:lineRule="exact" w:before="118" w:after="0"/>
              <w:ind w:left="106"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3-5</w:t>
            </w:r>
            <w:r>
              <w:rPr>
                <w:rFonts w:ascii="宋体" w:hAnsi="宋体" w:eastAsia="宋体"/>
                <w:b w:val="0"/>
                <w:i w:val="0"/>
                <w:color w:val="000000"/>
                <w:sz w:val="21"/>
              </w:rPr>
              <w:t xml:space="preserve"> 年</w:t>
            </w:r>
          </w:p>
        </w:tc>
        <w:tc>
          <w:tcPr>
            <w:tcW w:type="dxa" w:w="2042"/>
            <w:tcBorders/>
            <w:shd w:fill="ffffff"/>
            <w:tcMar>
              <w:start w:w="0" w:type="dxa"/>
              <w:end w:w="0" w:type="dxa"/>
            </w:tcMar>
          </w:tcPr>
          <w:p>
            <w:pPr>
              <w:autoSpaceDN w:val="0"/>
              <w:autoSpaceDE w:val="0"/>
              <w:widowControl/>
              <w:spacing w:line="226" w:lineRule="exact" w:before="172" w:after="0"/>
              <w:ind w:left="106" w:right="0" w:firstLine="0"/>
              <w:jc w:val="left"/>
            </w:pPr>
            <w:r>
              <w:rPr>
                <w:rFonts w:ascii="Wingdings 2" w:hAnsi="Wingdings 2" w:eastAsia="Wingdings 2"/>
                <w:b w:val="0"/>
                <w:i w:val="0"/>
                <w:color w:val="000000"/>
                <w:sz w:val="21"/>
              </w:rPr>
              <w:t></w:t>
            </w:r>
            <w:r>
              <w:rPr>
                <w:rFonts w:ascii="宋体" w:hAnsi="宋体" w:eastAsia="宋体"/>
                <w:b w:val="0"/>
                <w:i w:val="0"/>
                <w:color w:val="000000"/>
                <w:sz w:val="21"/>
              </w:rPr>
              <w:t>副高级工程师</w:t>
            </w:r>
          </w:p>
        </w:tc>
        <w:tc>
          <w:tcPr>
            <w:tcW w:type="dxa" w:w="1742"/>
            <w:tcBorders/>
            <w:shd w:fill="ffffff"/>
            <w:tcMar>
              <w:start w:w="0" w:type="dxa"/>
              <w:end w:w="0" w:type="dxa"/>
            </w:tcMar>
          </w:tcPr>
          <w:p>
            <w:pPr>
              <w:autoSpaceDN w:val="0"/>
              <w:autoSpaceDE w:val="0"/>
              <w:widowControl/>
              <w:spacing w:line="226" w:lineRule="exact" w:before="172" w:after="0"/>
              <w:ind w:left="108" w:right="0" w:firstLine="0"/>
              <w:jc w:val="left"/>
            </w:pPr>
            <w:r>
              <w:rPr>
                <w:rFonts w:ascii="Wingdings 2" w:hAnsi="Wingdings 2" w:eastAsia="Wingdings 2"/>
                <w:b w:val="0"/>
                <w:i w:val="0"/>
                <w:color w:val="000000"/>
                <w:sz w:val="21"/>
              </w:rPr>
              <w:t></w:t>
            </w:r>
            <w:r>
              <w:rPr>
                <w:rFonts w:ascii="宋体" w:hAnsi="宋体" w:eastAsia="宋体"/>
                <w:b w:val="0"/>
                <w:i w:val="0"/>
                <w:color w:val="000000"/>
                <w:sz w:val="21"/>
              </w:rPr>
              <w:t>监理工程师</w:t>
            </w:r>
          </w:p>
        </w:tc>
        <w:tc>
          <w:tcPr>
            <w:tcW w:type="dxa" w:w="1682"/>
            <w:tcBorders/>
            <w:shd w:fill="ffffff"/>
            <w:tcMar>
              <w:start w:w="0" w:type="dxa"/>
              <w:end w:w="0" w:type="dxa"/>
            </w:tcMar>
          </w:tcPr>
          <w:p>
            <w:pPr>
              <w:autoSpaceDN w:val="0"/>
              <w:autoSpaceDE w:val="0"/>
              <w:widowControl/>
              <w:spacing w:line="226" w:lineRule="exact" w:before="172" w:after="0"/>
              <w:ind w:left="108" w:right="0" w:firstLine="0"/>
              <w:jc w:val="left"/>
            </w:pPr>
            <w:r>
              <w:rPr>
                <w:rFonts w:ascii="Wingdings 2" w:hAnsi="Wingdings 2" w:eastAsia="Wingdings 2"/>
                <w:b w:val="0"/>
                <w:i w:val="0"/>
                <w:color w:val="000000"/>
                <w:sz w:val="21"/>
              </w:rPr>
              <w:t></w:t>
            </w:r>
            <w:r>
              <w:rPr>
                <w:rFonts w:ascii="宋体" w:hAnsi="宋体" w:eastAsia="宋体"/>
                <w:b w:val="0"/>
                <w:i w:val="0"/>
                <w:color w:val="000000"/>
                <w:sz w:val="21"/>
              </w:rPr>
              <w:t>监理单位</w:t>
            </w:r>
          </w:p>
        </w:tc>
      </w:tr>
      <w:tr>
        <w:trPr>
          <w:trHeight w:hRule="exact" w:val="400"/>
        </w:trPr>
        <w:tc>
          <w:tcPr>
            <w:tcW w:type="dxa" w:w="1802"/>
            <w:tcBorders/>
            <w:shd w:fill="ffffff"/>
            <w:tcMar>
              <w:start w:w="0" w:type="dxa"/>
              <w:end w:w="0" w:type="dxa"/>
            </w:tcMar>
          </w:tcPr>
          <w:p>
            <w:pPr>
              <w:autoSpaceDN w:val="0"/>
              <w:autoSpaceDE w:val="0"/>
              <w:widowControl/>
              <w:spacing w:line="210" w:lineRule="exact" w:before="170" w:after="0"/>
              <w:ind w:left="106" w:right="0" w:firstLine="0"/>
              <w:jc w:val="left"/>
            </w:pPr>
            <w:r>
              <w:rPr>
                <w:rFonts w:ascii="宋体" w:hAnsi="宋体" w:eastAsia="宋体"/>
                <w:b w:val="0"/>
                <w:i w:val="0"/>
                <w:color w:val="000000"/>
                <w:sz w:val="21"/>
              </w:rPr>
              <w:t>□研究生</w:t>
            </w:r>
          </w:p>
        </w:tc>
        <w:tc>
          <w:tcPr>
            <w:tcW w:type="dxa" w:w="1562"/>
            <w:tcBorders/>
            <w:shd w:fill="ffffff"/>
            <w:tcMar>
              <w:start w:w="0" w:type="dxa"/>
              <w:end w:w="0" w:type="dxa"/>
            </w:tcMar>
          </w:tcPr>
          <w:p>
            <w:pPr>
              <w:autoSpaceDN w:val="0"/>
              <w:autoSpaceDE w:val="0"/>
              <w:widowControl/>
              <w:spacing w:line="282" w:lineRule="exact" w:before="118" w:after="0"/>
              <w:ind w:left="106"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5-10</w:t>
            </w:r>
            <w:r>
              <w:rPr>
                <w:rFonts w:ascii="宋体" w:hAnsi="宋体" w:eastAsia="宋体"/>
                <w:b w:val="0"/>
                <w:i w:val="0"/>
                <w:color w:val="000000"/>
                <w:sz w:val="21"/>
              </w:rPr>
              <w:t xml:space="preserve"> 年</w:t>
            </w:r>
          </w:p>
        </w:tc>
        <w:tc>
          <w:tcPr>
            <w:tcW w:type="dxa" w:w="2042"/>
            <w:tcBorders/>
            <w:shd w:fill="ffffff"/>
            <w:tcMar>
              <w:start w:w="0" w:type="dxa"/>
              <w:end w:w="0" w:type="dxa"/>
            </w:tcMar>
          </w:tcPr>
          <w:p>
            <w:pPr>
              <w:autoSpaceDN w:val="0"/>
              <w:autoSpaceDE w:val="0"/>
              <w:widowControl/>
              <w:spacing w:line="226" w:lineRule="exact" w:before="170" w:after="0"/>
              <w:ind w:left="106" w:right="0" w:firstLine="0"/>
              <w:jc w:val="left"/>
            </w:pPr>
            <w:r>
              <w:rPr>
                <w:rFonts w:ascii="Wingdings 2" w:hAnsi="Wingdings 2" w:eastAsia="Wingdings 2"/>
                <w:b w:val="0"/>
                <w:i w:val="0"/>
                <w:color w:val="000000"/>
                <w:sz w:val="21"/>
              </w:rPr>
              <w:t></w:t>
            </w:r>
            <w:r>
              <w:rPr>
                <w:rFonts w:ascii="宋体" w:hAnsi="宋体" w:eastAsia="宋体"/>
                <w:b w:val="0"/>
                <w:i w:val="0"/>
                <w:color w:val="000000"/>
                <w:sz w:val="21"/>
              </w:rPr>
              <w:t>助理工程师</w:t>
            </w:r>
          </w:p>
        </w:tc>
        <w:tc>
          <w:tcPr>
            <w:tcW w:type="dxa" w:w="1742"/>
            <w:tcBorders/>
            <w:shd w:fill="ffffff"/>
            <w:tcMar>
              <w:start w:w="0" w:type="dxa"/>
              <w:end w:w="0" w:type="dxa"/>
            </w:tcMar>
          </w:tcPr>
          <w:p>
            <w:pPr>
              <w:autoSpaceDN w:val="0"/>
              <w:autoSpaceDE w:val="0"/>
              <w:widowControl/>
              <w:spacing w:line="226" w:lineRule="exact" w:before="170" w:after="0"/>
              <w:ind w:left="108" w:right="0" w:firstLine="0"/>
              <w:jc w:val="left"/>
            </w:pPr>
            <w:r>
              <w:rPr>
                <w:rFonts w:ascii="Wingdings 2" w:hAnsi="Wingdings 2" w:eastAsia="Wingdings 2"/>
                <w:b w:val="0"/>
                <w:i w:val="0"/>
                <w:color w:val="000000"/>
                <w:sz w:val="21"/>
              </w:rPr>
              <w:t></w:t>
            </w:r>
            <w:r>
              <w:rPr>
                <w:rFonts w:ascii="宋体" w:hAnsi="宋体" w:eastAsia="宋体"/>
                <w:b w:val="0"/>
                <w:i w:val="0"/>
                <w:color w:val="000000"/>
                <w:sz w:val="21"/>
              </w:rPr>
              <w:t>建造师</w:t>
            </w:r>
          </w:p>
        </w:tc>
        <w:tc>
          <w:tcPr>
            <w:tcW w:type="dxa" w:w="1682"/>
            <w:tcBorders/>
            <w:shd w:fill="ffffff"/>
            <w:tcMar>
              <w:start w:w="0" w:type="dxa"/>
              <w:end w:w="0" w:type="dxa"/>
            </w:tcMar>
          </w:tcPr>
          <w:p>
            <w:pPr>
              <w:autoSpaceDN w:val="0"/>
              <w:autoSpaceDE w:val="0"/>
              <w:widowControl/>
              <w:spacing w:line="226" w:lineRule="exact" w:before="170" w:after="0"/>
              <w:ind w:left="108" w:right="0" w:firstLine="0"/>
              <w:jc w:val="left"/>
            </w:pPr>
            <w:r>
              <w:rPr>
                <w:rFonts w:ascii="Wingdings 2" w:hAnsi="Wingdings 2" w:eastAsia="Wingdings 2"/>
                <w:b w:val="0"/>
                <w:i w:val="0"/>
                <w:color w:val="000000"/>
                <w:sz w:val="21"/>
              </w:rPr>
              <w:t></w:t>
            </w:r>
            <w:r>
              <w:rPr>
                <w:rFonts w:ascii="宋体" w:hAnsi="宋体" w:eastAsia="宋体"/>
                <w:b w:val="0"/>
                <w:i w:val="0"/>
                <w:color w:val="000000"/>
                <w:sz w:val="21"/>
              </w:rPr>
              <w:t>施工单位</w:t>
            </w:r>
          </w:p>
        </w:tc>
      </w:tr>
      <w:tr>
        <w:trPr>
          <w:trHeight w:hRule="exact" w:val="400"/>
        </w:trPr>
        <w:tc>
          <w:tcPr>
            <w:tcW w:type="dxa" w:w="1802"/>
            <w:vMerge w:val="restart"/>
            <w:tcBorders/>
            <w:shd w:fill="ffffff"/>
            <w:tcMar>
              <w:start w:w="0" w:type="dxa"/>
              <w:end w:w="0" w:type="dxa"/>
            </w:tcMar>
            <w:tcMar>
              <w:start w:w="0" w:type="dxa"/>
              <w:end w:w="0" w:type="dxa"/>
            </w:tcMar>
          </w:tcPr>
          <w:p>
            <w:pPr>
              <w:autoSpaceDN w:val="0"/>
              <w:autoSpaceDE w:val="0"/>
              <w:widowControl/>
              <w:spacing w:line="212" w:lineRule="exact" w:before="170" w:after="0"/>
              <w:ind w:left="106" w:right="0" w:firstLine="0"/>
              <w:jc w:val="left"/>
            </w:pPr>
            <w:r>
              <w:rPr>
                <w:rFonts w:ascii="宋体" w:hAnsi="宋体" w:eastAsia="宋体"/>
                <w:b w:val="0"/>
                <w:i w:val="0"/>
                <w:color w:val="000000"/>
                <w:sz w:val="21"/>
              </w:rPr>
              <w:t>□博士及以上</w:t>
            </w:r>
          </w:p>
        </w:tc>
        <w:tc>
          <w:tcPr>
            <w:tcW w:type="dxa" w:w="1562"/>
            <w:tcBorders/>
            <w:shd w:fill="ffffff"/>
            <w:tcMar>
              <w:start w:w="0" w:type="dxa"/>
              <w:end w:w="0" w:type="dxa"/>
            </w:tcMar>
          </w:tcPr>
          <w:p>
            <w:pPr>
              <w:autoSpaceDN w:val="0"/>
              <w:autoSpaceDE w:val="0"/>
              <w:widowControl/>
              <w:spacing w:line="282" w:lineRule="exact" w:before="118" w:after="0"/>
              <w:ind w:left="106"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10-15</w:t>
            </w:r>
            <w:r>
              <w:rPr>
                <w:rFonts w:ascii="宋体" w:hAnsi="宋体" w:eastAsia="宋体"/>
                <w:b w:val="0"/>
                <w:i w:val="0"/>
                <w:color w:val="000000"/>
                <w:sz w:val="21"/>
              </w:rPr>
              <w:t xml:space="preserve"> 年</w:t>
            </w:r>
          </w:p>
        </w:tc>
        <w:tc>
          <w:tcPr>
            <w:tcW w:type="dxa" w:w="2042"/>
            <w:tcBorders/>
            <w:shd w:fill="ffffff"/>
            <w:tcMar>
              <w:start w:w="0" w:type="dxa"/>
              <w:end w:w="0" w:type="dxa"/>
            </w:tcMar>
          </w:tcPr>
          <w:p>
            <w:pPr>
              <w:autoSpaceDN w:val="0"/>
              <w:autoSpaceDE w:val="0"/>
              <w:widowControl/>
              <w:spacing w:line="226" w:lineRule="exact" w:before="170" w:after="0"/>
              <w:ind w:left="106" w:right="0" w:firstLine="0"/>
              <w:jc w:val="left"/>
            </w:pPr>
            <w:r>
              <w:rPr>
                <w:rFonts w:ascii="Wingdings 2" w:hAnsi="Wingdings 2" w:eastAsia="Wingdings 2"/>
                <w:b w:val="0"/>
                <w:i w:val="0"/>
                <w:color w:val="000000"/>
                <w:sz w:val="21"/>
              </w:rPr>
              <w:t></w:t>
            </w:r>
            <w:r>
              <w:rPr>
                <w:rFonts w:ascii="宋体" w:hAnsi="宋体" w:eastAsia="宋体"/>
                <w:b w:val="0"/>
                <w:i w:val="0"/>
                <w:color w:val="000000"/>
                <w:sz w:val="21"/>
              </w:rPr>
              <w:t>技术员工</w:t>
            </w:r>
          </w:p>
        </w:tc>
        <w:tc>
          <w:tcPr>
            <w:tcW w:type="dxa" w:w="1742"/>
            <w:tcBorders/>
            <w:shd w:fill="ffffff"/>
            <w:tcMar>
              <w:start w:w="0" w:type="dxa"/>
              <w:end w:w="0" w:type="dxa"/>
            </w:tcMar>
          </w:tcPr>
          <w:p>
            <w:pPr>
              <w:autoSpaceDN w:val="0"/>
              <w:autoSpaceDE w:val="0"/>
              <w:widowControl/>
              <w:spacing w:line="226" w:lineRule="exact" w:before="170" w:after="0"/>
              <w:ind w:left="108" w:right="0" w:firstLine="0"/>
              <w:jc w:val="left"/>
            </w:pPr>
            <w:r>
              <w:rPr>
                <w:rFonts w:ascii="Wingdings 2" w:hAnsi="Wingdings 2" w:eastAsia="Wingdings 2"/>
                <w:b w:val="0"/>
                <w:i w:val="0"/>
                <w:color w:val="000000"/>
                <w:sz w:val="21"/>
              </w:rPr>
              <w:t></w:t>
            </w:r>
            <w:r>
              <w:rPr>
                <w:rFonts w:ascii="宋体" w:hAnsi="宋体" w:eastAsia="宋体"/>
                <w:b w:val="0"/>
                <w:i w:val="0"/>
                <w:color w:val="000000"/>
                <w:sz w:val="21"/>
              </w:rPr>
              <w:t>造价师</w:t>
            </w:r>
          </w:p>
        </w:tc>
        <w:tc>
          <w:tcPr>
            <w:tcW w:type="dxa" w:w="1682"/>
            <w:tcBorders/>
            <w:shd w:fill="ffffff"/>
            <w:tcMar>
              <w:start w:w="0" w:type="dxa"/>
              <w:end w:w="0" w:type="dxa"/>
            </w:tcMar>
          </w:tcPr>
          <w:p>
            <w:pPr>
              <w:autoSpaceDN w:val="0"/>
              <w:autoSpaceDE w:val="0"/>
              <w:widowControl/>
              <w:spacing w:line="226" w:lineRule="exact" w:before="170" w:after="0"/>
              <w:ind w:left="108" w:right="0" w:firstLine="0"/>
              <w:jc w:val="left"/>
            </w:pPr>
            <w:r>
              <w:rPr>
                <w:rFonts w:ascii="Wingdings 2" w:hAnsi="Wingdings 2" w:eastAsia="Wingdings 2"/>
                <w:b w:val="0"/>
                <w:i w:val="0"/>
                <w:color w:val="000000"/>
                <w:sz w:val="21"/>
              </w:rPr>
              <w:t></w:t>
            </w:r>
            <w:r>
              <w:rPr>
                <w:rFonts w:ascii="宋体" w:hAnsi="宋体" w:eastAsia="宋体"/>
                <w:b w:val="0"/>
                <w:i w:val="0"/>
                <w:color w:val="000000"/>
                <w:sz w:val="21"/>
              </w:rPr>
              <w:t>造价咨询</w:t>
            </w:r>
          </w:p>
        </w:tc>
      </w:tr>
      <w:tr>
        <w:trPr>
          <w:trHeight w:hRule="exact" w:val="472"/>
        </w:trPr>
        <w:tc>
          <w:tcPr>
            <w:tcW w:type="dxa" w:w="2381"/>
            <w:vMerge/>
            <w:tcBorders/>
          </w:tcPr>
          <w:p/>
        </w:tc>
        <w:tc>
          <w:tcPr>
            <w:tcW w:type="dxa" w:w="1562"/>
            <w:tcBorders/>
            <w:shd w:fill="ffffff"/>
            <w:tcMar>
              <w:start w:w="0" w:type="dxa"/>
              <w:end w:w="0" w:type="dxa"/>
            </w:tcMar>
          </w:tcPr>
          <w:p>
            <w:pPr>
              <w:autoSpaceDN w:val="0"/>
              <w:autoSpaceDE w:val="0"/>
              <w:widowControl/>
              <w:spacing w:line="282" w:lineRule="exact" w:before="130" w:after="0"/>
              <w:ind w:left="106"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15</w:t>
            </w:r>
            <w:r>
              <w:rPr>
                <w:rFonts w:ascii="宋体" w:hAnsi="宋体" w:eastAsia="宋体"/>
                <w:b w:val="0"/>
                <w:i w:val="0"/>
                <w:color w:val="000000"/>
                <w:sz w:val="21"/>
              </w:rPr>
              <w:t xml:space="preserve"> 年以上</w:t>
            </w:r>
          </w:p>
        </w:tc>
        <w:tc>
          <w:tcPr>
            <w:tcW w:type="dxa" w:w="2042"/>
            <w:tcBorders/>
            <w:shd w:fill="ffffff"/>
            <w:tcMar>
              <w:start w:w="0" w:type="dxa"/>
              <w:end w:w="0" w:type="dxa"/>
            </w:tcMar>
          </w:tcPr>
          <w:p>
            <w:pPr>
              <w:autoSpaceDN w:val="0"/>
              <w:autoSpaceDE w:val="0"/>
              <w:widowControl/>
              <w:spacing w:line="226" w:lineRule="exact" w:before="172" w:after="0"/>
              <w:ind w:left="106" w:right="0" w:firstLine="0"/>
              <w:jc w:val="left"/>
            </w:pPr>
            <w:r>
              <w:rPr>
                <w:rFonts w:ascii="Wingdings 2" w:hAnsi="Wingdings 2" w:eastAsia="Wingdings 2"/>
                <w:b w:val="0"/>
                <w:i w:val="0"/>
                <w:color w:val="000000"/>
                <w:sz w:val="21"/>
              </w:rPr>
              <w:t></w:t>
            </w:r>
            <w:r>
              <w:rPr>
                <w:rFonts w:ascii="宋体" w:hAnsi="宋体" w:eastAsia="宋体"/>
                <w:b w:val="0"/>
                <w:i w:val="0"/>
                <w:color w:val="000000"/>
                <w:sz w:val="21"/>
              </w:rPr>
              <w:t>其他</w:t>
            </w:r>
          </w:p>
        </w:tc>
        <w:tc>
          <w:tcPr>
            <w:tcW w:type="dxa" w:w="1742"/>
            <w:tcBorders/>
            <w:shd w:fill="ffffff"/>
            <w:tcMar>
              <w:start w:w="0" w:type="dxa"/>
              <w:end w:w="0" w:type="dxa"/>
            </w:tcMar>
          </w:tcPr>
          <w:p>
            <w:pPr>
              <w:autoSpaceDN w:val="0"/>
              <w:autoSpaceDE w:val="0"/>
              <w:widowControl/>
              <w:spacing w:line="226" w:lineRule="exact" w:before="172" w:after="0"/>
              <w:ind w:left="108" w:right="0" w:firstLine="0"/>
              <w:jc w:val="left"/>
            </w:pPr>
            <w:r>
              <w:rPr>
                <w:rFonts w:ascii="Wingdings 2" w:hAnsi="Wingdings 2" w:eastAsia="Wingdings 2"/>
                <w:b w:val="0"/>
                <w:i w:val="0"/>
                <w:color w:val="000000"/>
                <w:sz w:val="21"/>
              </w:rPr>
              <w:t></w:t>
            </w:r>
            <w:r>
              <w:rPr>
                <w:rFonts w:ascii="宋体" w:hAnsi="宋体" w:eastAsia="宋体"/>
                <w:b w:val="0"/>
                <w:i w:val="0"/>
                <w:color w:val="000000"/>
                <w:sz w:val="21"/>
              </w:rPr>
              <w:t>其他</w:t>
            </w:r>
          </w:p>
        </w:tc>
        <w:tc>
          <w:tcPr>
            <w:tcW w:type="dxa" w:w="1682"/>
            <w:tcBorders/>
            <w:shd w:fill="ffffff"/>
            <w:tcMar>
              <w:start w:w="0" w:type="dxa"/>
              <w:end w:w="0" w:type="dxa"/>
            </w:tcMar>
          </w:tcPr>
          <w:p>
            <w:pPr>
              <w:autoSpaceDN w:val="0"/>
              <w:autoSpaceDE w:val="0"/>
              <w:widowControl/>
              <w:spacing w:line="226" w:lineRule="exact" w:before="172" w:after="0"/>
              <w:ind w:left="108" w:right="0" w:firstLine="0"/>
              <w:jc w:val="left"/>
            </w:pPr>
            <w:r>
              <w:rPr>
                <w:rFonts w:ascii="Wingdings 2" w:hAnsi="Wingdings 2" w:eastAsia="Wingdings 2"/>
                <w:b w:val="0"/>
                <w:i w:val="0"/>
                <w:color w:val="000000"/>
                <w:sz w:val="21"/>
              </w:rPr>
              <w:t></w:t>
            </w:r>
            <w:r>
              <w:rPr>
                <w:rFonts w:ascii="宋体" w:hAnsi="宋体" w:eastAsia="宋体"/>
                <w:b w:val="0"/>
                <w:i w:val="0"/>
                <w:color w:val="000000"/>
                <w:sz w:val="21"/>
              </w:rPr>
              <w:t>招标代理</w:t>
            </w:r>
          </w:p>
        </w:tc>
      </w:tr>
    </w:tbl>
    <w:p>
      <w:pPr>
        <w:autoSpaceDN w:val="0"/>
        <w:autoSpaceDE w:val="0"/>
        <w:widowControl/>
        <w:spacing w:line="226" w:lineRule="exact" w:before="82" w:after="0"/>
        <w:ind w:left="0" w:right="2556" w:firstLine="0"/>
        <w:jc w:val="right"/>
      </w:pPr>
      <w:r>
        <w:rPr>
          <w:rFonts w:ascii="Wingdings 2" w:hAnsi="Wingdings 2" w:eastAsia="Wingdings 2"/>
          <w:b w:val="0"/>
          <w:i w:val="0"/>
          <w:color w:val="000000"/>
          <w:sz w:val="21"/>
        </w:rPr>
        <w:t></w:t>
      </w:r>
      <w:r>
        <w:rPr>
          <w:rFonts w:ascii="宋体" w:hAnsi="宋体" w:eastAsia="宋体"/>
          <w:b w:val="0"/>
          <w:i w:val="0"/>
          <w:color w:val="000000"/>
          <w:sz w:val="21"/>
        </w:rPr>
        <w:t>高校</w:t>
      </w:r>
    </w:p>
    <w:p>
      <w:pPr>
        <w:autoSpaceDN w:val="0"/>
        <w:autoSpaceDE w:val="0"/>
        <w:widowControl/>
        <w:spacing w:line="278" w:lineRule="auto" w:before="3330" w:after="1292"/>
        <w:ind w:left="0" w:right="5902" w:firstLine="0"/>
        <w:jc w:val="right"/>
      </w:pPr>
      <w:r>
        <w:rPr>
          <w:rFonts w:ascii="Times New Roman" w:hAnsi="Times New Roman" w:eastAsia="Times New Roman"/>
          <w:b w:val="0"/>
          <w:i w:val="0"/>
          <w:color w:val="000000"/>
          <w:sz w:val="21"/>
        </w:rPr>
        <w:t>61</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67" name="Picture 16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68" name="Picture 16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tabs>
          <w:tab w:pos="4636" w:val="left"/>
        </w:tabs>
        <w:autoSpaceDE w:val="0"/>
        <w:widowControl/>
        <w:spacing w:line="456" w:lineRule="exact" w:before="1426" w:after="0"/>
        <w:ind w:left="2070" w:right="4608" w:firstLine="0"/>
        <w:jc w:val="left"/>
      </w:pPr>
      <w:r>
        <w:tab/>
      </w:r>
      <w:r>
        <w:rPr>
          <w:rFonts w:ascii="宋体" w:hAnsi="宋体" w:eastAsia="宋体"/>
          <w:b w:val="0"/>
          <w:i w:val="0"/>
          <w:color w:val="000000"/>
          <w:sz w:val="21"/>
        </w:rPr>
        <w:t>信阳师范学院硕士学位论文</w:t>
      </w:r>
      <w:r>
        <w:br/>
      </w:r>
      <w:r>
        <w:rPr>
          <w:rFonts w:ascii="宋体" w:hAnsi="宋体" w:eastAsia="宋体"/>
          <w:b w:val="0"/>
          <w:i w:val="0"/>
          <w:color w:val="000000"/>
          <w:sz w:val="24"/>
        </w:rPr>
        <w:t>第二部分：施工风险因素损失权重调查表</w:t>
      </w:r>
    </w:p>
    <w:p>
      <w:pPr>
        <w:autoSpaceDN w:val="0"/>
        <w:autoSpaceDE w:val="0"/>
        <w:widowControl/>
        <w:spacing w:line="280" w:lineRule="exact" w:before="472" w:after="18"/>
        <w:ind w:left="0" w:right="5326"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A1 1~9</w:t>
      </w:r>
      <w:r>
        <w:rPr>
          <w:rFonts w:ascii="宋体" w:hAnsi="宋体" w:eastAsia="宋体"/>
          <w:b w:val="0"/>
          <w:i w:val="0"/>
          <w:color w:val="000000"/>
          <w:sz w:val="21"/>
        </w:rPr>
        <w:t xml:space="preserve"> 标度表</w:t>
      </w:r>
    </w:p>
    <w:tbl>
      <w:tblPr>
        <w:tblW w:type="auto" w:w="0"/>
        <w:tblLayout w:type="fixed"/>
        <w:tblLook w:firstColumn="1" w:firstRow="1" w:lastColumn="0" w:lastRow="0" w:noHBand="0" w:noVBand="1" w:val="04A0"/>
        <w:tblInd w:w="1484.0" w:type="dxa"/>
      </w:tblPr>
      <w:tblGrid>
        <w:gridCol w:w="3969"/>
        <w:gridCol w:w="3969"/>
        <w:gridCol w:w="3969"/>
      </w:tblGrid>
      <w:tr>
        <w:trPr>
          <w:trHeight w:hRule="exact" w:val="360"/>
        </w:trPr>
        <w:tc>
          <w:tcPr>
            <w:tcW w:type="dxa" w:w="1790"/>
            <w:tcBorders>
              <w:top w:sz="12.0" w:val="single" w:color="#000000"/>
              <w:bottom w:sz="4.0" w:val="single" w:color="#000000"/>
            </w:tcBorders>
            <w:shd w:fill="ffffff"/>
            <w:tcMar>
              <w:start w:w="0" w:type="dxa"/>
              <w:end w:w="0" w:type="dxa"/>
            </w:tcMar>
          </w:tcPr>
          <w:p>
            <w:pPr>
              <w:autoSpaceDN w:val="0"/>
              <w:autoSpaceDE w:val="0"/>
              <w:widowControl/>
              <w:spacing w:line="210" w:lineRule="exact" w:before="70" w:after="0"/>
              <w:ind w:left="0" w:right="0" w:firstLine="0"/>
              <w:jc w:val="center"/>
            </w:pPr>
            <w:r>
              <w:rPr>
                <w:rFonts w:ascii="宋体" w:hAnsi="宋体" w:eastAsia="宋体"/>
                <w:b w:val="0"/>
                <w:i w:val="0"/>
                <w:color w:val="000000"/>
                <w:sz w:val="21"/>
              </w:rPr>
              <w:t>标度</w:t>
            </w:r>
          </w:p>
        </w:tc>
        <w:tc>
          <w:tcPr>
            <w:tcW w:type="dxa" w:w="1920"/>
            <w:tcBorders>
              <w:top w:sz="12.0" w:val="single" w:color="#000000"/>
              <w:bottom w:sz="4.0" w:val="single" w:color="#000000"/>
            </w:tcBorders>
            <w:shd w:fill="ffffff"/>
            <w:tcMar>
              <w:start w:w="0" w:type="dxa"/>
              <w:end w:w="0" w:type="dxa"/>
            </w:tcMar>
          </w:tcPr>
          <w:p>
            <w:pPr>
              <w:autoSpaceDN w:val="0"/>
              <w:autoSpaceDE w:val="0"/>
              <w:widowControl/>
              <w:spacing w:line="210" w:lineRule="exact" w:before="70" w:after="0"/>
              <w:ind w:left="0" w:right="0" w:firstLine="0"/>
              <w:jc w:val="center"/>
            </w:pPr>
            <w:r>
              <w:rPr>
                <w:rFonts w:ascii="宋体" w:hAnsi="宋体" w:eastAsia="宋体"/>
                <w:b w:val="0"/>
                <w:i w:val="0"/>
                <w:color w:val="000000"/>
                <w:sz w:val="21"/>
              </w:rPr>
              <w:t>定义</w:t>
            </w:r>
          </w:p>
        </w:tc>
        <w:tc>
          <w:tcPr>
            <w:tcW w:type="dxa" w:w="5120"/>
            <w:tcBorders>
              <w:top w:sz="12.0" w:val="single" w:color="#000000"/>
              <w:bottom w:sz="4.0" w:val="single" w:color="#000000"/>
            </w:tcBorders>
            <w:shd w:fill="ffffff"/>
            <w:tcMar>
              <w:start w:w="0" w:type="dxa"/>
              <w:end w:w="0" w:type="dxa"/>
            </w:tcMar>
          </w:tcPr>
          <w:p>
            <w:pPr>
              <w:autoSpaceDN w:val="0"/>
              <w:autoSpaceDE w:val="0"/>
              <w:widowControl/>
              <w:spacing w:line="210" w:lineRule="exact" w:before="70" w:after="0"/>
              <w:ind w:left="0" w:right="0" w:firstLine="0"/>
              <w:jc w:val="center"/>
            </w:pPr>
            <w:r>
              <w:rPr>
                <w:rFonts w:ascii="宋体" w:hAnsi="宋体" w:eastAsia="宋体"/>
                <w:b w:val="0"/>
                <w:i w:val="0"/>
                <w:color w:val="000000"/>
                <w:sz w:val="21"/>
              </w:rPr>
              <w:t>含义</w:t>
            </w:r>
          </w:p>
        </w:tc>
      </w:tr>
      <w:tr>
        <w:trPr>
          <w:trHeight w:hRule="exact" w:val="296"/>
        </w:trPr>
        <w:tc>
          <w:tcPr>
            <w:tcW w:type="dxa" w:w="1790"/>
            <w:tcBorders>
              <w:top w:sz="4.0" w:val="single" w:color="#000000"/>
            </w:tcBorders>
            <w:shd w:fill="ffffff"/>
            <w:tcMar>
              <w:start w:w="0" w:type="dxa"/>
              <w:end w:w="0" w:type="dxa"/>
            </w:tcMar>
          </w:tcPr>
          <w:p>
            <w:pPr>
              <w:autoSpaceDN w:val="0"/>
              <w:autoSpaceDE w:val="0"/>
              <w:widowControl/>
              <w:spacing w:line="278" w:lineRule="auto" w:before="10" w:after="0"/>
              <w:ind w:left="0" w:right="0" w:firstLine="0"/>
              <w:jc w:val="center"/>
            </w:pPr>
            <w:r>
              <w:rPr>
                <w:rFonts w:ascii="Times New Roman" w:hAnsi="Times New Roman" w:eastAsia="Times New Roman"/>
                <w:b w:val="0"/>
                <w:i w:val="0"/>
                <w:color w:val="000000"/>
                <w:sz w:val="21"/>
              </w:rPr>
              <w:t xml:space="preserve">1 </w:t>
            </w:r>
          </w:p>
        </w:tc>
        <w:tc>
          <w:tcPr>
            <w:tcW w:type="dxa" w:w="1920"/>
            <w:tcBorders>
              <w:top w:sz="4.0" w:val="single" w:color="#000000"/>
            </w:tcBorders>
            <w:shd w:fill="ffffff"/>
            <w:tcMar>
              <w:start w:w="0" w:type="dxa"/>
              <w:end w:w="0" w:type="dxa"/>
            </w:tcMar>
          </w:tcPr>
          <w:p>
            <w:pPr>
              <w:autoSpaceDN w:val="0"/>
              <w:autoSpaceDE w:val="0"/>
              <w:widowControl/>
              <w:spacing w:line="210" w:lineRule="exact" w:before="68" w:after="0"/>
              <w:ind w:left="0" w:right="0" w:firstLine="0"/>
              <w:jc w:val="center"/>
            </w:pPr>
            <w:r>
              <w:rPr>
                <w:rFonts w:ascii="宋体" w:hAnsi="宋体" w:eastAsia="宋体"/>
                <w:b w:val="0"/>
                <w:i w:val="0"/>
                <w:color w:val="000000"/>
                <w:sz w:val="21"/>
              </w:rPr>
              <w:t>同样重要</w:t>
            </w:r>
          </w:p>
        </w:tc>
        <w:tc>
          <w:tcPr>
            <w:tcW w:type="dxa" w:w="5120"/>
            <w:tcBorders>
              <w:top w:sz="4.0" w:val="single" w:color="#000000"/>
            </w:tcBorders>
            <w:shd w:fill="ffffff"/>
            <w:tcMar>
              <w:start w:w="0" w:type="dxa"/>
              <w:end w:w="0" w:type="dxa"/>
            </w:tcMar>
          </w:tcPr>
          <w:p>
            <w:pPr>
              <w:autoSpaceDN w:val="0"/>
              <w:autoSpaceDE w:val="0"/>
              <w:widowControl/>
              <w:spacing w:line="210" w:lineRule="exact" w:before="68" w:after="0"/>
              <w:ind w:left="0" w:right="0" w:firstLine="0"/>
              <w:jc w:val="center"/>
            </w:pPr>
            <w:r>
              <w:rPr>
                <w:rFonts w:ascii="宋体" w:hAnsi="宋体" w:eastAsia="宋体"/>
                <w:b w:val="0"/>
                <w:i w:val="0"/>
                <w:color w:val="000000"/>
                <w:sz w:val="21"/>
              </w:rPr>
              <w:t>表示两指标相比，其有同样重要性</w:t>
            </w:r>
          </w:p>
        </w:tc>
      </w:tr>
      <w:tr>
        <w:trPr>
          <w:trHeight w:hRule="exact" w:val="340"/>
        </w:trPr>
        <w:tc>
          <w:tcPr>
            <w:tcW w:type="dxa" w:w="1790"/>
            <w:tcBorders/>
            <w:shd w:fill="ffffff"/>
            <w:tcMar>
              <w:start w:w="0" w:type="dxa"/>
              <w:end w:w="0" w:type="dxa"/>
            </w:tcMar>
          </w:tcPr>
          <w:p>
            <w:pPr>
              <w:autoSpaceDN w:val="0"/>
              <w:autoSpaceDE w:val="0"/>
              <w:widowControl/>
              <w:spacing w:line="276" w:lineRule="auto" w:before="60" w:after="0"/>
              <w:ind w:left="0" w:right="0" w:firstLine="0"/>
              <w:jc w:val="center"/>
            </w:pPr>
            <w:r>
              <w:rPr>
                <w:rFonts w:ascii="Times New Roman" w:hAnsi="Times New Roman" w:eastAsia="Times New Roman"/>
                <w:b w:val="0"/>
                <w:i w:val="0"/>
                <w:color w:val="000000"/>
                <w:sz w:val="21"/>
              </w:rPr>
              <w:t xml:space="preserve">3 </w:t>
            </w:r>
          </w:p>
        </w:tc>
        <w:tc>
          <w:tcPr>
            <w:tcW w:type="dxa" w:w="1920"/>
            <w:tcBorders/>
            <w:shd w:fill="ffffff"/>
            <w:tcMar>
              <w:start w:w="0" w:type="dxa"/>
              <w:end w:w="0" w:type="dxa"/>
            </w:tcMar>
          </w:tcPr>
          <w:p>
            <w:pPr>
              <w:autoSpaceDN w:val="0"/>
              <w:autoSpaceDE w:val="0"/>
              <w:widowControl/>
              <w:spacing w:line="212" w:lineRule="exact" w:before="116" w:after="0"/>
              <w:ind w:left="0" w:right="0" w:firstLine="0"/>
              <w:jc w:val="center"/>
            </w:pPr>
            <w:r>
              <w:rPr>
                <w:rFonts w:ascii="宋体" w:hAnsi="宋体" w:eastAsia="宋体"/>
                <w:b w:val="0"/>
                <w:i w:val="0"/>
                <w:color w:val="000000"/>
                <w:sz w:val="21"/>
              </w:rPr>
              <w:t>稍微重要</w:t>
            </w:r>
          </w:p>
        </w:tc>
        <w:tc>
          <w:tcPr>
            <w:tcW w:type="dxa" w:w="5120"/>
            <w:tcBorders/>
            <w:shd w:fill="ffffff"/>
            <w:tcMar>
              <w:start w:w="0" w:type="dxa"/>
              <w:end w:w="0" w:type="dxa"/>
            </w:tcMar>
          </w:tcPr>
          <w:p>
            <w:pPr>
              <w:autoSpaceDN w:val="0"/>
              <w:autoSpaceDE w:val="0"/>
              <w:widowControl/>
              <w:spacing w:line="212" w:lineRule="exact" w:before="116" w:after="0"/>
              <w:ind w:left="0" w:right="0" w:firstLine="0"/>
              <w:jc w:val="center"/>
            </w:pPr>
            <w:r>
              <w:rPr>
                <w:rFonts w:ascii="宋体" w:hAnsi="宋体" w:eastAsia="宋体"/>
                <w:b w:val="0"/>
                <w:i w:val="0"/>
                <w:color w:val="000000"/>
                <w:sz w:val="21"/>
              </w:rPr>
              <w:t>表示两指标相比，前者比后者稍微重要</w:t>
            </w:r>
          </w:p>
        </w:tc>
      </w:tr>
      <w:tr>
        <w:trPr>
          <w:trHeight w:hRule="exact" w:val="340"/>
        </w:trPr>
        <w:tc>
          <w:tcPr>
            <w:tcW w:type="dxa" w:w="1790"/>
            <w:tcBorders/>
            <w:shd w:fill="ffffff"/>
            <w:tcMar>
              <w:start w:w="0" w:type="dxa"/>
              <w:end w:w="0" w:type="dxa"/>
            </w:tcMar>
          </w:tcPr>
          <w:p>
            <w:pPr>
              <w:autoSpaceDN w:val="0"/>
              <w:autoSpaceDE w:val="0"/>
              <w:widowControl/>
              <w:spacing w:line="278" w:lineRule="auto" w:before="58" w:after="0"/>
              <w:ind w:left="0" w:right="0" w:firstLine="0"/>
              <w:jc w:val="center"/>
            </w:pPr>
            <w:r>
              <w:rPr>
                <w:rFonts w:ascii="Times New Roman" w:hAnsi="Times New Roman" w:eastAsia="Times New Roman"/>
                <w:b w:val="0"/>
                <w:i w:val="0"/>
                <w:color w:val="000000"/>
                <w:sz w:val="21"/>
              </w:rPr>
              <w:t xml:space="preserve">5 </w:t>
            </w:r>
          </w:p>
        </w:tc>
        <w:tc>
          <w:tcPr>
            <w:tcW w:type="dxa" w:w="1920"/>
            <w:tcBorders/>
            <w:shd w:fill="ffffff"/>
            <w:tcMar>
              <w:start w:w="0" w:type="dxa"/>
              <w:end w:w="0" w:type="dxa"/>
            </w:tcMar>
          </w:tcPr>
          <w:p>
            <w:pPr>
              <w:autoSpaceDN w:val="0"/>
              <w:autoSpaceDE w:val="0"/>
              <w:widowControl/>
              <w:spacing w:line="210" w:lineRule="exact" w:before="118" w:after="0"/>
              <w:ind w:left="0" w:right="0" w:firstLine="0"/>
              <w:jc w:val="center"/>
            </w:pPr>
            <w:r>
              <w:rPr>
                <w:rFonts w:ascii="宋体" w:hAnsi="宋体" w:eastAsia="宋体"/>
                <w:b w:val="0"/>
                <w:i w:val="0"/>
                <w:color w:val="000000"/>
                <w:sz w:val="21"/>
              </w:rPr>
              <w:t>明显重要</w:t>
            </w:r>
          </w:p>
        </w:tc>
        <w:tc>
          <w:tcPr>
            <w:tcW w:type="dxa" w:w="5120"/>
            <w:tcBorders/>
            <w:shd w:fill="ffffff"/>
            <w:tcMar>
              <w:start w:w="0" w:type="dxa"/>
              <w:end w:w="0" w:type="dxa"/>
            </w:tcMar>
          </w:tcPr>
          <w:p>
            <w:pPr>
              <w:autoSpaceDN w:val="0"/>
              <w:autoSpaceDE w:val="0"/>
              <w:widowControl/>
              <w:spacing w:line="210" w:lineRule="exact" w:before="118" w:after="0"/>
              <w:ind w:left="0" w:right="0" w:firstLine="0"/>
              <w:jc w:val="center"/>
            </w:pPr>
            <w:r>
              <w:rPr>
                <w:rFonts w:ascii="宋体" w:hAnsi="宋体" w:eastAsia="宋体"/>
                <w:b w:val="0"/>
                <w:i w:val="0"/>
                <w:color w:val="000000"/>
                <w:sz w:val="21"/>
              </w:rPr>
              <w:t>表示两指标相比，前者比后者明显重要</w:t>
            </w:r>
          </w:p>
        </w:tc>
      </w:tr>
      <w:tr>
        <w:trPr>
          <w:trHeight w:hRule="exact" w:val="340"/>
        </w:trPr>
        <w:tc>
          <w:tcPr>
            <w:tcW w:type="dxa" w:w="1790"/>
            <w:tcBorders/>
            <w:shd w:fill="ffffff"/>
            <w:tcMar>
              <w:start w:w="0" w:type="dxa"/>
              <w:end w:w="0" w:type="dxa"/>
            </w:tcMar>
          </w:tcPr>
          <w:p>
            <w:pPr>
              <w:autoSpaceDN w:val="0"/>
              <w:autoSpaceDE w:val="0"/>
              <w:widowControl/>
              <w:spacing w:line="278" w:lineRule="auto" w:before="58" w:after="0"/>
              <w:ind w:left="0" w:right="0" w:firstLine="0"/>
              <w:jc w:val="center"/>
            </w:pPr>
            <w:r>
              <w:rPr>
                <w:rFonts w:ascii="Times New Roman" w:hAnsi="Times New Roman" w:eastAsia="Times New Roman"/>
                <w:b w:val="0"/>
                <w:i w:val="0"/>
                <w:color w:val="000000"/>
                <w:sz w:val="21"/>
              </w:rPr>
              <w:t xml:space="preserve">7 </w:t>
            </w:r>
          </w:p>
        </w:tc>
        <w:tc>
          <w:tcPr>
            <w:tcW w:type="dxa" w:w="1920"/>
            <w:tcBorders/>
            <w:shd w:fill="ffffff"/>
            <w:tcMar>
              <w:start w:w="0" w:type="dxa"/>
              <w:end w:w="0" w:type="dxa"/>
            </w:tcMar>
          </w:tcPr>
          <w:p>
            <w:pPr>
              <w:autoSpaceDN w:val="0"/>
              <w:autoSpaceDE w:val="0"/>
              <w:widowControl/>
              <w:spacing w:line="210" w:lineRule="exact" w:before="116" w:after="0"/>
              <w:ind w:left="0" w:right="0" w:firstLine="0"/>
              <w:jc w:val="center"/>
            </w:pPr>
            <w:r>
              <w:rPr>
                <w:rFonts w:ascii="宋体" w:hAnsi="宋体" w:eastAsia="宋体"/>
                <w:b w:val="0"/>
                <w:i w:val="0"/>
                <w:color w:val="000000"/>
                <w:sz w:val="21"/>
              </w:rPr>
              <w:t>强烈重要</w:t>
            </w:r>
          </w:p>
        </w:tc>
        <w:tc>
          <w:tcPr>
            <w:tcW w:type="dxa" w:w="5120"/>
            <w:tcBorders/>
            <w:shd w:fill="ffffff"/>
            <w:tcMar>
              <w:start w:w="0" w:type="dxa"/>
              <w:end w:w="0" w:type="dxa"/>
            </w:tcMar>
          </w:tcPr>
          <w:p>
            <w:pPr>
              <w:autoSpaceDN w:val="0"/>
              <w:autoSpaceDE w:val="0"/>
              <w:widowControl/>
              <w:spacing w:line="210" w:lineRule="exact" w:before="116" w:after="0"/>
              <w:ind w:left="0" w:right="0" w:firstLine="0"/>
              <w:jc w:val="center"/>
            </w:pPr>
            <w:r>
              <w:rPr>
                <w:rFonts w:ascii="宋体" w:hAnsi="宋体" w:eastAsia="宋体"/>
                <w:b w:val="0"/>
                <w:i w:val="0"/>
                <w:color w:val="000000"/>
                <w:sz w:val="21"/>
              </w:rPr>
              <w:t>表示两指标相比，前者比后者强烈重要</w:t>
            </w:r>
          </w:p>
        </w:tc>
      </w:tr>
      <w:tr>
        <w:trPr>
          <w:trHeight w:hRule="exact" w:val="340"/>
        </w:trPr>
        <w:tc>
          <w:tcPr>
            <w:tcW w:type="dxa" w:w="1790"/>
            <w:tcBorders/>
            <w:shd w:fill="ffffff"/>
            <w:tcMar>
              <w:start w:w="0" w:type="dxa"/>
              <w:end w:w="0" w:type="dxa"/>
            </w:tcMar>
          </w:tcPr>
          <w:p>
            <w:pPr>
              <w:autoSpaceDN w:val="0"/>
              <w:autoSpaceDE w:val="0"/>
              <w:widowControl/>
              <w:spacing w:line="276" w:lineRule="auto" w:before="60" w:after="0"/>
              <w:ind w:left="0" w:right="0" w:firstLine="0"/>
              <w:jc w:val="center"/>
            </w:pPr>
            <w:r>
              <w:rPr>
                <w:rFonts w:ascii="Times New Roman" w:hAnsi="Times New Roman" w:eastAsia="Times New Roman"/>
                <w:b w:val="0"/>
                <w:i w:val="0"/>
                <w:color w:val="000000"/>
                <w:sz w:val="21"/>
              </w:rPr>
              <w:t xml:space="preserve">9 </w:t>
            </w:r>
          </w:p>
        </w:tc>
        <w:tc>
          <w:tcPr>
            <w:tcW w:type="dxa" w:w="1920"/>
            <w:tcBorders/>
            <w:shd w:fill="ffffff"/>
            <w:tcMar>
              <w:start w:w="0" w:type="dxa"/>
              <w:end w:w="0" w:type="dxa"/>
            </w:tcMar>
          </w:tcPr>
          <w:p>
            <w:pPr>
              <w:autoSpaceDN w:val="0"/>
              <w:autoSpaceDE w:val="0"/>
              <w:widowControl/>
              <w:spacing w:line="212" w:lineRule="exact" w:before="116" w:after="0"/>
              <w:ind w:left="0" w:right="0" w:firstLine="0"/>
              <w:jc w:val="center"/>
            </w:pPr>
            <w:r>
              <w:rPr>
                <w:rFonts w:ascii="宋体" w:hAnsi="宋体" w:eastAsia="宋体"/>
                <w:b w:val="0"/>
                <w:i w:val="0"/>
                <w:color w:val="000000"/>
                <w:sz w:val="21"/>
              </w:rPr>
              <w:t>极端重要</w:t>
            </w:r>
          </w:p>
        </w:tc>
        <w:tc>
          <w:tcPr>
            <w:tcW w:type="dxa" w:w="5120"/>
            <w:tcBorders/>
            <w:shd w:fill="ffffff"/>
            <w:tcMar>
              <w:start w:w="0" w:type="dxa"/>
              <w:end w:w="0" w:type="dxa"/>
            </w:tcMar>
          </w:tcPr>
          <w:p>
            <w:pPr>
              <w:autoSpaceDN w:val="0"/>
              <w:autoSpaceDE w:val="0"/>
              <w:widowControl/>
              <w:spacing w:line="212" w:lineRule="exact" w:before="116" w:after="0"/>
              <w:ind w:left="0" w:right="0" w:firstLine="0"/>
              <w:jc w:val="center"/>
            </w:pPr>
            <w:r>
              <w:rPr>
                <w:rFonts w:ascii="宋体" w:hAnsi="宋体" w:eastAsia="宋体"/>
                <w:b w:val="0"/>
                <w:i w:val="0"/>
                <w:color w:val="000000"/>
                <w:sz w:val="21"/>
              </w:rPr>
              <w:t>表示两指标相比，前者比后者极端重要</w:t>
            </w:r>
          </w:p>
        </w:tc>
      </w:tr>
      <w:tr>
        <w:trPr>
          <w:trHeight w:hRule="exact" w:val="340"/>
        </w:trPr>
        <w:tc>
          <w:tcPr>
            <w:tcW w:type="dxa" w:w="1790"/>
            <w:tcBorders/>
            <w:shd w:fill="ffffff"/>
            <w:tcMar>
              <w:start w:w="0" w:type="dxa"/>
              <w:end w:w="0" w:type="dxa"/>
            </w:tcMar>
          </w:tcPr>
          <w:p>
            <w:pPr>
              <w:autoSpaceDN w:val="0"/>
              <w:autoSpaceDE w:val="0"/>
              <w:widowControl/>
              <w:spacing w:line="282" w:lineRule="exact" w:before="58" w:after="0"/>
              <w:ind w:left="0" w:right="0" w:firstLine="0"/>
              <w:jc w:val="center"/>
            </w:pPr>
            <w:r>
              <w:rPr>
                <w:rFonts w:ascii="Times New Roman" w:hAnsi="Times New Roman" w:eastAsia="Times New Roman"/>
                <w:b w:val="0"/>
                <w:i w:val="0"/>
                <w:color w:val="000000"/>
                <w:sz w:val="21"/>
              </w:rPr>
              <w:t>2</w:t>
            </w:r>
            <w:r>
              <w:rPr>
                <w:rFonts w:ascii="宋体" w:hAnsi="宋体" w:eastAsia="宋体"/>
                <w:b w:val="0"/>
                <w:i w:val="0"/>
                <w:color w:val="000000"/>
                <w:sz w:val="21"/>
              </w:rPr>
              <w:t>、</w:t>
            </w:r>
            <w:r>
              <w:rPr>
                <w:rFonts w:ascii="Times New Roman" w:hAnsi="Times New Roman" w:eastAsia="Times New Roman"/>
                <w:b w:val="0"/>
                <w:i w:val="0"/>
                <w:color w:val="000000"/>
                <w:sz w:val="21"/>
              </w:rPr>
              <w:t>4</w:t>
            </w:r>
            <w:r>
              <w:rPr>
                <w:rFonts w:ascii="宋体" w:hAnsi="宋体" w:eastAsia="宋体"/>
                <w:b w:val="0"/>
                <w:i w:val="0"/>
                <w:color w:val="000000"/>
                <w:sz w:val="21"/>
              </w:rPr>
              <w:t>、</w:t>
            </w:r>
            <w:r>
              <w:rPr>
                <w:rFonts w:ascii="Times New Roman" w:hAnsi="Times New Roman" w:eastAsia="Times New Roman"/>
                <w:b w:val="0"/>
                <w:i w:val="0"/>
                <w:color w:val="000000"/>
                <w:sz w:val="21"/>
              </w:rPr>
              <w:t>6</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8 </w:t>
            </w:r>
          </w:p>
        </w:tc>
        <w:tc>
          <w:tcPr>
            <w:tcW w:type="dxa" w:w="1920"/>
            <w:tcBorders/>
            <w:shd w:fill="ffffff"/>
            <w:tcMar>
              <w:start w:w="0" w:type="dxa"/>
              <w:end w:w="0" w:type="dxa"/>
            </w:tcMar>
          </w:tcPr>
          <w:p>
            <w:pPr>
              <w:autoSpaceDN w:val="0"/>
              <w:autoSpaceDE w:val="0"/>
              <w:widowControl/>
              <w:spacing w:line="210" w:lineRule="exact" w:before="118" w:after="0"/>
              <w:ind w:left="0" w:right="0" w:firstLine="0"/>
              <w:jc w:val="center"/>
            </w:pPr>
            <w:r>
              <w:rPr>
                <w:rFonts w:ascii="宋体" w:hAnsi="宋体" w:eastAsia="宋体"/>
                <w:b w:val="0"/>
                <w:i w:val="0"/>
                <w:color w:val="000000"/>
                <w:sz w:val="21"/>
              </w:rPr>
              <w:t>相邻标度折中值</w:t>
            </w:r>
          </w:p>
        </w:tc>
        <w:tc>
          <w:tcPr>
            <w:tcW w:type="dxa" w:w="5120"/>
            <w:tcBorders/>
            <w:shd w:fill="ffffff"/>
            <w:tcMar>
              <w:start w:w="0" w:type="dxa"/>
              <w:end w:w="0" w:type="dxa"/>
            </w:tcMar>
          </w:tcPr>
          <w:p>
            <w:pPr>
              <w:autoSpaceDN w:val="0"/>
              <w:autoSpaceDE w:val="0"/>
              <w:widowControl/>
              <w:spacing w:line="210" w:lineRule="exact" w:before="118" w:after="0"/>
              <w:ind w:left="0" w:right="0" w:firstLine="0"/>
              <w:jc w:val="center"/>
            </w:pPr>
            <w:r>
              <w:rPr>
                <w:rFonts w:ascii="宋体" w:hAnsi="宋体" w:eastAsia="宋体"/>
                <w:b w:val="0"/>
                <w:i w:val="0"/>
                <w:color w:val="000000"/>
                <w:sz w:val="21"/>
              </w:rPr>
              <w:t>表示上述相邻判断的中间值</w:t>
            </w:r>
          </w:p>
        </w:tc>
      </w:tr>
      <w:tr>
        <w:trPr>
          <w:trHeight w:hRule="exact" w:val="360"/>
        </w:trPr>
        <w:tc>
          <w:tcPr>
            <w:tcW w:type="dxa" w:w="1790"/>
            <w:vMerge w:val="restart"/>
            <w:tcBorders>
              <w:bottom w:sz="11.199999999999818" w:val="single" w:color="#000000"/>
            </w:tcBorders>
            <w:shd w:fill="ffffff"/>
            <w:tcMar>
              <w:start w:w="0" w:type="dxa"/>
              <w:end w:w="0" w:type="dxa"/>
            </w:tcMar>
            <w:tcMar>
              <w:start w:w="0" w:type="dxa"/>
              <w:end w:w="0" w:type="dxa"/>
            </w:tcMar>
          </w:tcPr>
          <w:p>
            <w:pPr>
              <w:autoSpaceDN w:val="0"/>
              <w:autoSpaceDE w:val="0"/>
              <w:widowControl/>
              <w:spacing w:line="212" w:lineRule="exact" w:before="272" w:after="0"/>
              <w:ind w:left="0" w:right="0" w:firstLine="0"/>
              <w:jc w:val="center"/>
            </w:pPr>
            <w:r>
              <w:rPr>
                <w:rFonts w:ascii="宋体" w:hAnsi="宋体" w:eastAsia="宋体"/>
                <w:b w:val="0"/>
                <w:i w:val="0"/>
                <w:color w:val="000000"/>
                <w:sz w:val="21"/>
              </w:rPr>
              <w:t>上列标度倒数</w:t>
            </w:r>
          </w:p>
        </w:tc>
        <w:tc>
          <w:tcPr>
            <w:tcW w:type="dxa" w:w="1920"/>
            <w:vMerge w:val="restart"/>
            <w:tcBorders>
              <w:bottom w:sz="11.199999999999818" w:val="single" w:color="#000000"/>
            </w:tcBorders>
            <w:shd w:fill="ffffff"/>
            <w:tcMar>
              <w:start w:w="0" w:type="dxa"/>
              <w:end w:w="0" w:type="dxa"/>
            </w:tcMar>
            <w:tcMar>
              <w:start w:w="0" w:type="dxa"/>
              <w:end w:w="0" w:type="dxa"/>
            </w:tcMar>
          </w:tcPr>
          <w:p>
            <w:pPr>
              <w:autoSpaceDN w:val="0"/>
              <w:autoSpaceDE w:val="0"/>
              <w:widowControl/>
              <w:spacing w:line="212" w:lineRule="exact" w:before="272" w:after="0"/>
              <w:ind w:left="0" w:right="0" w:firstLine="0"/>
              <w:jc w:val="center"/>
            </w:pPr>
            <w:r>
              <w:rPr>
                <w:rFonts w:ascii="宋体" w:hAnsi="宋体" w:eastAsia="宋体"/>
                <w:b w:val="0"/>
                <w:i w:val="0"/>
                <w:color w:val="000000"/>
                <w:sz w:val="21"/>
              </w:rPr>
              <w:t>倒数</w:t>
            </w:r>
          </w:p>
        </w:tc>
        <w:tc>
          <w:tcPr>
            <w:tcW w:type="dxa" w:w="5120"/>
            <w:tcBorders/>
            <w:shd w:fill="ffffff"/>
            <w:tcMar>
              <w:start w:w="0" w:type="dxa"/>
              <w:end w:w="0" w:type="dxa"/>
            </w:tcMar>
          </w:tcPr>
          <w:p>
            <w:pPr>
              <w:autoSpaceDN w:val="0"/>
              <w:autoSpaceDE w:val="0"/>
              <w:widowControl/>
              <w:spacing w:line="294" w:lineRule="exact" w:before="66" w:after="0"/>
              <w:ind w:left="0" w:right="0" w:firstLine="0"/>
              <w:jc w:val="center"/>
            </w:pPr>
            <w:r>
              <w:rPr>
                <w:rFonts w:ascii="宋体" w:hAnsi="宋体" w:eastAsia="宋体"/>
                <w:b w:val="0"/>
                <w:i w:val="0"/>
                <w:color w:val="000000"/>
                <w:sz w:val="21"/>
              </w:rPr>
              <w:t>若指标</w:t>
            </w:r>
            <w:r>
              <w:rPr>
                <w:rFonts w:ascii="Times New Roman" w:hAnsi="Times New Roman" w:eastAsia="Times New Roman"/>
                <w:b w:val="0"/>
                <w:i w:val="0"/>
                <w:color w:val="000000"/>
                <w:sz w:val="21"/>
              </w:rPr>
              <w:t>A</w:t>
            </w:r>
            <w:r>
              <w:rPr>
                <w:rFonts w:ascii="Times New Roman" w:hAnsi="Times New Roman" w:eastAsia="Times New Roman"/>
                <w:b w:val="0"/>
                <w:i w:val="0"/>
                <w:color w:val="000000"/>
                <w:sz w:val="14"/>
              </w:rPr>
              <w:t>i</w:t>
            </w:r>
            <w:r>
              <w:rPr>
                <w:rFonts w:ascii="宋体" w:hAnsi="宋体" w:eastAsia="宋体"/>
                <w:b w:val="0"/>
                <w:i w:val="0"/>
                <w:color w:val="000000"/>
                <w:sz w:val="21"/>
              </w:rPr>
              <w:t xml:space="preserve"> 与指标</w:t>
            </w:r>
            <w:r>
              <w:rPr>
                <w:rFonts w:ascii="Times New Roman" w:hAnsi="Times New Roman" w:eastAsia="Times New Roman"/>
                <w:b w:val="0"/>
                <w:i w:val="0"/>
                <w:color w:val="000000"/>
                <w:sz w:val="21"/>
              </w:rPr>
              <w:t>A</w:t>
            </w:r>
            <w:r>
              <w:rPr>
                <w:rFonts w:ascii="Times New Roman" w:hAnsi="Times New Roman" w:eastAsia="Times New Roman"/>
                <w:b w:val="0"/>
                <w:i w:val="0"/>
                <w:color w:val="000000"/>
                <w:sz w:val="14"/>
              </w:rPr>
              <w:t>j</w:t>
            </w:r>
            <w:r>
              <w:rPr>
                <w:rFonts w:ascii="宋体" w:hAnsi="宋体" w:eastAsia="宋体"/>
                <w:b w:val="0"/>
                <w:i w:val="0"/>
                <w:color w:val="000000"/>
                <w:sz w:val="21"/>
              </w:rPr>
              <w:t xml:space="preserve"> 的重要性之比为</w:t>
            </w:r>
            <w:r>
              <w:rPr>
                <w:rFonts w:ascii="Times New Roman" w:hAnsi="Times New Roman" w:eastAsia="Times New Roman"/>
                <w:b w:val="0"/>
                <w:i w:val="0"/>
                <w:color w:val="000000"/>
                <w:sz w:val="21"/>
              </w:rPr>
              <w:t>a</w:t>
            </w:r>
            <w:r>
              <w:rPr>
                <w:rFonts w:ascii="Times New Roman" w:hAnsi="Times New Roman" w:eastAsia="Times New Roman"/>
                <w:b w:val="0"/>
                <w:i w:val="0"/>
                <w:color w:val="000000"/>
                <w:sz w:val="14"/>
              </w:rPr>
              <w:t>ij</w:t>
            </w:r>
            <w:r>
              <w:rPr>
                <w:rFonts w:ascii="宋体" w:hAnsi="宋体" w:eastAsia="宋体"/>
                <w:b w:val="0"/>
                <w:i w:val="0"/>
                <w:color w:val="000000"/>
                <w:sz w:val="21"/>
              </w:rPr>
              <w:t>，</w:t>
            </w:r>
          </w:p>
        </w:tc>
      </w:tr>
      <w:tr>
        <w:trPr>
          <w:trHeight w:hRule="exact" w:val="360"/>
        </w:trPr>
        <w:tc>
          <w:tcPr>
            <w:tcW w:type="dxa" w:w="3969"/>
            <w:vMerge/>
            <w:tcBorders>
              <w:bottom w:sz="11.199999999999818" w:val="single" w:color="#000000"/>
            </w:tcBorders>
          </w:tcPr>
          <w:p/>
        </w:tc>
        <w:tc>
          <w:tcPr>
            <w:tcW w:type="dxa" w:w="3969"/>
            <w:vMerge/>
            <w:tcBorders>
              <w:bottom w:sz="11.199999999999818" w:val="single" w:color="#000000"/>
            </w:tcBorders>
          </w:tcPr>
          <w:p/>
        </w:tc>
        <w:tc>
          <w:tcPr>
            <w:tcW w:type="dxa" w:w="5120"/>
            <w:tcBorders>
              <w:bottom w:sz="11.199999999999818" w:val="single" w:color="#000000"/>
            </w:tcBorders>
            <w:shd w:fill="ffffff"/>
            <w:tcMar>
              <w:start w:w="0" w:type="dxa"/>
              <w:end w:w="0" w:type="dxa"/>
            </w:tcMar>
          </w:tcPr>
          <w:p>
            <w:pPr>
              <w:autoSpaceDN w:val="0"/>
              <w:autoSpaceDE w:val="0"/>
              <w:widowControl/>
              <w:spacing w:line="294" w:lineRule="exact" w:before="34" w:after="0"/>
              <w:ind w:left="0" w:right="0" w:firstLine="0"/>
              <w:jc w:val="center"/>
            </w:pPr>
            <w:r>
              <w:rPr>
                <w:rFonts w:ascii="宋体" w:hAnsi="宋体" w:eastAsia="宋体"/>
                <w:b w:val="0"/>
                <w:i w:val="0"/>
                <w:color w:val="000000"/>
                <w:sz w:val="21"/>
              </w:rPr>
              <w:t>那么指标</w:t>
            </w:r>
            <w:r>
              <w:rPr>
                <w:rFonts w:ascii="Times New Roman" w:hAnsi="Times New Roman" w:eastAsia="Times New Roman"/>
                <w:b w:val="0"/>
                <w:i w:val="0"/>
                <w:color w:val="000000"/>
                <w:sz w:val="21"/>
              </w:rPr>
              <w:t>A</w:t>
            </w:r>
            <w:r>
              <w:rPr>
                <w:rFonts w:ascii="Times New Roman" w:hAnsi="Times New Roman" w:eastAsia="Times New Roman"/>
                <w:b w:val="0"/>
                <w:i w:val="0"/>
                <w:color w:val="000000"/>
                <w:sz w:val="14"/>
              </w:rPr>
              <w:t>j</w:t>
            </w:r>
            <w:r>
              <w:rPr>
                <w:rFonts w:ascii="宋体" w:hAnsi="宋体" w:eastAsia="宋体"/>
                <w:b w:val="0"/>
                <w:i w:val="0"/>
                <w:color w:val="000000"/>
                <w:sz w:val="21"/>
              </w:rPr>
              <w:t xml:space="preserve"> 与指标</w:t>
            </w:r>
            <w:r>
              <w:rPr>
                <w:rFonts w:ascii="Times New Roman" w:hAnsi="Times New Roman" w:eastAsia="Times New Roman"/>
                <w:b w:val="0"/>
                <w:i w:val="0"/>
                <w:color w:val="000000"/>
                <w:sz w:val="21"/>
              </w:rPr>
              <w:t>A</w:t>
            </w:r>
            <w:r>
              <w:rPr>
                <w:rFonts w:ascii="Times New Roman" w:hAnsi="Times New Roman" w:eastAsia="Times New Roman"/>
                <w:b w:val="0"/>
                <w:i w:val="0"/>
                <w:color w:val="000000"/>
                <w:sz w:val="14"/>
              </w:rPr>
              <w:t>i</w:t>
            </w:r>
            <w:r>
              <w:rPr>
                <w:rFonts w:ascii="宋体" w:hAnsi="宋体" w:eastAsia="宋体"/>
                <w:b w:val="0"/>
                <w:i w:val="0"/>
                <w:color w:val="000000"/>
                <w:sz w:val="21"/>
              </w:rPr>
              <w:t xml:space="preserve"> 的重要性之比为</w:t>
            </w:r>
            <w:r>
              <w:rPr>
                <w:rFonts w:ascii="Times New Roman" w:hAnsi="Times New Roman" w:eastAsia="Times New Roman"/>
                <w:b w:val="0"/>
                <w:i w:val="0"/>
                <w:color w:val="000000"/>
                <w:sz w:val="21"/>
              </w:rPr>
              <w:t>1/a</w:t>
            </w:r>
            <w:r>
              <w:rPr>
                <w:rFonts w:ascii="Times New Roman" w:hAnsi="Times New Roman" w:eastAsia="Times New Roman"/>
                <w:b w:val="0"/>
                <w:i w:val="0"/>
                <w:color w:val="000000"/>
                <w:sz w:val="14"/>
              </w:rPr>
              <w:t>ij</w:t>
            </w:r>
          </w:p>
        </w:tc>
      </w:tr>
    </w:tbl>
    <w:p>
      <w:pPr>
        <w:autoSpaceDN w:val="0"/>
        <w:autoSpaceDE w:val="0"/>
        <w:widowControl/>
        <w:spacing w:line="282" w:lineRule="exact" w:before="422" w:after="48"/>
        <w:ind w:left="0" w:right="4226"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A2 </w:t>
      </w:r>
      <w:r>
        <w:rPr>
          <w:rFonts w:ascii="宋体" w:hAnsi="宋体" w:eastAsia="宋体"/>
          <w:b w:val="0"/>
          <w:i w:val="0"/>
          <w:color w:val="000000"/>
          <w:sz w:val="21"/>
        </w:rPr>
        <w:t>进行重要程度比较的风险因素清单</w:t>
      </w:r>
    </w:p>
    <w:tbl>
      <w:tblPr>
        <w:tblW w:type="auto" w:w="0"/>
        <w:tblLayout w:type="fixed"/>
        <w:tblLook w:firstColumn="1" w:firstRow="1" w:lastColumn="0" w:lastRow="0" w:noHBand="0" w:noVBand="1" w:val="04A0"/>
        <w:tblInd w:w="1538.0" w:type="dxa"/>
      </w:tblPr>
      <w:tblGrid>
        <w:gridCol w:w="2976"/>
        <w:gridCol w:w="2976"/>
        <w:gridCol w:w="2976"/>
        <w:gridCol w:w="2976"/>
      </w:tblGrid>
      <w:tr>
        <w:trPr>
          <w:trHeight w:hRule="exact" w:val="420"/>
        </w:trPr>
        <w:tc>
          <w:tcPr>
            <w:tcW w:type="dxa" w:w="860"/>
            <w:tcBorders>
              <w:top w:sz="12.0" w:val="single" w:color="#000000"/>
              <w:bottom w:sz="4.0" w:val="single" w:color="#000000"/>
            </w:tcBorders>
            <w:shd w:fill="ffffff"/>
            <w:tcMar>
              <w:start w:w="0" w:type="dxa"/>
              <w:end w:w="0" w:type="dxa"/>
            </w:tcMar>
          </w:tcPr>
          <w:p>
            <w:pPr>
              <w:autoSpaceDN w:val="0"/>
              <w:autoSpaceDE w:val="0"/>
              <w:widowControl/>
              <w:spacing w:line="210" w:lineRule="exact" w:before="140" w:after="0"/>
              <w:ind w:left="0" w:right="0" w:firstLine="0"/>
              <w:jc w:val="center"/>
            </w:pPr>
            <w:r>
              <w:rPr>
                <w:rFonts w:ascii="宋体" w:hAnsi="宋体" w:eastAsia="宋体"/>
                <w:b w:val="0"/>
                <w:i w:val="0"/>
                <w:color w:val="000000"/>
                <w:sz w:val="21"/>
              </w:rPr>
              <w:t>代码</w:t>
            </w:r>
          </w:p>
        </w:tc>
        <w:tc>
          <w:tcPr>
            <w:tcW w:type="dxa" w:w="3128"/>
            <w:tcBorders>
              <w:top w:sz="12.0" w:val="single" w:color="#000000"/>
              <w:bottom w:sz="4.0" w:val="single" w:color="#000000"/>
            </w:tcBorders>
            <w:shd w:fill="ffffff"/>
            <w:tcMar>
              <w:start w:w="0" w:type="dxa"/>
              <w:end w:w="0" w:type="dxa"/>
            </w:tcMar>
          </w:tcPr>
          <w:p>
            <w:pPr>
              <w:autoSpaceDN w:val="0"/>
              <w:autoSpaceDE w:val="0"/>
              <w:widowControl/>
              <w:spacing w:line="210" w:lineRule="exact" w:before="140" w:after="0"/>
              <w:ind w:left="0" w:right="0" w:firstLine="0"/>
              <w:jc w:val="center"/>
            </w:pPr>
            <w:r>
              <w:rPr>
                <w:rFonts w:ascii="宋体" w:hAnsi="宋体" w:eastAsia="宋体"/>
                <w:b w:val="0"/>
                <w:i w:val="0"/>
                <w:color w:val="000000"/>
                <w:sz w:val="21"/>
              </w:rPr>
              <w:t>风险因素指标</w:t>
            </w:r>
          </w:p>
        </w:tc>
        <w:tc>
          <w:tcPr>
            <w:tcW w:type="dxa" w:w="856"/>
            <w:tcBorders>
              <w:top w:sz="12.0" w:val="single" w:color="#000000"/>
              <w:bottom w:sz="4.0" w:val="single" w:color="#000000"/>
            </w:tcBorders>
            <w:shd w:fill="ffffff"/>
            <w:tcMar>
              <w:start w:w="0" w:type="dxa"/>
              <w:end w:w="0" w:type="dxa"/>
            </w:tcMar>
          </w:tcPr>
          <w:p>
            <w:pPr>
              <w:autoSpaceDN w:val="0"/>
              <w:autoSpaceDE w:val="0"/>
              <w:widowControl/>
              <w:spacing w:line="210" w:lineRule="exact" w:before="140" w:after="0"/>
              <w:ind w:left="0" w:right="0" w:firstLine="0"/>
              <w:jc w:val="center"/>
            </w:pPr>
            <w:r>
              <w:rPr>
                <w:rFonts w:ascii="宋体" w:hAnsi="宋体" w:eastAsia="宋体"/>
                <w:b w:val="0"/>
                <w:i w:val="0"/>
                <w:color w:val="000000"/>
                <w:sz w:val="21"/>
              </w:rPr>
              <w:t>代码</w:t>
            </w:r>
          </w:p>
        </w:tc>
        <w:tc>
          <w:tcPr>
            <w:tcW w:type="dxa" w:w="3988"/>
            <w:tcBorders>
              <w:top w:sz="12.0" w:val="single" w:color="#000000"/>
              <w:bottom w:sz="4.0" w:val="single" w:color="#000000"/>
            </w:tcBorders>
            <w:shd w:fill="ffffff"/>
            <w:tcMar>
              <w:start w:w="0" w:type="dxa"/>
              <w:end w:w="0" w:type="dxa"/>
            </w:tcMar>
          </w:tcPr>
          <w:p>
            <w:pPr>
              <w:autoSpaceDN w:val="0"/>
              <w:autoSpaceDE w:val="0"/>
              <w:widowControl/>
              <w:spacing w:line="210" w:lineRule="exact" w:before="140" w:after="0"/>
              <w:ind w:left="0" w:right="0" w:firstLine="0"/>
              <w:jc w:val="center"/>
            </w:pPr>
            <w:r>
              <w:rPr>
                <w:rFonts w:ascii="宋体" w:hAnsi="宋体" w:eastAsia="宋体"/>
                <w:b w:val="0"/>
                <w:i w:val="0"/>
                <w:color w:val="000000"/>
                <w:sz w:val="21"/>
              </w:rPr>
              <w:t>风险因素指标</w:t>
            </w:r>
          </w:p>
        </w:tc>
      </w:tr>
      <w:tr>
        <w:trPr>
          <w:trHeight w:hRule="exact" w:val="356"/>
        </w:trPr>
        <w:tc>
          <w:tcPr>
            <w:tcW w:type="dxa" w:w="860"/>
            <w:vMerge w:val="restart"/>
            <w:tcBorders>
              <w:top w:sz="4.0" w:val="single" w:color="#000000"/>
            </w:tcBorders>
            <w:shd w:fill="ffffff"/>
            <w:tcMar>
              <w:start w:w="0" w:type="dxa"/>
              <w:end w:w="0" w:type="dxa"/>
            </w:tcMar>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A1 </w:t>
            </w:r>
          </w:p>
        </w:tc>
        <w:tc>
          <w:tcPr>
            <w:tcW w:type="dxa" w:w="3128"/>
            <w:tcBorders>
              <w:top w:sz="4.0" w:val="single" w:color="#000000"/>
            </w:tcBorders>
            <w:shd w:fill="ffffff"/>
            <w:tcMar>
              <w:start w:w="0" w:type="dxa"/>
              <w:end w:w="0" w:type="dxa"/>
            </w:tcMar>
          </w:tcPr>
          <w:p>
            <w:pPr>
              <w:autoSpaceDN w:val="0"/>
              <w:autoSpaceDE w:val="0"/>
              <w:widowControl/>
              <w:spacing w:line="210" w:lineRule="exact" w:before="140" w:after="0"/>
              <w:ind w:left="108" w:right="0" w:firstLine="0"/>
              <w:jc w:val="left"/>
            </w:pPr>
            <w:r>
              <w:rPr>
                <w:rFonts w:ascii="宋体" w:hAnsi="宋体" w:eastAsia="宋体"/>
                <w:b w:val="0"/>
                <w:i w:val="0"/>
                <w:color w:val="000000"/>
                <w:sz w:val="21"/>
              </w:rPr>
              <w:t>盾构进出洞风险</w:t>
            </w:r>
          </w:p>
        </w:tc>
        <w:tc>
          <w:tcPr>
            <w:tcW w:type="dxa" w:w="856"/>
            <w:vMerge w:val="restart"/>
            <w:tcBorders>
              <w:top w:sz="4.0" w:val="single" w:color="#000000"/>
            </w:tcBorders>
            <w:shd w:fill="ffffff"/>
            <w:tcMar>
              <w:start w:w="0" w:type="dxa"/>
              <w:end w:w="0" w:type="dxa"/>
            </w:tcMar>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B42 </w:t>
            </w:r>
          </w:p>
        </w:tc>
        <w:tc>
          <w:tcPr>
            <w:tcW w:type="dxa" w:w="3988"/>
            <w:tcBorders>
              <w:top w:sz="4.0" w:val="single" w:color="#000000"/>
            </w:tcBorders>
            <w:shd w:fill="ffffff"/>
            <w:tcMar>
              <w:start w:w="0" w:type="dxa"/>
              <w:end w:w="0" w:type="dxa"/>
            </w:tcMar>
          </w:tcPr>
          <w:p>
            <w:pPr>
              <w:autoSpaceDN w:val="0"/>
              <w:autoSpaceDE w:val="0"/>
              <w:widowControl/>
              <w:spacing w:line="210" w:lineRule="exact" w:before="140" w:after="0"/>
              <w:ind w:left="108" w:right="0" w:firstLine="0"/>
              <w:jc w:val="left"/>
            </w:pPr>
            <w:r>
              <w:rPr>
                <w:rFonts w:ascii="宋体" w:hAnsi="宋体" w:eastAsia="宋体"/>
                <w:b w:val="0"/>
                <w:i w:val="0"/>
                <w:color w:val="000000"/>
                <w:sz w:val="21"/>
              </w:rPr>
              <w:t>盾构姿态调整不到位</w:t>
            </w:r>
          </w:p>
        </w:tc>
      </w:tr>
      <w:tr>
        <w:trPr>
          <w:trHeight w:hRule="exact" w:val="88"/>
        </w:trPr>
        <w:tc>
          <w:tcPr>
            <w:tcW w:type="dxa" w:w="2976"/>
            <w:vMerge/>
            <w:tcBorders>
              <w:top w:sz="4.0" w:val="single" w:color="#000000"/>
            </w:tcBorders>
          </w:tcPr>
          <w:p/>
        </w:tc>
        <w:tc>
          <w:tcPr>
            <w:tcW w:type="dxa" w:w="3128"/>
            <w:vMerge w:val="restart"/>
            <w:tcBorders/>
            <w:shd w:fill="ffffff"/>
            <w:tcMar>
              <w:start w:w="0" w:type="dxa"/>
              <w:end w:w="0" w:type="dxa"/>
            </w:tcMar>
            <w:tcMar>
              <w:start w:w="0" w:type="dxa"/>
              <w:end w:w="0" w:type="dxa"/>
            </w:tcMar>
          </w:tcPr>
          <w:p>
            <w:pPr>
              <w:autoSpaceDN w:val="0"/>
              <w:autoSpaceDE w:val="0"/>
              <w:widowControl/>
              <w:spacing w:line="212" w:lineRule="exact" w:before="188" w:after="0"/>
              <w:ind w:left="108" w:right="0" w:firstLine="0"/>
              <w:jc w:val="left"/>
            </w:pPr>
            <w:r>
              <w:rPr>
                <w:rFonts w:ascii="宋体" w:hAnsi="宋体" w:eastAsia="宋体"/>
                <w:b w:val="0"/>
                <w:i w:val="0"/>
                <w:color w:val="000000"/>
                <w:sz w:val="21"/>
              </w:rPr>
              <w:t>进出洞漏水、漏浆风险</w:t>
            </w:r>
          </w:p>
        </w:tc>
        <w:tc>
          <w:tcPr>
            <w:tcW w:type="dxa" w:w="2976"/>
            <w:vMerge/>
            <w:tcBorders>
              <w:top w:sz="4.0" w:val="single" w:color="#000000"/>
            </w:tcBorders>
          </w:tcPr>
          <w:p/>
        </w:tc>
        <w:tc>
          <w:tcPr>
            <w:tcW w:type="dxa" w:w="3988"/>
            <w:vMerge w:val="restart"/>
            <w:tcBorders/>
            <w:shd w:fill="ffffff"/>
            <w:tcMar>
              <w:start w:w="0" w:type="dxa"/>
              <w:end w:w="0" w:type="dxa"/>
            </w:tcMar>
            <w:tcMar>
              <w:start w:w="0" w:type="dxa"/>
              <w:end w:w="0" w:type="dxa"/>
            </w:tcMar>
          </w:tcPr>
          <w:p>
            <w:pPr>
              <w:autoSpaceDN w:val="0"/>
              <w:autoSpaceDE w:val="0"/>
              <w:widowControl/>
              <w:spacing w:line="212" w:lineRule="exact" w:before="188" w:after="0"/>
              <w:ind w:left="108" w:right="0" w:firstLine="0"/>
              <w:jc w:val="left"/>
            </w:pPr>
            <w:r>
              <w:rPr>
                <w:rFonts w:ascii="宋体" w:hAnsi="宋体" w:eastAsia="宋体"/>
                <w:b w:val="0"/>
                <w:i w:val="0"/>
                <w:color w:val="000000"/>
                <w:sz w:val="21"/>
              </w:rPr>
              <w:t>定位复测不到位</w:t>
            </w:r>
          </w:p>
        </w:tc>
      </w:tr>
      <w:tr>
        <w:trPr>
          <w:trHeight w:hRule="exact" w:val="312"/>
        </w:trPr>
        <w:tc>
          <w:tcPr>
            <w:tcW w:type="dxa" w:w="860"/>
            <w:vMerge w:val="restart"/>
            <w:tcBorders/>
            <w:shd w:fill="ffffff"/>
            <w:tcMar>
              <w:start w:w="0" w:type="dxa"/>
              <w:end w:w="0" w:type="dxa"/>
            </w:tcMar>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B1 </w:t>
            </w:r>
          </w:p>
        </w:tc>
        <w:tc>
          <w:tcPr>
            <w:tcW w:type="dxa" w:w="2976"/>
            <w:vMerge/>
            <w:tcBorders/>
          </w:tcPr>
          <w:p/>
        </w:tc>
        <w:tc>
          <w:tcPr>
            <w:tcW w:type="dxa" w:w="856"/>
            <w:vMerge w:val="restart"/>
            <w:tcBorders/>
            <w:shd w:fill="ffffff"/>
            <w:tcMar>
              <w:start w:w="0" w:type="dxa"/>
              <w:end w:w="0" w:type="dxa"/>
            </w:tcMar>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B43 </w:t>
            </w:r>
          </w:p>
        </w:tc>
        <w:tc>
          <w:tcPr>
            <w:tcW w:type="dxa" w:w="2976"/>
            <w:vMerge/>
            <w:tcBorders/>
          </w:tcPr>
          <w:p/>
        </w:tc>
      </w:tr>
      <w:tr>
        <w:trPr>
          <w:trHeight w:hRule="exact" w:val="88"/>
        </w:trPr>
        <w:tc>
          <w:tcPr>
            <w:tcW w:type="dxa" w:w="2976"/>
            <w:vMerge/>
            <w:tcBorders/>
          </w:tcPr>
          <w:p/>
        </w:tc>
        <w:tc>
          <w:tcPr>
            <w:tcW w:type="dxa" w:w="3128"/>
            <w:vMerge w:val="restart"/>
            <w:tcBorders/>
            <w:shd w:fill="ffffff"/>
            <w:tcMar>
              <w:start w:w="0" w:type="dxa"/>
              <w:end w:w="0" w:type="dxa"/>
            </w:tcMar>
            <w:tcMar>
              <w:start w:w="0" w:type="dxa"/>
              <w:end w:w="0" w:type="dxa"/>
            </w:tcMar>
          </w:tcPr>
          <w:p>
            <w:pPr>
              <w:autoSpaceDN w:val="0"/>
              <w:autoSpaceDE w:val="0"/>
              <w:widowControl/>
              <w:spacing w:line="212" w:lineRule="exact" w:before="186" w:after="0"/>
              <w:ind w:left="108" w:right="0" w:firstLine="0"/>
              <w:jc w:val="left"/>
            </w:pPr>
            <w:r>
              <w:rPr>
                <w:rFonts w:ascii="宋体" w:hAnsi="宋体" w:eastAsia="宋体"/>
                <w:b w:val="0"/>
                <w:i w:val="0"/>
                <w:color w:val="000000"/>
                <w:sz w:val="21"/>
              </w:rPr>
              <w:t>工作井的结构和支护不当</w:t>
            </w:r>
          </w:p>
        </w:tc>
        <w:tc>
          <w:tcPr>
            <w:tcW w:type="dxa" w:w="2976"/>
            <w:vMerge/>
            <w:tcBorders/>
          </w:tcPr>
          <w:p/>
        </w:tc>
        <w:tc>
          <w:tcPr>
            <w:tcW w:type="dxa" w:w="3988"/>
            <w:vMerge w:val="restart"/>
            <w:tcBorders/>
            <w:shd w:fill="ffffff"/>
            <w:tcMar>
              <w:start w:w="0" w:type="dxa"/>
              <w:end w:w="0" w:type="dxa"/>
            </w:tcMar>
            <w:tcMar>
              <w:start w:w="0" w:type="dxa"/>
              <w:end w:w="0" w:type="dxa"/>
            </w:tcMar>
          </w:tcPr>
          <w:p>
            <w:pPr>
              <w:autoSpaceDN w:val="0"/>
              <w:autoSpaceDE w:val="0"/>
              <w:widowControl/>
              <w:spacing w:line="212" w:lineRule="exact" w:before="186" w:after="0"/>
              <w:ind w:left="108" w:right="0" w:firstLine="0"/>
              <w:jc w:val="left"/>
            </w:pPr>
            <w:r>
              <w:rPr>
                <w:rFonts w:ascii="宋体" w:hAnsi="宋体" w:eastAsia="宋体"/>
                <w:b w:val="0"/>
                <w:i w:val="0"/>
                <w:color w:val="000000"/>
                <w:sz w:val="21"/>
              </w:rPr>
              <w:t>隧道渗水风险</w:t>
            </w:r>
          </w:p>
        </w:tc>
      </w:tr>
      <w:tr>
        <w:trPr>
          <w:trHeight w:hRule="exact" w:val="312"/>
        </w:trPr>
        <w:tc>
          <w:tcPr>
            <w:tcW w:type="dxa" w:w="860"/>
            <w:vMerge w:val="restart"/>
            <w:tcBorders/>
            <w:shd w:fill="ffffff"/>
            <w:tcMar>
              <w:start w:w="0" w:type="dxa"/>
              <w:end w:w="0" w:type="dxa"/>
            </w:tcMar>
            <w:tcMar>
              <w:start w:w="0" w:type="dxa"/>
              <w:end w:w="0" w:type="dxa"/>
            </w:tcMar>
          </w:tcPr>
          <w:p>
            <w:pPr>
              <w:autoSpaceDN w:val="0"/>
              <w:autoSpaceDE w:val="0"/>
              <w:widowControl/>
              <w:spacing w:line="278" w:lineRule="auto" w:before="58" w:after="0"/>
              <w:ind w:left="0" w:right="0" w:firstLine="0"/>
              <w:jc w:val="center"/>
            </w:pPr>
            <w:r>
              <w:rPr>
                <w:rFonts w:ascii="Times New Roman" w:hAnsi="Times New Roman" w:eastAsia="Times New Roman"/>
                <w:b w:val="0"/>
                <w:i w:val="0"/>
                <w:color w:val="000000"/>
                <w:sz w:val="21"/>
              </w:rPr>
              <w:t xml:space="preserve">B11 </w:t>
            </w:r>
          </w:p>
        </w:tc>
        <w:tc>
          <w:tcPr>
            <w:tcW w:type="dxa" w:w="2976"/>
            <w:vMerge/>
            <w:tcBorders/>
          </w:tcPr>
          <w:p/>
        </w:tc>
        <w:tc>
          <w:tcPr>
            <w:tcW w:type="dxa" w:w="856"/>
            <w:vMerge w:val="restart"/>
            <w:tcBorders/>
            <w:shd w:fill="ffffff"/>
            <w:tcMar>
              <w:start w:w="0" w:type="dxa"/>
              <w:end w:w="0" w:type="dxa"/>
            </w:tcMar>
            <w:tcMar>
              <w:start w:w="0" w:type="dxa"/>
              <w:end w:w="0" w:type="dxa"/>
            </w:tcMar>
          </w:tcPr>
          <w:p>
            <w:pPr>
              <w:autoSpaceDN w:val="0"/>
              <w:autoSpaceDE w:val="0"/>
              <w:widowControl/>
              <w:spacing w:line="278" w:lineRule="auto" w:before="58" w:after="0"/>
              <w:ind w:left="0" w:right="0" w:firstLine="0"/>
              <w:jc w:val="center"/>
            </w:pPr>
            <w:r>
              <w:rPr>
                <w:rFonts w:ascii="Times New Roman" w:hAnsi="Times New Roman" w:eastAsia="Times New Roman"/>
                <w:b w:val="0"/>
                <w:i w:val="0"/>
                <w:color w:val="000000"/>
                <w:sz w:val="21"/>
              </w:rPr>
              <w:t xml:space="preserve">B5 </w:t>
            </w:r>
          </w:p>
        </w:tc>
        <w:tc>
          <w:tcPr>
            <w:tcW w:type="dxa" w:w="2976"/>
            <w:vMerge/>
            <w:tcBorders/>
          </w:tcPr>
          <w:p/>
        </w:tc>
      </w:tr>
      <w:tr>
        <w:trPr>
          <w:trHeight w:hRule="exact" w:val="88"/>
        </w:trPr>
        <w:tc>
          <w:tcPr>
            <w:tcW w:type="dxa" w:w="2976"/>
            <w:vMerge/>
            <w:tcBorders/>
          </w:tcPr>
          <w:p/>
        </w:tc>
        <w:tc>
          <w:tcPr>
            <w:tcW w:type="dxa" w:w="3128"/>
            <w:vMerge w:val="restart"/>
            <w:tcBorders/>
            <w:shd w:fill="ffffff"/>
            <w:tcMar>
              <w:start w:w="0" w:type="dxa"/>
              <w:end w:w="0" w:type="dxa"/>
            </w:tcMar>
            <w:tcMar>
              <w:start w:w="0" w:type="dxa"/>
              <w:end w:w="0" w:type="dxa"/>
            </w:tcMar>
          </w:tcPr>
          <w:p>
            <w:pPr>
              <w:autoSpaceDN w:val="0"/>
              <w:autoSpaceDE w:val="0"/>
              <w:widowControl/>
              <w:spacing w:line="210" w:lineRule="exact" w:before="188" w:after="0"/>
              <w:ind w:left="108" w:right="0" w:firstLine="0"/>
              <w:jc w:val="left"/>
            </w:pPr>
            <w:r>
              <w:rPr>
                <w:rFonts w:ascii="宋体" w:hAnsi="宋体" w:eastAsia="宋体"/>
                <w:b w:val="0"/>
                <w:i w:val="0"/>
                <w:color w:val="000000"/>
                <w:sz w:val="21"/>
              </w:rPr>
              <w:t>洞口密封效果不好</w:t>
            </w:r>
          </w:p>
        </w:tc>
        <w:tc>
          <w:tcPr>
            <w:tcW w:type="dxa" w:w="2976"/>
            <w:vMerge/>
            <w:tcBorders/>
          </w:tcPr>
          <w:p/>
        </w:tc>
        <w:tc>
          <w:tcPr>
            <w:tcW w:type="dxa" w:w="3988"/>
            <w:vMerge w:val="restart"/>
            <w:tcBorders/>
            <w:shd w:fill="ffffff"/>
            <w:tcMar>
              <w:start w:w="0" w:type="dxa"/>
              <w:end w:w="0" w:type="dxa"/>
            </w:tcMar>
            <w:tcMar>
              <w:start w:w="0" w:type="dxa"/>
              <w:end w:w="0" w:type="dxa"/>
            </w:tcMar>
          </w:tcPr>
          <w:p>
            <w:pPr>
              <w:autoSpaceDN w:val="0"/>
              <w:autoSpaceDE w:val="0"/>
              <w:widowControl/>
              <w:spacing w:line="210" w:lineRule="exact" w:before="188" w:after="0"/>
              <w:ind w:left="108" w:right="0" w:firstLine="0"/>
              <w:jc w:val="left"/>
            </w:pPr>
            <w:r>
              <w:rPr>
                <w:rFonts w:ascii="宋体" w:hAnsi="宋体" w:eastAsia="宋体"/>
                <w:b w:val="0"/>
                <w:i w:val="0"/>
                <w:color w:val="000000"/>
                <w:sz w:val="21"/>
              </w:rPr>
              <w:t>管片拼装不到位</w:t>
            </w:r>
          </w:p>
        </w:tc>
      </w:tr>
      <w:tr>
        <w:trPr>
          <w:trHeight w:hRule="exact" w:val="312"/>
        </w:trPr>
        <w:tc>
          <w:tcPr>
            <w:tcW w:type="dxa" w:w="860"/>
            <w:vMerge w:val="restart"/>
            <w:tcBorders/>
            <w:shd w:fill="ffffff"/>
            <w:tcMar>
              <w:start w:w="0" w:type="dxa"/>
              <w:end w:w="0" w:type="dxa"/>
            </w:tcMar>
            <w:tcMar>
              <w:start w:w="0" w:type="dxa"/>
              <w:end w:w="0" w:type="dxa"/>
            </w:tcMar>
          </w:tcPr>
          <w:p>
            <w:pPr>
              <w:autoSpaceDN w:val="0"/>
              <w:autoSpaceDE w:val="0"/>
              <w:widowControl/>
              <w:spacing w:line="278" w:lineRule="auto" w:before="58" w:after="0"/>
              <w:ind w:left="0" w:right="0" w:firstLine="0"/>
              <w:jc w:val="center"/>
            </w:pPr>
            <w:r>
              <w:rPr>
                <w:rFonts w:ascii="Times New Roman" w:hAnsi="Times New Roman" w:eastAsia="Times New Roman"/>
                <w:b w:val="0"/>
                <w:i w:val="0"/>
                <w:color w:val="000000"/>
                <w:sz w:val="21"/>
              </w:rPr>
              <w:t xml:space="preserve">B12 </w:t>
            </w:r>
          </w:p>
        </w:tc>
        <w:tc>
          <w:tcPr>
            <w:tcW w:type="dxa" w:w="2976"/>
            <w:vMerge/>
            <w:tcBorders/>
          </w:tcPr>
          <w:p/>
        </w:tc>
        <w:tc>
          <w:tcPr>
            <w:tcW w:type="dxa" w:w="856"/>
            <w:vMerge w:val="restart"/>
            <w:tcBorders/>
            <w:shd w:fill="ffffff"/>
            <w:tcMar>
              <w:start w:w="0" w:type="dxa"/>
              <w:end w:w="0" w:type="dxa"/>
            </w:tcMar>
            <w:tcMar>
              <w:start w:w="0" w:type="dxa"/>
              <w:end w:w="0" w:type="dxa"/>
            </w:tcMar>
          </w:tcPr>
          <w:p>
            <w:pPr>
              <w:autoSpaceDN w:val="0"/>
              <w:autoSpaceDE w:val="0"/>
              <w:widowControl/>
              <w:spacing w:line="278" w:lineRule="auto" w:before="58" w:after="0"/>
              <w:ind w:left="0" w:right="0" w:firstLine="0"/>
              <w:jc w:val="center"/>
            </w:pPr>
            <w:r>
              <w:rPr>
                <w:rFonts w:ascii="Times New Roman" w:hAnsi="Times New Roman" w:eastAsia="Times New Roman"/>
                <w:b w:val="0"/>
                <w:i w:val="0"/>
                <w:color w:val="000000"/>
                <w:sz w:val="21"/>
              </w:rPr>
              <w:t xml:space="preserve">B51 </w:t>
            </w:r>
          </w:p>
        </w:tc>
        <w:tc>
          <w:tcPr>
            <w:tcW w:type="dxa" w:w="2976"/>
            <w:vMerge/>
            <w:tcBorders/>
          </w:tcPr>
          <w:p/>
        </w:tc>
      </w:tr>
      <w:tr>
        <w:trPr>
          <w:trHeight w:hRule="exact" w:val="88"/>
        </w:trPr>
        <w:tc>
          <w:tcPr>
            <w:tcW w:type="dxa" w:w="2976"/>
            <w:vMerge/>
            <w:tcBorders/>
          </w:tcPr>
          <w:p/>
        </w:tc>
        <w:tc>
          <w:tcPr>
            <w:tcW w:type="dxa" w:w="3128"/>
            <w:vMerge w:val="restart"/>
            <w:tcBorders/>
            <w:shd w:fill="ffffff"/>
            <w:tcMar>
              <w:start w:w="0" w:type="dxa"/>
              <w:end w:w="0" w:type="dxa"/>
            </w:tcMar>
            <w:tcMar>
              <w:start w:w="0" w:type="dxa"/>
              <w:end w:w="0" w:type="dxa"/>
            </w:tcMar>
          </w:tcPr>
          <w:p>
            <w:pPr>
              <w:autoSpaceDN w:val="0"/>
              <w:autoSpaceDE w:val="0"/>
              <w:widowControl/>
              <w:spacing w:line="212" w:lineRule="exact" w:before="188" w:after="0"/>
              <w:ind w:left="108" w:right="0" w:firstLine="0"/>
              <w:jc w:val="left"/>
            </w:pPr>
            <w:r>
              <w:rPr>
                <w:rFonts w:ascii="宋体" w:hAnsi="宋体" w:eastAsia="宋体"/>
                <w:b w:val="0"/>
                <w:i w:val="0"/>
                <w:color w:val="000000"/>
                <w:sz w:val="21"/>
              </w:rPr>
              <w:t>盾构无法正常进出洞风险</w:t>
            </w:r>
          </w:p>
        </w:tc>
        <w:tc>
          <w:tcPr>
            <w:tcW w:type="dxa" w:w="2976"/>
            <w:vMerge/>
            <w:tcBorders/>
          </w:tcPr>
          <w:p/>
        </w:tc>
        <w:tc>
          <w:tcPr>
            <w:tcW w:type="dxa" w:w="3988"/>
            <w:vMerge w:val="restart"/>
            <w:tcBorders/>
            <w:shd w:fill="ffffff"/>
            <w:tcMar>
              <w:start w:w="0" w:type="dxa"/>
              <w:end w:w="0" w:type="dxa"/>
            </w:tcMar>
            <w:tcMar>
              <w:start w:w="0" w:type="dxa"/>
              <w:end w:w="0" w:type="dxa"/>
            </w:tcMar>
          </w:tcPr>
          <w:p>
            <w:pPr>
              <w:autoSpaceDN w:val="0"/>
              <w:autoSpaceDE w:val="0"/>
              <w:widowControl/>
              <w:spacing w:line="212" w:lineRule="exact" w:before="188" w:after="0"/>
              <w:ind w:left="108" w:right="0" w:firstLine="0"/>
              <w:jc w:val="left"/>
            </w:pPr>
            <w:r>
              <w:rPr>
                <w:rFonts w:ascii="宋体" w:hAnsi="宋体" w:eastAsia="宋体"/>
                <w:b w:val="0"/>
                <w:i w:val="0"/>
                <w:color w:val="000000"/>
                <w:sz w:val="21"/>
              </w:rPr>
              <w:t>管片质量不佳</w:t>
            </w:r>
          </w:p>
        </w:tc>
      </w:tr>
      <w:tr>
        <w:trPr>
          <w:trHeight w:hRule="exact" w:val="312"/>
        </w:trPr>
        <w:tc>
          <w:tcPr>
            <w:tcW w:type="dxa" w:w="860"/>
            <w:vMerge w:val="restart"/>
            <w:tcBorders/>
            <w:shd w:fill="ffffff"/>
            <w:tcMar>
              <w:start w:w="0" w:type="dxa"/>
              <w:end w:w="0" w:type="dxa"/>
            </w:tcMar>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B2 </w:t>
            </w:r>
          </w:p>
        </w:tc>
        <w:tc>
          <w:tcPr>
            <w:tcW w:type="dxa" w:w="2976"/>
            <w:vMerge/>
            <w:tcBorders/>
          </w:tcPr>
          <w:p/>
        </w:tc>
        <w:tc>
          <w:tcPr>
            <w:tcW w:type="dxa" w:w="856"/>
            <w:vMerge w:val="restart"/>
            <w:tcBorders/>
            <w:shd w:fill="ffffff"/>
            <w:tcMar>
              <w:start w:w="0" w:type="dxa"/>
              <w:end w:w="0" w:type="dxa"/>
            </w:tcMar>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B52 </w:t>
            </w:r>
          </w:p>
        </w:tc>
        <w:tc>
          <w:tcPr>
            <w:tcW w:type="dxa" w:w="2976"/>
            <w:vMerge/>
            <w:tcBorders/>
          </w:tcPr>
          <w:p/>
        </w:tc>
      </w:tr>
      <w:tr>
        <w:trPr>
          <w:trHeight w:hRule="exact" w:val="88"/>
        </w:trPr>
        <w:tc>
          <w:tcPr>
            <w:tcW w:type="dxa" w:w="2976"/>
            <w:vMerge/>
            <w:tcBorders/>
          </w:tcPr>
          <w:p/>
        </w:tc>
        <w:tc>
          <w:tcPr>
            <w:tcW w:type="dxa" w:w="3128"/>
            <w:vMerge w:val="restart"/>
            <w:tcBorders/>
            <w:shd w:fill="ffffff"/>
            <w:tcMar>
              <w:start w:w="0" w:type="dxa"/>
              <w:end w:w="0" w:type="dxa"/>
            </w:tcMar>
            <w:tcMar>
              <w:start w:w="0" w:type="dxa"/>
              <w:end w:w="0" w:type="dxa"/>
            </w:tcMar>
          </w:tcPr>
          <w:p>
            <w:pPr>
              <w:autoSpaceDN w:val="0"/>
              <w:autoSpaceDE w:val="0"/>
              <w:widowControl/>
              <w:spacing w:line="210" w:lineRule="exact" w:before="188" w:after="0"/>
              <w:ind w:left="108" w:right="0" w:firstLine="0"/>
              <w:jc w:val="left"/>
            </w:pPr>
            <w:r>
              <w:rPr>
                <w:rFonts w:ascii="宋体" w:hAnsi="宋体" w:eastAsia="宋体"/>
                <w:b w:val="0"/>
                <w:i w:val="0"/>
                <w:color w:val="000000"/>
                <w:sz w:val="21"/>
              </w:rPr>
              <w:t>顶进系统故障</w:t>
            </w:r>
          </w:p>
        </w:tc>
        <w:tc>
          <w:tcPr>
            <w:tcW w:type="dxa" w:w="2976"/>
            <w:vMerge/>
            <w:tcBorders/>
          </w:tcPr>
          <w:p/>
        </w:tc>
        <w:tc>
          <w:tcPr>
            <w:tcW w:type="dxa" w:w="3988"/>
            <w:vMerge w:val="restart"/>
            <w:tcBorders/>
            <w:shd w:fill="ffffff"/>
            <w:tcMar>
              <w:start w:w="0" w:type="dxa"/>
              <w:end w:w="0" w:type="dxa"/>
            </w:tcMar>
            <w:tcMar>
              <w:start w:w="0" w:type="dxa"/>
              <w:end w:w="0" w:type="dxa"/>
            </w:tcMar>
          </w:tcPr>
          <w:p>
            <w:pPr>
              <w:autoSpaceDN w:val="0"/>
              <w:autoSpaceDE w:val="0"/>
              <w:widowControl/>
              <w:spacing w:line="210" w:lineRule="exact" w:before="188" w:after="0"/>
              <w:ind w:left="108" w:right="0" w:firstLine="0"/>
              <w:jc w:val="left"/>
            </w:pPr>
            <w:r>
              <w:rPr>
                <w:rFonts w:ascii="宋体" w:hAnsi="宋体" w:eastAsia="宋体"/>
                <w:b w:val="0"/>
                <w:i w:val="0"/>
                <w:color w:val="000000"/>
                <w:sz w:val="21"/>
              </w:rPr>
              <w:t>盾尾密封失效</w:t>
            </w:r>
          </w:p>
        </w:tc>
      </w:tr>
      <w:tr>
        <w:trPr>
          <w:trHeight w:hRule="exact" w:val="312"/>
        </w:trPr>
        <w:tc>
          <w:tcPr>
            <w:tcW w:type="dxa" w:w="860"/>
            <w:vMerge w:val="restart"/>
            <w:tcBorders/>
            <w:shd w:fill="ffffff"/>
            <w:tcMar>
              <w:start w:w="0" w:type="dxa"/>
              <w:end w:w="0" w:type="dxa"/>
            </w:tcMar>
            <w:tcMar>
              <w:start w:w="0" w:type="dxa"/>
              <w:end w:w="0" w:type="dxa"/>
            </w:tcMar>
          </w:tcPr>
          <w:p>
            <w:pPr>
              <w:autoSpaceDN w:val="0"/>
              <w:autoSpaceDE w:val="0"/>
              <w:widowControl/>
              <w:spacing w:line="278" w:lineRule="auto" w:before="58" w:after="0"/>
              <w:ind w:left="0" w:right="0" w:firstLine="0"/>
              <w:jc w:val="center"/>
            </w:pPr>
            <w:r>
              <w:rPr>
                <w:rFonts w:ascii="Times New Roman" w:hAnsi="Times New Roman" w:eastAsia="Times New Roman"/>
                <w:b w:val="0"/>
                <w:i w:val="0"/>
                <w:color w:val="000000"/>
                <w:sz w:val="21"/>
              </w:rPr>
              <w:t xml:space="preserve">B21 </w:t>
            </w:r>
          </w:p>
        </w:tc>
        <w:tc>
          <w:tcPr>
            <w:tcW w:type="dxa" w:w="2976"/>
            <w:vMerge/>
            <w:tcBorders/>
          </w:tcPr>
          <w:p/>
        </w:tc>
        <w:tc>
          <w:tcPr>
            <w:tcW w:type="dxa" w:w="856"/>
            <w:vMerge w:val="restart"/>
            <w:tcBorders/>
            <w:shd w:fill="ffffff"/>
            <w:tcMar>
              <w:start w:w="0" w:type="dxa"/>
              <w:end w:w="0" w:type="dxa"/>
            </w:tcMar>
            <w:tcMar>
              <w:start w:w="0" w:type="dxa"/>
              <w:end w:w="0" w:type="dxa"/>
            </w:tcMar>
          </w:tcPr>
          <w:p>
            <w:pPr>
              <w:autoSpaceDN w:val="0"/>
              <w:autoSpaceDE w:val="0"/>
              <w:widowControl/>
              <w:spacing w:line="278" w:lineRule="auto" w:before="58" w:after="0"/>
              <w:ind w:left="0" w:right="0" w:firstLine="0"/>
              <w:jc w:val="center"/>
            </w:pPr>
            <w:r>
              <w:rPr>
                <w:rFonts w:ascii="Times New Roman" w:hAnsi="Times New Roman" w:eastAsia="Times New Roman"/>
                <w:b w:val="0"/>
                <w:i w:val="0"/>
                <w:color w:val="000000"/>
                <w:sz w:val="21"/>
              </w:rPr>
              <w:t xml:space="preserve">B53 </w:t>
            </w:r>
          </w:p>
        </w:tc>
        <w:tc>
          <w:tcPr>
            <w:tcW w:type="dxa" w:w="2976"/>
            <w:vMerge/>
            <w:tcBorders/>
          </w:tcPr>
          <w:p/>
        </w:tc>
      </w:tr>
      <w:tr>
        <w:trPr>
          <w:trHeight w:hRule="exact" w:val="88"/>
        </w:trPr>
        <w:tc>
          <w:tcPr>
            <w:tcW w:type="dxa" w:w="2976"/>
            <w:vMerge/>
            <w:tcBorders/>
          </w:tcPr>
          <w:p/>
        </w:tc>
        <w:tc>
          <w:tcPr>
            <w:tcW w:type="dxa" w:w="3128"/>
            <w:vMerge w:val="restart"/>
            <w:tcBorders/>
            <w:shd w:fill="ffffff"/>
            <w:tcMar>
              <w:start w:w="0" w:type="dxa"/>
              <w:end w:w="0" w:type="dxa"/>
            </w:tcMar>
            <w:tcMar>
              <w:start w:w="0" w:type="dxa"/>
              <w:end w:w="0" w:type="dxa"/>
            </w:tcMar>
          </w:tcPr>
          <w:p>
            <w:pPr>
              <w:autoSpaceDN w:val="0"/>
              <w:autoSpaceDE w:val="0"/>
              <w:widowControl/>
              <w:spacing w:line="212" w:lineRule="exact" w:before="188" w:after="0"/>
              <w:ind w:left="108" w:right="0" w:firstLine="0"/>
              <w:jc w:val="left"/>
            </w:pPr>
            <w:r>
              <w:rPr>
                <w:rFonts w:ascii="宋体" w:hAnsi="宋体" w:eastAsia="宋体"/>
                <w:b w:val="0"/>
                <w:i w:val="0"/>
                <w:color w:val="000000"/>
                <w:sz w:val="21"/>
              </w:rPr>
              <w:t>盾构姿态控制不当</w:t>
            </w:r>
          </w:p>
        </w:tc>
        <w:tc>
          <w:tcPr>
            <w:tcW w:type="dxa" w:w="2976"/>
            <w:vMerge/>
            <w:tcBorders/>
          </w:tcPr>
          <w:p/>
        </w:tc>
        <w:tc>
          <w:tcPr>
            <w:tcW w:type="dxa" w:w="3988"/>
            <w:vMerge w:val="restart"/>
            <w:tcBorders/>
            <w:shd w:fill="ffffff"/>
            <w:tcMar>
              <w:start w:w="0" w:type="dxa"/>
              <w:end w:w="0" w:type="dxa"/>
            </w:tcMar>
            <w:tcMar>
              <w:start w:w="0" w:type="dxa"/>
              <w:end w:w="0" w:type="dxa"/>
            </w:tcMar>
          </w:tcPr>
          <w:p>
            <w:pPr>
              <w:autoSpaceDN w:val="0"/>
              <w:autoSpaceDE w:val="0"/>
              <w:widowControl/>
              <w:spacing w:line="212" w:lineRule="exact" w:before="188" w:after="0"/>
              <w:ind w:left="108" w:right="0" w:firstLine="0"/>
              <w:jc w:val="left"/>
            </w:pPr>
            <w:r>
              <w:rPr>
                <w:rFonts w:ascii="宋体" w:hAnsi="宋体" w:eastAsia="宋体"/>
                <w:b w:val="0"/>
                <w:i w:val="0"/>
                <w:color w:val="000000"/>
                <w:sz w:val="21"/>
              </w:rPr>
              <w:t>土层渗水性过好</w:t>
            </w:r>
          </w:p>
        </w:tc>
      </w:tr>
      <w:tr>
        <w:trPr>
          <w:trHeight w:hRule="exact" w:val="312"/>
        </w:trPr>
        <w:tc>
          <w:tcPr>
            <w:tcW w:type="dxa" w:w="860"/>
            <w:vMerge w:val="restart"/>
            <w:tcBorders/>
            <w:shd w:fill="ffffff"/>
            <w:tcMar>
              <w:start w:w="0" w:type="dxa"/>
              <w:end w:w="0" w:type="dxa"/>
            </w:tcMar>
            <w:tcMar>
              <w:start w:w="0" w:type="dxa"/>
              <w:end w:w="0" w:type="dxa"/>
            </w:tcMar>
          </w:tcPr>
          <w:p>
            <w:pPr>
              <w:autoSpaceDN w:val="0"/>
              <w:autoSpaceDE w:val="0"/>
              <w:widowControl/>
              <w:spacing w:line="276" w:lineRule="auto" w:before="60" w:after="0"/>
              <w:ind w:left="0" w:right="0" w:firstLine="0"/>
              <w:jc w:val="center"/>
            </w:pPr>
            <w:r>
              <w:rPr>
                <w:rFonts w:ascii="Times New Roman" w:hAnsi="Times New Roman" w:eastAsia="Times New Roman"/>
                <w:b w:val="0"/>
                <w:i w:val="0"/>
                <w:color w:val="000000"/>
                <w:sz w:val="21"/>
              </w:rPr>
              <w:t xml:space="preserve">B22 </w:t>
            </w:r>
          </w:p>
        </w:tc>
        <w:tc>
          <w:tcPr>
            <w:tcW w:type="dxa" w:w="2976"/>
            <w:vMerge/>
            <w:tcBorders/>
          </w:tcPr>
          <w:p/>
        </w:tc>
        <w:tc>
          <w:tcPr>
            <w:tcW w:type="dxa" w:w="856"/>
            <w:vMerge w:val="restart"/>
            <w:tcBorders/>
            <w:shd w:fill="ffffff"/>
            <w:tcMar>
              <w:start w:w="0" w:type="dxa"/>
              <w:end w:w="0" w:type="dxa"/>
            </w:tcMar>
            <w:tcMar>
              <w:start w:w="0" w:type="dxa"/>
              <w:end w:w="0" w:type="dxa"/>
            </w:tcMar>
          </w:tcPr>
          <w:p>
            <w:pPr>
              <w:autoSpaceDN w:val="0"/>
              <w:autoSpaceDE w:val="0"/>
              <w:widowControl/>
              <w:spacing w:line="276" w:lineRule="auto" w:before="60" w:after="0"/>
              <w:ind w:left="0" w:right="0" w:firstLine="0"/>
              <w:jc w:val="center"/>
            </w:pPr>
            <w:r>
              <w:rPr>
                <w:rFonts w:ascii="Times New Roman" w:hAnsi="Times New Roman" w:eastAsia="Times New Roman"/>
                <w:b w:val="0"/>
                <w:i w:val="0"/>
                <w:color w:val="000000"/>
                <w:sz w:val="21"/>
              </w:rPr>
              <w:t xml:space="preserve">B54 </w:t>
            </w:r>
          </w:p>
        </w:tc>
        <w:tc>
          <w:tcPr>
            <w:tcW w:type="dxa" w:w="2976"/>
            <w:vMerge/>
            <w:tcBorders/>
          </w:tcPr>
          <w:p/>
        </w:tc>
      </w:tr>
      <w:tr>
        <w:trPr>
          <w:trHeight w:hRule="exact" w:val="88"/>
        </w:trPr>
        <w:tc>
          <w:tcPr>
            <w:tcW w:type="dxa" w:w="2976"/>
            <w:vMerge/>
            <w:tcBorders/>
          </w:tcPr>
          <w:p/>
        </w:tc>
        <w:tc>
          <w:tcPr>
            <w:tcW w:type="dxa" w:w="3128"/>
            <w:vMerge w:val="restart"/>
            <w:tcBorders/>
            <w:shd w:fill="ffffff"/>
            <w:tcMar>
              <w:start w:w="0" w:type="dxa"/>
              <w:end w:w="0" w:type="dxa"/>
            </w:tcMar>
            <w:tcMar>
              <w:start w:w="0" w:type="dxa"/>
              <w:end w:w="0" w:type="dxa"/>
            </w:tcMar>
          </w:tcPr>
          <w:p>
            <w:pPr>
              <w:autoSpaceDN w:val="0"/>
              <w:autoSpaceDE w:val="0"/>
              <w:widowControl/>
              <w:spacing w:line="212" w:lineRule="exact" w:before="188" w:after="0"/>
              <w:ind w:left="108" w:right="0" w:firstLine="0"/>
              <w:jc w:val="left"/>
            </w:pPr>
            <w:r>
              <w:rPr>
                <w:rFonts w:ascii="宋体" w:hAnsi="宋体" w:eastAsia="宋体"/>
                <w:b w:val="0"/>
                <w:i w:val="0"/>
                <w:color w:val="000000"/>
                <w:sz w:val="21"/>
              </w:rPr>
              <w:t>盾构掘进风险</w:t>
            </w:r>
          </w:p>
        </w:tc>
        <w:tc>
          <w:tcPr>
            <w:tcW w:type="dxa" w:w="2976"/>
            <w:vMerge/>
            <w:tcBorders/>
          </w:tcPr>
          <w:p/>
        </w:tc>
        <w:tc>
          <w:tcPr>
            <w:tcW w:type="dxa" w:w="3988"/>
            <w:vMerge w:val="restart"/>
            <w:tcBorders/>
            <w:shd w:fill="ffffff"/>
            <w:tcMar>
              <w:start w:w="0" w:type="dxa"/>
              <w:end w:w="0" w:type="dxa"/>
            </w:tcMar>
            <w:tcMar>
              <w:start w:w="0" w:type="dxa"/>
              <w:end w:w="0" w:type="dxa"/>
            </w:tcMar>
          </w:tcPr>
          <w:p>
            <w:pPr>
              <w:autoSpaceDN w:val="0"/>
              <w:autoSpaceDE w:val="0"/>
              <w:widowControl/>
              <w:spacing w:line="212" w:lineRule="exact" w:before="188" w:after="0"/>
              <w:ind w:left="108" w:right="0" w:firstLine="0"/>
              <w:jc w:val="left"/>
            </w:pPr>
            <w:r>
              <w:rPr>
                <w:rFonts w:ascii="宋体" w:hAnsi="宋体" w:eastAsia="宋体"/>
                <w:b w:val="0"/>
                <w:i w:val="0"/>
                <w:color w:val="000000"/>
                <w:sz w:val="21"/>
              </w:rPr>
              <w:t>周边环境风险</w:t>
            </w:r>
          </w:p>
        </w:tc>
      </w:tr>
      <w:tr>
        <w:trPr>
          <w:trHeight w:hRule="exact" w:val="312"/>
        </w:trPr>
        <w:tc>
          <w:tcPr>
            <w:tcW w:type="dxa" w:w="860"/>
            <w:vMerge w:val="restart"/>
            <w:tcBorders/>
            <w:shd w:fill="ffffff"/>
            <w:tcMar>
              <w:start w:w="0" w:type="dxa"/>
              <w:end w:w="0" w:type="dxa"/>
            </w:tcMar>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A2 </w:t>
            </w:r>
          </w:p>
        </w:tc>
        <w:tc>
          <w:tcPr>
            <w:tcW w:type="dxa" w:w="2976"/>
            <w:vMerge/>
            <w:tcBorders/>
          </w:tcPr>
          <w:p/>
        </w:tc>
        <w:tc>
          <w:tcPr>
            <w:tcW w:type="dxa" w:w="856"/>
            <w:vMerge w:val="restart"/>
            <w:tcBorders/>
            <w:shd w:fill="ffffff"/>
            <w:tcMar>
              <w:start w:w="0" w:type="dxa"/>
              <w:end w:w="0" w:type="dxa"/>
            </w:tcMar>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A3 </w:t>
            </w:r>
          </w:p>
        </w:tc>
        <w:tc>
          <w:tcPr>
            <w:tcW w:type="dxa" w:w="2976"/>
            <w:vMerge/>
            <w:tcBorders/>
          </w:tcPr>
          <w:p/>
        </w:tc>
      </w:tr>
      <w:tr>
        <w:trPr>
          <w:trHeight w:hRule="exact" w:val="88"/>
        </w:trPr>
        <w:tc>
          <w:tcPr>
            <w:tcW w:type="dxa" w:w="2976"/>
            <w:vMerge/>
            <w:tcBorders/>
          </w:tcPr>
          <w:p/>
        </w:tc>
        <w:tc>
          <w:tcPr>
            <w:tcW w:type="dxa" w:w="3128"/>
            <w:vMerge w:val="restart"/>
            <w:tcBorders/>
            <w:shd w:fill="ffffff"/>
            <w:tcMar>
              <w:start w:w="0" w:type="dxa"/>
              <w:end w:w="0" w:type="dxa"/>
            </w:tcMar>
            <w:tcMar>
              <w:start w:w="0" w:type="dxa"/>
              <w:end w:w="0" w:type="dxa"/>
            </w:tcMar>
          </w:tcPr>
          <w:p>
            <w:pPr>
              <w:autoSpaceDN w:val="0"/>
              <w:autoSpaceDE w:val="0"/>
              <w:widowControl/>
              <w:spacing w:line="210" w:lineRule="exact" w:before="188" w:after="0"/>
              <w:ind w:left="108" w:right="0" w:firstLine="0"/>
              <w:jc w:val="left"/>
            </w:pPr>
            <w:r>
              <w:rPr>
                <w:rFonts w:ascii="宋体" w:hAnsi="宋体" w:eastAsia="宋体"/>
                <w:b w:val="0"/>
                <w:i w:val="0"/>
                <w:color w:val="000000"/>
                <w:sz w:val="21"/>
              </w:rPr>
              <w:t>地面沉降风险</w:t>
            </w:r>
          </w:p>
        </w:tc>
        <w:tc>
          <w:tcPr>
            <w:tcW w:type="dxa" w:w="2976"/>
            <w:vMerge/>
            <w:tcBorders/>
          </w:tcPr>
          <w:p/>
        </w:tc>
        <w:tc>
          <w:tcPr>
            <w:tcW w:type="dxa" w:w="3988"/>
            <w:vMerge w:val="restart"/>
            <w:tcBorders/>
            <w:shd w:fill="ffffff"/>
            <w:tcMar>
              <w:start w:w="0" w:type="dxa"/>
              <w:end w:w="0" w:type="dxa"/>
            </w:tcMar>
            <w:tcMar>
              <w:start w:w="0" w:type="dxa"/>
              <w:end w:w="0" w:type="dxa"/>
            </w:tcMar>
          </w:tcPr>
          <w:p>
            <w:pPr>
              <w:autoSpaceDN w:val="0"/>
              <w:autoSpaceDE w:val="0"/>
              <w:widowControl/>
              <w:spacing w:line="210" w:lineRule="exact" w:before="188" w:after="0"/>
              <w:ind w:left="108" w:right="0" w:firstLine="0"/>
              <w:jc w:val="left"/>
            </w:pPr>
            <w:r>
              <w:rPr>
                <w:rFonts w:ascii="宋体" w:hAnsi="宋体" w:eastAsia="宋体"/>
                <w:b w:val="0"/>
                <w:i w:val="0"/>
                <w:color w:val="000000"/>
                <w:sz w:val="21"/>
              </w:rPr>
              <w:t>地表沉降风险</w:t>
            </w:r>
          </w:p>
        </w:tc>
      </w:tr>
      <w:tr>
        <w:trPr>
          <w:trHeight w:hRule="exact" w:val="312"/>
        </w:trPr>
        <w:tc>
          <w:tcPr>
            <w:tcW w:type="dxa" w:w="860"/>
            <w:vMerge w:val="restart"/>
            <w:tcBorders/>
            <w:shd w:fill="ffffff"/>
            <w:tcMar>
              <w:start w:w="0" w:type="dxa"/>
              <w:end w:w="0" w:type="dxa"/>
            </w:tcMar>
            <w:tcMar>
              <w:start w:w="0" w:type="dxa"/>
              <w:end w:w="0" w:type="dxa"/>
            </w:tcMar>
          </w:tcPr>
          <w:p>
            <w:pPr>
              <w:autoSpaceDN w:val="0"/>
              <w:autoSpaceDE w:val="0"/>
              <w:widowControl/>
              <w:spacing w:line="278" w:lineRule="auto" w:before="58" w:after="0"/>
              <w:ind w:left="0" w:right="0" w:firstLine="0"/>
              <w:jc w:val="center"/>
            </w:pPr>
            <w:r>
              <w:rPr>
                <w:rFonts w:ascii="Times New Roman" w:hAnsi="Times New Roman" w:eastAsia="Times New Roman"/>
                <w:b w:val="0"/>
                <w:i w:val="0"/>
                <w:color w:val="000000"/>
                <w:sz w:val="21"/>
              </w:rPr>
              <w:t xml:space="preserve">B3 </w:t>
            </w:r>
          </w:p>
        </w:tc>
        <w:tc>
          <w:tcPr>
            <w:tcW w:type="dxa" w:w="2976"/>
            <w:vMerge/>
            <w:tcBorders/>
          </w:tcPr>
          <w:p/>
        </w:tc>
        <w:tc>
          <w:tcPr>
            <w:tcW w:type="dxa" w:w="856"/>
            <w:vMerge w:val="restart"/>
            <w:tcBorders/>
            <w:shd w:fill="ffffff"/>
            <w:tcMar>
              <w:start w:w="0" w:type="dxa"/>
              <w:end w:w="0" w:type="dxa"/>
            </w:tcMar>
            <w:tcMar>
              <w:start w:w="0" w:type="dxa"/>
              <w:end w:w="0" w:type="dxa"/>
            </w:tcMar>
          </w:tcPr>
          <w:p>
            <w:pPr>
              <w:autoSpaceDN w:val="0"/>
              <w:autoSpaceDE w:val="0"/>
              <w:widowControl/>
              <w:spacing w:line="278" w:lineRule="auto" w:before="58" w:after="0"/>
              <w:ind w:left="0" w:right="0" w:firstLine="0"/>
              <w:jc w:val="center"/>
            </w:pPr>
            <w:r>
              <w:rPr>
                <w:rFonts w:ascii="Times New Roman" w:hAnsi="Times New Roman" w:eastAsia="Times New Roman"/>
                <w:b w:val="0"/>
                <w:i w:val="0"/>
                <w:color w:val="000000"/>
                <w:sz w:val="21"/>
              </w:rPr>
              <w:t xml:space="preserve">B6 </w:t>
            </w:r>
          </w:p>
        </w:tc>
        <w:tc>
          <w:tcPr>
            <w:tcW w:type="dxa" w:w="2976"/>
            <w:vMerge/>
            <w:tcBorders/>
          </w:tcPr>
          <w:p/>
        </w:tc>
      </w:tr>
      <w:tr>
        <w:trPr>
          <w:trHeight w:hRule="exact" w:val="88"/>
        </w:trPr>
        <w:tc>
          <w:tcPr>
            <w:tcW w:type="dxa" w:w="2976"/>
            <w:vMerge/>
            <w:tcBorders/>
          </w:tcPr>
          <w:p/>
        </w:tc>
        <w:tc>
          <w:tcPr>
            <w:tcW w:type="dxa" w:w="3128"/>
            <w:vMerge w:val="restart"/>
            <w:tcBorders/>
            <w:shd w:fill="ffffff"/>
            <w:tcMar>
              <w:start w:w="0" w:type="dxa"/>
              <w:end w:w="0" w:type="dxa"/>
            </w:tcMar>
            <w:tcMar>
              <w:start w:w="0" w:type="dxa"/>
              <w:end w:w="0" w:type="dxa"/>
            </w:tcMar>
          </w:tcPr>
          <w:p>
            <w:pPr>
              <w:autoSpaceDN w:val="0"/>
              <w:autoSpaceDE w:val="0"/>
              <w:widowControl/>
              <w:spacing w:line="212" w:lineRule="exact" w:before="188" w:after="0"/>
              <w:ind w:left="108" w:right="0" w:firstLine="0"/>
              <w:jc w:val="left"/>
            </w:pPr>
            <w:r>
              <w:rPr>
                <w:rFonts w:ascii="宋体" w:hAnsi="宋体" w:eastAsia="宋体"/>
                <w:b w:val="0"/>
                <w:i w:val="0"/>
                <w:color w:val="000000"/>
                <w:sz w:val="21"/>
              </w:rPr>
              <w:t>注浆压力控制不当</w:t>
            </w:r>
          </w:p>
        </w:tc>
        <w:tc>
          <w:tcPr>
            <w:tcW w:type="dxa" w:w="2976"/>
            <w:vMerge/>
            <w:tcBorders/>
          </w:tcPr>
          <w:p/>
        </w:tc>
        <w:tc>
          <w:tcPr>
            <w:tcW w:type="dxa" w:w="3988"/>
            <w:vMerge w:val="restart"/>
            <w:tcBorders/>
            <w:shd w:fill="ffffff"/>
            <w:tcMar>
              <w:start w:w="0" w:type="dxa"/>
              <w:end w:w="0" w:type="dxa"/>
            </w:tcMar>
            <w:tcMar>
              <w:start w:w="0" w:type="dxa"/>
              <w:end w:w="0" w:type="dxa"/>
            </w:tcMar>
          </w:tcPr>
          <w:p>
            <w:pPr>
              <w:autoSpaceDN w:val="0"/>
              <w:autoSpaceDE w:val="0"/>
              <w:widowControl/>
              <w:spacing w:line="212" w:lineRule="exact" w:before="188" w:after="0"/>
              <w:ind w:left="108" w:right="0" w:firstLine="0"/>
              <w:jc w:val="left"/>
            </w:pPr>
            <w:r>
              <w:rPr>
                <w:rFonts w:ascii="宋体" w:hAnsi="宋体" w:eastAsia="宋体"/>
                <w:b w:val="0"/>
                <w:i w:val="0"/>
                <w:color w:val="000000"/>
                <w:sz w:val="21"/>
              </w:rPr>
              <w:t>土层疏密不均</w:t>
            </w:r>
          </w:p>
        </w:tc>
      </w:tr>
      <w:tr>
        <w:trPr>
          <w:trHeight w:hRule="exact" w:val="312"/>
        </w:trPr>
        <w:tc>
          <w:tcPr>
            <w:tcW w:type="dxa" w:w="860"/>
            <w:vMerge w:val="restart"/>
            <w:tcBorders/>
            <w:shd w:fill="ffffff"/>
            <w:tcMar>
              <w:start w:w="0" w:type="dxa"/>
              <w:end w:w="0" w:type="dxa"/>
            </w:tcMar>
            <w:tcMar>
              <w:start w:w="0" w:type="dxa"/>
              <w:end w:w="0" w:type="dxa"/>
            </w:tcMar>
          </w:tcPr>
          <w:p>
            <w:pPr>
              <w:autoSpaceDN w:val="0"/>
              <w:autoSpaceDE w:val="0"/>
              <w:widowControl/>
              <w:spacing w:line="276" w:lineRule="auto" w:before="60" w:after="0"/>
              <w:ind w:left="0" w:right="0" w:firstLine="0"/>
              <w:jc w:val="center"/>
            </w:pPr>
            <w:r>
              <w:rPr>
                <w:rFonts w:ascii="Times New Roman" w:hAnsi="Times New Roman" w:eastAsia="Times New Roman"/>
                <w:b w:val="0"/>
                <w:i w:val="0"/>
                <w:color w:val="000000"/>
                <w:sz w:val="21"/>
              </w:rPr>
              <w:t xml:space="preserve">B31 </w:t>
            </w:r>
          </w:p>
        </w:tc>
        <w:tc>
          <w:tcPr>
            <w:tcW w:type="dxa" w:w="2976"/>
            <w:vMerge/>
            <w:tcBorders/>
          </w:tcPr>
          <w:p/>
        </w:tc>
        <w:tc>
          <w:tcPr>
            <w:tcW w:type="dxa" w:w="856"/>
            <w:vMerge w:val="restart"/>
            <w:tcBorders/>
            <w:shd w:fill="ffffff"/>
            <w:tcMar>
              <w:start w:w="0" w:type="dxa"/>
              <w:end w:w="0" w:type="dxa"/>
            </w:tcMar>
            <w:tcMar>
              <w:start w:w="0" w:type="dxa"/>
              <w:end w:w="0" w:type="dxa"/>
            </w:tcMar>
          </w:tcPr>
          <w:p>
            <w:pPr>
              <w:autoSpaceDN w:val="0"/>
              <w:autoSpaceDE w:val="0"/>
              <w:widowControl/>
              <w:spacing w:line="276" w:lineRule="auto" w:before="60" w:after="0"/>
              <w:ind w:left="0" w:right="0" w:firstLine="0"/>
              <w:jc w:val="center"/>
            </w:pPr>
            <w:r>
              <w:rPr>
                <w:rFonts w:ascii="Times New Roman" w:hAnsi="Times New Roman" w:eastAsia="Times New Roman"/>
                <w:b w:val="0"/>
                <w:i w:val="0"/>
                <w:color w:val="000000"/>
                <w:sz w:val="21"/>
              </w:rPr>
              <w:t xml:space="preserve">B61 </w:t>
            </w:r>
          </w:p>
        </w:tc>
        <w:tc>
          <w:tcPr>
            <w:tcW w:type="dxa" w:w="2976"/>
            <w:vMerge/>
            <w:tcBorders/>
          </w:tcPr>
          <w:p/>
        </w:tc>
      </w:tr>
      <w:tr>
        <w:trPr>
          <w:trHeight w:hRule="exact" w:val="88"/>
        </w:trPr>
        <w:tc>
          <w:tcPr>
            <w:tcW w:type="dxa" w:w="2976"/>
            <w:vMerge/>
            <w:tcBorders/>
          </w:tcPr>
          <w:p/>
        </w:tc>
        <w:tc>
          <w:tcPr>
            <w:tcW w:type="dxa" w:w="3128"/>
            <w:vMerge w:val="restart"/>
            <w:tcBorders/>
            <w:shd w:fill="ffffff"/>
            <w:tcMar>
              <w:start w:w="0" w:type="dxa"/>
              <w:end w:w="0" w:type="dxa"/>
            </w:tcMar>
            <w:tcMar>
              <w:start w:w="0" w:type="dxa"/>
              <w:end w:w="0" w:type="dxa"/>
            </w:tcMar>
          </w:tcPr>
          <w:p>
            <w:pPr>
              <w:autoSpaceDN w:val="0"/>
              <w:autoSpaceDE w:val="0"/>
              <w:widowControl/>
              <w:spacing w:line="212" w:lineRule="exact" w:before="188" w:after="0"/>
              <w:ind w:left="108" w:right="0" w:firstLine="0"/>
              <w:jc w:val="left"/>
            </w:pPr>
            <w:r>
              <w:rPr>
                <w:rFonts w:ascii="宋体" w:hAnsi="宋体" w:eastAsia="宋体"/>
                <w:b w:val="0"/>
                <w:i w:val="0"/>
                <w:color w:val="000000"/>
                <w:sz w:val="21"/>
              </w:rPr>
              <w:t>同步注浆不到位</w:t>
            </w:r>
          </w:p>
        </w:tc>
        <w:tc>
          <w:tcPr>
            <w:tcW w:type="dxa" w:w="2976"/>
            <w:vMerge/>
            <w:tcBorders/>
          </w:tcPr>
          <w:p/>
        </w:tc>
        <w:tc>
          <w:tcPr>
            <w:tcW w:type="dxa" w:w="3988"/>
            <w:vMerge w:val="restart"/>
            <w:tcBorders/>
            <w:shd w:fill="ffffff"/>
            <w:tcMar>
              <w:start w:w="0" w:type="dxa"/>
              <w:end w:w="0" w:type="dxa"/>
            </w:tcMar>
            <w:tcMar>
              <w:start w:w="0" w:type="dxa"/>
              <w:end w:w="0" w:type="dxa"/>
            </w:tcMar>
          </w:tcPr>
          <w:p>
            <w:pPr>
              <w:autoSpaceDN w:val="0"/>
              <w:autoSpaceDE w:val="0"/>
              <w:widowControl/>
              <w:spacing w:line="212" w:lineRule="exact" w:before="188" w:after="0"/>
              <w:ind w:left="108" w:right="0" w:firstLine="0"/>
              <w:jc w:val="left"/>
            </w:pPr>
            <w:r>
              <w:rPr>
                <w:rFonts w:ascii="宋体" w:hAnsi="宋体" w:eastAsia="宋体"/>
                <w:b w:val="0"/>
                <w:i w:val="0"/>
                <w:color w:val="000000"/>
                <w:sz w:val="21"/>
              </w:rPr>
              <w:t>填土透水性较好</w:t>
            </w:r>
          </w:p>
        </w:tc>
      </w:tr>
      <w:tr>
        <w:trPr>
          <w:trHeight w:hRule="exact" w:val="312"/>
        </w:trPr>
        <w:tc>
          <w:tcPr>
            <w:tcW w:type="dxa" w:w="860"/>
            <w:vMerge w:val="restart"/>
            <w:tcBorders/>
            <w:shd w:fill="ffffff"/>
            <w:tcMar>
              <w:start w:w="0" w:type="dxa"/>
              <w:end w:w="0" w:type="dxa"/>
            </w:tcMar>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B32 </w:t>
            </w:r>
          </w:p>
        </w:tc>
        <w:tc>
          <w:tcPr>
            <w:tcW w:type="dxa" w:w="2976"/>
            <w:vMerge/>
            <w:tcBorders/>
          </w:tcPr>
          <w:p/>
        </w:tc>
        <w:tc>
          <w:tcPr>
            <w:tcW w:type="dxa" w:w="856"/>
            <w:vMerge w:val="restart"/>
            <w:tcBorders/>
            <w:shd w:fill="ffffff"/>
            <w:tcMar>
              <w:start w:w="0" w:type="dxa"/>
              <w:end w:w="0" w:type="dxa"/>
            </w:tcMar>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B62 </w:t>
            </w:r>
          </w:p>
        </w:tc>
        <w:tc>
          <w:tcPr>
            <w:tcW w:type="dxa" w:w="2976"/>
            <w:vMerge/>
            <w:tcBorders/>
          </w:tcPr>
          <w:p/>
        </w:tc>
      </w:tr>
      <w:tr>
        <w:trPr>
          <w:trHeight w:hRule="exact" w:val="88"/>
        </w:trPr>
        <w:tc>
          <w:tcPr>
            <w:tcW w:type="dxa" w:w="2976"/>
            <w:vMerge/>
            <w:tcBorders/>
          </w:tcPr>
          <w:p/>
        </w:tc>
        <w:tc>
          <w:tcPr>
            <w:tcW w:type="dxa" w:w="3128"/>
            <w:vMerge w:val="restart"/>
            <w:tcBorders/>
            <w:shd w:fill="ffffff"/>
            <w:tcMar>
              <w:start w:w="0" w:type="dxa"/>
              <w:end w:w="0" w:type="dxa"/>
            </w:tcMar>
            <w:tcMar>
              <w:start w:w="0" w:type="dxa"/>
              <w:end w:w="0" w:type="dxa"/>
            </w:tcMar>
          </w:tcPr>
          <w:p>
            <w:pPr>
              <w:autoSpaceDN w:val="0"/>
              <w:autoSpaceDE w:val="0"/>
              <w:widowControl/>
              <w:spacing w:line="210" w:lineRule="exact" w:before="188" w:after="0"/>
              <w:ind w:left="108" w:right="0" w:firstLine="0"/>
              <w:jc w:val="left"/>
            </w:pPr>
            <w:r>
              <w:rPr>
                <w:rFonts w:ascii="宋体" w:hAnsi="宋体" w:eastAsia="宋体"/>
                <w:b w:val="0"/>
                <w:i w:val="0"/>
                <w:color w:val="000000"/>
                <w:sz w:val="21"/>
              </w:rPr>
              <w:t>土压力设置不当</w:t>
            </w:r>
          </w:p>
        </w:tc>
        <w:tc>
          <w:tcPr>
            <w:tcW w:type="dxa" w:w="2976"/>
            <w:vMerge/>
            <w:tcBorders/>
          </w:tcPr>
          <w:p/>
        </w:tc>
        <w:tc>
          <w:tcPr>
            <w:tcW w:type="dxa" w:w="3988"/>
            <w:vMerge w:val="restart"/>
            <w:tcBorders/>
            <w:shd w:fill="ffffff"/>
            <w:tcMar>
              <w:start w:w="0" w:type="dxa"/>
              <w:end w:w="0" w:type="dxa"/>
            </w:tcMar>
            <w:tcMar>
              <w:start w:w="0" w:type="dxa"/>
              <w:end w:w="0" w:type="dxa"/>
            </w:tcMar>
          </w:tcPr>
          <w:p>
            <w:pPr>
              <w:autoSpaceDN w:val="0"/>
              <w:autoSpaceDE w:val="0"/>
              <w:widowControl/>
              <w:spacing w:line="210" w:lineRule="exact" w:before="188" w:after="0"/>
              <w:ind w:left="108" w:right="0" w:firstLine="0"/>
              <w:jc w:val="left"/>
            </w:pPr>
            <w:r>
              <w:rPr>
                <w:rFonts w:ascii="宋体" w:hAnsi="宋体" w:eastAsia="宋体"/>
                <w:b w:val="0"/>
                <w:i w:val="0"/>
                <w:color w:val="000000"/>
                <w:sz w:val="21"/>
              </w:rPr>
              <w:t>管线沉降风险</w:t>
            </w:r>
          </w:p>
        </w:tc>
      </w:tr>
      <w:tr>
        <w:trPr>
          <w:trHeight w:hRule="exact" w:val="312"/>
        </w:trPr>
        <w:tc>
          <w:tcPr>
            <w:tcW w:type="dxa" w:w="860"/>
            <w:vMerge w:val="restart"/>
            <w:tcBorders/>
            <w:shd w:fill="ffffff"/>
            <w:tcMar>
              <w:start w:w="0" w:type="dxa"/>
              <w:end w:w="0" w:type="dxa"/>
            </w:tcMar>
            <w:tcMar>
              <w:start w:w="0" w:type="dxa"/>
              <w:end w:w="0" w:type="dxa"/>
            </w:tcMar>
          </w:tcPr>
          <w:p>
            <w:pPr>
              <w:autoSpaceDN w:val="0"/>
              <w:autoSpaceDE w:val="0"/>
              <w:widowControl/>
              <w:spacing w:line="278" w:lineRule="auto" w:before="58" w:after="0"/>
              <w:ind w:left="0" w:right="0" w:firstLine="0"/>
              <w:jc w:val="center"/>
            </w:pPr>
            <w:r>
              <w:rPr>
                <w:rFonts w:ascii="Times New Roman" w:hAnsi="Times New Roman" w:eastAsia="Times New Roman"/>
                <w:b w:val="0"/>
                <w:i w:val="0"/>
                <w:color w:val="000000"/>
                <w:sz w:val="21"/>
              </w:rPr>
              <w:t xml:space="preserve">B33 </w:t>
            </w:r>
          </w:p>
        </w:tc>
        <w:tc>
          <w:tcPr>
            <w:tcW w:type="dxa" w:w="2976"/>
            <w:vMerge/>
            <w:tcBorders/>
          </w:tcPr>
          <w:p/>
        </w:tc>
        <w:tc>
          <w:tcPr>
            <w:tcW w:type="dxa" w:w="856"/>
            <w:vMerge w:val="restart"/>
            <w:tcBorders/>
            <w:shd w:fill="ffffff"/>
            <w:tcMar>
              <w:start w:w="0" w:type="dxa"/>
              <w:end w:w="0" w:type="dxa"/>
            </w:tcMar>
            <w:tcMar>
              <w:start w:w="0" w:type="dxa"/>
              <w:end w:w="0" w:type="dxa"/>
            </w:tcMar>
          </w:tcPr>
          <w:p>
            <w:pPr>
              <w:autoSpaceDN w:val="0"/>
              <w:autoSpaceDE w:val="0"/>
              <w:widowControl/>
              <w:spacing w:line="278" w:lineRule="auto" w:before="58" w:after="0"/>
              <w:ind w:left="0" w:right="0" w:firstLine="0"/>
              <w:jc w:val="center"/>
            </w:pPr>
            <w:r>
              <w:rPr>
                <w:rFonts w:ascii="Times New Roman" w:hAnsi="Times New Roman" w:eastAsia="Times New Roman"/>
                <w:b w:val="0"/>
                <w:i w:val="0"/>
                <w:color w:val="000000"/>
                <w:sz w:val="21"/>
              </w:rPr>
              <w:t xml:space="preserve">B7 </w:t>
            </w:r>
          </w:p>
        </w:tc>
        <w:tc>
          <w:tcPr>
            <w:tcW w:type="dxa" w:w="2976"/>
            <w:vMerge/>
            <w:tcBorders/>
          </w:tcPr>
          <w:p/>
        </w:tc>
      </w:tr>
      <w:tr>
        <w:trPr>
          <w:trHeight w:hRule="exact" w:val="88"/>
        </w:trPr>
        <w:tc>
          <w:tcPr>
            <w:tcW w:type="dxa" w:w="2976"/>
            <w:vMerge/>
            <w:tcBorders/>
          </w:tcPr>
          <w:p/>
        </w:tc>
        <w:tc>
          <w:tcPr>
            <w:tcW w:type="dxa" w:w="3128"/>
            <w:vMerge w:val="restart"/>
            <w:tcBorders/>
            <w:shd w:fill="ffffff"/>
            <w:tcMar>
              <w:start w:w="0" w:type="dxa"/>
              <w:end w:w="0" w:type="dxa"/>
            </w:tcMar>
            <w:tcMar>
              <w:start w:w="0" w:type="dxa"/>
              <w:end w:w="0" w:type="dxa"/>
            </w:tcMar>
          </w:tcPr>
          <w:p>
            <w:pPr>
              <w:autoSpaceDN w:val="0"/>
              <w:autoSpaceDE w:val="0"/>
              <w:widowControl/>
              <w:spacing w:line="212" w:lineRule="exact" w:before="188" w:after="0"/>
              <w:ind w:left="108" w:right="0" w:firstLine="0"/>
              <w:jc w:val="left"/>
            </w:pPr>
            <w:r>
              <w:rPr>
                <w:rFonts w:ascii="宋体" w:hAnsi="宋体" w:eastAsia="宋体"/>
                <w:b w:val="0"/>
                <w:i w:val="0"/>
                <w:color w:val="000000"/>
                <w:sz w:val="21"/>
              </w:rPr>
              <w:t>掘进参数设置不当</w:t>
            </w:r>
          </w:p>
        </w:tc>
        <w:tc>
          <w:tcPr>
            <w:tcW w:type="dxa" w:w="2976"/>
            <w:vMerge/>
            <w:tcBorders/>
          </w:tcPr>
          <w:p/>
        </w:tc>
        <w:tc>
          <w:tcPr>
            <w:tcW w:type="dxa" w:w="3988"/>
            <w:vMerge w:val="restart"/>
            <w:tcBorders/>
            <w:shd w:fill="ffffff"/>
            <w:tcMar>
              <w:start w:w="0" w:type="dxa"/>
              <w:end w:w="0" w:type="dxa"/>
            </w:tcMar>
            <w:tcMar>
              <w:start w:w="0" w:type="dxa"/>
              <w:end w:w="0" w:type="dxa"/>
            </w:tcMar>
          </w:tcPr>
          <w:p>
            <w:pPr>
              <w:autoSpaceDN w:val="0"/>
              <w:autoSpaceDE w:val="0"/>
              <w:widowControl/>
              <w:spacing w:line="212" w:lineRule="exact" w:before="188" w:after="0"/>
              <w:ind w:left="108" w:right="0" w:firstLine="0"/>
              <w:jc w:val="left"/>
            </w:pPr>
            <w:r>
              <w:rPr>
                <w:rFonts w:ascii="宋体" w:hAnsi="宋体" w:eastAsia="宋体"/>
                <w:b w:val="0"/>
                <w:i w:val="0"/>
                <w:color w:val="000000"/>
                <w:sz w:val="21"/>
              </w:rPr>
              <w:t>管线的位移和变形监测不到位</w:t>
            </w:r>
          </w:p>
        </w:tc>
      </w:tr>
      <w:tr>
        <w:trPr>
          <w:trHeight w:hRule="exact" w:val="312"/>
        </w:trPr>
        <w:tc>
          <w:tcPr>
            <w:tcW w:type="dxa" w:w="860"/>
            <w:vMerge w:val="restart"/>
            <w:tcBorders/>
            <w:shd w:fill="ffffff"/>
            <w:tcMar>
              <w:start w:w="0" w:type="dxa"/>
              <w:end w:w="0" w:type="dxa"/>
            </w:tcMar>
            <w:tcMar>
              <w:start w:w="0" w:type="dxa"/>
              <w:end w:w="0" w:type="dxa"/>
            </w:tcMar>
          </w:tcPr>
          <w:p>
            <w:pPr>
              <w:autoSpaceDN w:val="0"/>
              <w:autoSpaceDE w:val="0"/>
              <w:widowControl/>
              <w:spacing w:line="276" w:lineRule="auto" w:before="60" w:after="0"/>
              <w:ind w:left="0" w:right="0" w:firstLine="0"/>
              <w:jc w:val="center"/>
            </w:pPr>
            <w:r>
              <w:rPr>
                <w:rFonts w:ascii="Times New Roman" w:hAnsi="Times New Roman" w:eastAsia="Times New Roman"/>
                <w:b w:val="0"/>
                <w:i w:val="0"/>
                <w:color w:val="000000"/>
                <w:sz w:val="21"/>
              </w:rPr>
              <w:t xml:space="preserve">B34 </w:t>
            </w:r>
          </w:p>
        </w:tc>
        <w:tc>
          <w:tcPr>
            <w:tcW w:type="dxa" w:w="2976"/>
            <w:vMerge/>
            <w:tcBorders/>
          </w:tcPr>
          <w:p/>
        </w:tc>
        <w:tc>
          <w:tcPr>
            <w:tcW w:type="dxa" w:w="856"/>
            <w:vMerge w:val="restart"/>
            <w:tcBorders/>
            <w:shd w:fill="ffffff"/>
            <w:tcMar>
              <w:start w:w="0" w:type="dxa"/>
              <w:end w:w="0" w:type="dxa"/>
            </w:tcMar>
            <w:tcMar>
              <w:start w:w="0" w:type="dxa"/>
              <w:end w:w="0" w:type="dxa"/>
            </w:tcMar>
          </w:tcPr>
          <w:p>
            <w:pPr>
              <w:autoSpaceDN w:val="0"/>
              <w:autoSpaceDE w:val="0"/>
              <w:widowControl/>
              <w:spacing w:line="276" w:lineRule="auto" w:before="60" w:after="0"/>
              <w:ind w:left="0" w:right="0" w:firstLine="0"/>
              <w:jc w:val="center"/>
            </w:pPr>
            <w:r>
              <w:rPr>
                <w:rFonts w:ascii="Times New Roman" w:hAnsi="Times New Roman" w:eastAsia="Times New Roman"/>
                <w:b w:val="0"/>
                <w:i w:val="0"/>
                <w:color w:val="000000"/>
                <w:sz w:val="21"/>
              </w:rPr>
              <w:t xml:space="preserve">B71 </w:t>
            </w:r>
          </w:p>
        </w:tc>
        <w:tc>
          <w:tcPr>
            <w:tcW w:type="dxa" w:w="2976"/>
            <w:vMerge/>
            <w:tcBorders/>
          </w:tcPr>
          <w:p/>
        </w:tc>
      </w:tr>
      <w:tr>
        <w:trPr>
          <w:trHeight w:hRule="exact" w:val="88"/>
        </w:trPr>
        <w:tc>
          <w:tcPr>
            <w:tcW w:type="dxa" w:w="2976"/>
            <w:vMerge/>
            <w:tcBorders/>
          </w:tcPr>
          <w:p/>
        </w:tc>
        <w:tc>
          <w:tcPr>
            <w:tcW w:type="dxa" w:w="3128"/>
            <w:vMerge w:val="restart"/>
            <w:tcBorders/>
            <w:shd w:fill="ffffff"/>
            <w:tcMar>
              <w:start w:w="0" w:type="dxa"/>
              <w:end w:w="0" w:type="dxa"/>
            </w:tcMar>
            <w:tcMar>
              <w:start w:w="0" w:type="dxa"/>
              <w:end w:w="0" w:type="dxa"/>
            </w:tcMar>
          </w:tcPr>
          <w:p>
            <w:pPr>
              <w:autoSpaceDN w:val="0"/>
              <w:autoSpaceDE w:val="0"/>
              <w:widowControl/>
              <w:spacing w:line="212" w:lineRule="exact" w:before="188" w:after="0"/>
              <w:ind w:left="108" w:right="0" w:firstLine="0"/>
              <w:jc w:val="left"/>
            </w:pPr>
            <w:r>
              <w:rPr>
                <w:rFonts w:ascii="宋体" w:hAnsi="宋体" w:eastAsia="宋体"/>
                <w:b w:val="0"/>
                <w:i w:val="0"/>
                <w:color w:val="000000"/>
                <w:sz w:val="21"/>
              </w:rPr>
              <w:t>掘进速度控制不当</w:t>
            </w:r>
          </w:p>
        </w:tc>
        <w:tc>
          <w:tcPr>
            <w:tcW w:type="dxa" w:w="2976"/>
            <w:vMerge/>
            <w:tcBorders/>
          </w:tcPr>
          <w:p/>
        </w:tc>
        <w:tc>
          <w:tcPr>
            <w:tcW w:type="dxa" w:w="3988"/>
            <w:vMerge w:val="restart"/>
            <w:tcBorders/>
            <w:shd w:fill="ffffff"/>
            <w:tcMar>
              <w:start w:w="0" w:type="dxa"/>
              <w:end w:w="0" w:type="dxa"/>
            </w:tcMar>
            <w:tcMar>
              <w:start w:w="0" w:type="dxa"/>
              <w:end w:w="0" w:type="dxa"/>
            </w:tcMar>
          </w:tcPr>
          <w:p>
            <w:pPr>
              <w:autoSpaceDN w:val="0"/>
              <w:autoSpaceDE w:val="0"/>
              <w:widowControl/>
              <w:spacing w:line="212" w:lineRule="exact" w:before="188" w:after="0"/>
              <w:ind w:left="108" w:right="0" w:firstLine="0"/>
              <w:jc w:val="left"/>
            </w:pPr>
            <w:r>
              <w:rPr>
                <w:rFonts w:ascii="宋体" w:hAnsi="宋体" w:eastAsia="宋体"/>
                <w:b w:val="0"/>
                <w:i w:val="0"/>
                <w:color w:val="000000"/>
                <w:sz w:val="21"/>
              </w:rPr>
              <w:t>盾构穿越管线时产生不均匀沉降</w:t>
            </w:r>
          </w:p>
        </w:tc>
      </w:tr>
      <w:tr>
        <w:trPr>
          <w:trHeight w:hRule="exact" w:val="312"/>
        </w:trPr>
        <w:tc>
          <w:tcPr>
            <w:tcW w:type="dxa" w:w="860"/>
            <w:vMerge w:val="restart"/>
            <w:tcBorders/>
            <w:shd w:fill="ffffff"/>
            <w:tcMar>
              <w:start w:w="0" w:type="dxa"/>
              <w:end w:w="0" w:type="dxa"/>
            </w:tcMar>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B35 </w:t>
            </w:r>
          </w:p>
        </w:tc>
        <w:tc>
          <w:tcPr>
            <w:tcW w:type="dxa" w:w="2976"/>
            <w:vMerge/>
            <w:tcBorders/>
          </w:tcPr>
          <w:p/>
        </w:tc>
        <w:tc>
          <w:tcPr>
            <w:tcW w:type="dxa" w:w="856"/>
            <w:vMerge w:val="restart"/>
            <w:tcBorders/>
            <w:shd w:fill="ffffff"/>
            <w:tcMar>
              <w:start w:w="0" w:type="dxa"/>
              <w:end w:w="0" w:type="dxa"/>
            </w:tcMar>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B72 </w:t>
            </w:r>
          </w:p>
        </w:tc>
        <w:tc>
          <w:tcPr>
            <w:tcW w:type="dxa" w:w="2976"/>
            <w:vMerge/>
            <w:tcBorders/>
          </w:tcPr>
          <w:p/>
        </w:tc>
      </w:tr>
      <w:tr>
        <w:trPr>
          <w:trHeight w:hRule="exact" w:val="88"/>
        </w:trPr>
        <w:tc>
          <w:tcPr>
            <w:tcW w:type="dxa" w:w="2976"/>
            <w:vMerge/>
            <w:tcBorders/>
          </w:tcPr>
          <w:p/>
        </w:tc>
        <w:tc>
          <w:tcPr>
            <w:tcW w:type="dxa" w:w="3128"/>
            <w:vMerge w:val="restart"/>
            <w:tcBorders/>
            <w:shd w:fill="ffffff"/>
            <w:tcMar>
              <w:start w:w="0" w:type="dxa"/>
              <w:end w:w="0" w:type="dxa"/>
            </w:tcMar>
            <w:tcMar>
              <w:start w:w="0" w:type="dxa"/>
              <w:end w:w="0" w:type="dxa"/>
            </w:tcMar>
          </w:tcPr>
          <w:p>
            <w:pPr>
              <w:autoSpaceDN w:val="0"/>
              <w:autoSpaceDE w:val="0"/>
              <w:widowControl/>
              <w:spacing w:line="210" w:lineRule="exact" w:before="188" w:after="0"/>
              <w:ind w:left="108" w:right="0" w:firstLine="0"/>
              <w:jc w:val="left"/>
            </w:pPr>
            <w:r>
              <w:rPr>
                <w:rFonts w:ascii="宋体" w:hAnsi="宋体" w:eastAsia="宋体"/>
                <w:b w:val="0"/>
                <w:i w:val="0"/>
                <w:color w:val="000000"/>
                <w:sz w:val="21"/>
              </w:rPr>
              <w:t>存在地层空洞</w:t>
            </w:r>
          </w:p>
        </w:tc>
        <w:tc>
          <w:tcPr>
            <w:tcW w:type="dxa" w:w="2976"/>
            <w:vMerge/>
            <w:tcBorders/>
          </w:tcPr>
          <w:p/>
        </w:tc>
        <w:tc>
          <w:tcPr>
            <w:tcW w:type="dxa" w:w="3988"/>
            <w:vMerge w:val="restart"/>
            <w:tcBorders/>
            <w:shd w:fill="ffffff"/>
            <w:tcMar>
              <w:start w:w="0" w:type="dxa"/>
              <w:end w:w="0" w:type="dxa"/>
            </w:tcMar>
            <w:tcMar>
              <w:start w:w="0" w:type="dxa"/>
              <w:end w:w="0" w:type="dxa"/>
            </w:tcMar>
          </w:tcPr>
          <w:p>
            <w:pPr>
              <w:autoSpaceDN w:val="0"/>
              <w:autoSpaceDE w:val="0"/>
              <w:widowControl/>
              <w:spacing w:line="210" w:lineRule="exact" w:before="188" w:after="0"/>
              <w:ind w:left="108" w:right="0" w:firstLine="0"/>
              <w:jc w:val="left"/>
            </w:pPr>
            <w:r>
              <w:rPr>
                <w:rFonts w:ascii="宋体" w:hAnsi="宋体" w:eastAsia="宋体"/>
                <w:b w:val="0"/>
                <w:i w:val="0"/>
                <w:color w:val="000000"/>
                <w:sz w:val="21"/>
              </w:rPr>
              <w:t>建（构）筑物沉降风险</w:t>
            </w:r>
          </w:p>
        </w:tc>
      </w:tr>
      <w:tr>
        <w:trPr>
          <w:trHeight w:hRule="exact" w:val="312"/>
        </w:trPr>
        <w:tc>
          <w:tcPr>
            <w:tcW w:type="dxa" w:w="860"/>
            <w:vMerge w:val="restart"/>
            <w:tcBorders/>
            <w:shd w:fill="ffffff"/>
            <w:tcMar>
              <w:start w:w="0" w:type="dxa"/>
              <w:end w:w="0" w:type="dxa"/>
            </w:tcMar>
            <w:tcMar>
              <w:start w:w="0" w:type="dxa"/>
              <w:end w:w="0" w:type="dxa"/>
            </w:tcMar>
          </w:tcPr>
          <w:p>
            <w:pPr>
              <w:autoSpaceDN w:val="0"/>
              <w:autoSpaceDE w:val="0"/>
              <w:widowControl/>
              <w:spacing w:line="278" w:lineRule="auto" w:before="58" w:after="0"/>
              <w:ind w:left="0" w:right="0" w:firstLine="0"/>
              <w:jc w:val="center"/>
            </w:pPr>
            <w:r>
              <w:rPr>
                <w:rFonts w:ascii="Times New Roman" w:hAnsi="Times New Roman" w:eastAsia="Times New Roman"/>
                <w:b w:val="0"/>
                <w:i w:val="0"/>
                <w:color w:val="000000"/>
                <w:sz w:val="21"/>
              </w:rPr>
              <w:t xml:space="preserve">B36 </w:t>
            </w:r>
          </w:p>
        </w:tc>
        <w:tc>
          <w:tcPr>
            <w:tcW w:type="dxa" w:w="2976"/>
            <w:vMerge/>
            <w:tcBorders/>
          </w:tcPr>
          <w:p/>
        </w:tc>
        <w:tc>
          <w:tcPr>
            <w:tcW w:type="dxa" w:w="856"/>
            <w:vMerge w:val="restart"/>
            <w:tcBorders/>
            <w:shd w:fill="ffffff"/>
            <w:tcMar>
              <w:start w:w="0" w:type="dxa"/>
              <w:end w:w="0" w:type="dxa"/>
            </w:tcMar>
            <w:tcMar>
              <w:start w:w="0" w:type="dxa"/>
              <w:end w:w="0" w:type="dxa"/>
            </w:tcMar>
          </w:tcPr>
          <w:p>
            <w:pPr>
              <w:autoSpaceDN w:val="0"/>
              <w:autoSpaceDE w:val="0"/>
              <w:widowControl/>
              <w:spacing w:line="278" w:lineRule="auto" w:before="58" w:after="0"/>
              <w:ind w:left="0" w:right="0" w:firstLine="0"/>
              <w:jc w:val="center"/>
            </w:pPr>
            <w:r>
              <w:rPr>
                <w:rFonts w:ascii="Times New Roman" w:hAnsi="Times New Roman" w:eastAsia="Times New Roman"/>
                <w:b w:val="0"/>
                <w:i w:val="0"/>
                <w:color w:val="000000"/>
                <w:sz w:val="21"/>
              </w:rPr>
              <w:t xml:space="preserve">B8 </w:t>
            </w:r>
          </w:p>
        </w:tc>
        <w:tc>
          <w:tcPr>
            <w:tcW w:type="dxa" w:w="2976"/>
            <w:vMerge/>
            <w:tcBorders/>
          </w:tcPr>
          <w:p/>
        </w:tc>
      </w:tr>
      <w:tr>
        <w:trPr>
          <w:trHeight w:hRule="exact" w:val="88"/>
        </w:trPr>
        <w:tc>
          <w:tcPr>
            <w:tcW w:type="dxa" w:w="2976"/>
            <w:vMerge/>
            <w:tcBorders/>
          </w:tcPr>
          <w:p/>
        </w:tc>
        <w:tc>
          <w:tcPr>
            <w:tcW w:type="dxa" w:w="3128"/>
            <w:vMerge w:val="restart"/>
            <w:tcBorders/>
            <w:shd w:fill="ffffff"/>
            <w:tcMar>
              <w:start w:w="0" w:type="dxa"/>
              <w:end w:w="0" w:type="dxa"/>
            </w:tcMar>
            <w:tcMar>
              <w:start w:w="0" w:type="dxa"/>
              <w:end w:w="0" w:type="dxa"/>
            </w:tcMar>
          </w:tcPr>
          <w:p>
            <w:pPr>
              <w:autoSpaceDN w:val="0"/>
              <w:autoSpaceDE w:val="0"/>
              <w:widowControl/>
              <w:spacing w:line="212" w:lineRule="exact" w:before="188" w:after="0"/>
              <w:ind w:left="108" w:right="0" w:firstLine="0"/>
              <w:jc w:val="left"/>
            </w:pPr>
            <w:r>
              <w:rPr>
                <w:rFonts w:ascii="宋体" w:hAnsi="宋体" w:eastAsia="宋体"/>
                <w:b w:val="0"/>
                <w:i w:val="0"/>
                <w:color w:val="000000"/>
                <w:sz w:val="21"/>
              </w:rPr>
              <w:t>轴线偏离风险</w:t>
            </w:r>
          </w:p>
        </w:tc>
        <w:tc>
          <w:tcPr>
            <w:tcW w:type="dxa" w:w="2976"/>
            <w:vMerge/>
            <w:tcBorders/>
          </w:tcPr>
          <w:p/>
        </w:tc>
        <w:tc>
          <w:tcPr>
            <w:tcW w:type="dxa" w:w="3988"/>
            <w:vMerge w:val="restart"/>
            <w:tcBorders/>
            <w:shd w:fill="ffffff"/>
            <w:tcMar>
              <w:start w:w="0" w:type="dxa"/>
              <w:end w:w="0" w:type="dxa"/>
            </w:tcMar>
            <w:tcMar>
              <w:start w:w="0" w:type="dxa"/>
              <w:end w:w="0" w:type="dxa"/>
            </w:tcMar>
          </w:tcPr>
          <w:p>
            <w:pPr>
              <w:autoSpaceDN w:val="0"/>
              <w:autoSpaceDE w:val="0"/>
              <w:widowControl/>
              <w:spacing w:line="212" w:lineRule="exact" w:before="188" w:after="0"/>
              <w:ind w:left="108" w:right="0" w:firstLine="0"/>
              <w:jc w:val="left"/>
            </w:pPr>
            <w:r>
              <w:rPr>
                <w:rFonts w:ascii="宋体" w:hAnsi="宋体" w:eastAsia="宋体"/>
                <w:b w:val="0"/>
                <w:i w:val="0"/>
                <w:color w:val="000000"/>
                <w:sz w:val="21"/>
              </w:rPr>
              <w:t>地基加固不到位</w:t>
            </w:r>
          </w:p>
        </w:tc>
      </w:tr>
      <w:tr>
        <w:trPr>
          <w:trHeight w:hRule="exact" w:val="312"/>
        </w:trPr>
        <w:tc>
          <w:tcPr>
            <w:tcW w:type="dxa" w:w="860"/>
            <w:vMerge w:val="restart"/>
            <w:tcBorders/>
            <w:shd w:fill="ffffff"/>
            <w:tcMar>
              <w:start w:w="0" w:type="dxa"/>
              <w:end w:w="0" w:type="dxa"/>
            </w:tcMar>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B4 </w:t>
            </w:r>
          </w:p>
        </w:tc>
        <w:tc>
          <w:tcPr>
            <w:tcW w:type="dxa" w:w="2976"/>
            <w:vMerge/>
            <w:tcBorders/>
          </w:tcPr>
          <w:p/>
        </w:tc>
        <w:tc>
          <w:tcPr>
            <w:tcW w:type="dxa" w:w="856"/>
            <w:vMerge w:val="restart"/>
            <w:tcBorders/>
            <w:shd w:fill="ffffff"/>
            <w:tcMar>
              <w:start w:w="0" w:type="dxa"/>
              <w:end w:w="0" w:type="dxa"/>
            </w:tcMar>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B81 </w:t>
            </w:r>
          </w:p>
        </w:tc>
        <w:tc>
          <w:tcPr>
            <w:tcW w:type="dxa" w:w="2976"/>
            <w:vMerge/>
            <w:tcBorders/>
          </w:tcPr>
          <w:p/>
        </w:tc>
      </w:tr>
      <w:tr>
        <w:trPr>
          <w:trHeight w:hRule="exact" w:val="90"/>
        </w:trPr>
        <w:tc>
          <w:tcPr>
            <w:tcW w:type="dxa" w:w="2976"/>
            <w:vMerge/>
            <w:tcBorders/>
          </w:tcPr>
          <w:p/>
        </w:tc>
        <w:tc>
          <w:tcPr>
            <w:tcW w:type="dxa" w:w="3128"/>
            <w:vMerge w:val="restart"/>
            <w:tcBorders>
              <w:bottom w:sz="12.0" w:val="single" w:color="#000000"/>
            </w:tcBorders>
            <w:shd w:fill="ffffff"/>
            <w:tcMar>
              <w:start w:w="0" w:type="dxa"/>
              <w:end w:w="0" w:type="dxa"/>
            </w:tcMar>
            <w:tcMar>
              <w:start w:w="0" w:type="dxa"/>
              <w:end w:w="0" w:type="dxa"/>
            </w:tcMar>
          </w:tcPr>
          <w:p>
            <w:pPr>
              <w:autoSpaceDN w:val="0"/>
              <w:autoSpaceDE w:val="0"/>
              <w:widowControl/>
              <w:spacing w:line="210" w:lineRule="exact" w:before="190" w:after="0"/>
              <w:ind w:left="108" w:right="0" w:firstLine="0"/>
              <w:jc w:val="left"/>
            </w:pPr>
            <w:r>
              <w:rPr>
                <w:rFonts w:ascii="宋体" w:hAnsi="宋体" w:eastAsia="宋体"/>
                <w:b w:val="0"/>
                <w:i w:val="0"/>
                <w:color w:val="000000"/>
                <w:sz w:val="21"/>
              </w:rPr>
              <w:t>盾构掘进轴线控制不当</w:t>
            </w:r>
          </w:p>
        </w:tc>
        <w:tc>
          <w:tcPr>
            <w:tcW w:type="dxa" w:w="2976"/>
            <w:vMerge/>
            <w:tcBorders/>
          </w:tcPr>
          <w:p/>
        </w:tc>
        <w:tc>
          <w:tcPr>
            <w:tcW w:type="dxa" w:w="3988"/>
            <w:vMerge w:val="restart"/>
            <w:tcBorders>
              <w:bottom w:sz="12.0" w:val="single" w:color="#000000"/>
            </w:tcBorders>
            <w:shd w:fill="ffffff"/>
            <w:tcMar>
              <w:start w:w="0" w:type="dxa"/>
              <w:end w:w="0" w:type="dxa"/>
            </w:tcMar>
            <w:tcMar>
              <w:start w:w="0" w:type="dxa"/>
              <w:end w:w="0" w:type="dxa"/>
            </w:tcMar>
          </w:tcPr>
          <w:p>
            <w:pPr>
              <w:autoSpaceDN w:val="0"/>
              <w:autoSpaceDE w:val="0"/>
              <w:widowControl/>
              <w:spacing w:line="210" w:lineRule="exact" w:before="190" w:after="0"/>
              <w:ind w:left="108" w:right="0" w:firstLine="0"/>
              <w:jc w:val="left"/>
            </w:pPr>
            <w:r>
              <w:rPr>
                <w:rFonts w:ascii="宋体" w:hAnsi="宋体" w:eastAsia="宋体"/>
                <w:b w:val="0"/>
                <w:i w:val="0"/>
                <w:color w:val="000000"/>
                <w:sz w:val="21"/>
              </w:rPr>
              <w:t>建（构）筑物加固不到位</w:t>
            </w:r>
          </w:p>
        </w:tc>
      </w:tr>
      <w:tr>
        <w:trPr>
          <w:trHeight w:hRule="exact" w:val="378"/>
        </w:trPr>
        <w:tc>
          <w:tcPr>
            <w:tcW w:type="dxa" w:w="860"/>
            <w:tcBorders>
              <w:bottom w:sz="12.0" w:val="single" w:color="#000000"/>
            </w:tcBorders>
            <w:shd w:fill="ffffff"/>
            <w:tcMar>
              <w:start w:w="0" w:type="dxa"/>
              <w:end w:w="0" w:type="dxa"/>
            </w:tcMar>
          </w:tcPr>
          <w:p>
            <w:pPr>
              <w:autoSpaceDN w:val="0"/>
              <w:autoSpaceDE w:val="0"/>
              <w:widowControl/>
              <w:spacing w:line="278" w:lineRule="auto" w:before="58" w:after="0"/>
              <w:ind w:left="0" w:right="0" w:firstLine="0"/>
              <w:jc w:val="center"/>
            </w:pPr>
            <w:r>
              <w:rPr>
                <w:rFonts w:ascii="Times New Roman" w:hAnsi="Times New Roman" w:eastAsia="Times New Roman"/>
                <w:b w:val="0"/>
                <w:i w:val="0"/>
                <w:color w:val="000000"/>
                <w:sz w:val="21"/>
              </w:rPr>
              <w:t xml:space="preserve">B41 </w:t>
            </w:r>
          </w:p>
        </w:tc>
        <w:tc>
          <w:tcPr>
            <w:tcW w:type="dxa" w:w="2976"/>
            <w:vMerge/>
            <w:tcBorders>
              <w:bottom w:sz="12.0" w:val="single" w:color="#000000"/>
            </w:tcBorders>
          </w:tcPr>
          <w:p/>
        </w:tc>
        <w:tc>
          <w:tcPr>
            <w:tcW w:type="dxa" w:w="856"/>
            <w:tcBorders>
              <w:bottom w:sz="12.0" w:val="single" w:color="#000000"/>
            </w:tcBorders>
            <w:shd w:fill="ffffff"/>
            <w:tcMar>
              <w:start w:w="0" w:type="dxa"/>
              <w:end w:w="0" w:type="dxa"/>
            </w:tcMar>
          </w:tcPr>
          <w:p>
            <w:pPr>
              <w:autoSpaceDN w:val="0"/>
              <w:autoSpaceDE w:val="0"/>
              <w:widowControl/>
              <w:spacing w:line="278" w:lineRule="auto" w:before="58" w:after="0"/>
              <w:ind w:left="0" w:right="0" w:firstLine="0"/>
              <w:jc w:val="center"/>
            </w:pPr>
            <w:r>
              <w:rPr>
                <w:rFonts w:ascii="Times New Roman" w:hAnsi="Times New Roman" w:eastAsia="Times New Roman"/>
                <w:b w:val="0"/>
                <w:i w:val="0"/>
                <w:color w:val="000000"/>
                <w:sz w:val="21"/>
              </w:rPr>
              <w:t xml:space="preserve">B82 </w:t>
            </w:r>
          </w:p>
        </w:tc>
        <w:tc>
          <w:tcPr>
            <w:tcW w:type="dxa" w:w="2976"/>
            <w:vMerge/>
            <w:tcBorders>
              <w:bottom w:sz="12.0" w:val="single" w:color="#000000"/>
            </w:tcBorders>
          </w:tcPr>
          <w:p/>
        </w:tc>
      </w:tr>
    </w:tbl>
    <w:p>
      <w:pPr>
        <w:autoSpaceDN w:val="0"/>
        <w:autoSpaceDE w:val="0"/>
        <w:widowControl/>
        <w:spacing w:line="278" w:lineRule="auto" w:before="362" w:after="1292"/>
        <w:ind w:left="0" w:right="5902" w:firstLine="0"/>
        <w:jc w:val="right"/>
      </w:pPr>
      <w:r>
        <w:rPr>
          <w:rFonts w:ascii="Times New Roman" w:hAnsi="Times New Roman" w:eastAsia="Times New Roman"/>
          <w:b w:val="0"/>
          <w:i w:val="0"/>
          <w:color w:val="000000"/>
          <w:sz w:val="21"/>
        </w:rPr>
        <w:t>62</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69" name="Picture 16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70" name="Picture 17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240" w:lineRule="exact" w:before="216" w:after="0"/>
        <w:ind w:left="2070" w:right="0" w:firstLine="0"/>
        <w:jc w:val="left"/>
      </w:pPr>
      <w:r>
        <w:rPr>
          <w:rFonts w:ascii="宋体" w:hAnsi="宋体" w:eastAsia="宋体"/>
          <w:b w:val="0"/>
          <w:i w:val="0"/>
          <w:color w:val="000000"/>
          <w:sz w:val="24"/>
        </w:rPr>
        <w:t>填写说明：</w:t>
      </w:r>
    </w:p>
    <w:p>
      <w:pPr>
        <w:autoSpaceDN w:val="0"/>
        <w:autoSpaceDE w:val="0"/>
        <w:widowControl/>
        <w:spacing w:line="320" w:lineRule="exact" w:before="114" w:after="0"/>
        <w:ind w:left="2070" w:right="0" w:firstLine="0"/>
        <w:jc w:val="left"/>
      </w:pPr>
      <w:r>
        <w:rPr>
          <w:rFonts w:ascii="宋体" w:hAnsi="宋体" w:eastAsia="宋体"/>
          <w:b w:val="0"/>
          <w:i w:val="0"/>
          <w:color w:val="000000"/>
          <w:sz w:val="24"/>
        </w:rPr>
        <w:t>请您依据表</w:t>
      </w:r>
      <w:r>
        <w:rPr>
          <w:rFonts w:ascii="Times New Roman" w:hAnsi="Times New Roman" w:eastAsia="Times New Roman"/>
          <w:b w:val="0"/>
          <w:i w:val="0"/>
          <w:color w:val="000000"/>
          <w:sz w:val="24"/>
        </w:rPr>
        <w:t>A1</w:t>
      </w:r>
      <w:r>
        <w:rPr>
          <w:rFonts w:ascii="宋体" w:hAnsi="宋体" w:eastAsia="宋体"/>
          <w:b w:val="0"/>
          <w:i w:val="0"/>
          <w:color w:val="000000"/>
          <w:sz w:val="24"/>
        </w:rPr>
        <w:t>，根据您的工作经验和个人理解，为以下各风险因素之间的相</w:t>
      </w:r>
    </w:p>
    <w:p>
      <w:pPr>
        <w:autoSpaceDN w:val="0"/>
        <w:autoSpaceDE w:val="0"/>
        <w:widowControl/>
        <w:spacing w:line="240" w:lineRule="exact" w:before="126" w:after="0"/>
        <w:ind w:left="1590" w:right="0" w:firstLine="0"/>
        <w:jc w:val="left"/>
      </w:pPr>
      <w:r>
        <w:rPr>
          <w:rFonts w:ascii="宋体" w:hAnsi="宋体" w:eastAsia="宋体"/>
          <w:b w:val="0"/>
          <w:i w:val="0"/>
          <w:color w:val="000000"/>
          <w:sz w:val="24"/>
        </w:rPr>
        <w:t>互重要程度作出评价。</w:t>
      </w:r>
    </w:p>
    <w:p>
      <w:pPr>
        <w:autoSpaceDN w:val="0"/>
        <w:autoSpaceDE w:val="0"/>
        <w:widowControl/>
        <w:spacing w:line="282" w:lineRule="exact" w:before="470" w:after="22"/>
        <w:ind w:left="0" w:right="4234"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A3 A1~A3</w:t>
      </w:r>
      <w:r>
        <w:rPr>
          <w:rFonts w:ascii="宋体" w:hAnsi="宋体" w:eastAsia="宋体"/>
          <w:b w:val="0"/>
          <w:i w:val="0"/>
          <w:color w:val="000000"/>
          <w:sz w:val="21"/>
        </w:rPr>
        <w:t xml:space="preserve"> 各因素间相对重要程度判断</w:t>
      </w:r>
    </w:p>
    <w:tbl>
      <w:tblPr>
        <w:tblW w:type="auto" w:w="0"/>
        <w:tblLayout w:type="fixed"/>
        <w:tblLook w:firstColumn="1" w:firstRow="1" w:lastColumn="0" w:lastRow="0" w:noHBand="0" w:noVBand="1" w:val="04A0"/>
        <w:tblInd w:w="1484.0" w:type="dxa"/>
      </w:tblPr>
      <w:tblGrid>
        <w:gridCol w:w="2976"/>
        <w:gridCol w:w="2976"/>
        <w:gridCol w:w="2976"/>
        <w:gridCol w:w="2976"/>
      </w:tblGrid>
      <w:tr>
        <w:trPr>
          <w:trHeight w:hRule="exact" w:val="420"/>
        </w:trPr>
        <w:tc>
          <w:tcPr>
            <w:tcW w:type="dxa" w:w="2292"/>
            <w:tcBorders>
              <w:top w:sz="12.0" w:val="single" w:color="#000000"/>
              <w:bottom w:sz="4.0" w:val="single" w:color="#000000"/>
            </w:tcBorders>
            <w:shd w:fill="ffffff"/>
            <w:tcMar>
              <w:start w:w="0" w:type="dxa"/>
              <w:end w:w="0" w:type="dxa"/>
            </w:tcMar>
          </w:tcPr>
          <w:p>
            <w:pPr>
              <w:autoSpaceDN w:val="0"/>
              <w:autoSpaceDE w:val="0"/>
              <w:widowControl/>
              <w:spacing w:line="212" w:lineRule="exact" w:before="136" w:after="0"/>
              <w:ind w:left="0" w:right="0" w:firstLine="0"/>
              <w:jc w:val="center"/>
            </w:pPr>
            <w:r>
              <w:rPr>
                <w:rFonts w:ascii="宋体" w:hAnsi="宋体" w:eastAsia="宋体"/>
                <w:b w:val="0"/>
                <w:i w:val="0"/>
                <w:color w:val="000000"/>
                <w:sz w:val="21"/>
              </w:rPr>
              <w:t>风险状况</w:t>
            </w:r>
          </w:p>
        </w:tc>
        <w:tc>
          <w:tcPr>
            <w:tcW w:type="dxa" w:w="2296"/>
            <w:tcBorders>
              <w:top w:sz="12.0" w:val="single" w:color="#000000"/>
              <w:bottom w:sz="4.0" w:val="single" w:color="#000000"/>
            </w:tcBorders>
            <w:shd w:fill="ffffff"/>
            <w:tcMar>
              <w:start w:w="0" w:type="dxa"/>
              <w:end w:w="0" w:type="dxa"/>
            </w:tcMar>
          </w:tcPr>
          <w:p>
            <w:pPr>
              <w:autoSpaceDN w:val="0"/>
              <w:autoSpaceDE w:val="0"/>
              <w:widowControl/>
              <w:spacing w:line="282" w:lineRule="exact" w:before="96" w:after="0"/>
              <w:ind w:left="0" w:right="0" w:firstLine="0"/>
              <w:jc w:val="center"/>
            </w:pPr>
            <w:r>
              <w:rPr>
                <w:rFonts w:ascii="宋体" w:hAnsi="宋体" w:eastAsia="宋体"/>
                <w:b w:val="0"/>
                <w:i w:val="0"/>
                <w:color w:val="000000"/>
                <w:sz w:val="21"/>
              </w:rPr>
              <w:t>盾构进出洞风险</w:t>
            </w:r>
            <w:r>
              <w:rPr>
                <w:rFonts w:ascii="Times New Roman" w:hAnsi="Times New Roman" w:eastAsia="Times New Roman"/>
                <w:b w:val="0"/>
                <w:i w:val="0"/>
                <w:color w:val="000000"/>
                <w:sz w:val="21"/>
              </w:rPr>
              <w:t xml:space="preserve">A1 </w:t>
            </w:r>
          </w:p>
        </w:tc>
        <w:tc>
          <w:tcPr>
            <w:tcW w:type="dxa" w:w="2296"/>
            <w:tcBorders>
              <w:top w:sz="12.0" w:val="single" w:color="#000000"/>
              <w:bottom w:sz="4.0" w:val="single" w:color="#000000"/>
            </w:tcBorders>
            <w:shd w:fill="ffffff"/>
            <w:tcMar>
              <w:start w:w="0" w:type="dxa"/>
              <w:end w:w="0" w:type="dxa"/>
            </w:tcMar>
          </w:tcPr>
          <w:p>
            <w:pPr>
              <w:autoSpaceDN w:val="0"/>
              <w:autoSpaceDE w:val="0"/>
              <w:widowControl/>
              <w:spacing w:line="282" w:lineRule="exact" w:before="96" w:after="0"/>
              <w:ind w:left="0" w:right="0" w:firstLine="0"/>
              <w:jc w:val="center"/>
            </w:pPr>
            <w:r>
              <w:rPr>
                <w:rFonts w:ascii="宋体" w:hAnsi="宋体" w:eastAsia="宋体"/>
                <w:b w:val="0"/>
                <w:i w:val="0"/>
                <w:color w:val="000000"/>
                <w:sz w:val="21"/>
              </w:rPr>
              <w:t>盾构掘进风险</w:t>
            </w:r>
            <w:r>
              <w:rPr>
                <w:rFonts w:ascii="Times New Roman" w:hAnsi="Times New Roman" w:eastAsia="Times New Roman"/>
                <w:b w:val="0"/>
                <w:i w:val="0"/>
                <w:color w:val="000000"/>
                <w:sz w:val="21"/>
              </w:rPr>
              <w:t xml:space="preserve">A2 </w:t>
            </w:r>
          </w:p>
        </w:tc>
        <w:tc>
          <w:tcPr>
            <w:tcW w:type="dxa" w:w="1946"/>
            <w:tcBorders>
              <w:top w:sz="12.0" w:val="single" w:color="#000000"/>
              <w:bottom w:sz="4.0" w:val="single" w:color="#000000"/>
            </w:tcBorders>
            <w:shd w:fill="ffffff"/>
            <w:tcMar>
              <w:start w:w="0" w:type="dxa"/>
              <w:end w:w="0" w:type="dxa"/>
            </w:tcMar>
          </w:tcPr>
          <w:p>
            <w:pPr>
              <w:autoSpaceDN w:val="0"/>
              <w:autoSpaceDE w:val="0"/>
              <w:widowControl/>
              <w:spacing w:line="282" w:lineRule="exact" w:before="96" w:after="0"/>
              <w:ind w:left="0" w:right="0" w:firstLine="0"/>
              <w:jc w:val="center"/>
            </w:pPr>
            <w:r>
              <w:rPr>
                <w:rFonts w:ascii="宋体" w:hAnsi="宋体" w:eastAsia="宋体"/>
                <w:b w:val="0"/>
                <w:i w:val="0"/>
                <w:color w:val="000000"/>
                <w:sz w:val="21"/>
              </w:rPr>
              <w:t>周边环境风险</w:t>
            </w:r>
            <w:r>
              <w:rPr>
                <w:rFonts w:ascii="Times New Roman" w:hAnsi="Times New Roman" w:eastAsia="Times New Roman"/>
                <w:b w:val="0"/>
                <w:i w:val="0"/>
                <w:color w:val="000000"/>
                <w:sz w:val="21"/>
              </w:rPr>
              <w:t xml:space="preserve">A3 </w:t>
            </w:r>
          </w:p>
        </w:tc>
      </w:tr>
      <w:tr>
        <w:trPr>
          <w:trHeight w:hRule="exact" w:val="434"/>
        </w:trPr>
        <w:tc>
          <w:tcPr>
            <w:tcW w:type="dxa" w:w="2292"/>
            <w:tcBorders>
              <w:top w:sz="4.0" w:val="single" w:color="#000000"/>
            </w:tcBorders>
            <w:shd w:fill="ffffff"/>
            <w:tcMar>
              <w:start w:w="0" w:type="dxa"/>
              <w:end w:w="0" w:type="dxa"/>
            </w:tcMar>
          </w:tcPr>
          <w:p>
            <w:pPr>
              <w:autoSpaceDN w:val="0"/>
              <w:autoSpaceDE w:val="0"/>
              <w:widowControl/>
              <w:spacing w:line="282" w:lineRule="exact" w:before="96" w:after="0"/>
              <w:ind w:left="0" w:right="0" w:firstLine="0"/>
              <w:jc w:val="center"/>
            </w:pPr>
            <w:r>
              <w:rPr>
                <w:rFonts w:ascii="宋体" w:hAnsi="宋体" w:eastAsia="宋体"/>
                <w:b w:val="0"/>
                <w:i w:val="0"/>
                <w:color w:val="000000"/>
                <w:sz w:val="21"/>
              </w:rPr>
              <w:t>盾构进出洞风险</w:t>
            </w:r>
            <w:r>
              <w:rPr>
                <w:rFonts w:ascii="Times New Roman" w:hAnsi="Times New Roman" w:eastAsia="Times New Roman"/>
                <w:b w:val="0"/>
                <w:i w:val="0"/>
                <w:color w:val="000000"/>
                <w:sz w:val="21"/>
              </w:rPr>
              <w:t xml:space="preserve">A1 </w:t>
            </w:r>
          </w:p>
        </w:tc>
        <w:tc>
          <w:tcPr>
            <w:tcW w:type="dxa" w:w="2296"/>
            <w:vMerge w:val="restart"/>
            <w:tcBorders>
              <w:top w:sz="4.0" w:val="single" w:color="#000000"/>
              <w:bottom w:sz="11.199999999999818"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1 </w:t>
            </w:r>
          </w:p>
        </w:tc>
        <w:tc>
          <w:tcPr>
            <w:tcW w:type="dxa" w:w="2296"/>
            <w:vMerge w:val="restart"/>
            <w:tcBorders>
              <w:top w:sz="4.0" w:val="single" w:color="#000000"/>
              <w:bottom w:sz="11.199999999999818"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76" w:lineRule="auto" w:before="498" w:after="0"/>
              <w:ind w:left="0" w:right="0" w:firstLine="0"/>
              <w:jc w:val="center"/>
            </w:pPr>
            <w:r>
              <w:rPr>
                <w:rFonts w:ascii="Times New Roman" w:hAnsi="Times New Roman" w:eastAsia="Times New Roman"/>
                <w:b w:val="0"/>
                <w:i w:val="0"/>
                <w:color w:val="000000"/>
                <w:sz w:val="21"/>
              </w:rPr>
              <w:t xml:space="preserve">1 </w:t>
            </w:r>
          </w:p>
        </w:tc>
        <w:tc>
          <w:tcPr>
            <w:tcW w:type="dxa" w:w="1946"/>
            <w:vMerge w:val="restart"/>
            <w:tcBorders>
              <w:top w:sz="4.0" w:val="single" w:color="#000000"/>
              <w:bottom w:sz="11.199999999999818"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78" w:lineRule="auto" w:before="896" w:after="0"/>
              <w:ind w:left="0" w:right="0" w:firstLine="0"/>
              <w:jc w:val="center"/>
            </w:pPr>
            <w:r>
              <w:rPr>
                <w:rFonts w:ascii="Times New Roman" w:hAnsi="Times New Roman" w:eastAsia="Times New Roman"/>
                <w:b w:val="0"/>
                <w:i w:val="0"/>
                <w:color w:val="000000"/>
                <w:sz w:val="21"/>
              </w:rPr>
              <w:t xml:space="preserve">1 </w:t>
            </w:r>
          </w:p>
        </w:tc>
      </w:tr>
      <w:tr>
        <w:trPr>
          <w:trHeight w:hRule="exact" w:val="400"/>
        </w:trPr>
        <w:tc>
          <w:tcPr>
            <w:tcW w:type="dxa" w:w="2292"/>
            <w:tcBorders/>
            <w:shd w:fill="ffffff"/>
            <w:tcMar>
              <w:start w:w="0" w:type="dxa"/>
              <w:end w:w="0" w:type="dxa"/>
            </w:tcMar>
          </w:tcPr>
          <w:p>
            <w:pPr>
              <w:autoSpaceDN w:val="0"/>
              <w:autoSpaceDE w:val="0"/>
              <w:widowControl/>
              <w:spacing w:line="280" w:lineRule="exact" w:before="70" w:after="0"/>
              <w:ind w:left="0" w:right="0" w:firstLine="0"/>
              <w:jc w:val="center"/>
            </w:pPr>
            <w:r>
              <w:rPr>
                <w:rFonts w:ascii="宋体" w:hAnsi="宋体" w:eastAsia="宋体"/>
                <w:b w:val="0"/>
                <w:i w:val="0"/>
                <w:color w:val="000000"/>
                <w:sz w:val="21"/>
              </w:rPr>
              <w:t>盾构掘进风险</w:t>
            </w:r>
            <w:r>
              <w:rPr>
                <w:rFonts w:ascii="Times New Roman" w:hAnsi="Times New Roman" w:eastAsia="Times New Roman"/>
                <w:b w:val="0"/>
                <w:i w:val="0"/>
                <w:color w:val="000000"/>
                <w:sz w:val="21"/>
              </w:rPr>
              <w:t xml:space="preserve">A2 </w:t>
            </w:r>
          </w:p>
        </w:tc>
        <w:tc>
          <w:tcPr>
            <w:tcW w:type="dxa" w:w="2976"/>
            <w:vMerge/>
            <w:tcBorders>
              <w:top w:sz="4.0" w:val="single" w:color="#000000"/>
              <w:bottom w:sz="11.199999999999818" w:val="single" w:color="#000000"/>
            </w:tcBorders>
          </w:tcPr>
          <w:p/>
        </w:tc>
        <w:tc>
          <w:tcPr>
            <w:tcW w:type="dxa" w:w="2976"/>
            <w:vMerge/>
            <w:tcBorders>
              <w:top w:sz="4.0" w:val="single" w:color="#000000"/>
              <w:bottom w:sz="11.199999999999818" w:val="single" w:color="#000000"/>
            </w:tcBorders>
          </w:tcPr>
          <w:p/>
        </w:tc>
        <w:tc>
          <w:tcPr>
            <w:tcW w:type="dxa" w:w="2976"/>
            <w:vMerge/>
            <w:tcBorders>
              <w:top w:sz="4.0" w:val="single" w:color="#000000"/>
              <w:bottom w:sz="11.199999999999818" w:val="single" w:color="#000000"/>
            </w:tcBorders>
          </w:tcPr>
          <w:p/>
        </w:tc>
      </w:tr>
      <w:tr>
        <w:trPr>
          <w:trHeight w:hRule="exact" w:val="386"/>
        </w:trPr>
        <w:tc>
          <w:tcPr>
            <w:tcW w:type="dxa" w:w="2292"/>
            <w:tcBorders>
              <w:bottom w:sz="11.199999999999818" w:val="single" w:color="#000000"/>
            </w:tcBorders>
            <w:shd w:fill="ffffff"/>
            <w:tcMar>
              <w:start w:w="0" w:type="dxa"/>
              <w:end w:w="0" w:type="dxa"/>
            </w:tcMar>
          </w:tcPr>
          <w:p>
            <w:pPr>
              <w:autoSpaceDN w:val="0"/>
              <w:autoSpaceDE w:val="0"/>
              <w:widowControl/>
              <w:spacing w:line="282" w:lineRule="exact" w:before="68" w:after="0"/>
              <w:ind w:left="0" w:right="0" w:firstLine="0"/>
              <w:jc w:val="center"/>
            </w:pPr>
            <w:r>
              <w:rPr>
                <w:rFonts w:ascii="宋体" w:hAnsi="宋体" w:eastAsia="宋体"/>
                <w:b w:val="0"/>
                <w:i w:val="0"/>
                <w:color w:val="000000"/>
                <w:sz w:val="21"/>
              </w:rPr>
              <w:t>周边环境风险</w:t>
            </w:r>
            <w:r>
              <w:rPr>
                <w:rFonts w:ascii="Times New Roman" w:hAnsi="Times New Roman" w:eastAsia="Times New Roman"/>
                <w:b w:val="0"/>
                <w:i w:val="0"/>
                <w:color w:val="000000"/>
                <w:sz w:val="21"/>
              </w:rPr>
              <w:t xml:space="preserve">A3 </w:t>
            </w:r>
          </w:p>
        </w:tc>
        <w:tc>
          <w:tcPr>
            <w:tcW w:type="dxa" w:w="2976"/>
            <w:vMerge/>
            <w:tcBorders>
              <w:top w:sz="4.0" w:val="single" w:color="#000000"/>
              <w:bottom w:sz="11.199999999999818" w:val="single" w:color="#000000"/>
            </w:tcBorders>
          </w:tcPr>
          <w:p/>
        </w:tc>
        <w:tc>
          <w:tcPr>
            <w:tcW w:type="dxa" w:w="2976"/>
            <w:vMerge/>
            <w:tcBorders>
              <w:top w:sz="4.0" w:val="single" w:color="#000000"/>
              <w:bottom w:sz="11.199999999999818" w:val="single" w:color="#000000"/>
            </w:tcBorders>
          </w:tcPr>
          <w:p/>
        </w:tc>
        <w:tc>
          <w:tcPr>
            <w:tcW w:type="dxa" w:w="2976"/>
            <w:vMerge/>
            <w:tcBorders>
              <w:top w:sz="4.0" w:val="single" w:color="#000000"/>
              <w:bottom w:sz="11.199999999999818" w:val="single" w:color="#000000"/>
            </w:tcBorders>
          </w:tcPr>
          <w:p/>
        </w:tc>
      </w:tr>
    </w:tbl>
    <w:p>
      <w:pPr>
        <w:autoSpaceDN w:val="0"/>
        <w:autoSpaceDE w:val="0"/>
        <w:widowControl/>
        <w:spacing w:line="240" w:lineRule="exact" w:before="512" w:after="0"/>
        <w:ind w:left="2070" w:right="0" w:firstLine="0"/>
        <w:jc w:val="left"/>
      </w:pPr>
      <w:r>
        <w:rPr>
          <w:rFonts w:ascii="宋体" w:hAnsi="宋体" w:eastAsia="宋体"/>
          <w:b w:val="0"/>
          <w:i w:val="0"/>
          <w:color w:val="000000"/>
          <w:sz w:val="24"/>
        </w:rPr>
        <w:t>接下来仍需要对各类风险状况内的风险因素的相对重要程度作出判断：</w:t>
      </w:r>
    </w:p>
    <w:p>
      <w:pPr>
        <w:autoSpaceDN w:val="0"/>
        <w:autoSpaceDE w:val="0"/>
        <w:widowControl/>
        <w:spacing w:line="282" w:lineRule="exact" w:before="472" w:after="20"/>
        <w:ind w:left="0" w:right="4136"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A4 B1~B2</w:t>
      </w:r>
      <w:r>
        <w:rPr>
          <w:rFonts w:ascii="宋体" w:hAnsi="宋体" w:eastAsia="宋体"/>
          <w:b w:val="0"/>
          <w:i w:val="0"/>
          <w:color w:val="000000"/>
          <w:sz w:val="21"/>
        </w:rPr>
        <w:t xml:space="preserve"> 各因素间的相对重要程度判断</w:t>
      </w:r>
    </w:p>
    <w:tbl>
      <w:tblPr>
        <w:tblW w:type="auto" w:w="0"/>
        <w:tblLayout w:type="fixed"/>
        <w:tblLook w:firstColumn="1" w:firstRow="1" w:lastColumn="0" w:lastRow="0" w:noHBand="0" w:noVBand="1" w:val="04A0"/>
        <w:tblInd w:w="1484.0" w:type="dxa"/>
      </w:tblPr>
      <w:tblGrid>
        <w:gridCol w:w="3969"/>
        <w:gridCol w:w="3969"/>
        <w:gridCol w:w="3969"/>
      </w:tblGrid>
      <w:tr>
        <w:trPr>
          <w:trHeight w:hRule="exact" w:val="420"/>
        </w:trPr>
        <w:tc>
          <w:tcPr>
            <w:tcW w:type="dxa" w:w="4352"/>
            <w:tcBorders>
              <w:top w:sz="11.200000000000273" w:val="single" w:color="#000000"/>
              <w:bottom w:sz="3.200000000000273" w:val="single" w:color="#000000"/>
            </w:tcBorders>
            <w:shd w:fill="ffffff"/>
            <w:tcMar>
              <w:start w:w="0" w:type="dxa"/>
              <w:end w:w="0" w:type="dxa"/>
            </w:tcMar>
          </w:tcPr>
          <w:p>
            <w:pPr>
              <w:autoSpaceDN w:val="0"/>
              <w:autoSpaceDE w:val="0"/>
              <w:widowControl/>
              <w:spacing w:line="212" w:lineRule="exact" w:before="140" w:after="0"/>
              <w:ind w:left="0" w:right="0" w:firstLine="0"/>
              <w:jc w:val="center"/>
            </w:pPr>
            <w:r>
              <w:rPr>
                <w:rFonts w:ascii="宋体" w:hAnsi="宋体" w:eastAsia="宋体"/>
                <w:b w:val="0"/>
                <w:i w:val="0"/>
                <w:color w:val="000000"/>
                <w:sz w:val="21"/>
              </w:rPr>
              <w:t>盾构进出洞风险</w:t>
            </w:r>
          </w:p>
        </w:tc>
        <w:tc>
          <w:tcPr>
            <w:tcW w:type="dxa" w:w="2240"/>
            <w:tcBorders>
              <w:top w:sz="11.200000000000273" w:val="single" w:color="#000000"/>
              <w:bottom w:sz="3.200000000000273"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B1 </w:t>
            </w:r>
          </w:p>
        </w:tc>
        <w:tc>
          <w:tcPr>
            <w:tcW w:type="dxa" w:w="2238"/>
            <w:tcBorders>
              <w:top w:sz="11.200000000000273" w:val="single" w:color="#000000"/>
              <w:bottom w:sz="3.200000000000273"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B2 </w:t>
            </w:r>
          </w:p>
        </w:tc>
      </w:tr>
      <w:tr>
        <w:trPr>
          <w:trHeight w:hRule="exact" w:val="438"/>
        </w:trPr>
        <w:tc>
          <w:tcPr>
            <w:tcW w:type="dxa" w:w="4352"/>
            <w:tcBorders>
              <w:top w:sz="3.200000000000273"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B1 </w:t>
            </w:r>
          </w:p>
        </w:tc>
        <w:tc>
          <w:tcPr>
            <w:tcW w:type="dxa" w:w="2240"/>
            <w:vMerge w:val="restart"/>
            <w:tcBorders>
              <w:top w:sz="3.200000000000273" w:val="single" w:color="#000000"/>
              <w:bottom w:sz="12.0" w:val="single" w:color="#000000"/>
            </w:tcBorders>
            <w:shd w:fill="ffffff"/>
            <w:tcMar>
              <w:start w:w="0" w:type="dxa"/>
              <w:end w:w="0" w:type="dxa"/>
            </w:tcMar>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1 </w:t>
            </w:r>
          </w:p>
        </w:tc>
        <w:tc>
          <w:tcPr>
            <w:tcW w:type="dxa" w:w="2238"/>
            <w:vMerge w:val="restart"/>
            <w:tcBorders>
              <w:top w:sz="3.200000000000273" w:val="single" w:color="#000000"/>
              <w:bottom w:sz="12.0" w:val="single" w:color="#000000"/>
            </w:tcBorders>
            <w:shd w:fill="ffffff"/>
            <w:tcMar>
              <w:start w:w="0" w:type="dxa"/>
              <w:end w:w="0" w:type="dxa"/>
            </w:tcMar>
            <w:tcMar>
              <w:start w:w="0" w:type="dxa"/>
              <w:end w:w="0" w:type="dxa"/>
            </w:tcMar>
          </w:tcPr>
          <w:p>
            <w:pPr>
              <w:autoSpaceDN w:val="0"/>
              <w:autoSpaceDE w:val="0"/>
              <w:widowControl/>
              <w:spacing w:line="278" w:lineRule="auto" w:before="498" w:after="0"/>
              <w:ind w:left="0" w:right="0" w:firstLine="0"/>
              <w:jc w:val="center"/>
            </w:pPr>
            <w:r>
              <w:rPr>
                <w:rFonts w:ascii="Times New Roman" w:hAnsi="Times New Roman" w:eastAsia="Times New Roman"/>
                <w:b w:val="0"/>
                <w:i w:val="0"/>
                <w:color w:val="000000"/>
                <w:sz w:val="21"/>
              </w:rPr>
              <w:t xml:space="preserve">1 </w:t>
            </w:r>
          </w:p>
        </w:tc>
      </w:tr>
      <w:tr>
        <w:trPr>
          <w:trHeight w:hRule="exact" w:val="382"/>
        </w:trPr>
        <w:tc>
          <w:tcPr>
            <w:tcW w:type="dxa" w:w="4352"/>
            <w:tcBorders>
              <w:bottom w:sz="12.0" w:val="single" w:color="#000000"/>
            </w:tcBorders>
            <w:shd w:fill="ffffff"/>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B2 </w:t>
            </w:r>
          </w:p>
        </w:tc>
        <w:tc>
          <w:tcPr>
            <w:tcW w:type="dxa" w:w="3969"/>
            <w:vMerge/>
            <w:tcBorders>
              <w:top w:sz="3.200000000000273" w:val="single" w:color="#000000"/>
              <w:bottom w:sz="12.0" w:val="single" w:color="#000000"/>
            </w:tcBorders>
          </w:tcPr>
          <w:p/>
        </w:tc>
        <w:tc>
          <w:tcPr>
            <w:tcW w:type="dxa" w:w="3969"/>
            <w:vMerge/>
            <w:tcBorders>
              <w:top w:sz="3.200000000000273" w:val="single" w:color="#000000"/>
              <w:bottom w:sz="12.0" w:val="single" w:color="#000000"/>
            </w:tcBorders>
          </w:tcPr>
          <w:p/>
        </w:tc>
      </w:tr>
    </w:tbl>
    <w:p>
      <w:pPr>
        <w:autoSpaceDN w:val="0"/>
        <w:autoSpaceDE w:val="0"/>
        <w:widowControl/>
        <w:spacing w:line="282" w:lineRule="exact" w:before="424" w:after="22"/>
        <w:ind w:left="0" w:right="4032"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A5 B11~B12</w:t>
      </w:r>
      <w:r>
        <w:rPr>
          <w:rFonts w:ascii="宋体" w:hAnsi="宋体" w:eastAsia="宋体"/>
          <w:b w:val="0"/>
          <w:i w:val="0"/>
          <w:color w:val="000000"/>
          <w:sz w:val="21"/>
        </w:rPr>
        <w:t xml:space="preserve"> 各因素间的相对重要程度判断</w:t>
      </w:r>
    </w:p>
    <w:tbl>
      <w:tblPr>
        <w:tblW w:type="auto" w:w="0"/>
        <w:tblLayout w:type="fixed"/>
        <w:tblLook w:firstColumn="1" w:firstRow="1" w:lastColumn="0" w:lastRow="0" w:noHBand="0" w:noVBand="1" w:val="04A0"/>
        <w:tblInd w:w="1484.0" w:type="dxa"/>
      </w:tblPr>
      <w:tblGrid>
        <w:gridCol w:w="3969"/>
        <w:gridCol w:w="3969"/>
        <w:gridCol w:w="3969"/>
      </w:tblGrid>
      <w:tr>
        <w:trPr>
          <w:trHeight w:hRule="exact" w:val="420"/>
        </w:trPr>
        <w:tc>
          <w:tcPr>
            <w:tcW w:type="dxa" w:w="4898"/>
            <w:tcBorders>
              <w:top w:sz="11.200000000000273" w:val="single" w:color="#000000"/>
              <w:bottom w:sz="4.0" w:val="single" w:color="#000000"/>
            </w:tcBorders>
            <w:shd w:fill="ffffff"/>
            <w:tcMar>
              <w:start w:w="0" w:type="dxa"/>
              <w:end w:w="0" w:type="dxa"/>
            </w:tcMar>
          </w:tcPr>
          <w:p>
            <w:pPr>
              <w:autoSpaceDN w:val="0"/>
              <w:autoSpaceDE w:val="0"/>
              <w:widowControl/>
              <w:spacing w:line="210" w:lineRule="exact" w:before="140" w:after="0"/>
              <w:ind w:left="0" w:right="0" w:firstLine="0"/>
              <w:jc w:val="center"/>
            </w:pPr>
            <w:r>
              <w:rPr>
                <w:rFonts w:ascii="宋体" w:hAnsi="宋体" w:eastAsia="宋体"/>
                <w:b w:val="0"/>
                <w:i w:val="0"/>
                <w:color w:val="000000"/>
                <w:sz w:val="21"/>
              </w:rPr>
              <w:t>进出洞漏水、漏浆风险</w:t>
            </w:r>
          </w:p>
        </w:tc>
        <w:tc>
          <w:tcPr>
            <w:tcW w:type="dxa" w:w="2108"/>
            <w:tcBorders>
              <w:top w:sz="11.200000000000273" w:val="single" w:color="#000000"/>
              <w:bottom w:sz="4.0"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B11 </w:t>
            </w:r>
          </w:p>
        </w:tc>
        <w:tc>
          <w:tcPr>
            <w:tcW w:type="dxa" w:w="1824"/>
            <w:tcBorders>
              <w:top w:sz="11.200000000000273" w:val="single" w:color="#000000"/>
              <w:bottom w:sz="4.0"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B12 </w:t>
            </w:r>
          </w:p>
        </w:tc>
      </w:tr>
      <w:tr>
        <w:trPr>
          <w:trHeight w:hRule="exact" w:val="442"/>
        </w:trPr>
        <w:tc>
          <w:tcPr>
            <w:tcW w:type="dxa" w:w="4898"/>
            <w:tcBorders>
              <w:top w:sz="4.0"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B11 </w:t>
            </w:r>
          </w:p>
        </w:tc>
        <w:tc>
          <w:tcPr>
            <w:tcW w:type="dxa" w:w="2108"/>
            <w:vMerge w:val="restart"/>
            <w:tcBorders>
              <w:top w:sz="4.0" w:val="single" w:color="#000000"/>
              <w:bottom w:sz="11.200000000000728" w:val="single" w:color="#000000"/>
            </w:tcBorders>
            <w:shd w:fill="ffffff"/>
            <w:tcMar>
              <w:start w:w="0" w:type="dxa"/>
              <w:end w:w="0" w:type="dxa"/>
            </w:tcMar>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1 </w:t>
            </w:r>
          </w:p>
        </w:tc>
        <w:tc>
          <w:tcPr>
            <w:tcW w:type="dxa" w:w="1824"/>
            <w:vMerge w:val="restart"/>
            <w:tcBorders>
              <w:top w:sz="4.0" w:val="single" w:color="#000000"/>
              <w:bottom w:sz="11.200000000000728" w:val="single" w:color="#000000"/>
            </w:tcBorders>
            <w:shd w:fill="ffffff"/>
            <w:tcMar>
              <w:start w:w="0" w:type="dxa"/>
              <w:end w:w="0" w:type="dxa"/>
            </w:tcMar>
            <w:tcMar>
              <w:start w:w="0" w:type="dxa"/>
              <w:end w:w="0" w:type="dxa"/>
            </w:tcMar>
          </w:tcPr>
          <w:p>
            <w:pPr>
              <w:autoSpaceDN w:val="0"/>
              <w:autoSpaceDE w:val="0"/>
              <w:widowControl/>
              <w:spacing w:line="278" w:lineRule="auto" w:before="500" w:after="0"/>
              <w:ind w:left="0" w:right="0" w:firstLine="0"/>
              <w:jc w:val="center"/>
            </w:pPr>
            <w:r>
              <w:rPr>
                <w:rFonts w:ascii="Times New Roman" w:hAnsi="Times New Roman" w:eastAsia="Times New Roman"/>
                <w:b w:val="0"/>
                <w:i w:val="0"/>
                <w:color w:val="000000"/>
                <w:sz w:val="21"/>
              </w:rPr>
              <w:t xml:space="preserve">1 </w:t>
            </w:r>
          </w:p>
        </w:tc>
      </w:tr>
      <w:tr>
        <w:trPr>
          <w:trHeight w:hRule="exact" w:val="380"/>
        </w:trPr>
        <w:tc>
          <w:tcPr>
            <w:tcW w:type="dxa" w:w="4898"/>
            <w:tcBorders>
              <w:bottom w:sz="11.200000000000728" w:val="single" w:color="#000000"/>
            </w:tcBorders>
            <w:shd w:fill="ffffff"/>
            <w:tcMar>
              <w:start w:w="0" w:type="dxa"/>
              <w:end w:w="0" w:type="dxa"/>
            </w:tcMar>
          </w:tcPr>
          <w:p>
            <w:pPr>
              <w:autoSpaceDN w:val="0"/>
              <w:autoSpaceDE w:val="0"/>
              <w:widowControl/>
              <w:spacing w:line="278" w:lineRule="auto" w:before="62" w:after="0"/>
              <w:ind w:left="0" w:right="0" w:firstLine="0"/>
              <w:jc w:val="center"/>
            </w:pPr>
            <w:r>
              <w:rPr>
                <w:rFonts w:ascii="Times New Roman" w:hAnsi="Times New Roman" w:eastAsia="Times New Roman"/>
                <w:b w:val="0"/>
                <w:i w:val="0"/>
                <w:color w:val="000000"/>
                <w:sz w:val="21"/>
              </w:rPr>
              <w:t xml:space="preserve">B12 </w:t>
            </w:r>
          </w:p>
        </w:tc>
        <w:tc>
          <w:tcPr>
            <w:tcW w:type="dxa" w:w="3969"/>
            <w:vMerge/>
            <w:tcBorders>
              <w:top w:sz="4.0" w:val="single" w:color="#000000"/>
              <w:bottom w:sz="11.200000000000728" w:val="single" w:color="#000000"/>
            </w:tcBorders>
          </w:tcPr>
          <w:p/>
        </w:tc>
        <w:tc>
          <w:tcPr>
            <w:tcW w:type="dxa" w:w="3969"/>
            <w:vMerge/>
            <w:tcBorders>
              <w:top w:sz="4.0" w:val="single" w:color="#000000"/>
              <w:bottom w:sz="11.200000000000728" w:val="single" w:color="#000000"/>
            </w:tcBorders>
          </w:tcPr>
          <w:p/>
        </w:tc>
      </w:tr>
    </w:tbl>
    <w:p>
      <w:pPr>
        <w:autoSpaceDN w:val="0"/>
        <w:autoSpaceDE w:val="0"/>
        <w:widowControl/>
        <w:spacing w:line="282" w:lineRule="exact" w:before="424" w:after="22"/>
        <w:ind w:left="0" w:right="4030"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A6 B21~B23</w:t>
      </w:r>
      <w:r>
        <w:rPr>
          <w:rFonts w:ascii="宋体" w:hAnsi="宋体" w:eastAsia="宋体"/>
          <w:b w:val="0"/>
          <w:i w:val="0"/>
          <w:color w:val="000000"/>
          <w:sz w:val="21"/>
        </w:rPr>
        <w:t xml:space="preserve"> 各因素间的相对重要程度判断</w:t>
      </w:r>
    </w:p>
    <w:tbl>
      <w:tblPr>
        <w:tblW w:type="auto" w:w="0"/>
        <w:tblLayout w:type="fixed"/>
        <w:tblLook w:firstColumn="1" w:firstRow="1" w:lastColumn="0" w:lastRow="0" w:noHBand="0" w:noVBand="1" w:val="04A0"/>
        <w:tblInd w:w="1482.0" w:type="dxa"/>
      </w:tblPr>
      <w:tblGrid>
        <w:gridCol w:w="3969"/>
        <w:gridCol w:w="3969"/>
        <w:gridCol w:w="3969"/>
      </w:tblGrid>
      <w:tr>
        <w:trPr>
          <w:trHeight w:hRule="exact" w:val="420"/>
        </w:trPr>
        <w:tc>
          <w:tcPr>
            <w:tcW w:type="dxa" w:w="5494"/>
            <w:tcBorders>
              <w:top w:sz="11.199999999999818" w:val="single" w:color="#000000"/>
              <w:bottom w:sz="4.0" w:val="single" w:color="#000000"/>
            </w:tcBorders>
            <w:shd w:fill="ffffff"/>
            <w:tcMar>
              <w:start w:w="0" w:type="dxa"/>
              <w:end w:w="0" w:type="dxa"/>
            </w:tcMar>
          </w:tcPr>
          <w:p>
            <w:pPr>
              <w:autoSpaceDN w:val="0"/>
              <w:autoSpaceDE w:val="0"/>
              <w:widowControl/>
              <w:spacing w:line="212" w:lineRule="exact" w:before="138" w:after="0"/>
              <w:ind w:left="0" w:right="0" w:firstLine="0"/>
              <w:jc w:val="center"/>
            </w:pPr>
            <w:r>
              <w:rPr>
                <w:rFonts w:ascii="宋体" w:hAnsi="宋体" w:eastAsia="宋体"/>
                <w:b w:val="0"/>
                <w:i w:val="0"/>
                <w:color w:val="000000"/>
                <w:sz w:val="21"/>
              </w:rPr>
              <w:t>盾构无法正常进出洞风险</w:t>
            </w:r>
          </w:p>
        </w:tc>
        <w:tc>
          <w:tcPr>
            <w:tcW w:type="dxa" w:w="1788"/>
            <w:tcBorders>
              <w:top w:sz="11.199999999999818" w:val="single" w:color="#000000"/>
              <w:bottom w:sz="4.0"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B21 </w:t>
            </w:r>
          </w:p>
        </w:tc>
        <w:tc>
          <w:tcPr>
            <w:tcW w:type="dxa" w:w="1550"/>
            <w:tcBorders>
              <w:top w:sz="11.199999999999818" w:val="single" w:color="#000000"/>
              <w:bottom w:sz="4.0"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B22 </w:t>
            </w:r>
          </w:p>
        </w:tc>
      </w:tr>
      <w:tr>
        <w:trPr>
          <w:trHeight w:hRule="exact" w:val="424"/>
        </w:trPr>
        <w:tc>
          <w:tcPr>
            <w:tcW w:type="dxa" w:w="5494"/>
            <w:tcBorders>
              <w:top w:sz="4.0"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B21 </w:t>
            </w:r>
          </w:p>
        </w:tc>
        <w:tc>
          <w:tcPr>
            <w:tcW w:type="dxa" w:w="1788"/>
            <w:vMerge w:val="restart"/>
            <w:tcBorders>
              <w:top w:sz="4.0" w:val="single" w:color="#000000"/>
              <w:bottom w:sz="11.199999999999818" w:val="single" w:color="#000000"/>
            </w:tcBorders>
            <w:shd w:fill="ffffff"/>
            <w:tcMar>
              <w:start w:w="0" w:type="dxa"/>
              <w:end w:w="0" w:type="dxa"/>
            </w:tcMar>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1 </w:t>
            </w:r>
          </w:p>
        </w:tc>
        <w:tc>
          <w:tcPr>
            <w:tcW w:type="dxa" w:w="1550"/>
            <w:vMerge w:val="restart"/>
            <w:tcBorders>
              <w:top w:sz="4.0" w:val="single" w:color="#000000"/>
              <w:bottom w:sz="11.199999999999818" w:val="single" w:color="#000000"/>
            </w:tcBorders>
            <w:shd w:fill="ffffff"/>
            <w:tcMar>
              <w:start w:w="0" w:type="dxa"/>
              <w:end w:w="0" w:type="dxa"/>
            </w:tcMar>
            <w:tcMar>
              <w:start w:w="0" w:type="dxa"/>
              <w:end w:w="0" w:type="dxa"/>
            </w:tcMar>
          </w:tcPr>
          <w:p>
            <w:pPr>
              <w:autoSpaceDN w:val="0"/>
              <w:autoSpaceDE w:val="0"/>
              <w:widowControl/>
              <w:spacing w:line="278" w:lineRule="auto" w:before="498" w:after="0"/>
              <w:ind w:left="0" w:right="0" w:firstLine="0"/>
              <w:jc w:val="center"/>
            </w:pPr>
            <w:r>
              <w:rPr>
                <w:rFonts w:ascii="Times New Roman" w:hAnsi="Times New Roman" w:eastAsia="Times New Roman"/>
                <w:b w:val="0"/>
                <w:i w:val="0"/>
                <w:color w:val="000000"/>
                <w:sz w:val="21"/>
              </w:rPr>
              <w:t xml:space="preserve">1 </w:t>
            </w:r>
          </w:p>
        </w:tc>
      </w:tr>
      <w:tr>
        <w:trPr>
          <w:trHeight w:hRule="exact" w:val="396"/>
        </w:trPr>
        <w:tc>
          <w:tcPr>
            <w:tcW w:type="dxa" w:w="5494"/>
            <w:tcBorders>
              <w:bottom w:sz="11.199999999999818" w:val="single" w:color="#000000"/>
            </w:tcBorders>
            <w:shd w:fill="ffffff"/>
            <w:tcMar>
              <w:start w:w="0" w:type="dxa"/>
              <w:end w:w="0" w:type="dxa"/>
            </w:tcMar>
          </w:tcPr>
          <w:p>
            <w:pPr>
              <w:autoSpaceDN w:val="0"/>
              <w:autoSpaceDE w:val="0"/>
              <w:widowControl/>
              <w:spacing w:line="278" w:lineRule="auto" w:before="78" w:after="0"/>
              <w:ind w:left="0" w:right="0" w:firstLine="0"/>
              <w:jc w:val="center"/>
            </w:pPr>
            <w:r>
              <w:rPr>
                <w:rFonts w:ascii="Times New Roman" w:hAnsi="Times New Roman" w:eastAsia="Times New Roman"/>
                <w:b w:val="0"/>
                <w:i w:val="0"/>
                <w:color w:val="000000"/>
                <w:sz w:val="21"/>
              </w:rPr>
              <w:t xml:space="preserve">B22 </w:t>
            </w:r>
          </w:p>
        </w:tc>
        <w:tc>
          <w:tcPr>
            <w:tcW w:type="dxa" w:w="3969"/>
            <w:vMerge/>
            <w:tcBorders>
              <w:top w:sz="4.0" w:val="single" w:color="#000000"/>
              <w:bottom w:sz="11.199999999999818" w:val="single" w:color="#000000"/>
            </w:tcBorders>
          </w:tcPr>
          <w:p/>
        </w:tc>
        <w:tc>
          <w:tcPr>
            <w:tcW w:type="dxa" w:w="3969"/>
            <w:vMerge/>
            <w:tcBorders>
              <w:top w:sz="4.0" w:val="single" w:color="#000000"/>
              <w:bottom w:sz="11.199999999999818" w:val="single" w:color="#000000"/>
            </w:tcBorders>
          </w:tcPr>
          <w:p/>
        </w:tc>
      </w:tr>
    </w:tbl>
    <w:p>
      <w:pPr>
        <w:autoSpaceDN w:val="0"/>
        <w:autoSpaceDE w:val="0"/>
        <w:widowControl/>
        <w:spacing w:line="278" w:lineRule="auto" w:before="2236" w:after="1292"/>
        <w:ind w:left="0" w:right="5902" w:firstLine="0"/>
        <w:jc w:val="right"/>
      </w:pPr>
      <w:r>
        <w:rPr>
          <w:rFonts w:ascii="Times New Roman" w:hAnsi="Times New Roman" w:eastAsia="Times New Roman"/>
          <w:b w:val="0"/>
          <w:i w:val="0"/>
          <w:color w:val="000000"/>
          <w:sz w:val="21"/>
        </w:rPr>
        <w:t>63</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71" name="Picture 17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72" name="Picture 17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282" w:lineRule="exact" w:before="406" w:after="22"/>
        <w:ind w:left="0" w:right="4136"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A7 B3~B5</w:t>
      </w:r>
      <w:r>
        <w:rPr>
          <w:rFonts w:ascii="宋体" w:hAnsi="宋体" w:eastAsia="宋体"/>
          <w:b w:val="0"/>
          <w:i w:val="0"/>
          <w:color w:val="000000"/>
          <w:sz w:val="21"/>
        </w:rPr>
        <w:t xml:space="preserve"> 各因素间的相对重要程度判断</w:t>
      </w:r>
    </w:p>
    <w:tbl>
      <w:tblPr>
        <w:tblW w:type="auto" w:w="0"/>
        <w:tblLayout w:type="fixed"/>
        <w:tblLook w:firstColumn="1" w:firstRow="1" w:lastColumn="0" w:lastRow="0" w:noHBand="0" w:noVBand="1" w:val="04A0"/>
        <w:tblInd w:w="1484.0" w:type="dxa"/>
      </w:tblPr>
      <w:tblGrid>
        <w:gridCol w:w="2976"/>
        <w:gridCol w:w="2976"/>
        <w:gridCol w:w="2976"/>
        <w:gridCol w:w="2976"/>
      </w:tblGrid>
      <w:tr>
        <w:trPr>
          <w:trHeight w:hRule="exact" w:val="420"/>
        </w:trPr>
        <w:tc>
          <w:tcPr>
            <w:tcW w:type="dxa" w:w="3472"/>
            <w:tcBorders>
              <w:top w:sz="12.0" w:val="single" w:color="#000000"/>
              <w:bottom w:sz="4.0" w:val="single" w:color="#000000"/>
            </w:tcBorders>
            <w:shd w:fill="ffffff"/>
            <w:tcMar>
              <w:start w:w="0" w:type="dxa"/>
              <w:end w:w="0" w:type="dxa"/>
            </w:tcMar>
          </w:tcPr>
          <w:p>
            <w:pPr>
              <w:autoSpaceDN w:val="0"/>
              <w:autoSpaceDE w:val="0"/>
              <w:widowControl/>
              <w:spacing w:line="212" w:lineRule="exact" w:before="136" w:after="0"/>
              <w:ind w:left="0" w:right="0" w:firstLine="0"/>
              <w:jc w:val="center"/>
            </w:pPr>
            <w:r>
              <w:rPr>
                <w:rFonts w:ascii="宋体" w:hAnsi="宋体" w:eastAsia="宋体"/>
                <w:b w:val="0"/>
                <w:i w:val="0"/>
                <w:color w:val="000000"/>
                <w:sz w:val="21"/>
              </w:rPr>
              <w:t>盾构掘进风险</w:t>
            </w:r>
          </w:p>
        </w:tc>
        <w:tc>
          <w:tcPr>
            <w:tcW w:type="dxa" w:w="1786"/>
            <w:tcBorders>
              <w:top w:sz="12.0"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B3 </w:t>
            </w:r>
          </w:p>
        </w:tc>
        <w:tc>
          <w:tcPr>
            <w:tcW w:type="dxa" w:w="1786"/>
            <w:tcBorders>
              <w:top w:sz="12.0"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B4 </w:t>
            </w:r>
          </w:p>
        </w:tc>
        <w:tc>
          <w:tcPr>
            <w:tcW w:type="dxa" w:w="1786"/>
            <w:tcBorders>
              <w:top w:sz="12.0"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B5 </w:t>
            </w:r>
          </w:p>
        </w:tc>
      </w:tr>
      <w:tr>
        <w:trPr>
          <w:trHeight w:hRule="exact" w:val="434"/>
        </w:trPr>
        <w:tc>
          <w:tcPr>
            <w:tcW w:type="dxa" w:w="3472"/>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B3 </w:t>
            </w:r>
          </w:p>
        </w:tc>
        <w:tc>
          <w:tcPr>
            <w:tcW w:type="dxa" w:w="1786"/>
            <w:vMerge w:val="restart"/>
            <w:tcBorders>
              <w:top w:sz="4.0" w:val="single" w:color="#000000"/>
              <w:bottom w:sz="11.200000000000045"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1 </w:t>
            </w:r>
          </w:p>
        </w:tc>
        <w:tc>
          <w:tcPr>
            <w:tcW w:type="dxa" w:w="1786"/>
            <w:vMerge w:val="restart"/>
            <w:tcBorders>
              <w:top w:sz="4.0" w:val="single" w:color="#000000"/>
              <w:bottom w:sz="11.200000000000045"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76" w:lineRule="auto" w:before="498" w:after="0"/>
              <w:ind w:left="0" w:right="0" w:firstLine="0"/>
              <w:jc w:val="center"/>
            </w:pPr>
            <w:r>
              <w:rPr>
                <w:rFonts w:ascii="Times New Roman" w:hAnsi="Times New Roman" w:eastAsia="Times New Roman"/>
                <w:b w:val="0"/>
                <w:i w:val="0"/>
                <w:color w:val="000000"/>
                <w:sz w:val="21"/>
              </w:rPr>
              <w:t xml:space="preserve">1 </w:t>
            </w:r>
          </w:p>
        </w:tc>
        <w:tc>
          <w:tcPr>
            <w:tcW w:type="dxa" w:w="1786"/>
            <w:vMerge w:val="restart"/>
            <w:tcBorders>
              <w:top w:sz="4.0" w:val="single" w:color="#000000"/>
              <w:bottom w:sz="11.200000000000045"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78" w:lineRule="auto" w:before="896" w:after="0"/>
              <w:ind w:left="0" w:right="0" w:firstLine="0"/>
              <w:jc w:val="center"/>
            </w:pPr>
            <w:r>
              <w:rPr>
                <w:rFonts w:ascii="Times New Roman" w:hAnsi="Times New Roman" w:eastAsia="Times New Roman"/>
                <w:b w:val="0"/>
                <w:i w:val="0"/>
                <w:color w:val="000000"/>
                <w:sz w:val="21"/>
              </w:rPr>
              <w:t xml:space="preserve">1 </w:t>
            </w:r>
          </w:p>
        </w:tc>
      </w:tr>
      <w:tr>
        <w:trPr>
          <w:trHeight w:hRule="exact" w:val="400"/>
        </w:trPr>
        <w:tc>
          <w:tcPr>
            <w:tcW w:type="dxa" w:w="3472"/>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B4 </w:t>
            </w:r>
          </w:p>
        </w:tc>
        <w:tc>
          <w:tcPr>
            <w:tcW w:type="dxa" w:w="2976"/>
            <w:vMerge/>
            <w:tcBorders>
              <w:top w:sz="4.0" w:val="single" w:color="#000000"/>
              <w:bottom w:sz="11.200000000000045" w:val="single" w:color="#000000"/>
            </w:tcBorders>
          </w:tcPr>
          <w:p/>
        </w:tc>
        <w:tc>
          <w:tcPr>
            <w:tcW w:type="dxa" w:w="2976"/>
            <w:vMerge/>
            <w:tcBorders>
              <w:top w:sz="4.0" w:val="single" w:color="#000000"/>
              <w:bottom w:sz="11.200000000000045" w:val="single" w:color="#000000"/>
            </w:tcBorders>
          </w:tcPr>
          <w:p/>
        </w:tc>
        <w:tc>
          <w:tcPr>
            <w:tcW w:type="dxa" w:w="2976"/>
            <w:vMerge/>
            <w:tcBorders>
              <w:top w:sz="4.0" w:val="single" w:color="#000000"/>
              <w:bottom w:sz="11.200000000000045" w:val="single" w:color="#000000"/>
            </w:tcBorders>
          </w:tcPr>
          <w:p/>
        </w:tc>
      </w:tr>
      <w:tr>
        <w:trPr>
          <w:trHeight w:hRule="exact" w:val="386"/>
        </w:trPr>
        <w:tc>
          <w:tcPr>
            <w:tcW w:type="dxa" w:w="3472"/>
            <w:tcBorders>
              <w:bottom w:sz="11.200000000000045" w:val="single" w:color="#000000"/>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B5 </w:t>
            </w:r>
          </w:p>
        </w:tc>
        <w:tc>
          <w:tcPr>
            <w:tcW w:type="dxa" w:w="2976"/>
            <w:vMerge/>
            <w:tcBorders>
              <w:top w:sz="4.0" w:val="single" w:color="#000000"/>
              <w:bottom w:sz="11.200000000000045" w:val="single" w:color="#000000"/>
            </w:tcBorders>
          </w:tcPr>
          <w:p/>
        </w:tc>
        <w:tc>
          <w:tcPr>
            <w:tcW w:type="dxa" w:w="2976"/>
            <w:vMerge/>
            <w:tcBorders>
              <w:top w:sz="4.0" w:val="single" w:color="#000000"/>
              <w:bottom w:sz="11.200000000000045" w:val="single" w:color="#000000"/>
            </w:tcBorders>
          </w:tcPr>
          <w:p/>
        </w:tc>
        <w:tc>
          <w:tcPr>
            <w:tcW w:type="dxa" w:w="2976"/>
            <w:vMerge/>
            <w:tcBorders>
              <w:top w:sz="4.0" w:val="single" w:color="#000000"/>
              <w:bottom w:sz="11.200000000000045" w:val="single" w:color="#000000"/>
            </w:tcBorders>
          </w:tcPr>
          <w:p/>
        </w:tc>
      </w:tr>
    </w:tbl>
    <w:p>
      <w:pPr>
        <w:autoSpaceDN w:val="0"/>
        <w:autoSpaceDE w:val="0"/>
        <w:widowControl/>
        <w:spacing w:line="282" w:lineRule="exact" w:before="422" w:after="22"/>
        <w:ind w:left="0" w:right="4104"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8 B31~B36</w:t>
      </w:r>
      <w:r>
        <w:rPr>
          <w:rFonts w:ascii="宋体" w:hAnsi="宋体" w:eastAsia="宋体"/>
          <w:b w:val="0"/>
          <w:i w:val="0"/>
          <w:color w:val="000000"/>
          <w:sz w:val="21"/>
        </w:rPr>
        <w:t xml:space="preserve"> 各因素间的相对重要程度判断</w:t>
      </w:r>
    </w:p>
    <w:tbl>
      <w:tblPr>
        <w:tblW w:type="auto" w:w="0"/>
        <w:tblLayout w:type="fixed"/>
        <w:tblLook w:firstColumn="1" w:firstRow="1" w:lastColumn="0" w:lastRow="0" w:noHBand="0" w:noVBand="1" w:val="04A0"/>
        <w:tblInd w:w="1484.0" w:type="dxa"/>
      </w:tblPr>
      <w:tblGrid>
        <w:gridCol w:w="1701"/>
        <w:gridCol w:w="1701"/>
        <w:gridCol w:w="1701"/>
        <w:gridCol w:w="1701"/>
        <w:gridCol w:w="1701"/>
        <w:gridCol w:w="1701"/>
        <w:gridCol w:w="1701"/>
      </w:tblGrid>
      <w:tr>
        <w:trPr>
          <w:trHeight w:hRule="exact" w:val="420"/>
        </w:trPr>
        <w:tc>
          <w:tcPr>
            <w:tcW w:type="dxa" w:w="2758"/>
            <w:tcBorders>
              <w:top w:sz="11.200000000000045" w:val="single" w:color="#000000"/>
              <w:bottom w:sz="3.200000000000273" w:val="single" w:color="#000000"/>
            </w:tcBorders>
            <w:shd w:fill="ffffff"/>
            <w:tcMar>
              <w:start w:w="0" w:type="dxa"/>
              <w:end w:w="0" w:type="dxa"/>
            </w:tcMar>
          </w:tcPr>
          <w:p>
            <w:pPr>
              <w:autoSpaceDN w:val="0"/>
              <w:autoSpaceDE w:val="0"/>
              <w:widowControl/>
              <w:spacing w:line="212" w:lineRule="exact" w:before="138" w:after="0"/>
              <w:ind w:left="0" w:right="0" w:firstLine="0"/>
              <w:jc w:val="center"/>
            </w:pPr>
            <w:r>
              <w:rPr>
                <w:rFonts w:ascii="宋体" w:hAnsi="宋体" w:eastAsia="宋体"/>
                <w:b w:val="0"/>
                <w:i w:val="0"/>
                <w:color w:val="000000"/>
                <w:sz w:val="21"/>
              </w:rPr>
              <w:t>地面沉降风险</w:t>
            </w:r>
          </w:p>
        </w:tc>
        <w:tc>
          <w:tcPr>
            <w:tcW w:type="dxa" w:w="1010"/>
            <w:tcBorders>
              <w:top w:sz="11.200000000000045" w:val="single" w:color="#000000"/>
              <w:bottom w:sz="3.200000000000273"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B31 </w:t>
            </w:r>
          </w:p>
        </w:tc>
        <w:tc>
          <w:tcPr>
            <w:tcW w:type="dxa" w:w="1012"/>
            <w:tcBorders>
              <w:top w:sz="11.200000000000045" w:val="single" w:color="#000000"/>
              <w:bottom w:sz="3.200000000000273"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B32 </w:t>
            </w:r>
          </w:p>
        </w:tc>
        <w:tc>
          <w:tcPr>
            <w:tcW w:type="dxa" w:w="1014"/>
            <w:tcBorders>
              <w:top w:sz="11.200000000000045" w:val="single" w:color="#000000"/>
              <w:bottom w:sz="3.200000000000273"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B33 </w:t>
            </w:r>
          </w:p>
        </w:tc>
        <w:tc>
          <w:tcPr>
            <w:tcW w:type="dxa" w:w="1010"/>
            <w:tcBorders>
              <w:top w:sz="11.200000000000045" w:val="single" w:color="#000000"/>
              <w:bottom w:sz="3.200000000000273"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B34 </w:t>
            </w:r>
          </w:p>
        </w:tc>
        <w:tc>
          <w:tcPr>
            <w:tcW w:type="dxa" w:w="1014"/>
            <w:tcBorders>
              <w:top w:sz="11.200000000000045" w:val="single" w:color="#000000"/>
              <w:bottom w:sz="3.200000000000273"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B35 </w:t>
            </w:r>
          </w:p>
        </w:tc>
        <w:tc>
          <w:tcPr>
            <w:tcW w:type="dxa" w:w="1012"/>
            <w:tcBorders>
              <w:top w:sz="11.200000000000045" w:val="single" w:color="#000000"/>
              <w:bottom w:sz="3.200000000000273"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B36 </w:t>
            </w:r>
          </w:p>
        </w:tc>
      </w:tr>
      <w:tr>
        <w:trPr>
          <w:trHeight w:hRule="exact" w:val="438"/>
        </w:trPr>
        <w:tc>
          <w:tcPr>
            <w:tcW w:type="dxa" w:w="2758"/>
            <w:tcBorders>
              <w:top w:sz="3.200000000000273"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B31 </w:t>
            </w:r>
          </w:p>
        </w:tc>
        <w:tc>
          <w:tcPr>
            <w:tcW w:type="dxa" w:w="1010"/>
            <w:vMerge w:val="restart"/>
            <w:tcBorders>
              <w:top w:sz="3.200000000000273" w:val="single" w:color="#000000"/>
              <w:bottom w:sz="11.199999999999818"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1 </w:t>
            </w:r>
          </w:p>
        </w:tc>
        <w:tc>
          <w:tcPr>
            <w:tcW w:type="dxa" w:w="1012"/>
            <w:vMerge w:val="restart"/>
            <w:tcBorders>
              <w:top w:sz="3.200000000000273" w:val="single" w:color="#000000"/>
              <w:bottom w:sz="11.199999999999818"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500" w:after="0"/>
              <w:ind w:left="0" w:right="0" w:firstLine="0"/>
              <w:jc w:val="center"/>
            </w:pPr>
            <w:r>
              <w:rPr>
                <w:rFonts w:ascii="Times New Roman" w:hAnsi="Times New Roman" w:eastAsia="Times New Roman"/>
                <w:b w:val="0"/>
                <w:i w:val="0"/>
                <w:color w:val="000000"/>
                <w:sz w:val="21"/>
              </w:rPr>
              <w:t xml:space="preserve">1 </w:t>
            </w:r>
          </w:p>
        </w:tc>
        <w:tc>
          <w:tcPr>
            <w:tcW w:type="dxa" w:w="1014"/>
            <w:vMerge w:val="restart"/>
            <w:tcBorders>
              <w:top w:sz="3.200000000000273" w:val="single" w:color="#000000"/>
              <w:bottom w:sz="11.199999999999818"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900" w:after="0"/>
              <w:ind w:left="0" w:right="0" w:firstLine="0"/>
              <w:jc w:val="center"/>
            </w:pPr>
            <w:r>
              <w:rPr>
                <w:rFonts w:ascii="Times New Roman" w:hAnsi="Times New Roman" w:eastAsia="Times New Roman"/>
                <w:b w:val="0"/>
                <w:i w:val="0"/>
                <w:color w:val="000000"/>
                <w:sz w:val="21"/>
              </w:rPr>
              <w:t xml:space="preserve">1 </w:t>
            </w:r>
          </w:p>
        </w:tc>
        <w:tc>
          <w:tcPr>
            <w:tcW w:type="dxa" w:w="1010"/>
            <w:vMerge w:val="restart"/>
            <w:tcBorders>
              <w:top w:sz="3.200000000000273" w:val="single" w:color="#000000"/>
              <w:bottom w:sz="11.199999999999818"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1298" w:after="0"/>
              <w:ind w:left="0" w:right="0" w:firstLine="0"/>
              <w:jc w:val="center"/>
            </w:pPr>
            <w:r>
              <w:rPr>
                <w:rFonts w:ascii="Times New Roman" w:hAnsi="Times New Roman" w:eastAsia="Times New Roman"/>
                <w:b w:val="0"/>
                <w:i w:val="0"/>
                <w:color w:val="000000"/>
                <w:sz w:val="21"/>
              </w:rPr>
              <w:t xml:space="preserve">1 </w:t>
            </w:r>
          </w:p>
        </w:tc>
        <w:tc>
          <w:tcPr>
            <w:tcW w:type="dxa" w:w="1014"/>
            <w:vMerge w:val="restart"/>
            <w:tcBorders>
              <w:top w:sz="3.200000000000273" w:val="single" w:color="#000000"/>
              <w:bottom w:sz="11.199999999999818"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1700" w:after="0"/>
              <w:ind w:left="0" w:right="0" w:firstLine="0"/>
              <w:jc w:val="center"/>
            </w:pPr>
            <w:r>
              <w:rPr>
                <w:rFonts w:ascii="Times New Roman" w:hAnsi="Times New Roman" w:eastAsia="Times New Roman"/>
                <w:b w:val="0"/>
                <w:i w:val="0"/>
                <w:color w:val="000000"/>
                <w:sz w:val="21"/>
              </w:rPr>
              <w:t xml:space="preserve">1 </w:t>
            </w:r>
          </w:p>
        </w:tc>
        <w:tc>
          <w:tcPr>
            <w:tcW w:type="dxa" w:w="1012"/>
            <w:vMerge w:val="restart"/>
            <w:tcBorders>
              <w:top w:sz="3.200000000000273" w:val="single" w:color="#000000"/>
              <w:bottom w:sz="11.199999999999818"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2100" w:after="0"/>
              <w:ind w:left="0" w:right="0" w:firstLine="0"/>
              <w:jc w:val="center"/>
            </w:pPr>
            <w:r>
              <w:rPr>
                <w:rFonts w:ascii="Times New Roman" w:hAnsi="Times New Roman" w:eastAsia="Times New Roman"/>
                <w:b w:val="0"/>
                <w:i w:val="0"/>
                <w:color w:val="000000"/>
                <w:sz w:val="21"/>
              </w:rPr>
              <w:t xml:space="preserve">1 </w:t>
            </w:r>
          </w:p>
        </w:tc>
      </w:tr>
      <w:tr>
        <w:trPr>
          <w:trHeight w:hRule="exact" w:val="400"/>
        </w:trPr>
        <w:tc>
          <w:tcPr>
            <w:tcW w:type="dxa" w:w="2758"/>
            <w:tcBorders/>
            <w:shd w:fill="ffffff"/>
            <w:tcMar>
              <w:start w:w="0" w:type="dxa"/>
              <w:end w:w="0" w:type="dxa"/>
            </w:tcMar>
          </w:tcPr>
          <w:p>
            <w:pPr>
              <w:autoSpaceDN w:val="0"/>
              <w:autoSpaceDE w:val="0"/>
              <w:widowControl/>
              <w:spacing w:line="276" w:lineRule="auto" w:before="66" w:after="0"/>
              <w:ind w:left="0" w:right="0" w:firstLine="0"/>
              <w:jc w:val="center"/>
            </w:pPr>
            <w:r>
              <w:rPr>
                <w:rFonts w:ascii="Times New Roman" w:hAnsi="Times New Roman" w:eastAsia="Times New Roman"/>
                <w:b w:val="0"/>
                <w:i w:val="0"/>
                <w:color w:val="000000"/>
                <w:sz w:val="21"/>
              </w:rPr>
              <w:t xml:space="preserve">B32 </w:t>
            </w:r>
          </w:p>
        </w:tc>
        <w:tc>
          <w:tcPr>
            <w:tcW w:type="dxa" w:w="1701"/>
            <w:vMerge/>
            <w:tcBorders>
              <w:top w:sz="3.200000000000273" w:val="single" w:color="#000000"/>
              <w:bottom w:sz="11.199999999999818" w:val="single" w:color="#000000"/>
            </w:tcBorders>
          </w:tcPr>
          <w:p/>
        </w:tc>
        <w:tc>
          <w:tcPr>
            <w:tcW w:type="dxa" w:w="1701"/>
            <w:vMerge/>
            <w:tcBorders>
              <w:top w:sz="3.200000000000273" w:val="single" w:color="#000000"/>
              <w:bottom w:sz="11.199999999999818" w:val="single" w:color="#000000"/>
            </w:tcBorders>
          </w:tcPr>
          <w:p/>
        </w:tc>
        <w:tc>
          <w:tcPr>
            <w:tcW w:type="dxa" w:w="1701"/>
            <w:vMerge/>
            <w:tcBorders>
              <w:top w:sz="3.200000000000273" w:val="single" w:color="#000000"/>
              <w:bottom w:sz="11.199999999999818" w:val="single" w:color="#000000"/>
            </w:tcBorders>
          </w:tcPr>
          <w:p/>
        </w:tc>
        <w:tc>
          <w:tcPr>
            <w:tcW w:type="dxa" w:w="1701"/>
            <w:vMerge/>
            <w:tcBorders>
              <w:top w:sz="3.200000000000273" w:val="single" w:color="#000000"/>
              <w:bottom w:sz="11.199999999999818" w:val="single" w:color="#000000"/>
            </w:tcBorders>
          </w:tcPr>
          <w:p/>
        </w:tc>
        <w:tc>
          <w:tcPr>
            <w:tcW w:type="dxa" w:w="1701"/>
            <w:vMerge/>
            <w:tcBorders>
              <w:top w:sz="3.200000000000273" w:val="single" w:color="#000000"/>
              <w:bottom w:sz="11.199999999999818" w:val="single" w:color="#000000"/>
            </w:tcBorders>
          </w:tcPr>
          <w:p/>
        </w:tc>
        <w:tc>
          <w:tcPr>
            <w:tcW w:type="dxa" w:w="1701"/>
            <w:vMerge/>
            <w:tcBorders>
              <w:top w:sz="3.200000000000273" w:val="single" w:color="#000000"/>
              <w:bottom w:sz="11.199999999999818" w:val="single" w:color="#000000"/>
            </w:tcBorders>
          </w:tcPr>
          <w:p/>
        </w:tc>
      </w:tr>
      <w:tr>
        <w:trPr>
          <w:trHeight w:hRule="exact" w:val="400"/>
        </w:trPr>
        <w:tc>
          <w:tcPr>
            <w:tcW w:type="dxa" w:w="2758"/>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B33 </w:t>
            </w:r>
          </w:p>
        </w:tc>
        <w:tc>
          <w:tcPr>
            <w:tcW w:type="dxa" w:w="1701"/>
            <w:vMerge/>
            <w:tcBorders>
              <w:top w:sz="3.200000000000273" w:val="single" w:color="#000000"/>
              <w:bottom w:sz="11.199999999999818" w:val="single" w:color="#000000"/>
            </w:tcBorders>
          </w:tcPr>
          <w:p/>
        </w:tc>
        <w:tc>
          <w:tcPr>
            <w:tcW w:type="dxa" w:w="1701"/>
            <w:vMerge/>
            <w:tcBorders>
              <w:top w:sz="3.200000000000273" w:val="single" w:color="#000000"/>
              <w:bottom w:sz="11.199999999999818" w:val="single" w:color="#000000"/>
            </w:tcBorders>
          </w:tcPr>
          <w:p/>
        </w:tc>
        <w:tc>
          <w:tcPr>
            <w:tcW w:type="dxa" w:w="1701"/>
            <w:vMerge/>
            <w:tcBorders>
              <w:top w:sz="3.200000000000273" w:val="single" w:color="#000000"/>
              <w:bottom w:sz="11.199999999999818" w:val="single" w:color="#000000"/>
            </w:tcBorders>
          </w:tcPr>
          <w:p/>
        </w:tc>
        <w:tc>
          <w:tcPr>
            <w:tcW w:type="dxa" w:w="1701"/>
            <w:vMerge/>
            <w:tcBorders>
              <w:top w:sz="3.200000000000273" w:val="single" w:color="#000000"/>
              <w:bottom w:sz="11.199999999999818" w:val="single" w:color="#000000"/>
            </w:tcBorders>
          </w:tcPr>
          <w:p/>
        </w:tc>
        <w:tc>
          <w:tcPr>
            <w:tcW w:type="dxa" w:w="1701"/>
            <w:vMerge/>
            <w:tcBorders>
              <w:top w:sz="3.200000000000273" w:val="single" w:color="#000000"/>
              <w:bottom w:sz="11.199999999999818" w:val="single" w:color="#000000"/>
            </w:tcBorders>
          </w:tcPr>
          <w:p/>
        </w:tc>
        <w:tc>
          <w:tcPr>
            <w:tcW w:type="dxa" w:w="1701"/>
            <w:vMerge/>
            <w:tcBorders>
              <w:top w:sz="3.200000000000273" w:val="single" w:color="#000000"/>
              <w:bottom w:sz="11.199999999999818" w:val="single" w:color="#000000"/>
            </w:tcBorders>
          </w:tcPr>
          <w:p/>
        </w:tc>
      </w:tr>
      <w:tr>
        <w:trPr>
          <w:trHeight w:hRule="exact" w:val="400"/>
        </w:trPr>
        <w:tc>
          <w:tcPr>
            <w:tcW w:type="dxa" w:w="2758"/>
            <w:tcBorders/>
            <w:shd w:fill="ffffff"/>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B34 </w:t>
            </w:r>
          </w:p>
        </w:tc>
        <w:tc>
          <w:tcPr>
            <w:tcW w:type="dxa" w:w="1701"/>
            <w:vMerge/>
            <w:tcBorders>
              <w:top w:sz="3.200000000000273" w:val="single" w:color="#000000"/>
              <w:bottom w:sz="11.199999999999818" w:val="single" w:color="#000000"/>
            </w:tcBorders>
          </w:tcPr>
          <w:p/>
        </w:tc>
        <w:tc>
          <w:tcPr>
            <w:tcW w:type="dxa" w:w="1701"/>
            <w:vMerge/>
            <w:tcBorders>
              <w:top w:sz="3.200000000000273" w:val="single" w:color="#000000"/>
              <w:bottom w:sz="11.199999999999818" w:val="single" w:color="#000000"/>
            </w:tcBorders>
          </w:tcPr>
          <w:p/>
        </w:tc>
        <w:tc>
          <w:tcPr>
            <w:tcW w:type="dxa" w:w="1701"/>
            <w:vMerge/>
            <w:tcBorders>
              <w:top w:sz="3.200000000000273" w:val="single" w:color="#000000"/>
              <w:bottom w:sz="11.199999999999818" w:val="single" w:color="#000000"/>
            </w:tcBorders>
          </w:tcPr>
          <w:p/>
        </w:tc>
        <w:tc>
          <w:tcPr>
            <w:tcW w:type="dxa" w:w="1701"/>
            <w:vMerge/>
            <w:tcBorders>
              <w:top w:sz="3.200000000000273" w:val="single" w:color="#000000"/>
              <w:bottom w:sz="11.199999999999818" w:val="single" w:color="#000000"/>
            </w:tcBorders>
          </w:tcPr>
          <w:p/>
        </w:tc>
        <w:tc>
          <w:tcPr>
            <w:tcW w:type="dxa" w:w="1701"/>
            <w:vMerge/>
            <w:tcBorders>
              <w:top w:sz="3.200000000000273" w:val="single" w:color="#000000"/>
              <w:bottom w:sz="11.199999999999818" w:val="single" w:color="#000000"/>
            </w:tcBorders>
          </w:tcPr>
          <w:p/>
        </w:tc>
        <w:tc>
          <w:tcPr>
            <w:tcW w:type="dxa" w:w="1701"/>
            <w:vMerge/>
            <w:tcBorders>
              <w:top w:sz="3.200000000000273" w:val="single" w:color="#000000"/>
              <w:bottom w:sz="11.199999999999818" w:val="single" w:color="#000000"/>
            </w:tcBorders>
          </w:tcPr>
          <w:p/>
        </w:tc>
      </w:tr>
      <w:tr>
        <w:trPr>
          <w:trHeight w:hRule="exact" w:val="400"/>
        </w:trPr>
        <w:tc>
          <w:tcPr>
            <w:tcW w:type="dxa" w:w="2758"/>
            <w:tcBorders/>
            <w:shd w:fill="ffffff"/>
            <w:tcMar>
              <w:start w:w="0" w:type="dxa"/>
              <w:end w:w="0" w:type="dxa"/>
            </w:tcMar>
          </w:tcPr>
          <w:p>
            <w:pPr>
              <w:autoSpaceDN w:val="0"/>
              <w:autoSpaceDE w:val="0"/>
              <w:widowControl/>
              <w:spacing w:line="276" w:lineRule="auto" w:before="66" w:after="0"/>
              <w:ind w:left="0" w:right="0" w:firstLine="0"/>
              <w:jc w:val="center"/>
            </w:pPr>
            <w:r>
              <w:rPr>
                <w:rFonts w:ascii="Times New Roman" w:hAnsi="Times New Roman" w:eastAsia="Times New Roman"/>
                <w:b w:val="0"/>
                <w:i w:val="0"/>
                <w:color w:val="000000"/>
                <w:sz w:val="21"/>
              </w:rPr>
              <w:t xml:space="preserve">B35 </w:t>
            </w:r>
          </w:p>
        </w:tc>
        <w:tc>
          <w:tcPr>
            <w:tcW w:type="dxa" w:w="1701"/>
            <w:vMerge/>
            <w:tcBorders>
              <w:top w:sz="3.200000000000273" w:val="single" w:color="#000000"/>
              <w:bottom w:sz="11.199999999999818" w:val="single" w:color="#000000"/>
            </w:tcBorders>
          </w:tcPr>
          <w:p/>
        </w:tc>
        <w:tc>
          <w:tcPr>
            <w:tcW w:type="dxa" w:w="1701"/>
            <w:vMerge/>
            <w:tcBorders>
              <w:top w:sz="3.200000000000273" w:val="single" w:color="#000000"/>
              <w:bottom w:sz="11.199999999999818" w:val="single" w:color="#000000"/>
            </w:tcBorders>
          </w:tcPr>
          <w:p/>
        </w:tc>
        <w:tc>
          <w:tcPr>
            <w:tcW w:type="dxa" w:w="1701"/>
            <w:vMerge/>
            <w:tcBorders>
              <w:top w:sz="3.200000000000273" w:val="single" w:color="#000000"/>
              <w:bottom w:sz="11.199999999999818" w:val="single" w:color="#000000"/>
            </w:tcBorders>
          </w:tcPr>
          <w:p/>
        </w:tc>
        <w:tc>
          <w:tcPr>
            <w:tcW w:type="dxa" w:w="1701"/>
            <w:vMerge/>
            <w:tcBorders>
              <w:top w:sz="3.200000000000273" w:val="single" w:color="#000000"/>
              <w:bottom w:sz="11.199999999999818" w:val="single" w:color="#000000"/>
            </w:tcBorders>
          </w:tcPr>
          <w:p/>
        </w:tc>
        <w:tc>
          <w:tcPr>
            <w:tcW w:type="dxa" w:w="1701"/>
            <w:vMerge/>
            <w:tcBorders>
              <w:top w:sz="3.200000000000273" w:val="single" w:color="#000000"/>
              <w:bottom w:sz="11.199999999999818" w:val="single" w:color="#000000"/>
            </w:tcBorders>
          </w:tcPr>
          <w:p/>
        </w:tc>
        <w:tc>
          <w:tcPr>
            <w:tcW w:type="dxa" w:w="1701"/>
            <w:vMerge/>
            <w:tcBorders>
              <w:top w:sz="3.200000000000273" w:val="single" w:color="#000000"/>
              <w:bottom w:sz="11.199999999999818" w:val="single" w:color="#000000"/>
            </w:tcBorders>
          </w:tcPr>
          <w:p/>
        </w:tc>
      </w:tr>
      <w:tr>
        <w:trPr>
          <w:trHeight w:hRule="exact" w:val="384"/>
        </w:trPr>
        <w:tc>
          <w:tcPr>
            <w:tcW w:type="dxa" w:w="2758"/>
            <w:tcBorders>
              <w:bottom w:sz="11.199999999999818" w:val="single" w:color="#00000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B36 </w:t>
            </w:r>
          </w:p>
        </w:tc>
        <w:tc>
          <w:tcPr>
            <w:tcW w:type="dxa" w:w="1701"/>
            <w:vMerge/>
            <w:tcBorders>
              <w:top w:sz="3.200000000000273" w:val="single" w:color="#000000"/>
              <w:bottom w:sz="11.199999999999818" w:val="single" w:color="#000000"/>
            </w:tcBorders>
          </w:tcPr>
          <w:p/>
        </w:tc>
        <w:tc>
          <w:tcPr>
            <w:tcW w:type="dxa" w:w="1701"/>
            <w:vMerge/>
            <w:tcBorders>
              <w:top w:sz="3.200000000000273" w:val="single" w:color="#000000"/>
              <w:bottom w:sz="11.199999999999818" w:val="single" w:color="#000000"/>
            </w:tcBorders>
          </w:tcPr>
          <w:p/>
        </w:tc>
        <w:tc>
          <w:tcPr>
            <w:tcW w:type="dxa" w:w="1701"/>
            <w:vMerge/>
            <w:tcBorders>
              <w:top w:sz="3.200000000000273" w:val="single" w:color="#000000"/>
              <w:bottom w:sz="11.199999999999818" w:val="single" w:color="#000000"/>
            </w:tcBorders>
          </w:tcPr>
          <w:p/>
        </w:tc>
        <w:tc>
          <w:tcPr>
            <w:tcW w:type="dxa" w:w="1701"/>
            <w:vMerge/>
            <w:tcBorders>
              <w:top w:sz="3.200000000000273" w:val="single" w:color="#000000"/>
              <w:bottom w:sz="11.199999999999818" w:val="single" w:color="#000000"/>
            </w:tcBorders>
          </w:tcPr>
          <w:p/>
        </w:tc>
        <w:tc>
          <w:tcPr>
            <w:tcW w:type="dxa" w:w="1701"/>
            <w:vMerge/>
            <w:tcBorders>
              <w:top w:sz="3.200000000000273" w:val="single" w:color="#000000"/>
              <w:bottom w:sz="11.199999999999818" w:val="single" w:color="#000000"/>
            </w:tcBorders>
          </w:tcPr>
          <w:p/>
        </w:tc>
        <w:tc>
          <w:tcPr>
            <w:tcW w:type="dxa" w:w="1701"/>
            <w:vMerge/>
            <w:tcBorders>
              <w:top w:sz="3.200000000000273" w:val="single" w:color="#000000"/>
              <w:bottom w:sz="11.199999999999818" w:val="single" w:color="#000000"/>
            </w:tcBorders>
          </w:tcPr>
          <w:p/>
        </w:tc>
      </w:tr>
    </w:tbl>
    <w:p>
      <w:pPr>
        <w:autoSpaceDN w:val="0"/>
        <w:autoSpaceDE w:val="0"/>
        <w:widowControl/>
        <w:spacing w:line="282" w:lineRule="exact" w:before="424" w:after="20"/>
        <w:ind w:left="0" w:right="4104"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9 B41~B43</w:t>
      </w:r>
      <w:r>
        <w:rPr>
          <w:rFonts w:ascii="宋体" w:hAnsi="宋体" w:eastAsia="宋体"/>
          <w:b w:val="0"/>
          <w:i w:val="0"/>
          <w:color w:val="000000"/>
          <w:sz w:val="21"/>
        </w:rPr>
        <w:t xml:space="preserve"> 各因素间的相对重要程度判断</w:t>
      </w:r>
    </w:p>
    <w:tbl>
      <w:tblPr>
        <w:tblW w:type="auto" w:w="0"/>
        <w:tblLayout w:type="fixed"/>
        <w:tblLook w:firstColumn="1" w:firstRow="1" w:lastColumn="0" w:lastRow="0" w:noHBand="0" w:noVBand="1" w:val="04A0"/>
        <w:tblInd w:w="1482.0" w:type="dxa"/>
      </w:tblPr>
      <w:tblGrid>
        <w:gridCol w:w="2976"/>
        <w:gridCol w:w="2976"/>
        <w:gridCol w:w="2976"/>
        <w:gridCol w:w="2976"/>
      </w:tblGrid>
      <w:tr>
        <w:trPr>
          <w:trHeight w:hRule="exact" w:val="420"/>
        </w:trPr>
        <w:tc>
          <w:tcPr>
            <w:tcW w:type="dxa" w:w="3474"/>
            <w:tcBorders>
              <w:top w:sz="11.200000000000273" w:val="single" w:color="#000000"/>
              <w:bottom w:sz="4.0" w:val="single" w:color="#000000"/>
            </w:tcBorders>
            <w:shd w:fill="ffffff"/>
            <w:tcMar>
              <w:start w:w="0" w:type="dxa"/>
              <w:end w:w="0" w:type="dxa"/>
            </w:tcMar>
          </w:tcPr>
          <w:p>
            <w:pPr>
              <w:autoSpaceDN w:val="0"/>
              <w:autoSpaceDE w:val="0"/>
              <w:widowControl/>
              <w:spacing w:line="212" w:lineRule="exact" w:before="140" w:after="0"/>
              <w:ind w:left="0" w:right="0" w:firstLine="0"/>
              <w:jc w:val="center"/>
            </w:pPr>
            <w:r>
              <w:rPr>
                <w:rFonts w:ascii="宋体" w:hAnsi="宋体" w:eastAsia="宋体"/>
                <w:b w:val="0"/>
                <w:i w:val="0"/>
                <w:color w:val="000000"/>
                <w:sz w:val="21"/>
              </w:rPr>
              <w:t>轴线偏离风险</w:t>
            </w:r>
          </w:p>
        </w:tc>
        <w:tc>
          <w:tcPr>
            <w:tcW w:type="dxa" w:w="1786"/>
            <w:tcBorders>
              <w:top w:sz="11.200000000000273" w:val="single" w:color="#000000"/>
              <w:bottom w:sz="4.0"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B41 </w:t>
            </w:r>
          </w:p>
        </w:tc>
        <w:tc>
          <w:tcPr>
            <w:tcW w:type="dxa" w:w="1786"/>
            <w:tcBorders>
              <w:top w:sz="11.200000000000273" w:val="single" w:color="#000000"/>
              <w:bottom w:sz="4.0"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B42 </w:t>
            </w:r>
          </w:p>
        </w:tc>
        <w:tc>
          <w:tcPr>
            <w:tcW w:type="dxa" w:w="1786"/>
            <w:tcBorders>
              <w:top w:sz="11.200000000000273" w:val="single" w:color="#000000"/>
              <w:bottom w:sz="4.0"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B43 </w:t>
            </w:r>
          </w:p>
        </w:tc>
      </w:tr>
      <w:tr>
        <w:trPr>
          <w:trHeight w:hRule="exact" w:val="442"/>
        </w:trPr>
        <w:tc>
          <w:tcPr>
            <w:tcW w:type="dxa" w:w="3474"/>
            <w:tcBorders>
              <w:top w:sz="4.0"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B41 </w:t>
            </w:r>
          </w:p>
        </w:tc>
        <w:tc>
          <w:tcPr>
            <w:tcW w:type="dxa" w:w="1786"/>
            <w:vMerge w:val="restart"/>
            <w:tcBorders>
              <w:top w:sz="4.0" w:val="single" w:color="#000000"/>
              <w:bottom w:sz="11.200000000000273"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1 </w:t>
            </w:r>
          </w:p>
        </w:tc>
        <w:tc>
          <w:tcPr>
            <w:tcW w:type="dxa" w:w="1786"/>
            <w:vMerge w:val="restart"/>
            <w:tcBorders>
              <w:top w:sz="4.0" w:val="single" w:color="#000000"/>
              <w:bottom w:sz="11.200000000000273"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78" w:lineRule="auto" w:before="498" w:after="0"/>
              <w:ind w:left="0" w:right="0" w:firstLine="0"/>
              <w:jc w:val="center"/>
            </w:pPr>
            <w:r>
              <w:rPr>
                <w:rFonts w:ascii="Times New Roman" w:hAnsi="Times New Roman" w:eastAsia="Times New Roman"/>
                <w:b w:val="0"/>
                <w:i w:val="0"/>
                <w:color w:val="000000"/>
                <w:sz w:val="21"/>
              </w:rPr>
              <w:t xml:space="preserve">1 </w:t>
            </w:r>
          </w:p>
        </w:tc>
        <w:tc>
          <w:tcPr>
            <w:tcW w:type="dxa" w:w="1786"/>
            <w:vMerge w:val="restart"/>
            <w:tcBorders>
              <w:top w:sz="4.0" w:val="single" w:color="#000000"/>
              <w:bottom w:sz="11.200000000000273"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78" w:lineRule="auto" w:before="900" w:after="0"/>
              <w:ind w:left="0" w:right="0" w:firstLine="0"/>
              <w:jc w:val="center"/>
            </w:pPr>
            <w:r>
              <w:rPr>
                <w:rFonts w:ascii="Times New Roman" w:hAnsi="Times New Roman" w:eastAsia="Times New Roman"/>
                <w:b w:val="0"/>
                <w:i w:val="0"/>
                <w:color w:val="000000"/>
                <w:sz w:val="21"/>
              </w:rPr>
              <w:t xml:space="preserve">1 </w:t>
            </w:r>
          </w:p>
        </w:tc>
      </w:tr>
      <w:tr>
        <w:trPr>
          <w:trHeight w:hRule="exact" w:val="400"/>
        </w:trPr>
        <w:tc>
          <w:tcPr>
            <w:tcW w:type="dxa" w:w="3474"/>
            <w:tcBorders/>
            <w:shd w:fill="ffffff"/>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B42 </w:t>
            </w:r>
          </w:p>
        </w:tc>
        <w:tc>
          <w:tcPr>
            <w:tcW w:type="dxa" w:w="2976"/>
            <w:vMerge/>
            <w:tcBorders>
              <w:top w:sz="4.0" w:val="single" w:color="#000000"/>
              <w:bottom w:sz="11.200000000000273" w:val="single" w:color="#000000"/>
            </w:tcBorders>
          </w:tcPr>
          <w:p/>
        </w:tc>
        <w:tc>
          <w:tcPr>
            <w:tcW w:type="dxa" w:w="2976"/>
            <w:vMerge/>
            <w:tcBorders>
              <w:top w:sz="4.0" w:val="single" w:color="#000000"/>
              <w:bottom w:sz="11.200000000000273" w:val="single" w:color="#000000"/>
            </w:tcBorders>
          </w:tcPr>
          <w:p/>
        </w:tc>
        <w:tc>
          <w:tcPr>
            <w:tcW w:type="dxa" w:w="2976"/>
            <w:vMerge/>
            <w:tcBorders>
              <w:top w:sz="4.0" w:val="single" w:color="#000000"/>
              <w:bottom w:sz="11.200000000000273" w:val="single" w:color="#000000"/>
            </w:tcBorders>
          </w:tcPr>
          <w:p/>
        </w:tc>
      </w:tr>
      <w:tr>
        <w:trPr>
          <w:trHeight w:hRule="exact" w:val="380"/>
        </w:trPr>
        <w:tc>
          <w:tcPr>
            <w:tcW w:type="dxa" w:w="3474"/>
            <w:tcBorders>
              <w:bottom w:sz="11.200000000000273" w:val="single" w:color="#000000"/>
            </w:tcBorders>
            <w:shd w:fill="ffffff"/>
            <w:tcMar>
              <w:start w:w="0" w:type="dxa"/>
              <w:end w:w="0" w:type="dxa"/>
            </w:tcMar>
          </w:tcPr>
          <w:p>
            <w:pPr>
              <w:autoSpaceDN w:val="0"/>
              <w:autoSpaceDE w:val="0"/>
              <w:widowControl/>
              <w:spacing w:line="278" w:lineRule="auto" w:before="62" w:after="0"/>
              <w:ind w:left="0" w:right="0" w:firstLine="0"/>
              <w:jc w:val="center"/>
            </w:pPr>
            <w:r>
              <w:rPr>
                <w:rFonts w:ascii="Times New Roman" w:hAnsi="Times New Roman" w:eastAsia="Times New Roman"/>
                <w:b w:val="0"/>
                <w:i w:val="0"/>
                <w:color w:val="000000"/>
                <w:sz w:val="21"/>
              </w:rPr>
              <w:t xml:space="preserve">B43 </w:t>
            </w:r>
          </w:p>
        </w:tc>
        <w:tc>
          <w:tcPr>
            <w:tcW w:type="dxa" w:w="2976"/>
            <w:vMerge/>
            <w:tcBorders>
              <w:top w:sz="4.0" w:val="single" w:color="#000000"/>
              <w:bottom w:sz="11.200000000000273" w:val="single" w:color="#000000"/>
            </w:tcBorders>
          </w:tcPr>
          <w:p/>
        </w:tc>
        <w:tc>
          <w:tcPr>
            <w:tcW w:type="dxa" w:w="2976"/>
            <w:vMerge/>
            <w:tcBorders>
              <w:top w:sz="4.0" w:val="single" w:color="#000000"/>
              <w:bottom w:sz="11.200000000000273" w:val="single" w:color="#000000"/>
            </w:tcBorders>
          </w:tcPr>
          <w:p/>
        </w:tc>
        <w:tc>
          <w:tcPr>
            <w:tcW w:type="dxa" w:w="2976"/>
            <w:vMerge/>
            <w:tcBorders>
              <w:top w:sz="4.0" w:val="single" w:color="#000000"/>
              <w:bottom w:sz="11.200000000000273" w:val="single" w:color="#000000"/>
            </w:tcBorders>
          </w:tcPr>
          <w:p/>
        </w:tc>
      </w:tr>
    </w:tbl>
    <w:p>
      <w:pPr>
        <w:autoSpaceDN w:val="0"/>
        <w:autoSpaceDE w:val="0"/>
        <w:widowControl/>
        <w:spacing w:line="282" w:lineRule="exact" w:before="424" w:after="22"/>
        <w:ind w:left="0" w:right="4054"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10 B51~B54</w:t>
      </w:r>
      <w:r>
        <w:rPr>
          <w:rFonts w:ascii="宋体" w:hAnsi="宋体" w:eastAsia="宋体"/>
          <w:b w:val="0"/>
          <w:i w:val="0"/>
          <w:color w:val="000000"/>
          <w:sz w:val="21"/>
        </w:rPr>
        <w:t xml:space="preserve"> 各因素间的相对重要程度判断</w:t>
      </w:r>
    </w:p>
    <w:tbl>
      <w:tblPr>
        <w:tblW w:type="auto" w:w="0"/>
        <w:tblLayout w:type="fixed"/>
        <w:tblLook w:firstColumn="1" w:firstRow="1" w:lastColumn="0" w:lastRow="0" w:noHBand="0" w:noVBand="1" w:val="04A0"/>
        <w:tblInd w:w="1482.0" w:type="dxa"/>
      </w:tblPr>
      <w:tblGrid>
        <w:gridCol w:w="2381"/>
        <w:gridCol w:w="2381"/>
        <w:gridCol w:w="2381"/>
        <w:gridCol w:w="2381"/>
        <w:gridCol w:w="2381"/>
      </w:tblGrid>
      <w:tr>
        <w:trPr>
          <w:trHeight w:hRule="exact" w:val="420"/>
        </w:trPr>
        <w:tc>
          <w:tcPr>
            <w:tcW w:type="dxa" w:w="3052"/>
            <w:tcBorders>
              <w:top w:sz="11.199999999999818" w:val="single" w:color="#000000"/>
              <w:bottom w:sz="4.0" w:val="single" w:color="#000000"/>
            </w:tcBorders>
            <w:shd w:fill="ffffff"/>
            <w:tcMar>
              <w:start w:w="0" w:type="dxa"/>
              <w:end w:w="0" w:type="dxa"/>
            </w:tcMar>
          </w:tcPr>
          <w:p>
            <w:pPr>
              <w:autoSpaceDN w:val="0"/>
              <w:autoSpaceDE w:val="0"/>
              <w:widowControl/>
              <w:spacing w:line="212" w:lineRule="exact" w:before="138" w:after="0"/>
              <w:ind w:left="0" w:right="0" w:firstLine="0"/>
              <w:jc w:val="center"/>
            </w:pPr>
            <w:r>
              <w:rPr>
                <w:rFonts w:ascii="宋体" w:hAnsi="宋体" w:eastAsia="宋体"/>
                <w:b w:val="0"/>
                <w:i w:val="0"/>
                <w:color w:val="000000"/>
                <w:sz w:val="21"/>
              </w:rPr>
              <w:t>隧道渗水风险</w:t>
            </w:r>
          </w:p>
        </w:tc>
        <w:tc>
          <w:tcPr>
            <w:tcW w:type="dxa" w:w="1446"/>
            <w:tcBorders>
              <w:top w:sz="11.199999999999818" w:val="single" w:color="#000000"/>
              <w:bottom w:sz="4.0"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B51 </w:t>
            </w:r>
          </w:p>
        </w:tc>
        <w:tc>
          <w:tcPr>
            <w:tcW w:type="dxa" w:w="1444"/>
            <w:tcBorders>
              <w:top w:sz="11.199999999999818" w:val="single" w:color="#000000"/>
              <w:bottom w:sz="4.0"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B52 </w:t>
            </w:r>
          </w:p>
        </w:tc>
        <w:tc>
          <w:tcPr>
            <w:tcW w:type="dxa" w:w="1446"/>
            <w:tcBorders>
              <w:top w:sz="11.199999999999818" w:val="single" w:color="#000000"/>
              <w:bottom w:sz="4.0"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B53 </w:t>
            </w:r>
          </w:p>
        </w:tc>
        <w:tc>
          <w:tcPr>
            <w:tcW w:type="dxa" w:w="1444"/>
            <w:tcBorders>
              <w:top w:sz="11.199999999999818" w:val="single" w:color="#000000"/>
              <w:bottom w:sz="4.0"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B54 </w:t>
            </w:r>
          </w:p>
        </w:tc>
      </w:tr>
      <w:tr>
        <w:trPr>
          <w:trHeight w:hRule="exact" w:val="424"/>
        </w:trPr>
        <w:tc>
          <w:tcPr>
            <w:tcW w:type="dxa" w:w="3052"/>
            <w:tcBorders>
              <w:top w:sz="4.0"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B51 </w:t>
            </w:r>
          </w:p>
        </w:tc>
        <w:tc>
          <w:tcPr>
            <w:tcW w:type="dxa" w:w="1446"/>
            <w:vMerge w:val="restart"/>
            <w:tcBorders>
              <w:top w:sz="4.0" w:val="single" w:color="#000000"/>
              <w:bottom w:sz="11.199999999999818"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1 </w:t>
            </w:r>
          </w:p>
        </w:tc>
        <w:tc>
          <w:tcPr>
            <w:tcW w:type="dxa" w:w="1444"/>
            <w:vMerge w:val="restart"/>
            <w:tcBorders>
              <w:top w:sz="4.0" w:val="single" w:color="#000000"/>
              <w:bottom w:sz="11.199999999999818"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498" w:after="0"/>
              <w:ind w:left="0" w:right="0" w:firstLine="0"/>
              <w:jc w:val="center"/>
            </w:pPr>
            <w:r>
              <w:rPr>
                <w:rFonts w:ascii="Times New Roman" w:hAnsi="Times New Roman" w:eastAsia="Times New Roman"/>
                <w:b w:val="0"/>
                <w:i w:val="0"/>
                <w:color w:val="000000"/>
                <w:sz w:val="21"/>
              </w:rPr>
              <w:t xml:space="preserve">1 </w:t>
            </w:r>
          </w:p>
        </w:tc>
        <w:tc>
          <w:tcPr>
            <w:tcW w:type="dxa" w:w="1446"/>
            <w:vMerge w:val="restart"/>
            <w:tcBorders>
              <w:top w:sz="4.0" w:val="single" w:color="#000000"/>
              <w:bottom w:sz="11.199999999999818"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896" w:after="0"/>
              <w:ind w:left="0" w:right="0" w:firstLine="0"/>
              <w:jc w:val="center"/>
            </w:pPr>
            <w:r>
              <w:rPr>
                <w:rFonts w:ascii="Times New Roman" w:hAnsi="Times New Roman" w:eastAsia="Times New Roman"/>
                <w:b w:val="0"/>
                <w:i w:val="0"/>
                <w:color w:val="000000"/>
                <w:sz w:val="21"/>
              </w:rPr>
              <w:t xml:space="preserve">1 </w:t>
            </w:r>
          </w:p>
        </w:tc>
        <w:tc>
          <w:tcPr>
            <w:tcW w:type="dxa" w:w="1444"/>
            <w:vMerge w:val="restart"/>
            <w:tcBorders>
              <w:top w:sz="4.0" w:val="single" w:color="#000000"/>
              <w:bottom w:sz="11.199999999999818"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1298" w:after="0"/>
              <w:ind w:left="0" w:right="0" w:firstLine="0"/>
              <w:jc w:val="center"/>
            </w:pPr>
            <w:r>
              <w:rPr>
                <w:rFonts w:ascii="Times New Roman" w:hAnsi="Times New Roman" w:eastAsia="Times New Roman"/>
                <w:b w:val="0"/>
                <w:i w:val="0"/>
                <w:color w:val="000000"/>
                <w:sz w:val="21"/>
              </w:rPr>
              <w:t xml:space="preserve">1 </w:t>
            </w:r>
          </w:p>
        </w:tc>
      </w:tr>
      <w:tr>
        <w:trPr>
          <w:trHeight w:hRule="exact" w:val="400"/>
        </w:trPr>
        <w:tc>
          <w:tcPr>
            <w:tcW w:type="dxa" w:w="3052"/>
            <w:tcBorders/>
            <w:shd w:fill="ffffff"/>
            <w:tcMar>
              <w:start w:w="0" w:type="dxa"/>
              <w:end w:w="0" w:type="dxa"/>
            </w:tcMar>
          </w:tcPr>
          <w:p>
            <w:pPr>
              <w:autoSpaceDN w:val="0"/>
              <w:autoSpaceDE w:val="0"/>
              <w:widowControl/>
              <w:spacing w:line="278" w:lineRule="auto" w:before="78" w:after="0"/>
              <w:ind w:left="0" w:right="0" w:firstLine="0"/>
              <w:jc w:val="center"/>
            </w:pPr>
            <w:r>
              <w:rPr>
                <w:rFonts w:ascii="Times New Roman" w:hAnsi="Times New Roman" w:eastAsia="Times New Roman"/>
                <w:b w:val="0"/>
                <w:i w:val="0"/>
                <w:color w:val="000000"/>
                <w:sz w:val="21"/>
              </w:rPr>
              <w:t xml:space="preserve">B52 </w:t>
            </w:r>
          </w:p>
        </w:tc>
        <w:tc>
          <w:tcPr>
            <w:tcW w:type="dxa" w:w="2381"/>
            <w:vMerge/>
            <w:tcBorders>
              <w:top w:sz="4.0" w:val="single" w:color="#000000"/>
              <w:bottom w:sz="11.199999999999818" w:val="single" w:color="#000000"/>
            </w:tcBorders>
          </w:tcPr>
          <w:p/>
        </w:tc>
        <w:tc>
          <w:tcPr>
            <w:tcW w:type="dxa" w:w="2381"/>
            <w:vMerge/>
            <w:tcBorders>
              <w:top w:sz="4.0" w:val="single" w:color="#000000"/>
              <w:bottom w:sz="11.199999999999818" w:val="single" w:color="#000000"/>
            </w:tcBorders>
          </w:tcPr>
          <w:p/>
        </w:tc>
        <w:tc>
          <w:tcPr>
            <w:tcW w:type="dxa" w:w="2381"/>
            <w:vMerge/>
            <w:tcBorders>
              <w:top w:sz="4.0" w:val="single" w:color="#000000"/>
              <w:bottom w:sz="11.199999999999818" w:val="single" w:color="#000000"/>
            </w:tcBorders>
          </w:tcPr>
          <w:p/>
        </w:tc>
        <w:tc>
          <w:tcPr>
            <w:tcW w:type="dxa" w:w="2381"/>
            <w:vMerge/>
            <w:tcBorders>
              <w:top w:sz="4.0" w:val="single" w:color="#000000"/>
              <w:bottom w:sz="11.199999999999818" w:val="single" w:color="#000000"/>
            </w:tcBorders>
          </w:tcPr>
          <w:p/>
        </w:tc>
      </w:tr>
      <w:tr>
        <w:trPr>
          <w:trHeight w:hRule="exact" w:val="400"/>
        </w:trPr>
        <w:tc>
          <w:tcPr>
            <w:tcW w:type="dxa" w:w="3052"/>
            <w:tcBorders/>
            <w:shd w:fill="ffffff"/>
            <w:tcMar>
              <w:start w:w="0" w:type="dxa"/>
              <w:end w:w="0" w:type="dxa"/>
            </w:tcMar>
          </w:tcPr>
          <w:p>
            <w:pPr>
              <w:autoSpaceDN w:val="0"/>
              <w:autoSpaceDE w:val="0"/>
              <w:widowControl/>
              <w:spacing w:line="278" w:lineRule="auto" w:before="76" w:after="0"/>
              <w:ind w:left="0" w:right="0" w:firstLine="0"/>
              <w:jc w:val="center"/>
            </w:pPr>
            <w:r>
              <w:rPr>
                <w:rFonts w:ascii="Times New Roman" w:hAnsi="Times New Roman" w:eastAsia="Times New Roman"/>
                <w:b w:val="0"/>
                <w:i w:val="0"/>
                <w:color w:val="000000"/>
                <w:sz w:val="21"/>
              </w:rPr>
              <w:t xml:space="preserve">B53 </w:t>
            </w:r>
          </w:p>
        </w:tc>
        <w:tc>
          <w:tcPr>
            <w:tcW w:type="dxa" w:w="2381"/>
            <w:vMerge/>
            <w:tcBorders>
              <w:top w:sz="4.0" w:val="single" w:color="#000000"/>
              <w:bottom w:sz="11.199999999999818" w:val="single" w:color="#000000"/>
            </w:tcBorders>
          </w:tcPr>
          <w:p/>
        </w:tc>
        <w:tc>
          <w:tcPr>
            <w:tcW w:type="dxa" w:w="2381"/>
            <w:vMerge/>
            <w:tcBorders>
              <w:top w:sz="4.0" w:val="single" w:color="#000000"/>
              <w:bottom w:sz="11.199999999999818" w:val="single" w:color="#000000"/>
            </w:tcBorders>
          </w:tcPr>
          <w:p/>
        </w:tc>
        <w:tc>
          <w:tcPr>
            <w:tcW w:type="dxa" w:w="2381"/>
            <w:vMerge/>
            <w:tcBorders>
              <w:top w:sz="4.0" w:val="single" w:color="#000000"/>
              <w:bottom w:sz="11.199999999999818" w:val="single" w:color="#000000"/>
            </w:tcBorders>
          </w:tcPr>
          <w:p/>
        </w:tc>
        <w:tc>
          <w:tcPr>
            <w:tcW w:type="dxa" w:w="2381"/>
            <w:vMerge/>
            <w:tcBorders>
              <w:top w:sz="4.0" w:val="single" w:color="#000000"/>
              <w:bottom w:sz="11.199999999999818" w:val="single" w:color="#000000"/>
            </w:tcBorders>
          </w:tcPr>
          <w:p/>
        </w:tc>
      </w:tr>
      <w:tr>
        <w:trPr>
          <w:trHeight w:hRule="exact" w:val="396"/>
        </w:trPr>
        <w:tc>
          <w:tcPr>
            <w:tcW w:type="dxa" w:w="3052"/>
            <w:tcBorders>
              <w:bottom w:sz="11.199999999999818" w:val="single" w:color="#000000"/>
            </w:tcBorders>
            <w:shd w:fill="ffffff"/>
            <w:tcMar>
              <w:start w:w="0" w:type="dxa"/>
              <w:end w:w="0" w:type="dxa"/>
            </w:tcMar>
          </w:tcPr>
          <w:p>
            <w:pPr>
              <w:autoSpaceDN w:val="0"/>
              <w:autoSpaceDE w:val="0"/>
              <w:widowControl/>
              <w:spacing w:line="278" w:lineRule="auto" w:before="78" w:after="0"/>
              <w:ind w:left="0" w:right="0" w:firstLine="0"/>
              <w:jc w:val="center"/>
            </w:pPr>
            <w:r>
              <w:rPr>
                <w:rFonts w:ascii="Times New Roman" w:hAnsi="Times New Roman" w:eastAsia="Times New Roman"/>
                <w:b w:val="0"/>
                <w:i w:val="0"/>
                <w:color w:val="000000"/>
                <w:sz w:val="21"/>
              </w:rPr>
              <w:t xml:space="preserve">B54 </w:t>
            </w:r>
          </w:p>
        </w:tc>
        <w:tc>
          <w:tcPr>
            <w:tcW w:type="dxa" w:w="2381"/>
            <w:vMerge/>
            <w:tcBorders>
              <w:top w:sz="4.0" w:val="single" w:color="#000000"/>
              <w:bottom w:sz="11.199999999999818" w:val="single" w:color="#000000"/>
            </w:tcBorders>
          </w:tcPr>
          <w:p/>
        </w:tc>
        <w:tc>
          <w:tcPr>
            <w:tcW w:type="dxa" w:w="2381"/>
            <w:vMerge/>
            <w:tcBorders>
              <w:top w:sz="4.0" w:val="single" w:color="#000000"/>
              <w:bottom w:sz="11.199999999999818" w:val="single" w:color="#000000"/>
            </w:tcBorders>
          </w:tcPr>
          <w:p/>
        </w:tc>
        <w:tc>
          <w:tcPr>
            <w:tcW w:type="dxa" w:w="2381"/>
            <w:vMerge/>
            <w:tcBorders>
              <w:top w:sz="4.0" w:val="single" w:color="#000000"/>
              <w:bottom w:sz="11.199999999999818" w:val="single" w:color="#000000"/>
            </w:tcBorders>
          </w:tcPr>
          <w:p/>
        </w:tc>
        <w:tc>
          <w:tcPr>
            <w:tcW w:type="dxa" w:w="2381"/>
            <w:vMerge/>
            <w:tcBorders>
              <w:top w:sz="4.0" w:val="single" w:color="#000000"/>
              <w:bottom w:sz="11.199999999999818" w:val="single" w:color="#000000"/>
            </w:tcBorders>
          </w:tcPr>
          <w:p/>
        </w:tc>
      </w:tr>
    </w:tbl>
    <w:p>
      <w:pPr>
        <w:autoSpaceDN w:val="0"/>
        <w:autoSpaceDE w:val="0"/>
        <w:widowControl/>
        <w:spacing w:line="278" w:lineRule="auto" w:before="1556" w:after="1292"/>
        <w:ind w:left="0" w:right="5902" w:firstLine="0"/>
        <w:jc w:val="right"/>
      </w:pPr>
      <w:r>
        <w:rPr>
          <w:rFonts w:ascii="Times New Roman" w:hAnsi="Times New Roman" w:eastAsia="Times New Roman"/>
          <w:b w:val="0"/>
          <w:i w:val="0"/>
          <w:color w:val="000000"/>
          <w:sz w:val="21"/>
        </w:rPr>
        <w:t>64</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73" name="Picture 17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74" name="Picture 17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282" w:lineRule="exact" w:before="406" w:after="22"/>
        <w:ind w:left="0" w:right="4162"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11 B6~B8</w:t>
      </w:r>
      <w:r>
        <w:rPr>
          <w:rFonts w:ascii="宋体" w:hAnsi="宋体" w:eastAsia="宋体"/>
          <w:b w:val="0"/>
          <w:i w:val="0"/>
          <w:color w:val="000000"/>
          <w:sz w:val="21"/>
        </w:rPr>
        <w:t xml:space="preserve"> 各因素间的相对重要程度判断</w:t>
      </w:r>
    </w:p>
    <w:tbl>
      <w:tblPr>
        <w:tblW w:type="auto" w:w="0"/>
        <w:tblLayout w:type="fixed"/>
        <w:tblLook w:firstColumn="1" w:firstRow="1" w:lastColumn="0" w:lastRow="0" w:noHBand="0" w:noVBand="1" w:val="04A0"/>
        <w:tblInd w:w="1482.0" w:type="dxa"/>
      </w:tblPr>
      <w:tblGrid>
        <w:gridCol w:w="2976"/>
        <w:gridCol w:w="2976"/>
        <w:gridCol w:w="2976"/>
        <w:gridCol w:w="2976"/>
      </w:tblGrid>
      <w:tr>
        <w:trPr>
          <w:trHeight w:hRule="exact" w:val="420"/>
        </w:trPr>
        <w:tc>
          <w:tcPr>
            <w:tcW w:type="dxa" w:w="3474"/>
            <w:tcBorders>
              <w:top w:sz="12.0" w:val="single" w:color="#000000"/>
              <w:bottom w:sz="4.0" w:val="single" w:color="#000000"/>
            </w:tcBorders>
            <w:shd w:fill="ffffff"/>
            <w:tcMar>
              <w:start w:w="0" w:type="dxa"/>
              <w:end w:w="0" w:type="dxa"/>
            </w:tcMar>
          </w:tcPr>
          <w:p>
            <w:pPr>
              <w:autoSpaceDN w:val="0"/>
              <w:autoSpaceDE w:val="0"/>
              <w:widowControl/>
              <w:spacing w:line="212" w:lineRule="exact" w:before="136" w:after="0"/>
              <w:ind w:left="0" w:right="0" w:firstLine="0"/>
              <w:jc w:val="center"/>
            </w:pPr>
            <w:r>
              <w:rPr>
                <w:rFonts w:ascii="宋体" w:hAnsi="宋体" w:eastAsia="宋体"/>
                <w:b w:val="0"/>
                <w:i w:val="0"/>
                <w:color w:val="000000"/>
                <w:sz w:val="21"/>
              </w:rPr>
              <w:t>周边环境风险</w:t>
            </w:r>
          </w:p>
        </w:tc>
        <w:tc>
          <w:tcPr>
            <w:tcW w:type="dxa" w:w="1786"/>
            <w:tcBorders>
              <w:top w:sz="12.0"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B6 </w:t>
            </w:r>
          </w:p>
        </w:tc>
        <w:tc>
          <w:tcPr>
            <w:tcW w:type="dxa" w:w="1786"/>
            <w:tcBorders>
              <w:top w:sz="12.0"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B7 </w:t>
            </w:r>
          </w:p>
        </w:tc>
        <w:tc>
          <w:tcPr>
            <w:tcW w:type="dxa" w:w="1786"/>
            <w:tcBorders>
              <w:top w:sz="12.0"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B8 </w:t>
            </w:r>
          </w:p>
        </w:tc>
      </w:tr>
      <w:tr>
        <w:trPr>
          <w:trHeight w:hRule="exact" w:val="434"/>
        </w:trPr>
        <w:tc>
          <w:tcPr>
            <w:tcW w:type="dxa" w:w="3474"/>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B6 </w:t>
            </w:r>
          </w:p>
        </w:tc>
        <w:tc>
          <w:tcPr>
            <w:tcW w:type="dxa" w:w="1786"/>
            <w:vMerge w:val="restart"/>
            <w:tcBorders>
              <w:top w:sz="4.0" w:val="single" w:color="#000000"/>
              <w:bottom w:sz="11.200000000000045"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1 </w:t>
            </w:r>
          </w:p>
        </w:tc>
        <w:tc>
          <w:tcPr>
            <w:tcW w:type="dxa" w:w="1786"/>
            <w:vMerge w:val="restart"/>
            <w:tcBorders>
              <w:top w:sz="4.0" w:val="single" w:color="#000000"/>
              <w:bottom w:sz="11.200000000000045"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76" w:lineRule="auto" w:before="498" w:after="0"/>
              <w:ind w:left="0" w:right="0" w:firstLine="0"/>
              <w:jc w:val="center"/>
            </w:pPr>
            <w:r>
              <w:rPr>
                <w:rFonts w:ascii="Times New Roman" w:hAnsi="Times New Roman" w:eastAsia="Times New Roman"/>
                <w:b w:val="0"/>
                <w:i w:val="0"/>
                <w:color w:val="000000"/>
                <w:sz w:val="21"/>
              </w:rPr>
              <w:t xml:space="preserve">1 </w:t>
            </w:r>
          </w:p>
        </w:tc>
        <w:tc>
          <w:tcPr>
            <w:tcW w:type="dxa" w:w="1786"/>
            <w:vMerge w:val="restart"/>
            <w:tcBorders>
              <w:top w:sz="4.0" w:val="single" w:color="#000000"/>
              <w:bottom w:sz="11.200000000000045"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78" w:lineRule="auto" w:before="896" w:after="0"/>
              <w:ind w:left="0" w:right="0" w:firstLine="0"/>
              <w:jc w:val="center"/>
            </w:pPr>
            <w:r>
              <w:rPr>
                <w:rFonts w:ascii="Times New Roman" w:hAnsi="Times New Roman" w:eastAsia="Times New Roman"/>
                <w:b w:val="0"/>
                <w:i w:val="0"/>
                <w:color w:val="000000"/>
                <w:sz w:val="21"/>
              </w:rPr>
              <w:t xml:space="preserve">1 </w:t>
            </w:r>
          </w:p>
        </w:tc>
      </w:tr>
      <w:tr>
        <w:trPr>
          <w:trHeight w:hRule="exact" w:val="400"/>
        </w:trPr>
        <w:tc>
          <w:tcPr>
            <w:tcW w:type="dxa" w:w="3474"/>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B7 </w:t>
            </w:r>
          </w:p>
        </w:tc>
        <w:tc>
          <w:tcPr>
            <w:tcW w:type="dxa" w:w="2976"/>
            <w:vMerge/>
            <w:tcBorders>
              <w:top w:sz="4.0" w:val="single" w:color="#000000"/>
              <w:bottom w:sz="11.200000000000045" w:val="single" w:color="#000000"/>
            </w:tcBorders>
          </w:tcPr>
          <w:p/>
        </w:tc>
        <w:tc>
          <w:tcPr>
            <w:tcW w:type="dxa" w:w="2976"/>
            <w:vMerge/>
            <w:tcBorders>
              <w:top w:sz="4.0" w:val="single" w:color="#000000"/>
              <w:bottom w:sz="11.200000000000045" w:val="single" w:color="#000000"/>
            </w:tcBorders>
          </w:tcPr>
          <w:p/>
        </w:tc>
        <w:tc>
          <w:tcPr>
            <w:tcW w:type="dxa" w:w="2976"/>
            <w:vMerge/>
            <w:tcBorders>
              <w:top w:sz="4.0" w:val="single" w:color="#000000"/>
              <w:bottom w:sz="11.200000000000045" w:val="single" w:color="#000000"/>
            </w:tcBorders>
          </w:tcPr>
          <w:p/>
        </w:tc>
      </w:tr>
      <w:tr>
        <w:trPr>
          <w:trHeight w:hRule="exact" w:val="386"/>
        </w:trPr>
        <w:tc>
          <w:tcPr>
            <w:tcW w:type="dxa" w:w="3474"/>
            <w:tcBorders>
              <w:bottom w:sz="11.200000000000045" w:val="single" w:color="#000000"/>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B8 </w:t>
            </w:r>
          </w:p>
        </w:tc>
        <w:tc>
          <w:tcPr>
            <w:tcW w:type="dxa" w:w="2976"/>
            <w:vMerge/>
            <w:tcBorders>
              <w:top w:sz="4.0" w:val="single" w:color="#000000"/>
              <w:bottom w:sz="11.200000000000045" w:val="single" w:color="#000000"/>
            </w:tcBorders>
          </w:tcPr>
          <w:p/>
        </w:tc>
        <w:tc>
          <w:tcPr>
            <w:tcW w:type="dxa" w:w="2976"/>
            <w:vMerge/>
            <w:tcBorders>
              <w:top w:sz="4.0" w:val="single" w:color="#000000"/>
              <w:bottom w:sz="11.200000000000045" w:val="single" w:color="#000000"/>
            </w:tcBorders>
          </w:tcPr>
          <w:p/>
        </w:tc>
        <w:tc>
          <w:tcPr>
            <w:tcW w:type="dxa" w:w="2976"/>
            <w:vMerge/>
            <w:tcBorders>
              <w:top w:sz="4.0" w:val="single" w:color="#000000"/>
              <w:bottom w:sz="11.200000000000045" w:val="single" w:color="#000000"/>
            </w:tcBorders>
          </w:tcPr>
          <w:p/>
        </w:tc>
      </w:tr>
    </w:tbl>
    <w:p>
      <w:pPr>
        <w:autoSpaceDN w:val="0"/>
        <w:autoSpaceDE w:val="0"/>
        <w:widowControl/>
        <w:spacing w:line="282" w:lineRule="exact" w:before="422" w:after="22"/>
        <w:ind w:left="0" w:right="4054"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12 B61~B62</w:t>
      </w:r>
      <w:r>
        <w:rPr>
          <w:rFonts w:ascii="宋体" w:hAnsi="宋体" w:eastAsia="宋体"/>
          <w:b w:val="0"/>
          <w:i w:val="0"/>
          <w:color w:val="000000"/>
          <w:sz w:val="21"/>
        </w:rPr>
        <w:t xml:space="preserve"> 各因素间的相对重要程度判断</w:t>
      </w:r>
    </w:p>
    <w:tbl>
      <w:tblPr>
        <w:tblW w:type="auto" w:w="0"/>
        <w:tblLayout w:type="fixed"/>
        <w:tblLook w:firstColumn="1" w:firstRow="1" w:lastColumn="0" w:lastRow="0" w:noHBand="0" w:noVBand="1" w:val="04A0"/>
        <w:tblInd w:w="1484.0" w:type="dxa"/>
      </w:tblPr>
      <w:tblGrid>
        <w:gridCol w:w="3969"/>
        <w:gridCol w:w="3969"/>
        <w:gridCol w:w="3969"/>
      </w:tblGrid>
      <w:tr>
        <w:trPr>
          <w:trHeight w:hRule="exact" w:val="420"/>
        </w:trPr>
        <w:tc>
          <w:tcPr>
            <w:tcW w:type="dxa" w:w="4354"/>
            <w:tcBorders>
              <w:top w:sz="11.200000000000045" w:val="single" w:color="#000000"/>
              <w:bottom w:sz="3.200000000000273" w:val="single" w:color="#000000"/>
            </w:tcBorders>
            <w:shd w:fill="ffffff"/>
            <w:tcMar>
              <w:start w:w="0" w:type="dxa"/>
              <w:end w:w="0" w:type="dxa"/>
            </w:tcMar>
          </w:tcPr>
          <w:p>
            <w:pPr>
              <w:autoSpaceDN w:val="0"/>
              <w:autoSpaceDE w:val="0"/>
              <w:widowControl/>
              <w:spacing w:line="212" w:lineRule="exact" w:before="138" w:after="0"/>
              <w:ind w:left="0" w:right="0" w:firstLine="0"/>
              <w:jc w:val="center"/>
            </w:pPr>
            <w:r>
              <w:rPr>
                <w:rFonts w:ascii="宋体" w:hAnsi="宋体" w:eastAsia="宋体"/>
                <w:b w:val="0"/>
                <w:i w:val="0"/>
                <w:color w:val="000000"/>
                <w:sz w:val="21"/>
              </w:rPr>
              <w:t>地表沉降风险</w:t>
            </w:r>
          </w:p>
        </w:tc>
        <w:tc>
          <w:tcPr>
            <w:tcW w:type="dxa" w:w="2240"/>
            <w:tcBorders>
              <w:top w:sz="11.200000000000045" w:val="single" w:color="#000000"/>
              <w:bottom w:sz="3.200000000000273"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B61 </w:t>
            </w:r>
          </w:p>
        </w:tc>
        <w:tc>
          <w:tcPr>
            <w:tcW w:type="dxa" w:w="2236"/>
            <w:tcBorders>
              <w:top w:sz="11.200000000000045" w:val="single" w:color="#000000"/>
              <w:bottom w:sz="3.200000000000273"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B62 </w:t>
            </w:r>
          </w:p>
        </w:tc>
      </w:tr>
      <w:tr>
        <w:trPr>
          <w:trHeight w:hRule="exact" w:val="438"/>
        </w:trPr>
        <w:tc>
          <w:tcPr>
            <w:tcW w:type="dxa" w:w="4354"/>
            <w:tcBorders>
              <w:top w:sz="3.200000000000273"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B61 </w:t>
            </w:r>
          </w:p>
        </w:tc>
        <w:tc>
          <w:tcPr>
            <w:tcW w:type="dxa" w:w="2240"/>
            <w:vMerge w:val="restart"/>
            <w:tcBorders>
              <w:top w:sz="3.200000000000273" w:val="single" w:color="#000000"/>
              <w:bottom w:sz="12.0" w:val="single" w:color="#000000"/>
            </w:tcBorders>
            <w:shd w:fill="ffffff"/>
            <w:tcMar>
              <w:start w:w="0" w:type="dxa"/>
              <w:end w:w="0" w:type="dxa"/>
            </w:tcMar>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1 </w:t>
            </w:r>
          </w:p>
        </w:tc>
        <w:tc>
          <w:tcPr>
            <w:tcW w:type="dxa" w:w="2236"/>
            <w:vMerge w:val="restart"/>
            <w:tcBorders>
              <w:top w:sz="3.200000000000273" w:val="single" w:color="#000000"/>
              <w:bottom w:sz="12.0" w:val="single" w:color="#000000"/>
            </w:tcBorders>
            <w:shd w:fill="ffffff"/>
            <w:tcMar>
              <w:start w:w="0" w:type="dxa"/>
              <w:end w:w="0" w:type="dxa"/>
            </w:tcMar>
            <w:tcMar>
              <w:start w:w="0" w:type="dxa"/>
              <w:end w:w="0" w:type="dxa"/>
            </w:tcMar>
          </w:tcPr>
          <w:p>
            <w:pPr>
              <w:autoSpaceDN w:val="0"/>
              <w:autoSpaceDE w:val="0"/>
              <w:widowControl/>
              <w:spacing w:line="276" w:lineRule="auto" w:before="500" w:after="0"/>
              <w:ind w:left="0" w:right="0" w:firstLine="0"/>
              <w:jc w:val="center"/>
            </w:pPr>
            <w:r>
              <w:rPr>
                <w:rFonts w:ascii="Times New Roman" w:hAnsi="Times New Roman" w:eastAsia="Times New Roman"/>
                <w:b w:val="0"/>
                <w:i w:val="0"/>
                <w:color w:val="000000"/>
                <w:sz w:val="21"/>
              </w:rPr>
              <w:t xml:space="preserve">1 </w:t>
            </w:r>
          </w:p>
        </w:tc>
      </w:tr>
      <w:tr>
        <w:trPr>
          <w:trHeight w:hRule="exact" w:val="382"/>
        </w:trPr>
        <w:tc>
          <w:tcPr>
            <w:tcW w:type="dxa" w:w="4354"/>
            <w:tcBorders>
              <w:bottom w:sz="12.0" w:val="single" w:color="#000000"/>
            </w:tcBorders>
            <w:shd w:fill="ffffff"/>
            <w:tcMar>
              <w:start w:w="0" w:type="dxa"/>
              <w:end w:w="0" w:type="dxa"/>
            </w:tcMar>
          </w:tcPr>
          <w:p>
            <w:pPr>
              <w:autoSpaceDN w:val="0"/>
              <w:autoSpaceDE w:val="0"/>
              <w:widowControl/>
              <w:spacing w:line="276" w:lineRule="auto" w:before="66" w:after="0"/>
              <w:ind w:left="0" w:right="0" w:firstLine="0"/>
              <w:jc w:val="center"/>
            </w:pPr>
            <w:r>
              <w:rPr>
                <w:rFonts w:ascii="Times New Roman" w:hAnsi="Times New Roman" w:eastAsia="Times New Roman"/>
                <w:b w:val="0"/>
                <w:i w:val="0"/>
                <w:color w:val="000000"/>
                <w:sz w:val="21"/>
              </w:rPr>
              <w:t xml:space="preserve">B62 </w:t>
            </w:r>
          </w:p>
        </w:tc>
        <w:tc>
          <w:tcPr>
            <w:tcW w:type="dxa" w:w="3969"/>
            <w:vMerge/>
            <w:tcBorders>
              <w:top w:sz="3.200000000000273" w:val="single" w:color="#000000"/>
              <w:bottom w:sz="12.0" w:val="single" w:color="#000000"/>
            </w:tcBorders>
          </w:tcPr>
          <w:p/>
        </w:tc>
        <w:tc>
          <w:tcPr>
            <w:tcW w:type="dxa" w:w="3969"/>
            <w:vMerge/>
            <w:tcBorders>
              <w:top w:sz="3.200000000000273" w:val="single" w:color="#000000"/>
              <w:bottom w:sz="12.0" w:val="single" w:color="#000000"/>
            </w:tcBorders>
          </w:tcPr>
          <w:p/>
        </w:tc>
      </w:tr>
    </w:tbl>
    <w:p>
      <w:pPr>
        <w:autoSpaceDN w:val="0"/>
        <w:autoSpaceDE w:val="0"/>
        <w:widowControl/>
        <w:spacing w:line="280" w:lineRule="exact" w:before="426" w:after="20"/>
        <w:ind w:left="0" w:right="4054"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13 B71~B72</w:t>
      </w:r>
      <w:r>
        <w:rPr>
          <w:rFonts w:ascii="宋体" w:hAnsi="宋体" w:eastAsia="宋体"/>
          <w:b w:val="0"/>
          <w:i w:val="0"/>
          <w:color w:val="000000"/>
          <w:sz w:val="21"/>
        </w:rPr>
        <w:t xml:space="preserve"> 各因素间的相对重要程度判断</w:t>
      </w:r>
    </w:p>
    <w:tbl>
      <w:tblPr>
        <w:tblW w:type="auto" w:w="0"/>
        <w:tblLayout w:type="fixed"/>
        <w:tblLook w:firstColumn="1" w:firstRow="1" w:lastColumn="0" w:lastRow="0" w:noHBand="0" w:noVBand="1" w:val="04A0"/>
        <w:tblInd w:w="1484.0" w:type="dxa"/>
      </w:tblPr>
      <w:tblGrid>
        <w:gridCol w:w="3969"/>
        <w:gridCol w:w="3969"/>
        <w:gridCol w:w="3969"/>
      </w:tblGrid>
      <w:tr>
        <w:trPr>
          <w:trHeight w:hRule="exact" w:val="420"/>
        </w:trPr>
        <w:tc>
          <w:tcPr>
            <w:tcW w:type="dxa" w:w="4354"/>
            <w:tcBorders>
              <w:top w:sz="12.0" w:val="single" w:color="#000000"/>
              <w:bottom w:sz="4.0" w:val="single" w:color="#000000"/>
            </w:tcBorders>
            <w:shd w:fill="ffffff"/>
            <w:tcMar>
              <w:start w:w="0" w:type="dxa"/>
              <w:end w:w="0" w:type="dxa"/>
            </w:tcMar>
          </w:tcPr>
          <w:p>
            <w:pPr>
              <w:autoSpaceDN w:val="0"/>
              <w:autoSpaceDE w:val="0"/>
              <w:widowControl/>
              <w:spacing w:line="210" w:lineRule="exact" w:before="140" w:after="0"/>
              <w:ind w:left="0" w:right="0" w:firstLine="0"/>
              <w:jc w:val="center"/>
            </w:pPr>
            <w:r>
              <w:rPr>
                <w:rFonts w:ascii="宋体" w:hAnsi="宋体" w:eastAsia="宋体"/>
                <w:b w:val="0"/>
                <w:i w:val="0"/>
                <w:color w:val="000000"/>
                <w:sz w:val="21"/>
              </w:rPr>
              <w:t>管线沉降风险</w:t>
            </w:r>
          </w:p>
        </w:tc>
        <w:tc>
          <w:tcPr>
            <w:tcW w:type="dxa" w:w="2240"/>
            <w:tcBorders>
              <w:top w:sz="12.0" w:val="single" w:color="#000000"/>
              <w:bottom w:sz="4.0"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B71 </w:t>
            </w:r>
          </w:p>
        </w:tc>
        <w:tc>
          <w:tcPr>
            <w:tcW w:type="dxa" w:w="2236"/>
            <w:tcBorders>
              <w:top w:sz="12.0" w:val="single" w:color="#000000"/>
              <w:bottom w:sz="4.0"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B72 </w:t>
            </w:r>
          </w:p>
        </w:tc>
      </w:tr>
      <w:tr>
        <w:trPr>
          <w:trHeight w:hRule="exact" w:val="442"/>
        </w:trPr>
        <w:tc>
          <w:tcPr>
            <w:tcW w:type="dxa" w:w="4354"/>
            <w:tcBorders>
              <w:top w:sz="4.0" w:val="single" w:color="#000000"/>
            </w:tcBorders>
            <w:shd w:fill="ffffff"/>
            <w:tcMar>
              <w:start w:w="0" w:type="dxa"/>
              <w:end w:w="0" w:type="dxa"/>
            </w:tcMar>
          </w:tcPr>
          <w:p>
            <w:pPr>
              <w:autoSpaceDN w:val="0"/>
              <w:autoSpaceDE w:val="0"/>
              <w:widowControl/>
              <w:spacing w:line="276" w:lineRule="auto" w:before="100" w:after="0"/>
              <w:ind w:left="0" w:right="0" w:firstLine="0"/>
              <w:jc w:val="center"/>
            </w:pPr>
            <w:r>
              <w:rPr>
                <w:rFonts w:ascii="Times New Roman" w:hAnsi="Times New Roman" w:eastAsia="Times New Roman"/>
                <w:b w:val="0"/>
                <w:i w:val="0"/>
                <w:color w:val="000000"/>
                <w:sz w:val="21"/>
              </w:rPr>
              <w:t xml:space="preserve">B71 </w:t>
            </w:r>
          </w:p>
        </w:tc>
        <w:tc>
          <w:tcPr>
            <w:tcW w:type="dxa" w:w="2240"/>
            <w:vMerge w:val="restart"/>
            <w:tcBorders>
              <w:top w:sz="4.0" w:val="single" w:color="#000000"/>
              <w:bottom w:sz="11.199999999999818" w:val="single" w:color="#000000"/>
            </w:tcBorders>
            <w:shd w:fill="ffffff"/>
            <w:tcMar>
              <w:start w:w="0" w:type="dxa"/>
              <w:end w:w="0" w:type="dxa"/>
            </w:tcMar>
            <w:tcMar>
              <w:start w:w="0" w:type="dxa"/>
              <w:end w:w="0" w:type="dxa"/>
            </w:tcMar>
          </w:tcPr>
          <w:p>
            <w:pPr>
              <w:autoSpaceDN w:val="0"/>
              <w:autoSpaceDE w:val="0"/>
              <w:widowControl/>
              <w:spacing w:line="276" w:lineRule="auto" w:before="100" w:after="0"/>
              <w:ind w:left="0" w:right="0" w:firstLine="0"/>
              <w:jc w:val="center"/>
            </w:pPr>
            <w:r>
              <w:rPr>
                <w:rFonts w:ascii="Times New Roman" w:hAnsi="Times New Roman" w:eastAsia="Times New Roman"/>
                <w:b w:val="0"/>
                <w:i w:val="0"/>
                <w:color w:val="000000"/>
                <w:sz w:val="21"/>
              </w:rPr>
              <w:t xml:space="preserve">1 </w:t>
            </w:r>
          </w:p>
        </w:tc>
        <w:tc>
          <w:tcPr>
            <w:tcW w:type="dxa" w:w="2236"/>
            <w:vMerge w:val="restart"/>
            <w:tcBorders>
              <w:top w:sz="4.0" w:val="single" w:color="#000000"/>
              <w:bottom w:sz="11.199999999999818" w:val="single" w:color="#000000"/>
            </w:tcBorders>
            <w:shd w:fill="ffffff"/>
            <w:tcMar>
              <w:start w:w="0" w:type="dxa"/>
              <w:end w:w="0" w:type="dxa"/>
            </w:tcMar>
            <w:tcMar>
              <w:start w:w="0" w:type="dxa"/>
              <w:end w:w="0" w:type="dxa"/>
            </w:tcMar>
          </w:tcPr>
          <w:p>
            <w:pPr>
              <w:autoSpaceDN w:val="0"/>
              <w:autoSpaceDE w:val="0"/>
              <w:widowControl/>
              <w:spacing w:line="278" w:lineRule="auto" w:before="500" w:after="0"/>
              <w:ind w:left="0" w:right="0" w:firstLine="0"/>
              <w:jc w:val="center"/>
            </w:pPr>
            <w:r>
              <w:rPr>
                <w:rFonts w:ascii="Times New Roman" w:hAnsi="Times New Roman" w:eastAsia="Times New Roman"/>
                <w:b w:val="0"/>
                <w:i w:val="0"/>
                <w:color w:val="000000"/>
                <w:sz w:val="21"/>
              </w:rPr>
              <w:t xml:space="preserve">1 </w:t>
            </w:r>
          </w:p>
        </w:tc>
      </w:tr>
      <w:tr>
        <w:trPr>
          <w:trHeight w:hRule="exact" w:val="380"/>
        </w:trPr>
        <w:tc>
          <w:tcPr>
            <w:tcW w:type="dxa" w:w="4354"/>
            <w:tcBorders>
              <w:bottom w:sz="11.199999999999818" w:val="single" w:color="#000000"/>
            </w:tcBorders>
            <w:shd w:fill="ffffff"/>
            <w:tcMar>
              <w:start w:w="0" w:type="dxa"/>
              <w:end w:w="0" w:type="dxa"/>
            </w:tcMar>
          </w:tcPr>
          <w:p>
            <w:pPr>
              <w:autoSpaceDN w:val="0"/>
              <w:autoSpaceDE w:val="0"/>
              <w:widowControl/>
              <w:spacing w:line="278" w:lineRule="auto" w:before="62" w:after="0"/>
              <w:ind w:left="0" w:right="0" w:firstLine="0"/>
              <w:jc w:val="center"/>
            </w:pPr>
            <w:r>
              <w:rPr>
                <w:rFonts w:ascii="Times New Roman" w:hAnsi="Times New Roman" w:eastAsia="Times New Roman"/>
                <w:b w:val="0"/>
                <w:i w:val="0"/>
                <w:color w:val="000000"/>
                <w:sz w:val="21"/>
              </w:rPr>
              <w:t xml:space="preserve">B72 </w:t>
            </w:r>
          </w:p>
        </w:tc>
        <w:tc>
          <w:tcPr>
            <w:tcW w:type="dxa" w:w="3969"/>
            <w:vMerge/>
            <w:tcBorders>
              <w:top w:sz="4.0" w:val="single" w:color="#000000"/>
              <w:bottom w:sz="11.199999999999818" w:val="single" w:color="#000000"/>
            </w:tcBorders>
          </w:tcPr>
          <w:p/>
        </w:tc>
        <w:tc>
          <w:tcPr>
            <w:tcW w:type="dxa" w:w="3969"/>
            <w:vMerge/>
            <w:tcBorders>
              <w:top w:sz="4.0" w:val="single" w:color="#000000"/>
              <w:bottom w:sz="11.199999999999818" w:val="single" w:color="#000000"/>
            </w:tcBorders>
          </w:tcPr>
          <w:p/>
        </w:tc>
      </w:tr>
    </w:tbl>
    <w:p>
      <w:pPr>
        <w:autoSpaceDN w:val="0"/>
        <w:autoSpaceDE w:val="0"/>
        <w:widowControl/>
        <w:spacing w:line="282" w:lineRule="exact" w:before="422" w:after="20"/>
        <w:ind w:left="0" w:right="4054"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14 B81~B82</w:t>
      </w:r>
      <w:r>
        <w:rPr>
          <w:rFonts w:ascii="宋体" w:hAnsi="宋体" w:eastAsia="宋体"/>
          <w:b w:val="0"/>
          <w:i w:val="0"/>
          <w:color w:val="000000"/>
          <w:sz w:val="21"/>
        </w:rPr>
        <w:t xml:space="preserve"> 各因素间的相对重要程度判断</w:t>
      </w:r>
    </w:p>
    <w:tbl>
      <w:tblPr>
        <w:tblW w:type="auto" w:w="0"/>
        <w:tblLayout w:type="fixed"/>
        <w:tblLook w:firstColumn="1" w:firstRow="1" w:lastColumn="0" w:lastRow="0" w:noHBand="0" w:noVBand="1" w:val="04A0"/>
        <w:tblInd w:w="1484.0" w:type="dxa"/>
      </w:tblPr>
      <w:tblGrid>
        <w:gridCol w:w="3969"/>
        <w:gridCol w:w="3969"/>
        <w:gridCol w:w="3969"/>
      </w:tblGrid>
      <w:tr>
        <w:trPr>
          <w:trHeight w:hRule="exact" w:val="418"/>
        </w:trPr>
        <w:tc>
          <w:tcPr>
            <w:tcW w:type="dxa" w:w="4918"/>
            <w:tcBorders>
              <w:top w:sz="11.199999999999818" w:val="single" w:color="#000000"/>
              <w:bottom w:sz="4.0" w:val="single" w:color="#000000"/>
            </w:tcBorders>
            <w:shd w:fill="ffffff"/>
            <w:tcMar>
              <w:start w:w="0" w:type="dxa"/>
              <w:end w:w="0" w:type="dxa"/>
            </w:tcMar>
          </w:tcPr>
          <w:p>
            <w:pPr>
              <w:autoSpaceDN w:val="0"/>
              <w:autoSpaceDE w:val="0"/>
              <w:widowControl/>
              <w:spacing w:line="212" w:lineRule="exact" w:before="140" w:after="0"/>
              <w:ind w:left="0" w:right="0" w:firstLine="0"/>
              <w:jc w:val="center"/>
            </w:pPr>
            <w:r>
              <w:rPr>
                <w:rFonts w:ascii="宋体" w:hAnsi="宋体" w:eastAsia="宋体"/>
                <w:b w:val="0"/>
                <w:i w:val="0"/>
                <w:color w:val="000000"/>
                <w:sz w:val="21"/>
              </w:rPr>
              <w:t>建（构）筑物沉降风险</w:t>
            </w:r>
          </w:p>
        </w:tc>
        <w:tc>
          <w:tcPr>
            <w:tcW w:type="dxa" w:w="2176"/>
            <w:tcBorders>
              <w:top w:sz="11.199999999999818" w:val="single" w:color="#000000"/>
              <w:bottom w:sz="4.0"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B81 </w:t>
            </w:r>
          </w:p>
        </w:tc>
        <w:tc>
          <w:tcPr>
            <w:tcW w:type="dxa" w:w="1736"/>
            <w:tcBorders>
              <w:top w:sz="11.199999999999818" w:val="single" w:color="#000000"/>
              <w:bottom w:sz="4.0"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B82 </w:t>
            </w:r>
          </w:p>
        </w:tc>
      </w:tr>
      <w:tr>
        <w:trPr>
          <w:trHeight w:hRule="exact" w:val="428"/>
        </w:trPr>
        <w:tc>
          <w:tcPr>
            <w:tcW w:type="dxa" w:w="4918"/>
            <w:tcBorders>
              <w:top w:sz="4.0"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B81 </w:t>
            </w:r>
          </w:p>
        </w:tc>
        <w:tc>
          <w:tcPr>
            <w:tcW w:type="dxa" w:w="2176"/>
            <w:vMerge w:val="restart"/>
            <w:tcBorders>
              <w:top w:sz="4.0" w:val="single" w:color="#000000"/>
              <w:bottom w:sz="12.0" w:val="single" w:color="#000000"/>
            </w:tcBorders>
            <w:shd w:fill="ffffff"/>
            <w:tcMar>
              <w:start w:w="0" w:type="dxa"/>
              <w:end w:w="0" w:type="dxa"/>
            </w:tcMar>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1 </w:t>
            </w:r>
          </w:p>
        </w:tc>
        <w:tc>
          <w:tcPr>
            <w:tcW w:type="dxa" w:w="1736"/>
            <w:vMerge w:val="restart"/>
            <w:tcBorders>
              <w:top w:sz="4.0" w:val="single" w:color="#000000"/>
              <w:bottom w:sz="12.0" w:val="single" w:color="#000000"/>
            </w:tcBorders>
            <w:shd w:fill="ffffff"/>
            <w:tcMar>
              <w:start w:w="0" w:type="dxa"/>
              <w:end w:w="0" w:type="dxa"/>
            </w:tcMar>
            <w:tcMar>
              <w:start w:w="0" w:type="dxa"/>
              <w:end w:w="0" w:type="dxa"/>
            </w:tcMar>
          </w:tcPr>
          <w:p>
            <w:pPr>
              <w:autoSpaceDN w:val="0"/>
              <w:autoSpaceDE w:val="0"/>
              <w:widowControl/>
              <w:spacing w:line="278" w:lineRule="auto" w:before="498" w:after="0"/>
              <w:ind w:left="0" w:right="0" w:firstLine="0"/>
              <w:jc w:val="center"/>
            </w:pPr>
            <w:r>
              <w:rPr>
                <w:rFonts w:ascii="Times New Roman" w:hAnsi="Times New Roman" w:eastAsia="Times New Roman"/>
                <w:b w:val="0"/>
                <w:i w:val="0"/>
                <w:color w:val="000000"/>
                <w:sz w:val="21"/>
              </w:rPr>
              <w:t xml:space="preserve">1 </w:t>
            </w:r>
          </w:p>
        </w:tc>
      </w:tr>
      <w:tr>
        <w:trPr>
          <w:trHeight w:hRule="exact" w:val="396"/>
        </w:trPr>
        <w:tc>
          <w:tcPr>
            <w:tcW w:type="dxa" w:w="4918"/>
            <w:tcBorders>
              <w:bottom w:sz="12.0" w:val="single" w:color="#000000"/>
            </w:tcBorders>
            <w:shd w:fill="ffffff"/>
            <w:tcMar>
              <w:start w:w="0" w:type="dxa"/>
              <w:end w:w="0" w:type="dxa"/>
            </w:tcMar>
          </w:tcPr>
          <w:p>
            <w:pPr>
              <w:autoSpaceDN w:val="0"/>
              <w:autoSpaceDE w:val="0"/>
              <w:widowControl/>
              <w:spacing w:line="278" w:lineRule="auto" w:before="76" w:after="0"/>
              <w:ind w:left="0" w:right="0" w:firstLine="0"/>
              <w:jc w:val="center"/>
            </w:pPr>
            <w:r>
              <w:rPr>
                <w:rFonts w:ascii="Times New Roman" w:hAnsi="Times New Roman" w:eastAsia="Times New Roman"/>
                <w:b w:val="0"/>
                <w:i w:val="0"/>
                <w:color w:val="000000"/>
                <w:sz w:val="21"/>
              </w:rPr>
              <w:t xml:space="preserve">B82 </w:t>
            </w:r>
          </w:p>
        </w:tc>
        <w:tc>
          <w:tcPr>
            <w:tcW w:type="dxa" w:w="3969"/>
            <w:vMerge/>
            <w:tcBorders>
              <w:top w:sz="4.0" w:val="single" w:color="#000000"/>
              <w:bottom w:sz="12.0" w:val="single" w:color="#000000"/>
            </w:tcBorders>
          </w:tcPr>
          <w:p/>
        </w:tc>
        <w:tc>
          <w:tcPr>
            <w:tcW w:type="dxa" w:w="3969"/>
            <w:vMerge/>
            <w:tcBorders>
              <w:top w:sz="4.0" w:val="single" w:color="#000000"/>
              <w:bottom w:sz="12.0" w:val="single" w:color="#000000"/>
            </w:tcBorders>
          </w:tcPr>
          <w:p/>
        </w:tc>
      </w:tr>
    </w:tbl>
    <w:p>
      <w:pPr>
        <w:autoSpaceDN w:val="0"/>
        <w:autoSpaceDE w:val="0"/>
        <w:widowControl/>
        <w:spacing w:line="278" w:lineRule="auto" w:before="4356" w:after="1292"/>
        <w:ind w:left="0" w:right="5902" w:firstLine="0"/>
        <w:jc w:val="right"/>
      </w:pPr>
      <w:r>
        <w:rPr>
          <w:rFonts w:ascii="Times New Roman" w:hAnsi="Times New Roman" w:eastAsia="Times New Roman"/>
          <w:b w:val="0"/>
          <w:i w:val="0"/>
          <w:color w:val="000000"/>
          <w:sz w:val="21"/>
        </w:rPr>
        <w:t>65</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75" name="Picture 17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76" name="Picture 17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508" w:lineRule="exact" w:before="506" w:after="0"/>
        <w:ind w:left="2814" w:right="0" w:firstLine="0"/>
        <w:jc w:val="left"/>
      </w:pPr>
      <w:r>
        <w:rPr>
          <w:rFonts w:ascii="黑体" w:hAnsi="黑体" w:eastAsia="黑体"/>
          <w:b w:val="0"/>
          <w:i w:val="0"/>
          <w:color w:val="000000"/>
          <w:sz w:val="36"/>
        </w:rPr>
        <w:t>附录</w:t>
      </w:r>
      <w:r>
        <w:rPr>
          <w:rFonts w:ascii="Arial Black" w:hAnsi="Arial Black" w:eastAsia="Arial Black"/>
          <w:b w:val="0"/>
          <w:i w:val="0"/>
          <w:color w:val="000000"/>
          <w:sz w:val="36"/>
        </w:rPr>
        <w:t xml:space="preserve">B </w:t>
      </w:r>
      <w:r>
        <w:rPr>
          <w:rFonts w:ascii="黑体" w:hAnsi="黑体" w:eastAsia="黑体"/>
          <w:b w:val="0"/>
          <w:i w:val="0"/>
          <w:color w:val="000000"/>
          <w:sz w:val="36"/>
        </w:rPr>
        <w:t>施工风险因素先验概率调查表</w:t>
      </w:r>
    </w:p>
    <w:p>
      <w:pPr>
        <w:autoSpaceDN w:val="0"/>
        <w:autoSpaceDE w:val="0"/>
        <w:widowControl/>
        <w:spacing w:line="400" w:lineRule="exact" w:before="402" w:after="124"/>
        <w:ind w:left="1590" w:right="1916" w:firstLine="480"/>
        <w:jc w:val="both"/>
      </w:pPr>
      <w:r>
        <w:rPr>
          <w:rFonts w:ascii="宋体" w:hAnsi="宋体" w:eastAsia="宋体"/>
          <w:b w:val="0"/>
          <w:i w:val="0"/>
          <w:color w:val="000000"/>
          <w:sz w:val="24"/>
        </w:rPr>
        <w:t>在贝叶斯网络模型建立的过程中，确定每个风险因素的先验概率是比较困难</w:t>
      </w:r>
      <w:r>
        <w:rPr>
          <w:rFonts w:ascii="宋体" w:hAnsi="宋体" w:eastAsia="宋体"/>
          <w:b w:val="0"/>
          <w:i w:val="0"/>
          <w:color w:val="000000"/>
          <w:sz w:val="24"/>
        </w:rPr>
        <w:t>的且非常重要的一部分，利用基于专家知识的划分区间法能够较为准确地表示出</w:t>
      </w:r>
      <w:r>
        <w:rPr>
          <w:rFonts w:ascii="宋体" w:hAnsi="宋体" w:eastAsia="宋体"/>
          <w:b w:val="0"/>
          <w:i w:val="0"/>
          <w:color w:val="000000"/>
          <w:sz w:val="24"/>
        </w:rPr>
        <w:t>专家表达不准确的概率，如下图所示：</w:t>
      </w:r>
    </w:p>
    <w:tbl>
      <w:tblPr>
        <w:tblW w:type="auto" w:w="0"/>
        <w:tblLayout w:type="fixed"/>
        <w:tblLook w:firstColumn="1" w:firstRow="1" w:lastColumn="0" w:lastRow="0" w:noHBand="0" w:noVBand="1" w:val="04A0"/>
        <w:tblInd w:w="1240.0" w:type="dxa"/>
      </w:tblPr>
      <w:tblGrid>
        <w:gridCol w:w="1984"/>
        <w:gridCol w:w="1984"/>
        <w:gridCol w:w="1984"/>
        <w:gridCol w:w="1984"/>
        <w:gridCol w:w="1984"/>
        <w:gridCol w:w="1984"/>
      </w:tblGrid>
      <w:tr>
        <w:trPr>
          <w:trHeight w:hRule="exact" w:val="386"/>
        </w:trPr>
        <w:tc>
          <w:tcPr>
            <w:tcW w:type="dxa" w:w="2260"/>
            <w:tcBorders/>
            <w:tcMar>
              <w:start w:w="0" w:type="dxa"/>
              <w:end w:w="0" w:type="dxa"/>
            </w:tcMar>
          </w:tcPr>
          <w:p>
            <w:pPr>
              <w:autoSpaceDN w:val="0"/>
              <w:autoSpaceDE w:val="0"/>
              <w:widowControl/>
              <w:spacing w:line="278" w:lineRule="auto" w:before="60" w:after="0"/>
              <w:ind w:left="0" w:right="918" w:firstLine="0"/>
              <w:jc w:val="right"/>
            </w:pPr>
            <w:r>
              <w:rPr>
                <w:rFonts w:ascii="Times New Roman" w:hAnsi="Times New Roman" w:eastAsia="Times New Roman"/>
                <w:b w:val="0"/>
                <w:i w:val="0"/>
                <w:color w:val="000000"/>
                <w:sz w:val="20"/>
              </w:rPr>
              <w:t>0</w:t>
            </w:r>
          </w:p>
        </w:tc>
        <w:tc>
          <w:tcPr>
            <w:tcW w:type="dxa" w:w="1740"/>
            <w:tcBorders/>
            <w:tcMar>
              <w:start w:w="0" w:type="dxa"/>
              <w:end w:w="0" w:type="dxa"/>
            </w:tcMar>
          </w:tcPr>
          <w:p>
            <w:pPr>
              <w:autoSpaceDN w:val="0"/>
              <w:autoSpaceDE w:val="0"/>
              <w:widowControl/>
              <w:spacing w:line="278" w:lineRule="auto" w:before="60" w:after="0"/>
              <w:ind w:left="0" w:right="544" w:firstLine="0"/>
              <w:jc w:val="right"/>
            </w:pPr>
            <w:r>
              <w:rPr>
                <w:rFonts w:ascii="Times New Roman" w:hAnsi="Times New Roman" w:eastAsia="Times New Roman"/>
                <w:b w:val="0"/>
                <w:i w:val="0"/>
                <w:color w:val="000000"/>
                <w:sz w:val="20"/>
              </w:rPr>
              <w:t>0.3</w:t>
            </w:r>
          </w:p>
        </w:tc>
        <w:tc>
          <w:tcPr>
            <w:tcW w:type="dxa" w:w="1160"/>
            <w:tcBorders/>
            <w:tcMar>
              <w:start w:w="0" w:type="dxa"/>
              <w:end w:w="0" w:type="dxa"/>
            </w:tcMar>
          </w:tcPr>
          <w:p>
            <w:pPr>
              <w:autoSpaceDN w:val="0"/>
              <w:autoSpaceDE w:val="0"/>
              <w:widowControl/>
              <w:spacing w:line="278" w:lineRule="auto" w:before="60" w:after="0"/>
              <w:ind w:left="0" w:right="344" w:firstLine="0"/>
              <w:jc w:val="right"/>
            </w:pPr>
            <w:r>
              <w:rPr>
                <w:rFonts w:ascii="Times New Roman" w:hAnsi="Times New Roman" w:eastAsia="Times New Roman"/>
                <w:b w:val="0"/>
                <w:i w:val="0"/>
                <w:color w:val="000000"/>
                <w:sz w:val="20"/>
              </w:rPr>
              <w:t>0.5</w:t>
            </w:r>
          </w:p>
        </w:tc>
        <w:tc>
          <w:tcPr>
            <w:tcW w:type="dxa" w:w="880"/>
            <w:tcBorders/>
            <w:tcMar>
              <w:start w:w="0" w:type="dxa"/>
              <w:end w:w="0" w:type="dxa"/>
            </w:tcMar>
          </w:tcPr>
          <w:p>
            <w:pPr>
              <w:autoSpaceDN w:val="0"/>
              <w:autoSpaceDE w:val="0"/>
              <w:widowControl/>
              <w:spacing w:line="278" w:lineRule="auto" w:before="60" w:after="0"/>
              <w:ind w:left="0" w:right="154" w:firstLine="0"/>
              <w:jc w:val="right"/>
            </w:pPr>
            <w:r>
              <w:rPr>
                <w:rFonts w:ascii="Times New Roman" w:hAnsi="Times New Roman" w:eastAsia="Times New Roman"/>
                <w:b w:val="0"/>
                <w:i w:val="0"/>
                <w:color w:val="000000"/>
                <w:sz w:val="20"/>
              </w:rPr>
              <w:t>0.65</w:t>
            </w:r>
          </w:p>
        </w:tc>
        <w:tc>
          <w:tcPr>
            <w:tcW w:type="dxa" w:w="1260"/>
            <w:tcBorders/>
            <w:tcMar>
              <w:start w:w="0" w:type="dxa"/>
              <w:end w:w="0" w:type="dxa"/>
            </w:tcMar>
          </w:tcPr>
          <w:p>
            <w:pPr>
              <w:autoSpaceDN w:val="0"/>
              <w:autoSpaceDE w:val="0"/>
              <w:widowControl/>
              <w:spacing w:line="278" w:lineRule="auto" w:before="60" w:after="0"/>
              <w:ind w:left="178" w:right="0" w:firstLine="0"/>
              <w:jc w:val="left"/>
            </w:pPr>
            <w:r>
              <w:rPr>
                <w:rFonts w:ascii="Times New Roman" w:hAnsi="Times New Roman" w:eastAsia="Times New Roman"/>
                <w:b w:val="0"/>
                <w:i w:val="0"/>
                <w:color w:val="000000"/>
                <w:sz w:val="20"/>
              </w:rPr>
              <w:t>0.75</w:t>
            </w:r>
          </w:p>
        </w:tc>
        <w:tc>
          <w:tcPr>
            <w:tcW w:type="dxa" w:w="2100"/>
            <w:tcBorders/>
            <w:tcMar>
              <w:start w:w="0" w:type="dxa"/>
              <w:end w:w="0" w:type="dxa"/>
            </w:tcMar>
          </w:tcPr>
          <w:p>
            <w:pPr>
              <w:autoSpaceDN w:val="0"/>
              <w:autoSpaceDE w:val="0"/>
              <w:widowControl/>
              <w:spacing w:line="278" w:lineRule="auto" w:before="60" w:after="0"/>
              <w:ind w:left="0" w:right="1258" w:firstLine="0"/>
              <w:jc w:val="right"/>
            </w:pPr>
            <w:r>
              <w:rPr>
                <w:rFonts w:ascii="Times New Roman" w:hAnsi="Times New Roman" w:eastAsia="Times New Roman"/>
                <w:b w:val="0"/>
                <w:i w:val="0"/>
                <w:color w:val="000000"/>
                <w:sz w:val="20"/>
              </w:rPr>
              <w:t>1</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2530.0" w:type="dxa"/>
      </w:tblPr>
      <w:tblGrid>
        <w:gridCol w:w="2381"/>
        <w:gridCol w:w="2381"/>
        <w:gridCol w:w="2381"/>
        <w:gridCol w:w="2381"/>
        <w:gridCol w:w="2381"/>
      </w:tblGrid>
      <w:tr>
        <w:trPr>
          <w:trHeight w:hRule="exact" w:val="176"/>
        </w:trPr>
        <w:tc>
          <w:tcPr>
            <w:tcW w:type="dxa" w:w="2042"/>
            <w:tcBorders>
              <w:start w:sz="5.760000228881836" w:val="single" w:color="#000000"/>
              <w:end w:sz="5.760000228881836" w:val="single" w:color="#000000"/>
              <w:bottom w:sz="5.760000228881836" w:val="single" w:color="#000000"/>
            </w:tcBorders>
            <w:tcMar>
              <w:start w:w="0" w:type="dxa"/>
              <w:end w:w="0" w:type="dxa"/>
            </w:tcMar>
          </w:tcPr>
          <w:p/>
        </w:tc>
        <w:tc>
          <w:tcPr>
            <w:tcW w:type="dxa" w:w="1350"/>
            <w:tcBorders>
              <w:start w:sz="5.760000228881836" w:val="single" w:color="#000000"/>
              <w:end w:sz="5.760000228881836" w:val="single" w:color="#000000"/>
              <w:bottom w:sz="5.760000228881836" w:val="single" w:color="#000000"/>
            </w:tcBorders>
            <w:tcMar>
              <w:start w:w="0" w:type="dxa"/>
              <w:end w:w="0" w:type="dxa"/>
            </w:tcMar>
          </w:tcPr>
          <w:p/>
        </w:tc>
        <w:tc>
          <w:tcPr>
            <w:tcW w:type="dxa" w:w="1030"/>
            <w:tcBorders>
              <w:start w:sz="5.760000228881836" w:val="single" w:color="#000000"/>
              <w:end w:sz="5.760000228881836" w:val="single" w:color="#000000"/>
              <w:bottom w:sz="5.760000228881836" w:val="single" w:color="#000000"/>
            </w:tcBorders>
            <w:tcMar>
              <w:start w:w="0" w:type="dxa"/>
              <w:end w:w="0" w:type="dxa"/>
            </w:tcMar>
          </w:tcPr>
          <w:p/>
        </w:tc>
        <w:tc>
          <w:tcPr>
            <w:tcW w:type="dxa" w:w="680"/>
            <w:tcBorders>
              <w:start w:sz="5.760000228881836" w:val="single" w:color="#000000"/>
              <w:end w:sz="5.760000228881836" w:val="single" w:color="#000000"/>
              <w:bottom w:sz="5.760000228881836" w:val="single" w:color="#000000"/>
            </w:tcBorders>
            <w:tcMar>
              <w:start w:w="0" w:type="dxa"/>
              <w:end w:w="0" w:type="dxa"/>
            </w:tcMar>
          </w:tcPr>
          <w:p/>
        </w:tc>
        <w:tc>
          <w:tcPr>
            <w:tcW w:type="dxa" w:w="1700"/>
            <w:tcBorders>
              <w:start w:sz="5.760000228881836" w:val="single" w:color="#000000"/>
              <w:end w:sz="5.760000228881836" w:val="single" w:color="#000000"/>
              <w:bottom w:sz="5.760000228881836" w:val="single" w:color="#000000"/>
            </w:tcBorders>
            <w:tcMar>
              <w:start w:w="0" w:type="dxa"/>
              <w:end w:w="0" w:type="dxa"/>
            </w:tcMar>
          </w:tcPr>
          <w:p/>
        </w:tc>
      </w:tr>
      <w:tr>
        <w:trPr>
          <w:trHeight w:hRule="exact" w:val="178"/>
        </w:trPr>
        <w:tc>
          <w:tcPr>
            <w:tcW w:type="dxa" w:w="2042"/>
            <w:tcBorders>
              <w:start w:sz="5.760000228881836" w:val="single" w:color="#000000"/>
              <w:top w:sz="5.760000228881836" w:val="single" w:color="#000000"/>
              <w:end w:sz="5.760000228881836" w:val="single" w:color="#000000"/>
            </w:tcBorders>
            <w:tcMar>
              <w:start w:w="0" w:type="dxa"/>
              <w:end w:w="0" w:type="dxa"/>
            </w:tcMar>
          </w:tcPr>
          <w:p/>
        </w:tc>
        <w:tc>
          <w:tcPr>
            <w:tcW w:type="dxa" w:w="1350"/>
            <w:tcBorders>
              <w:start w:sz="5.760000228881836" w:val="single" w:color="#000000"/>
              <w:top w:sz="5.760000228881836" w:val="single" w:color="#000000"/>
              <w:end w:sz="5.760000228881836" w:val="single" w:color="#000000"/>
            </w:tcBorders>
            <w:tcMar>
              <w:start w:w="0" w:type="dxa"/>
              <w:end w:w="0" w:type="dxa"/>
            </w:tcMar>
          </w:tcPr>
          <w:p/>
        </w:tc>
        <w:tc>
          <w:tcPr>
            <w:tcW w:type="dxa" w:w="1030"/>
            <w:tcBorders>
              <w:start w:sz="5.760000228881836" w:val="single" w:color="#000000"/>
              <w:top w:sz="5.760000228881836" w:val="single" w:color="#000000"/>
              <w:end w:sz="5.760000228881836" w:val="single" w:color="#000000"/>
            </w:tcBorders>
            <w:tcMar>
              <w:start w:w="0" w:type="dxa"/>
              <w:end w:w="0" w:type="dxa"/>
            </w:tcMar>
          </w:tcPr>
          <w:p/>
        </w:tc>
        <w:tc>
          <w:tcPr>
            <w:tcW w:type="dxa" w:w="680"/>
            <w:tcBorders>
              <w:start w:sz="5.760000228881836" w:val="single" w:color="#000000"/>
              <w:top w:sz="5.760000228881836" w:val="single" w:color="#000000"/>
              <w:end w:sz="5.760000228881836" w:val="single" w:color="#000000"/>
            </w:tcBorders>
            <w:tcMar>
              <w:start w:w="0" w:type="dxa"/>
              <w:end w:w="0" w:type="dxa"/>
            </w:tcMar>
          </w:tcPr>
          <w:p/>
        </w:tc>
        <w:tc>
          <w:tcPr>
            <w:tcW w:type="dxa" w:w="1700"/>
            <w:tcBorders>
              <w:start w:sz="5.760000228881836" w:val="single" w:color="#000000"/>
              <w:top w:sz="5.760000228881836" w:val="single" w:color="#000000"/>
              <w:end w:sz="5.760000228881836" w:val="single" w:color="#000000"/>
            </w:tcBorders>
            <w:tcMar>
              <w:start w:w="0" w:type="dxa"/>
              <w:end w:w="0" w:type="dxa"/>
            </w:tcMar>
          </w:tc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100.0" w:type="dxa"/>
      </w:tblPr>
      <w:tblGrid>
        <w:gridCol w:w="1984"/>
        <w:gridCol w:w="1984"/>
        <w:gridCol w:w="1984"/>
        <w:gridCol w:w="1984"/>
        <w:gridCol w:w="1984"/>
        <w:gridCol w:w="1984"/>
      </w:tblGrid>
      <w:tr>
        <w:trPr>
          <w:trHeight w:hRule="exact" w:val="280"/>
        </w:trPr>
        <w:tc>
          <w:tcPr>
            <w:tcW w:type="dxa" w:w="2480"/>
            <w:tcBorders/>
            <w:tcMar>
              <w:start w:w="0" w:type="dxa"/>
              <w:end w:w="0" w:type="dxa"/>
            </w:tcMar>
          </w:tcPr>
          <w:p>
            <w:pPr>
              <w:autoSpaceDN w:val="0"/>
              <w:autoSpaceDE w:val="0"/>
              <w:widowControl/>
              <w:spacing w:line="160" w:lineRule="exact" w:before="60" w:after="0"/>
              <w:ind w:left="0" w:right="732" w:firstLine="0"/>
              <w:jc w:val="right"/>
            </w:pPr>
            <w:r>
              <w:rPr>
                <w:rFonts w:ascii="宋体" w:hAnsi="宋体" w:eastAsia="宋体"/>
                <w:b w:val="0"/>
                <w:i w:val="0"/>
                <w:color w:val="000000"/>
                <w:sz w:val="16"/>
              </w:rPr>
              <w:t>不可能的</w:t>
            </w:r>
          </w:p>
        </w:tc>
        <w:tc>
          <w:tcPr>
            <w:tcW w:type="dxa" w:w="1660"/>
            <w:tcBorders/>
            <w:tcMar>
              <w:start w:w="0" w:type="dxa"/>
              <w:end w:w="0" w:type="dxa"/>
            </w:tcMar>
          </w:tcPr>
          <w:p>
            <w:pPr>
              <w:autoSpaceDN w:val="0"/>
              <w:autoSpaceDE w:val="0"/>
              <w:widowControl/>
              <w:spacing w:line="160" w:lineRule="exact" w:before="60" w:after="0"/>
              <w:ind w:left="0" w:right="428" w:firstLine="0"/>
              <w:jc w:val="right"/>
            </w:pPr>
            <w:r>
              <w:rPr>
                <w:rFonts w:ascii="宋体" w:hAnsi="宋体" w:eastAsia="宋体"/>
                <w:b w:val="0"/>
                <w:i w:val="0"/>
                <w:color w:val="000000"/>
                <w:sz w:val="16"/>
              </w:rPr>
              <w:t>罕见的</w:t>
            </w:r>
          </w:p>
        </w:tc>
        <w:tc>
          <w:tcPr>
            <w:tcW w:type="dxa" w:w="1200"/>
            <w:tcBorders/>
            <w:tcMar>
              <w:start w:w="0" w:type="dxa"/>
              <w:end w:w="0" w:type="dxa"/>
            </w:tcMar>
          </w:tcPr>
          <w:p>
            <w:pPr>
              <w:autoSpaceDN w:val="0"/>
              <w:autoSpaceDE w:val="0"/>
              <w:widowControl/>
              <w:spacing w:line="160" w:lineRule="exact" w:before="60" w:after="0"/>
              <w:ind w:left="0" w:right="268" w:firstLine="0"/>
              <w:jc w:val="right"/>
            </w:pPr>
            <w:r>
              <w:rPr>
                <w:rFonts w:ascii="宋体" w:hAnsi="宋体" w:eastAsia="宋体"/>
                <w:b w:val="0"/>
                <w:i w:val="0"/>
                <w:color w:val="000000"/>
                <w:sz w:val="16"/>
              </w:rPr>
              <w:t>偶尔的</w:t>
            </w:r>
          </w:p>
        </w:tc>
        <w:tc>
          <w:tcPr>
            <w:tcW w:type="dxa" w:w="840"/>
            <w:tcBorders/>
            <w:tcMar>
              <w:start w:w="0" w:type="dxa"/>
              <w:end w:w="0" w:type="dxa"/>
            </w:tcMar>
          </w:tcPr>
          <w:p>
            <w:pPr>
              <w:autoSpaceDN w:val="0"/>
              <w:autoSpaceDE w:val="0"/>
              <w:widowControl/>
              <w:spacing w:line="160" w:lineRule="exact" w:before="60" w:after="0"/>
              <w:ind w:left="0" w:right="88" w:firstLine="0"/>
              <w:jc w:val="right"/>
            </w:pPr>
            <w:r>
              <w:rPr>
                <w:rFonts w:ascii="宋体" w:hAnsi="宋体" w:eastAsia="宋体"/>
                <w:b w:val="0"/>
                <w:i w:val="0"/>
                <w:color w:val="000000"/>
                <w:sz w:val="16"/>
              </w:rPr>
              <w:t>可能的</w:t>
            </w:r>
          </w:p>
        </w:tc>
        <w:tc>
          <w:tcPr>
            <w:tcW w:type="dxa" w:w="1200"/>
            <w:tcBorders/>
            <w:tcMar>
              <w:start w:w="0" w:type="dxa"/>
              <w:end w:w="0" w:type="dxa"/>
            </w:tcMar>
          </w:tcPr>
          <w:p>
            <w:pPr>
              <w:autoSpaceDN w:val="0"/>
              <w:autoSpaceDE w:val="0"/>
              <w:widowControl/>
              <w:spacing w:line="160" w:lineRule="exact" w:before="60" w:after="0"/>
              <w:ind w:left="112" w:right="0" w:firstLine="0"/>
              <w:jc w:val="left"/>
            </w:pPr>
            <w:r>
              <w:rPr>
                <w:rFonts w:ascii="宋体" w:hAnsi="宋体" w:eastAsia="宋体"/>
                <w:b w:val="0"/>
                <w:i w:val="0"/>
                <w:color w:val="000000"/>
                <w:sz w:val="16"/>
              </w:rPr>
              <w:t>频繁的</w:t>
            </w:r>
          </w:p>
        </w:tc>
        <w:tc>
          <w:tcPr>
            <w:tcW w:type="dxa" w:w="2240"/>
            <w:tcBorders/>
            <w:tcMar>
              <w:start w:w="0" w:type="dxa"/>
              <w:end w:w="0" w:type="dxa"/>
            </w:tcMar>
          </w:tcPr>
          <w:p>
            <w:pPr>
              <w:autoSpaceDN w:val="0"/>
              <w:autoSpaceDE w:val="0"/>
              <w:widowControl/>
              <w:spacing w:line="160" w:lineRule="exact" w:before="60" w:after="0"/>
              <w:ind w:left="0" w:right="1148" w:firstLine="0"/>
              <w:jc w:val="right"/>
            </w:pPr>
            <w:r>
              <w:rPr>
                <w:rFonts w:ascii="宋体" w:hAnsi="宋体" w:eastAsia="宋体"/>
                <w:b w:val="0"/>
                <w:i w:val="0"/>
                <w:color w:val="000000"/>
                <w:sz w:val="16"/>
              </w:rPr>
              <w:t>必然的</w:t>
            </w:r>
          </w:p>
        </w:tc>
      </w:tr>
    </w:tbl>
    <w:p>
      <w:pPr>
        <w:autoSpaceDN w:val="0"/>
        <w:tabs>
          <w:tab w:pos="2070" w:val="left"/>
        </w:tabs>
        <w:autoSpaceDE w:val="0"/>
        <w:widowControl/>
        <w:spacing w:line="398" w:lineRule="exact" w:before="54" w:after="0"/>
        <w:ind w:left="1590" w:right="3312" w:firstLine="0"/>
        <w:jc w:val="left"/>
      </w:pPr>
      <w:r>
        <w:rPr>
          <w:rFonts w:ascii="宋体" w:hAnsi="宋体" w:eastAsia="宋体"/>
          <w:b w:val="0"/>
          <w:i w:val="0"/>
          <w:color w:val="000000"/>
          <w:sz w:val="24"/>
        </w:rPr>
        <w:t>尊敬的各位一线施工管理专家和技术专家：</w:t>
      </w:r>
      <w:r>
        <w:br/>
      </w:r>
      <w:r>
        <w:tab/>
      </w:r>
      <w:r>
        <w:rPr>
          <w:rFonts w:ascii="宋体" w:hAnsi="宋体" w:eastAsia="宋体"/>
          <w:b w:val="0"/>
          <w:i w:val="0"/>
          <w:color w:val="000000"/>
          <w:sz w:val="24"/>
        </w:rPr>
        <w:t>您好！非常感谢您在百忙之中对本次问卷调查的支持和配合！</w:t>
      </w:r>
    </w:p>
    <w:p>
      <w:pPr>
        <w:autoSpaceDN w:val="0"/>
        <w:autoSpaceDE w:val="0"/>
        <w:widowControl/>
        <w:spacing w:line="400" w:lineRule="exact" w:before="0" w:after="0"/>
        <w:ind w:left="1590" w:right="1916" w:firstLine="480"/>
        <w:jc w:val="both"/>
      </w:pPr>
      <w:r>
        <w:rPr>
          <w:rFonts w:ascii="宋体" w:hAnsi="宋体" w:eastAsia="宋体"/>
          <w:b w:val="0"/>
          <w:i w:val="0"/>
          <w:color w:val="000000"/>
          <w:sz w:val="24"/>
        </w:rPr>
        <w:t>我是信阳师范学院建筑与土木工程学院的一名硕士研究生，专业为建筑与土</w:t>
      </w:r>
      <w:r>
        <w:rPr>
          <w:rFonts w:ascii="宋体" w:hAnsi="宋体" w:eastAsia="宋体"/>
          <w:b w:val="0"/>
          <w:i w:val="0"/>
          <w:color w:val="000000"/>
          <w:sz w:val="24"/>
        </w:rPr>
        <w:t>木工程。由于毕业论文研究的是</w:t>
      </w:r>
      <w:r>
        <w:rPr>
          <w:rFonts w:ascii="Times New Roman" w:hAnsi="Times New Roman" w:eastAsia="Times New Roman"/>
          <w:b w:val="0"/>
          <w:i w:val="0"/>
          <w:color w:val="000000"/>
          <w:sz w:val="24"/>
        </w:rPr>
        <w:t>D</w:t>
      </w:r>
      <w:r>
        <w:rPr>
          <w:rFonts w:ascii="宋体" w:hAnsi="宋体" w:eastAsia="宋体"/>
          <w:b w:val="0"/>
          <w:i w:val="0"/>
          <w:color w:val="000000"/>
          <w:sz w:val="24"/>
        </w:rPr>
        <w:t xml:space="preserve"> 区间工程的施工安全风险评估，现在需要对施</w:t>
      </w:r>
      <w:r>
        <w:rPr>
          <w:rFonts w:ascii="宋体" w:hAnsi="宋体" w:eastAsia="宋体"/>
          <w:b w:val="0"/>
          <w:i w:val="0"/>
          <w:color w:val="000000"/>
          <w:sz w:val="24"/>
        </w:rPr>
        <w:t>工风险体系中每个风险因素的先验概率进行确定。恳请您在百忙之中能够帮助我</w:t>
      </w:r>
      <w:r>
        <w:rPr>
          <w:rFonts w:ascii="宋体" w:hAnsi="宋体" w:eastAsia="宋体"/>
          <w:b w:val="0"/>
          <w:i w:val="0"/>
          <w:color w:val="000000"/>
          <w:sz w:val="24"/>
        </w:rPr>
        <w:t>填写调查问卷，我将对您的支持和协助表示深深的谢意！</w:t>
      </w:r>
    </w:p>
    <w:p>
      <w:pPr>
        <w:autoSpaceDN w:val="0"/>
        <w:autoSpaceDE w:val="0"/>
        <w:widowControl/>
        <w:spacing w:line="240" w:lineRule="exact" w:before="162" w:after="0"/>
        <w:ind w:left="2070" w:right="0" w:firstLine="0"/>
        <w:jc w:val="left"/>
      </w:pPr>
      <w:r>
        <w:rPr>
          <w:rFonts w:ascii="宋体" w:hAnsi="宋体" w:eastAsia="宋体"/>
          <w:b w:val="0"/>
          <w:i w:val="0"/>
          <w:color w:val="000000"/>
          <w:sz w:val="24"/>
        </w:rPr>
        <w:t>各风险因素清单如下表所示：</w:t>
      </w:r>
    </w:p>
    <w:p>
      <w:pPr>
        <w:autoSpaceDN w:val="0"/>
        <w:autoSpaceDE w:val="0"/>
        <w:widowControl/>
        <w:spacing w:line="280" w:lineRule="exact" w:before="306" w:after="22"/>
        <w:ind w:left="0" w:right="5072"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B1 </w:t>
      </w:r>
      <w:r>
        <w:rPr>
          <w:rFonts w:ascii="宋体" w:hAnsi="宋体" w:eastAsia="宋体"/>
          <w:b w:val="0"/>
          <w:i w:val="0"/>
          <w:color w:val="000000"/>
          <w:sz w:val="21"/>
        </w:rPr>
        <w:t>各风险因素清单</w:t>
      </w:r>
    </w:p>
    <w:tbl>
      <w:tblPr>
        <w:tblW w:type="auto" w:w="0"/>
        <w:tblLayout w:type="fixed"/>
        <w:tblLook w:firstColumn="1" w:firstRow="1" w:lastColumn="0" w:lastRow="0" w:noHBand="0" w:noVBand="1" w:val="04A0"/>
        <w:tblInd w:w="200.0" w:type="dxa"/>
      </w:tblPr>
      <w:tblGrid>
        <w:gridCol w:w="5953"/>
        <w:gridCol w:w="5953"/>
      </w:tblGrid>
      <w:tr>
        <w:trPr>
          <w:trHeight w:hRule="exact" w:val="7418"/>
        </w:trPr>
        <w:tc>
          <w:tcPr>
            <w:tcW w:type="dxa" w:w="1320"/>
            <w:tcBorders>
              <w:top w:sz="12.0" w:val="single" w:color="#000000"/>
            </w:tcBorders>
            <w:shd w:fill="ffffff"/>
            <w:tcMar>
              <w:start w:w="0" w:type="dxa"/>
              <w:end w:w="0" w:type="dxa"/>
            </w:tcMar>
          </w:tcPr>
          <w:p>
            <w:pPr>
              <w:autoSpaceDN w:val="0"/>
              <w:autoSpaceDE w:val="0"/>
              <w:widowControl/>
              <w:spacing w:line="240" w:lineRule="auto" w:before="7102" w:after="0"/>
              <w:ind w:left="0" w:right="0" w:firstLine="0"/>
              <w:jc w:val="center"/>
            </w:pPr>
            <w:r>
              <w:drawing>
                <wp:inline xmlns:a="http://schemas.openxmlformats.org/drawingml/2006/main" xmlns:pic="http://schemas.openxmlformats.org/drawingml/2006/picture">
                  <wp:extent cx="584200" cy="139700"/>
                  <wp:docPr id="177" name="Picture 17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3950"/>
            <w:tcBorders>
              <w:top w:sz="12.0" w:val="single" w:color="#000000"/>
            </w:tcBorders>
            <w:shd w:fill="ffffff"/>
            <w:tcMar>
              <w:start w:w="0" w:type="dxa"/>
              <w:end w:w="0" w:type="dxa"/>
            </w:tcMar>
          </w:tcPr>
          <w:p>
            <w:pPr>
              <w:autoSpaceDN w:val="0"/>
              <w:autoSpaceDE w:val="0"/>
              <w:widowControl/>
              <w:spacing w:line="240" w:lineRule="auto" w:before="7122" w:after="0"/>
              <w:ind w:left="200" w:right="0" w:firstLine="0"/>
              <w:jc w:val="left"/>
            </w:pPr>
            <w:r>
              <w:drawing>
                <wp:inline xmlns:a="http://schemas.openxmlformats.org/drawingml/2006/main" xmlns:pic="http://schemas.openxmlformats.org/drawingml/2006/picture">
                  <wp:extent cx="1511300" cy="139700"/>
                  <wp:docPr id="178" name="Picture 17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484.0" w:type="dxa"/>
      </w:tblPr>
      <w:tblGrid>
        <w:gridCol w:w="2976"/>
        <w:gridCol w:w="2976"/>
        <w:gridCol w:w="2976"/>
        <w:gridCol w:w="2976"/>
      </w:tblGrid>
      <w:tr>
        <w:trPr>
          <w:trHeight w:hRule="exact" w:val="420"/>
        </w:trPr>
        <w:tc>
          <w:tcPr>
            <w:tcW w:type="dxa" w:w="858"/>
            <w:tcBorders>
              <w:top w:sz="12.0" w:val="single" w:color="#000000"/>
              <w:bottom w:sz="4.0" w:val="single" w:color="#000000"/>
            </w:tcBorders>
            <w:shd w:fill="ffffff"/>
            <w:tcMar>
              <w:start w:w="0" w:type="dxa"/>
              <w:end w:w="0" w:type="dxa"/>
            </w:tcMar>
          </w:tcPr>
          <w:p>
            <w:pPr>
              <w:autoSpaceDN w:val="0"/>
              <w:autoSpaceDE w:val="0"/>
              <w:widowControl/>
              <w:spacing w:line="212" w:lineRule="exact" w:before="138" w:after="0"/>
              <w:ind w:left="0" w:right="0" w:firstLine="0"/>
              <w:jc w:val="center"/>
            </w:pPr>
            <w:r>
              <w:rPr>
                <w:rFonts w:ascii="宋体" w:hAnsi="宋体" w:eastAsia="宋体"/>
                <w:b w:val="0"/>
                <w:i w:val="0"/>
                <w:color w:val="000000"/>
                <w:sz w:val="21"/>
              </w:rPr>
              <w:t>代码</w:t>
            </w:r>
          </w:p>
        </w:tc>
        <w:tc>
          <w:tcPr>
            <w:tcW w:type="dxa" w:w="3128"/>
            <w:tcBorders>
              <w:top w:sz="12.0" w:val="single" w:color="#000000"/>
              <w:bottom w:sz="4.0" w:val="single" w:color="#000000"/>
            </w:tcBorders>
            <w:shd w:fill="ffffff"/>
            <w:tcMar>
              <w:start w:w="0" w:type="dxa"/>
              <w:end w:w="0" w:type="dxa"/>
            </w:tcMar>
          </w:tcPr>
          <w:p>
            <w:pPr>
              <w:autoSpaceDN w:val="0"/>
              <w:autoSpaceDE w:val="0"/>
              <w:widowControl/>
              <w:spacing w:line="212" w:lineRule="exact" w:before="138" w:after="0"/>
              <w:ind w:left="0" w:right="0" w:firstLine="0"/>
              <w:jc w:val="center"/>
            </w:pPr>
            <w:r>
              <w:rPr>
                <w:rFonts w:ascii="宋体" w:hAnsi="宋体" w:eastAsia="宋体"/>
                <w:b w:val="0"/>
                <w:i w:val="0"/>
                <w:color w:val="000000"/>
                <w:sz w:val="21"/>
              </w:rPr>
              <w:t>风险因素指标</w:t>
            </w:r>
          </w:p>
        </w:tc>
        <w:tc>
          <w:tcPr>
            <w:tcW w:type="dxa" w:w="858"/>
            <w:tcBorders>
              <w:top w:sz="12.0" w:val="single" w:color="#000000"/>
              <w:bottom w:sz="4.0" w:val="single" w:color="#000000"/>
            </w:tcBorders>
            <w:shd w:fill="ffffff"/>
            <w:tcMar>
              <w:start w:w="0" w:type="dxa"/>
              <w:end w:w="0" w:type="dxa"/>
            </w:tcMar>
          </w:tcPr>
          <w:p>
            <w:pPr>
              <w:autoSpaceDN w:val="0"/>
              <w:autoSpaceDE w:val="0"/>
              <w:widowControl/>
              <w:spacing w:line="212" w:lineRule="exact" w:before="138" w:after="0"/>
              <w:ind w:left="0" w:right="0" w:firstLine="0"/>
              <w:jc w:val="center"/>
            </w:pPr>
            <w:r>
              <w:rPr>
                <w:rFonts w:ascii="宋体" w:hAnsi="宋体" w:eastAsia="宋体"/>
                <w:b w:val="0"/>
                <w:i w:val="0"/>
                <w:color w:val="000000"/>
                <w:sz w:val="21"/>
              </w:rPr>
              <w:t>代码</w:t>
            </w:r>
          </w:p>
        </w:tc>
        <w:tc>
          <w:tcPr>
            <w:tcW w:type="dxa" w:w="3986"/>
            <w:tcBorders>
              <w:top w:sz="12.0" w:val="single" w:color="#000000"/>
              <w:bottom w:sz="4.0" w:val="single" w:color="#000000"/>
            </w:tcBorders>
            <w:shd w:fill="ffffff"/>
            <w:tcMar>
              <w:start w:w="0" w:type="dxa"/>
              <w:end w:w="0" w:type="dxa"/>
            </w:tcMar>
          </w:tcPr>
          <w:p>
            <w:pPr>
              <w:autoSpaceDN w:val="0"/>
              <w:autoSpaceDE w:val="0"/>
              <w:widowControl/>
              <w:spacing w:line="212" w:lineRule="exact" w:before="138" w:after="0"/>
              <w:ind w:left="0" w:right="0" w:firstLine="0"/>
              <w:jc w:val="center"/>
            </w:pPr>
            <w:r>
              <w:rPr>
                <w:rFonts w:ascii="宋体" w:hAnsi="宋体" w:eastAsia="宋体"/>
                <w:b w:val="0"/>
                <w:i w:val="0"/>
                <w:color w:val="000000"/>
                <w:sz w:val="21"/>
              </w:rPr>
              <w:t>风险因素指标</w:t>
            </w:r>
          </w:p>
        </w:tc>
      </w:tr>
      <w:tr>
        <w:trPr>
          <w:trHeight w:hRule="exact" w:val="358"/>
        </w:trPr>
        <w:tc>
          <w:tcPr>
            <w:tcW w:type="dxa" w:w="858"/>
            <w:vMerge w:val="restart"/>
            <w:tcBorders>
              <w:top w:sz="4.0" w:val="single" w:color="#000000"/>
            </w:tcBorders>
            <w:shd w:fill="ffffff"/>
            <w:tcMar>
              <w:start w:w="0" w:type="dxa"/>
              <w:end w:w="0" w:type="dxa"/>
            </w:tcMar>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B11 </w:t>
            </w:r>
          </w:p>
        </w:tc>
        <w:tc>
          <w:tcPr>
            <w:tcW w:type="dxa" w:w="3128"/>
            <w:tcBorders>
              <w:top w:sz="4.0" w:val="single" w:color="#000000"/>
            </w:tcBorders>
            <w:shd w:fill="ffffff"/>
            <w:tcMar>
              <w:start w:w="0" w:type="dxa"/>
              <w:end w:w="0" w:type="dxa"/>
            </w:tcMar>
          </w:tcPr>
          <w:p>
            <w:pPr>
              <w:autoSpaceDN w:val="0"/>
              <w:autoSpaceDE w:val="0"/>
              <w:widowControl/>
              <w:spacing w:line="212" w:lineRule="exact" w:before="138" w:after="0"/>
              <w:ind w:left="106" w:right="0" w:firstLine="0"/>
              <w:jc w:val="left"/>
            </w:pPr>
            <w:r>
              <w:rPr>
                <w:rFonts w:ascii="宋体" w:hAnsi="宋体" w:eastAsia="宋体"/>
                <w:b w:val="0"/>
                <w:i w:val="0"/>
                <w:color w:val="000000"/>
                <w:sz w:val="21"/>
              </w:rPr>
              <w:t>工作井的结构和支护不当</w:t>
            </w:r>
          </w:p>
        </w:tc>
        <w:tc>
          <w:tcPr>
            <w:tcW w:type="dxa" w:w="858"/>
            <w:vMerge w:val="restart"/>
            <w:tcBorders>
              <w:top w:sz="4.0" w:val="single" w:color="#000000"/>
            </w:tcBorders>
            <w:shd w:fill="ffffff"/>
            <w:tcMar>
              <w:start w:w="0" w:type="dxa"/>
              <w:end w:w="0" w:type="dxa"/>
            </w:tcMar>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B43 </w:t>
            </w:r>
          </w:p>
        </w:tc>
        <w:tc>
          <w:tcPr>
            <w:tcW w:type="dxa" w:w="3986"/>
            <w:tcBorders>
              <w:top w:sz="4.0" w:val="single" w:color="#000000"/>
            </w:tcBorders>
            <w:shd w:fill="ffffff"/>
            <w:tcMar>
              <w:start w:w="0" w:type="dxa"/>
              <w:end w:w="0" w:type="dxa"/>
            </w:tcMar>
          </w:tcPr>
          <w:p>
            <w:pPr>
              <w:autoSpaceDN w:val="0"/>
              <w:autoSpaceDE w:val="0"/>
              <w:widowControl/>
              <w:spacing w:line="212" w:lineRule="exact" w:before="138" w:after="0"/>
              <w:ind w:left="108" w:right="0" w:firstLine="0"/>
              <w:jc w:val="left"/>
            </w:pPr>
            <w:r>
              <w:rPr>
                <w:rFonts w:ascii="宋体" w:hAnsi="宋体" w:eastAsia="宋体"/>
                <w:b w:val="0"/>
                <w:i w:val="0"/>
                <w:color w:val="000000"/>
                <w:sz w:val="21"/>
              </w:rPr>
              <w:t>定位复测不到位</w:t>
            </w:r>
          </w:p>
        </w:tc>
      </w:tr>
      <w:tr>
        <w:trPr>
          <w:trHeight w:hRule="exact" w:val="88"/>
        </w:trPr>
        <w:tc>
          <w:tcPr>
            <w:tcW w:type="dxa" w:w="2976"/>
            <w:vMerge/>
            <w:tcBorders>
              <w:top w:sz="4.0" w:val="single" w:color="#000000"/>
            </w:tcBorders>
          </w:tcPr>
          <w:p/>
        </w:tc>
        <w:tc>
          <w:tcPr>
            <w:tcW w:type="dxa" w:w="3128"/>
            <w:vMerge w:val="restart"/>
            <w:tcBorders/>
            <w:shd w:fill="ffffff"/>
            <w:tcMar>
              <w:start w:w="0" w:type="dxa"/>
              <w:end w:w="0" w:type="dxa"/>
            </w:tcMar>
            <w:tcMar>
              <w:start w:w="0" w:type="dxa"/>
              <w:end w:w="0" w:type="dxa"/>
            </w:tcMar>
          </w:tcPr>
          <w:p>
            <w:pPr>
              <w:autoSpaceDN w:val="0"/>
              <w:autoSpaceDE w:val="0"/>
              <w:widowControl/>
              <w:spacing w:line="210" w:lineRule="exact" w:before="188" w:after="0"/>
              <w:ind w:left="106" w:right="0" w:firstLine="0"/>
              <w:jc w:val="left"/>
            </w:pPr>
            <w:r>
              <w:rPr>
                <w:rFonts w:ascii="宋体" w:hAnsi="宋体" w:eastAsia="宋体"/>
                <w:b w:val="0"/>
                <w:i w:val="0"/>
                <w:color w:val="000000"/>
                <w:sz w:val="21"/>
              </w:rPr>
              <w:t>洞口密封效果不好</w:t>
            </w:r>
          </w:p>
        </w:tc>
        <w:tc>
          <w:tcPr>
            <w:tcW w:type="dxa" w:w="2976"/>
            <w:vMerge/>
            <w:tcBorders>
              <w:top w:sz="4.0" w:val="single" w:color="#000000"/>
            </w:tcBorders>
          </w:tcPr>
          <w:p/>
        </w:tc>
        <w:tc>
          <w:tcPr>
            <w:tcW w:type="dxa" w:w="3986"/>
            <w:vMerge w:val="restart"/>
            <w:tcBorders/>
            <w:shd w:fill="ffffff"/>
            <w:tcMar>
              <w:start w:w="0" w:type="dxa"/>
              <w:end w:w="0" w:type="dxa"/>
            </w:tcMar>
            <w:tcMar>
              <w:start w:w="0" w:type="dxa"/>
              <w:end w:w="0" w:type="dxa"/>
            </w:tcMar>
          </w:tcPr>
          <w:p>
            <w:pPr>
              <w:autoSpaceDN w:val="0"/>
              <w:autoSpaceDE w:val="0"/>
              <w:widowControl/>
              <w:spacing w:line="210" w:lineRule="exact" w:before="188" w:after="0"/>
              <w:ind w:left="108" w:right="0" w:firstLine="0"/>
              <w:jc w:val="left"/>
            </w:pPr>
            <w:r>
              <w:rPr>
                <w:rFonts w:ascii="宋体" w:hAnsi="宋体" w:eastAsia="宋体"/>
                <w:b w:val="0"/>
                <w:i w:val="0"/>
                <w:color w:val="000000"/>
                <w:sz w:val="21"/>
              </w:rPr>
              <w:t>管片拼装不到位</w:t>
            </w:r>
          </w:p>
        </w:tc>
      </w:tr>
      <w:tr>
        <w:trPr>
          <w:trHeight w:hRule="exact" w:val="312"/>
        </w:trPr>
        <w:tc>
          <w:tcPr>
            <w:tcW w:type="dxa" w:w="858"/>
            <w:vMerge w:val="restart"/>
            <w:tcBorders/>
            <w:shd w:fill="ffffff"/>
            <w:tcMar>
              <w:start w:w="0" w:type="dxa"/>
              <w:end w:w="0" w:type="dxa"/>
            </w:tcMar>
            <w:tcMar>
              <w:start w:w="0" w:type="dxa"/>
              <w:end w:w="0" w:type="dxa"/>
            </w:tcMar>
          </w:tcPr>
          <w:p>
            <w:pPr>
              <w:autoSpaceDN w:val="0"/>
              <w:autoSpaceDE w:val="0"/>
              <w:widowControl/>
              <w:spacing w:line="278" w:lineRule="auto" w:before="58" w:after="0"/>
              <w:ind w:left="0" w:right="0" w:firstLine="0"/>
              <w:jc w:val="center"/>
            </w:pPr>
            <w:r>
              <w:rPr>
                <w:rFonts w:ascii="Times New Roman" w:hAnsi="Times New Roman" w:eastAsia="Times New Roman"/>
                <w:b w:val="0"/>
                <w:i w:val="0"/>
                <w:color w:val="000000"/>
                <w:sz w:val="21"/>
              </w:rPr>
              <w:t xml:space="preserve">B12 </w:t>
            </w:r>
          </w:p>
        </w:tc>
        <w:tc>
          <w:tcPr>
            <w:tcW w:type="dxa" w:w="2976"/>
            <w:vMerge/>
            <w:tcBorders/>
          </w:tcPr>
          <w:p/>
        </w:tc>
        <w:tc>
          <w:tcPr>
            <w:tcW w:type="dxa" w:w="858"/>
            <w:vMerge w:val="restart"/>
            <w:tcBorders/>
            <w:shd w:fill="ffffff"/>
            <w:tcMar>
              <w:start w:w="0" w:type="dxa"/>
              <w:end w:w="0" w:type="dxa"/>
            </w:tcMar>
            <w:tcMar>
              <w:start w:w="0" w:type="dxa"/>
              <w:end w:w="0" w:type="dxa"/>
            </w:tcMar>
          </w:tcPr>
          <w:p>
            <w:pPr>
              <w:autoSpaceDN w:val="0"/>
              <w:autoSpaceDE w:val="0"/>
              <w:widowControl/>
              <w:spacing w:line="278" w:lineRule="auto" w:before="58" w:after="0"/>
              <w:ind w:left="0" w:right="0" w:firstLine="0"/>
              <w:jc w:val="center"/>
            </w:pPr>
            <w:r>
              <w:rPr>
                <w:rFonts w:ascii="Times New Roman" w:hAnsi="Times New Roman" w:eastAsia="Times New Roman"/>
                <w:b w:val="0"/>
                <w:i w:val="0"/>
                <w:color w:val="000000"/>
                <w:sz w:val="21"/>
              </w:rPr>
              <w:t xml:space="preserve">B51 </w:t>
            </w:r>
          </w:p>
        </w:tc>
        <w:tc>
          <w:tcPr>
            <w:tcW w:type="dxa" w:w="2976"/>
            <w:vMerge/>
            <w:tcBorders/>
          </w:tcPr>
          <w:p/>
        </w:tc>
      </w:tr>
      <w:tr>
        <w:trPr>
          <w:trHeight w:hRule="exact" w:val="88"/>
        </w:trPr>
        <w:tc>
          <w:tcPr>
            <w:tcW w:type="dxa" w:w="2976"/>
            <w:vMerge/>
            <w:tcBorders/>
          </w:tcPr>
          <w:p/>
        </w:tc>
        <w:tc>
          <w:tcPr>
            <w:tcW w:type="dxa" w:w="3128"/>
            <w:vMerge w:val="restart"/>
            <w:tcBorders/>
            <w:shd w:fill="ffffff"/>
            <w:tcMar>
              <w:start w:w="0" w:type="dxa"/>
              <w:end w:w="0" w:type="dxa"/>
            </w:tcMar>
            <w:tcMar>
              <w:start w:w="0" w:type="dxa"/>
              <w:end w:w="0" w:type="dxa"/>
            </w:tcMar>
          </w:tcPr>
          <w:p>
            <w:pPr>
              <w:autoSpaceDN w:val="0"/>
              <w:autoSpaceDE w:val="0"/>
              <w:widowControl/>
              <w:spacing w:line="212" w:lineRule="exact" w:before="188" w:after="0"/>
              <w:ind w:left="106" w:right="0" w:firstLine="0"/>
              <w:jc w:val="left"/>
            </w:pPr>
            <w:r>
              <w:rPr>
                <w:rFonts w:ascii="宋体" w:hAnsi="宋体" w:eastAsia="宋体"/>
                <w:b w:val="0"/>
                <w:i w:val="0"/>
                <w:color w:val="000000"/>
                <w:sz w:val="21"/>
              </w:rPr>
              <w:t>顶进系统故障</w:t>
            </w:r>
          </w:p>
        </w:tc>
        <w:tc>
          <w:tcPr>
            <w:tcW w:type="dxa" w:w="2976"/>
            <w:vMerge/>
            <w:tcBorders/>
          </w:tcPr>
          <w:p/>
        </w:tc>
        <w:tc>
          <w:tcPr>
            <w:tcW w:type="dxa" w:w="3986"/>
            <w:vMerge w:val="restart"/>
            <w:tcBorders/>
            <w:shd w:fill="ffffff"/>
            <w:tcMar>
              <w:start w:w="0" w:type="dxa"/>
              <w:end w:w="0" w:type="dxa"/>
            </w:tcMar>
            <w:tcMar>
              <w:start w:w="0" w:type="dxa"/>
              <w:end w:w="0" w:type="dxa"/>
            </w:tcMar>
          </w:tcPr>
          <w:p>
            <w:pPr>
              <w:autoSpaceDN w:val="0"/>
              <w:autoSpaceDE w:val="0"/>
              <w:widowControl/>
              <w:spacing w:line="212" w:lineRule="exact" w:before="188" w:after="0"/>
              <w:ind w:left="108" w:right="0" w:firstLine="0"/>
              <w:jc w:val="left"/>
            </w:pPr>
            <w:r>
              <w:rPr>
                <w:rFonts w:ascii="宋体" w:hAnsi="宋体" w:eastAsia="宋体"/>
                <w:b w:val="0"/>
                <w:i w:val="0"/>
                <w:color w:val="000000"/>
                <w:sz w:val="21"/>
              </w:rPr>
              <w:t>管片质量不佳</w:t>
            </w:r>
          </w:p>
        </w:tc>
      </w:tr>
      <w:tr>
        <w:trPr>
          <w:trHeight w:hRule="exact" w:val="312"/>
        </w:trPr>
        <w:tc>
          <w:tcPr>
            <w:tcW w:type="dxa" w:w="858"/>
            <w:vMerge w:val="restart"/>
            <w:tcBorders/>
            <w:shd w:fill="ffffff"/>
            <w:tcMar>
              <w:start w:w="0" w:type="dxa"/>
              <w:end w:w="0" w:type="dxa"/>
            </w:tcMar>
            <w:tcMar>
              <w:start w:w="0" w:type="dxa"/>
              <w:end w:w="0" w:type="dxa"/>
            </w:tcMar>
          </w:tcPr>
          <w:p>
            <w:pPr>
              <w:autoSpaceDN w:val="0"/>
              <w:autoSpaceDE w:val="0"/>
              <w:widowControl/>
              <w:spacing w:line="276" w:lineRule="auto" w:before="60" w:after="0"/>
              <w:ind w:left="0" w:right="0" w:firstLine="0"/>
              <w:jc w:val="center"/>
            </w:pPr>
            <w:r>
              <w:rPr>
                <w:rFonts w:ascii="Times New Roman" w:hAnsi="Times New Roman" w:eastAsia="Times New Roman"/>
                <w:b w:val="0"/>
                <w:i w:val="0"/>
                <w:color w:val="000000"/>
                <w:sz w:val="21"/>
              </w:rPr>
              <w:t xml:space="preserve">B21 </w:t>
            </w:r>
          </w:p>
        </w:tc>
        <w:tc>
          <w:tcPr>
            <w:tcW w:type="dxa" w:w="2976"/>
            <w:vMerge/>
            <w:tcBorders/>
          </w:tcPr>
          <w:p/>
        </w:tc>
        <w:tc>
          <w:tcPr>
            <w:tcW w:type="dxa" w:w="858"/>
            <w:vMerge w:val="restart"/>
            <w:tcBorders/>
            <w:shd w:fill="ffffff"/>
            <w:tcMar>
              <w:start w:w="0" w:type="dxa"/>
              <w:end w:w="0" w:type="dxa"/>
            </w:tcMar>
            <w:tcMar>
              <w:start w:w="0" w:type="dxa"/>
              <w:end w:w="0" w:type="dxa"/>
            </w:tcMar>
          </w:tcPr>
          <w:p>
            <w:pPr>
              <w:autoSpaceDN w:val="0"/>
              <w:autoSpaceDE w:val="0"/>
              <w:widowControl/>
              <w:spacing w:line="276" w:lineRule="auto" w:before="60" w:after="0"/>
              <w:ind w:left="0" w:right="0" w:firstLine="0"/>
              <w:jc w:val="center"/>
            </w:pPr>
            <w:r>
              <w:rPr>
                <w:rFonts w:ascii="Times New Roman" w:hAnsi="Times New Roman" w:eastAsia="Times New Roman"/>
                <w:b w:val="0"/>
                <w:i w:val="0"/>
                <w:color w:val="000000"/>
                <w:sz w:val="21"/>
              </w:rPr>
              <w:t xml:space="preserve">B52 </w:t>
            </w:r>
          </w:p>
        </w:tc>
        <w:tc>
          <w:tcPr>
            <w:tcW w:type="dxa" w:w="2976"/>
            <w:vMerge/>
            <w:tcBorders/>
          </w:tcPr>
          <w:p/>
        </w:tc>
      </w:tr>
      <w:tr>
        <w:trPr>
          <w:trHeight w:hRule="exact" w:val="86"/>
        </w:trPr>
        <w:tc>
          <w:tcPr>
            <w:tcW w:type="dxa" w:w="2976"/>
            <w:vMerge/>
            <w:tcBorders/>
          </w:tcPr>
          <w:p/>
        </w:tc>
        <w:tc>
          <w:tcPr>
            <w:tcW w:type="dxa" w:w="3128"/>
            <w:vMerge w:val="restart"/>
            <w:tcBorders/>
            <w:shd w:fill="ffffff"/>
            <w:tcMar>
              <w:start w:w="0" w:type="dxa"/>
              <w:end w:w="0" w:type="dxa"/>
            </w:tcMar>
            <w:tcMar>
              <w:start w:w="0" w:type="dxa"/>
              <w:end w:w="0" w:type="dxa"/>
            </w:tcMar>
          </w:tcPr>
          <w:p>
            <w:pPr>
              <w:autoSpaceDN w:val="0"/>
              <w:autoSpaceDE w:val="0"/>
              <w:widowControl/>
              <w:spacing w:line="212" w:lineRule="exact" w:before="186" w:after="0"/>
              <w:ind w:left="106" w:right="0" w:firstLine="0"/>
              <w:jc w:val="left"/>
            </w:pPr>
            <w:r>
              <w:rPr>
                <w:rFonts w:ascii="宋体" w:hAnsi="宋体" w:eastAsia="宋体"/>
                <w:b w:val="0"/>
                <w:i w:val="0"/>
                <w:color w:val="000000"/>
                <w:sz w:val="21"/>
              </w:rPr>
              <w:t>盾构姿态控制不当</w:t>
            </w:r>
          </w:p>
        </w:tc>
        <w:tc>
          <w:tcPr>
            <w:tcW w:type="dxa" w:w="2976"/>
            <w:vMerge/>
            <w:tcBorders/>
          </w:tcPr>
          <w:p/>
        </w:tc>
        <w:tc>
          <w:tcPr>
            <w:tcW w:type="dxa" w:w="3986"/>
            <w:vMerge w:val="restart"/>
            <w:tcBorders/>
            <w:shd w:fill="ffffff"/>
            <w:tcMar>
              <w:start w:w="0" w:type="dxa"/>
              <w:end w:w="0" w:type="dxa"/>
            </w:tcMar>
            <w:tcMar>
              <w:start w:w="0" w:type="dxa"/>
              <w:end w:w="0" w:type="dxa"/>
            </w:tcMar>
          </w:tcPr>
          <w:p>
            <w:pPr>
              <w:autoSpaceDN w:val="0"/>
              <w:autoSpaceDE w:val="0"/>
              <w:widowControl/>
              <w:spacing w:line="212" w:lineRule="exact" w:before="186" w:after="0"/>
              <w:ind w:left="108" w:right="0" w:firstLine="0"/>
              <w:jc w:val="left"/>
            </w:pPr>
            <w:r>
              <w:rPr>
                <w:rFonts w:ascii="宋体" w:hAnsi="宋体" w:eastAsia="宋体"/>
                <w:b w:val="0"/>
                <w:i w:val="0"/>
                <w:color w:val="000000"/>
                <w:sz w:val="21"/>
              </w:rPr>
              <w:t>盾尾密封失效</w:t>
            </w:r>
          </w:p>
        </w:tc>
      </w:tr>
      <w:tr>
        <w:trPr>
          <w:trHeight w:hRule="exact" w:val="314"/>
        </w:trPr>
        <w:tc>
          <w:tcPr>
            <w:tcW w:type="dxa" w:w="858"/>
            <w:vMerge w:val="restart"/>
            <w:tcBorders/>
            <w:shd w:fill="ffffff"/>
            <w:tcMar>
              <w:start w:w="0" w:type="dxa"/>
              <w:end w:w="0" w:type="dxa"/>
            </w:tcMar>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B22 </w:t>
            </w:r>
          </w:p>
        </w:tc>
        <w:tc>
          <w:tcPr>
            <w:tcW w:type="dxa" w:w="2976"/>
            <w:vMerge/>
            <w:tcBorders/>
          </w:tcPr>
          <w:p/>
        </w:tc>
        <w:tc>
          <w:tcPr>
            <w:tcW w:type="dxa" w:w="858"/>
            <w:vMerge w:val="restart"/>
            <w:tcBorders/>
            <w:shd w:fill="ffffff"/>
            <w:tcMar>
              <w:start w:w="0" w:type="dxa"/>
              <w:end w:w="0" w:type="dxa"/>
            </w:tcMar>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B53 </w:t>
            </w:r>
          </w:p>
        </w:tc>
        <w:tc>
          <w:tcPr>
            <w:tcW w:type="dxa" w:w="2976"/>
            <w:vMerge/>
            <w:tcBorders/>
          </w:tcPr>
          <w:p/>
        </w:tc>
      </w:tr>
      <w:tr>
        <w:trPr>
          <w:trHeight w:hRule="exact" w:val="86"/>
        </w:trPr>
        <w:tc>
          <w:tcPr>
            <w:tcW w:type="dxa" w:w="2976"/>
            <w:vMerge/>
            <w:tcBorders/>
          </w:tcPr>
          <w:p/>
        </w:tc>
        <w:tc>
          <w:tcPr>
            <w:tcW w:type="dxa" w:w="3128"/>
            <w:vMerge w:val="restart"/>
            <w:tcBorders/>
            <w:shd w:fill="ffffff"/>
            <w:tcMar>
              <w:start w:w="0" w:type="dxa"/>
              <w:end w:w="0" w:type="dxa"/>
            </w:tcMar>
            <w:tcMar>
              <w:start w:w="0" w:type="dxa"/>
              <w:end w:w="0" w:type="dxa"/>
            </w:tcMar>
          </w:tcPr>
          <w:p>
            <w:pPr>
              <w:autoSpaceDN w:val="0"/>
              <w:autoSpaceDE w:val="0"/>
              <w:widowControl/>
              <w:spacing w:line="210" w:lineRule="exact" w:before="188" w:after="0"/>
              <w:ind w:left="106" w:right="0" w:firstLine="0"/>
              <w:jc w:val="left"/>
            </w:pPr>
            <w:r>
              <w:rPr>
                <w:rFonts w:ascii="宋体" w:hAnsi="宋体" w:eastAsia="宋体"/>
                <w:b w:val="0"/>
                <w:i w:val="0"/>
                <w:color w:val="000000"/>
                <w:sz w:val="21"/>
              </w:rPr>
              <w:t>注浆压力控制不当</w:t>
            </w:r>
          </w:p>
        </w:tc>
        <w:tc>
          <w:tcPr>
            <w:tcW w:type="dxa" w:w="2976"/>
            <w:vMerge/>
            <w:tcBorders/>
          </w:tcPr>
          <w:p/>
        </w:tc>
        <w:tc>
          <w:tcPr>
            <w:tcW w:type="dxa" w:w="3986"/>
            <w:vMerge w:val="restart"/>
            <w:tcBorders/>
            <w:shd w:fill="ffffff"/>
            <w:tcMar>
              <w:start w:w="0" w:type="dxa"/>
              <w:end w:w="0" w:type="dxa"/>
            </w:tcMar>
            <w:tcMar>
              <w:start w:w="0" w:type="dxa"/>
              <w:end w:w="0" w:type="dxa"/>
            </w:tcMar>
          </w:tcPr>
          <w:p>
            <w:pPr>
              <w:autoSpaceDN w:val="0"/>
              <w:autoSpaceDE w:val="0"/>
              <w:widowControl/>
              <w:spacing w:line="210" w:lineRule="exact" w:before="188" w:after="0"/>
              <w:ind w:left="108" w:right="0" w:firstLine="0"/>
              <w:jc w:val="left"/>
            </w:pPr>
            <w:r>
              <w:rPr>
                <w:rFonts w:ascii="宋体" w:hAnsi="宋体" w:eastAsia="宋体"/>
                <w:b w:val="0"/>
                <w:i w:val="0"/>
                <w:color w:val="000000"/>
                <w:sz w:val="21"/>
              </w:rPr>
              <w:t>土层渗水性过好</w:t>
            </w:r>
          </w:p>
        </w:tc>
      </w:tr>
      <w:tr>
        <w:trPr>
          <w:trHeight w:hRule="exact" w:val="314"/>
        </w:trPr>
        <w:tc>
          <w:tcPr>
            <w:tcW w:type="dxa" w:w="858"/>
            <w:vMerge w:val="restart"/>
            <w:tcBorders/>
            <w:shd w:fill="ffffff"/>
            <w:tcMar>
              <w:start w:w="0" w:type="dxa"/>
              <w:end w:w="0" w:type="dxa"/>
            </w:tcMar>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B31 </w:t>
            </w:r>
          </w:p>
        </w:tc>
        <w:tc>
          <w:tcPr>
            <w:tcW w:type="dxa" w:w="2976"/>
            <w:vMerge/>
            <w:tcBorders/>
          </w:tcPr>
          <w:p/>
        </w:tc>
        <w:tc>
          <w:tcPr>
            <w:tcW w:type="dxa" w:w="858"/>
            <w:vMerge w:val="restart"/>
            <w:tcBorders/>
            <w:shd w:fill="ffffff"/>
            <w:tcMar>
              <w:start w:w="0" w:type="dxa"/>
              <w:end w:w="0" w:type="dxa"/>
            </w:tcMar>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B54 </w:t>
            </w:r>
          </w:p>
        </w:tc>
        <w:tc>
          <w:tcPr>
            <w:tcW w:type="dxa" w:w="2976"/>
            <w:vMerge/>
            <w:tcBorders/>
          </w:tcPr>
          <w:p/>
        </w:tc>
      </w:tr>
      <w:tr>
        <w:trPr>
          <w:trHeight w:hRule="exact" w:val="88"/>
        </w:trPr>
        <w:tc>
          <w:tcPr>
            <w:tcW w:type="dxa" w:w="2976"/>
            <w:vMerge/>
            <w:tcBorders/>
          </w:tcPr>
          <w:p/>
        </w:tc>
        <w:tc>
          <w:tcPr>
            <w:tcW w:type="dxa" w:w="3128"/>
            <w:vMerge w:val="restart"/>
            <w:tcBorders/>
            <w:shd w:fill="ffffff"/>
            <w:tcMar>
              <w:start w:w="0" w:type="dxa"/>
              <w:end w:w="0" w:type="dxa"/>
            </w:tcMar>
            <w:tcMar>
              <w:start w:w="0" w:type="dxa"/>
              <w:end w:w="0" w:type="dxa"/>
            </w:tcMar>
          </w:tcPr>
          <w:p>
            <w:pPr>
              <w:autoSpaceDN w:val="0"/>
              <w:autoSpaceDE w:val="0"/>
              <w:widowControl/>
              <w:spacing w:line="212" w:lineRule="exact" w:before="188" w:after="0"/>
              <w:ind w:left="106" w:right="0" w:firstLine="0"/>
              <w:jc w:val="left"/>
            </w:pPr>
            <w:r>
              <w:rPr>
                <w:rFonts w:ascii="宋体" w:hAnsi="宋体" w:eastAsia="宋体"/>
                <w:b w:val="0"/>
                <w:i w:val="0"/>
                <w:color w:val="000000"/>
                <w:sz w:val="21"/>
              </w:rPr>
              <w:t>同步注浆不到位</w:t>
            </w:r>
          </w:p>
        </w:tc>
        <w:tc>
          <w:tcPr>
            <w:tcW w:type="dxa" w:w="2976"/>
            <w:vMerge/>
            <w:tcBorders/>
          </w:tcPr>
          <w:p/>
        </w:tc>
        <w:tc>
          <w:tcPr>
            <w:tcW w:type="dxa" w:w="3986"/>
            <w:vMerge w:val="restart"/>
            <w:tcBorders/>
            <w:shd w:fill="ffffff"/>
            <w:tcMar>
              <w:start w:w="0" w:type="dxa"/>
              <w:end w:w="0" w:type="dxa"/>
            </w:tcMar>
            <w:tcMar>
              <w:start w:w="0" w:type="dxa"/>
              <w:end w:w="0" w:type="dxa"/>
            </w:tcMar>
          </w:tcPr>
          <w:p>
            <w:pPr>
              <w:autoSpaceDN w:val="0"/>
              <w:autoSpaceDE w:val="0"/>
              <w:widowControl/>
              <w:spacing w:line="212" w:lineRule="exact" w:before="188" w:after="0"/>
              <w:ind w:left="108" w:right="0" w:firstLine="0"/>
              <w:jc w:val="left"/>
            </w:pPr>
            <w:r>
              <w:rPr>
                <w:rFonts w:ascii="宋体" w:hAnsi="宋体" w:eastAsia="宋体"/>
                <w:b w:val="0"/>
                <w:i w:val="0"/>
                <w:color w:val="000000"/>
                <w:sz w:val="21"/>
              </w:rPr>
              <w:t>土层疏密不均</w:t>
            </w:r>
          </w:p>
        </w:tc>
      </w:tr>
      <w:tr>
        <w:trPr>
          <w:trHeight w:hRule="exact" w:val="312"/>
        </w:trPr>
        <w:tc>
          <w:tcPr>
            <w:tcW w:type="dxa" w:w="858"/>
            <w:vMerge w:val="restart"/>
            <w:tcBorders/>
            <w:shd w:fill="ffffff"/>
            <w:tcMar>
              <w:start w:w="0" w:type="dxa"/>
              <w:end w:w="0" w:type="dxa"/>
            </w:tcMar>
            <w:tcMar>
              <w:start w:w="0" w:type="dxa"/>
              <w:end w:w="0" w:type="dxa"/>
            </w:tcMar>
          </w:tcPr>
          <w:p>
            <w:pPr>
              <w:autoSpaceDN w:val="0"/>
              <w:autoSpaceDE w:val="0"/>
              <w:widowControl/>
              <w:spacing w:line="276" w:lineRule="auto" w:before="60" w:after="0"/>
              <w:ind w:left="0" w:right="0" w:firstLine="0"/>
              <w:jc w:val="center"/>
            </w:pPr>
            <w:r>
              <w:rPr>
                <w:rFonts w:ascii="Times New Roman" w:hAnsi="Times New Roman" w:eastAsia="Times New Roman"/>
                <w:b w:val="0"/>
                <w:i w:val="0"/>
                <w:color w:val="000000"/>
                <w:sz w:val="21"/>
              </w:rPr>
              <w:t xml:space="preserve">B32 </w:t>
            </w:r>
          </w:p>
        </w:tc>
        <w:tc>
          <w:tcPr>
            <w:tcW w:type="dxa" w:w="2976"/>
            <w:vMerge/>
            <w:tcBorders/>
          </w:tcPr>
          <w:p/>
        </w:tc>
        <w:tc>
          <w:tcPr>
            <w:tcW w:type="dxa" w:w="858"/>
            <w:vMerge w:val="restart"/>
            <w:tcBorders/>
            <w:shd w:fill="ffffff"/>
            <w:tcMar>
              <w:start w:w="0" w:type="dxa"/>
              <w:end w:w="0" w:type="dxa"/>
            </w:tcMar>
            <w:tcMar>
              <w:start w:w="0" w:type="dxa"/>
              <w:end w:w="0" w:type="dxa"/>
            </w:tcMar>
          </w:tcPr>
          <w:p>
            <w:pPr>
              <w:autoSpaceDN w:val="0"/>
              <w:autoSpaceDE w:val="0"/>
              <w:widowControl/>
              <w:spacing w:line="276" w:lineRule="auto" w:before="60" w:after="0"/>
              <w:ind w:left="0" w:right="0" w:firstLine="0"/>
              <w:jc w:val="center"/>
            </w:pPr>
            <w:r>
              <w:rPr>
                <w:rFonts w:ascii="Times New Roman" w:hAnsi="Times New Roman" w:eastAsia="Times New Roman"/>
                <w:b w:val="0"/>
                <w:i w:val="0"/>
                <w:color w:val="000000"/>
                <w:sz w:val="21"/>
              </w:rPr>
              <w:t xml:space="preserve">B61 </w:t>
            </w:r>
          </w:p>
        </w:tc>
        <w:tc>
          <w:tcPr>
            <w:tcW w:type="dxa" w:w="2976"/>
            <w:vMerge/>
            <w:tcBorders/>
          </w:tcPr>
          <w:p/>
        </w:tc>
      </w:tr>
      <w:tr>
        <w:trPr>
          <w:trHeight w:hRule="exact" w:val="86"/>
        </w:trPr>
        <w:tc>
          <w:tcPr>
            <w:tcW w:type="dxa" w:w="2976"/>
            <w:vMerge/>
            <w:tcBorders/>
          </w:tcPr>
          <w:p/>
        </w:tc>
        <w:tc>
          <w:tcPr>
            <w:tcW w:type="dxa" w:w="3128"/>
            <w:vMerge w:val="restart"/>
            <w:tcBorders/>
            <w:shd w:fill="ffffff"/>
            <w:tcMar>
              <w:start w:w="0" w:type="dxa"/>
              <w:end w:w="0" w:type="dxa"/>
            </w:tcMar>
            <w:tcMar>
              <w:start w:w="0" w:type="dxa"/>
              <w:end w:w="0" w:type="dxa"/>
            </w:tcMar>
          </w:tcPr>
          <w:p>
            <w:pPr>
              <w:autoSpaceDN w:val="0"/>
              <w:autoSpaceDE w:val="0"/>
              <w:widowControl/>
              <w:spacing w:line="212" w:lineRule="exact" w:before="186" w:after="0"/>
              <w:ind w:left="106" w:right="0" w:firstLine="0"/>
              <w:jc w:val="left"/>
            </w:pPr>
            <w:r>
              <w:rPr>
                <w:rFonts w:ascii="宋体" w:hAnsi="宋体" w:eastAsia="宋体"/>
                <w:b w:val="0"/>
                <w:i w:val="0"/>
                <w:color w:val="000000"/>
                <w:sz w:val="21"/>
              </w:rPr>
              <w:t>土压力设置不当</w:t>
            </w:r>
          </w:p>
        </w:tc>
        <w:tc>
          <w:tcPr>
            <w:tcW w:type="dxa" w:w="2976"/>
            <w:vMerge/>
            <w:tcBorders/>
          </w:tcPr>
          <w:p/>
        </w:tc>
        <w:tc>
          <w:tcPr>
            <w:tcW w:type="dxa" w:w="3986"/>
            <w:vMerge w:val="restart"/>
            <w:tcBorders/>
            <w:shd w:fill="ffffff"/>
            <w:tcMar>
              <w:start w:w="0" w:type="dxa"/>
              <w:end w:w="0" w:type="dxa"/>
            </w:tcMar>
            <w:tcMar>
              <w:start w:w="0" w:type="dxa"/>
              <w:end w:w="0" w:type="dxa"/>
            </w:tcMar>
          </w:tcPr>
          <w:p>
            <w:pPr>
              <w:autoSpaceDN w:val="0"/>
              <w:autoSpaceDE w:val="0"/>
              <w:widowControl/>
              <w:spacing w:line="212" w:lineRule="exact" w:before="186" w:after="0"/>
              <w:ind w:left="108" w:right="0" w:firstLine="0"/>
              <w:jc w:val="left"/>
            </w:pPr>
            <w:r>
              <w:rPr>
                <w:rFonts w:ascii="宋体" w:hAnsi="宋体" w:eastAsia="宋体"/>
                <w:b w:val="0"/>
                <w:i w:val="0"/>
                <w:color w:val="000000"/>
                <w:sz w:val="21"/>
              </w:rPr>
              <w:t>填土透水性较好</w:t>
            </w:r>
          </w:p>
        </w:tc>
      </w:tr>
      <w:tr>
        <w:trPr>
          <w:trHeight w:hRule="exact" w:val="314"/>
        </w:trPr>
        <w:tc>
          <w:tcPr>
            <w:tcW w:type="dxa" w:w="858"/>
            <w:vMerge w:val="restart"/>
            <w:tcBorders/>
            <w:shd w:fill="ffffff"/>
            <w:tcMar>
              <w:start w:w="0" w:type="dxa"/>
              <w:end w:w="0" w:type="dxa"/>
            </w:tcMar>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B33 </w:t>
            </w:r>
          </w:p>
        </w:tc>
        <w:tc>
          <w:tcPr>
            <w:tcW w:type="dxa" w:w="2976"/>
            <w:vMerge/>
            <w:tcBorders/>
          </w:tcPr>
          <w:p/>
        </w:tc>
        <w:tc>
          <w:tcPr>
            <w:tcW w:type="dxa" w:w="858"/>
            <w:vMerge w:val="restart"/>
            <w:tcBorders/>
            <w:shd w:fill="ffffff"/>
            <w:tcMar>
              <w:start w:w="0" w:type="dxa"/>
              <w:end w:w="0" w:type="dxa"/>
            </w:tcMar>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B62 </w:t>
            </w:r>
          </w:p>
        </w:tc>
        <w:tc>
          <w:tcPr>
            <w:tcW w:type="dxa" w:w="2976"/>
            <w:vMerge/>
            <w:tcBorders/>
          </w:tcPr>
          <w:p/>
        </w:tc>
      </w:tr>
      <w:tr>
        <w:trPr>
          <w:trHeight w:hRule="exact" w:val="86"/>
        </w:trPr>
        <w:tc>
          <w:tcPr>
            <w:tcW w:type="dxa" w:w="2976"/>
            <w:vMerge/>
            <w:tcBorders/>
          </w:tcPr>
          <w:p/>
        </w:tc>
        <w:tc>
          <w:tcPr>
            <w:tcW w:type="dxa" w:w="3128"/>
            <w:vMerge w:val="restart"/>
            <w:tcBorders/>
            <w:shd w:fill="ffffff"/>
            <w:tcMar>
              <w:start w:w="0" w:type="dxa"/>
              <w:end w:w="0" w:type="dxa"/>
            </w:tcMar>
            <w:tcMar>
              <w:start w:w="0" w:type="dxa"/>
              <w:end w:w="0" w:type="dxa"/>
            </w:tcMar>
          </w:tcPr>
          <w:p>
            <w:pPr>
              <w:autoSpaceDN w:val="0"/>
              <w:autoSpaceDE w:val="0"/>
              <w:widowControl/>
              <w:spacing w:line="210" w:lineRule="exact" w:before="188" w:after="0"/>
              <w:ind w:left="106" w:right="0" w:firstLine="0"/>
              <w:jc w:val="left"/>
            </w:pPr>
            <w:r>
              <w:rPr>
                <w:rFonts w:ascii="宋体" w:hAnsi="宋体" w:eastAsia="宋体"/>
                <w:b w:val="0"/>
                <w:i w:val="0"/>
                <w:color w:val="000000"/>
                <w:sz w:val="21"/>
              </w:rPr>
              <w:t>掘进参数设置不当</w:t>
            </w:r>
          </w:p>
        </w:tc>
        <w:tc>
          <w:tcPr>
            <w:tcW w:type="dxa" w:w="2976"/>
            <w:vMerge/>
            <w:tcBorders/>
          </w:tcPr>
          <w:p/>
        </w:tc>
        <w:tc>
          <w:tcPr>
            <w:tcW w:type="dxa" w:w="3986"/>
            <w:vMerge w:val="restart"/>
            <w:tcBorders/>
            <w:shd w:fill="ffffff"/>
            <w:tcMar>
              <w:start w:w="0" w:type="dxa"/>
              <w:end w:w="0" w:type="dxa"/>
            </w:tcMar>
            <w:tcMar>
              <w:start w:w="0" w:type="dxa"/>
              <w:end w:w="0" w:type="dxa"/>
            </w:tcMar>
          </w:tcPr>
          <w:p>
            <w:pPr>
              <w:autoSpaceDN w:val="0"/>
              <w:autoSpaceDE w:val="0"/>
              <w:widowControl/>
              <w:spacing w:line="210" w:lineRule="exact" w:before="188" w:after="0"/>
              <w:ind w:left="108" w:right="0" w:firstLine="0"/>
              <w:jc w:val="left"/>
            </w:pPr>
            <w:r>
              <w:rPr>
                <w:rFonts w:ascii="宋体" w:hAnsi="宋体" w:eastAsia="宋体"/>
                <w:b w:val="0"/>
                <w:i w:val="0"/>
                <w:color w:val="000000"/>
                <w:sz w:val="21"/>
              </w:rPr>
              <w:t>管线的位移和变形监测不到位</w:t>
            </w:r>
          </w:p>
        </w:tc>
      </w:tr>
      <w:tr>
        <w:trPr>
          <w:trHeight w:hRule="exact" w:val="314"/>
        </w:trPr>
        <w:tc>
          <w:tcPr>
            <w:tcW w:type="dxa" w:w="858"/>
            <w:vMerge w:val="restart"/>
            <w:tcBorders/>
            <w:shd w:fill="ffffff"/>
            <w:tcMar>
              <w:start w:w="0" w:type="dxa"/>
              <w:end w:w="0" w:type="dxa"/>
            </w:tcMar>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B34 </w:t>
            </w:r>
          </w:p>
        </w:tc>
        <w:tc>
          <w:tcPr>
            <w:tcW w:type="dxa" w:w="2976"/>
            <w:vMerge/>
            <w:tcBorders/>
          </w:tcPr>
          <w:p/>
        </w:tc>
        <w:tc>
          <w:tcPr>
            <w:tcW w:type="dxa" w:w="858"/>
            <w:vMerge w:val="restart"/>
            <w:tcBorders/>
            <w:shd w:fill="ffffff"/>
            <w:tcMar>
              <w:start w:w="0" w:type="dxa"/>
              <w:end w:w="0" w:type="dxa"/>
            </w:tcMar>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B71 </w:t>
            </w:r>
          </w:p>
        </w:tc>
        <w:tc>
          <w:tcPr>
            <w:tcW w:type="dxa" w:w="2976"/>
            <w:vMerge/>
            <w:tcBorders/>
          </w:tcPr>
          <w:p/>
        </w:tc>
      </w:tr>
      <w:tr>
        <w:trPr>
          <w:trHeight w:hRule="exact" w:val="88"/>
        </w:trPr>
        <w:tc>
          <w:tcPr>
            <w:tcW w:type="dxa" w:w="2976"/>
            <w:vMerge/>
            <w:tcBorders/>
          </w:tcPr>
          <w:p/>
        </w:tc>
        <w:tc>
          <w:tcPr>
            <w:tcW w:type="dxa" w:w="3128"/>
            <w:vMerge w:val="restart"/>
            <w:tcBorders/>
            <w:shd w:fill="ffffff"/>
            <w:tcMar>
              <w:start w:w="0" w:type="dxa"/>
              <w:end w:w="0" w:type="dxa"/>
            </w:tcMar>
            <w:tcMar>
              <w:start w:w="0" w:type="dxa"/>
              <w:end w:w="0" w:type="dxa"/>
            </w:tcMar>
          </w:tcPr>
          <w:p>
            <w:pPr>
              <w:autoSpaceDN w:val="0"/>
              <w:autoSpaceDE w:val="0"/>
              <w:widowControl/>
              <w:spacing w:line="212" w:lineRule="exact" w:before="188" w:after="0"/>
              <w:ind w:left="106" w:right="0" w:firstLine="0"/>
              <w:jc w:val="left"/>
            </w:pPr>
            <w:r>
              <w:rPr>
                <w:rFonts w:ascii="宋体" w:hAnsi="宋体" w:eastAsia="宋体"/>
                <w:b w:val="0"/>
                <w:i w:val="0"/>
                <w:color w:val="000000"/>
                <w:sz w:val="21"/>
              </w:rPr>
              <w:t>掘进速度控制不当</w:t>
            </w:r>
          </w:p>
        </w:tc>
        <w:tc>
          <w:tcPr>
            <w:tcW w:type="dxa" w:w="2976"/>
            <w:vMerge/>
            <w:tcBorders/>
          </w:tcPr>
          <w:p/>
        </w:tc>
        <w:tc>
          <w:tcPr>
            <w:tcW w:type="dxa" w:w="3986"/>
            <w:vMerge w:val="restart"/>
            <w:tcBorders/>
            <w:shd w:fill="ffffff"/>
            <w:tcMar>
              <w:start w:w="0" w:type="dxa"/>
              <w:end w:w="0" w:type="dxa"/>
            </w:tcMar>
            <w:tcMar>
              <w:start w:w="0" w:type="dxa"/>
              <w:end w:w="0" w:type="dxa"/>
            </w:tcMar>
          </w:tcPr>
          <w:p>
            <w:pPr>
              <w:autoSpaceDN w:val="0"/>
              <w:autoSpaceDE w:val="0"/>
              <w:widowControl/>
              <w:spacing w:line="212" w:lineRule="exact" w:before="188" w:after="0"/>
              <w:ind w:left="108" w:right="0" w:firstLine="0"/>
              <w:jc w:val="left"/>
            </w:pPr>
            <w:r>
              <w:rPr>
                <w:rFonts w:ascii="宋体" w:hAnsi="宋体" w:eastAsia="宋体"/>
                <w:b w:val="0"/>
                <w:i w:val="0"/>
                <w:color w:val="000000"/>
                <w:sz w:val="21"/>
              </w:rPr>
              <w:t>盾构穿越管线时产生不均匀沉降</w:t>
            </w:r>
          </w:p>
        </w:tc>
      </w:tr>
      <w:tr>
        <w:trPr>
          <w:trHeight w:hRule="exact" w:val="312"/>
        </w:trPr>
        <w:tc>
          <w:tcPr>
            <w:tcW w:type="dxa" w:w="858"/>
            <w:vMerge w:val="restart"/>
            <w:tcBorders/>
            <w:shd w:fill="ffffff"/>
            <w:tcMar>
              <w:start w:w="0" w:type="dxa"/>
              <w:end w:w="0" w:type="dxa"/>
            </w:tcMar>
            <w:tcMar>
              <w:start w:w="0" w:type="dxa"/>
              <w:end w:w="0" w:type="dxa"/>
            </w:tcMar>
          </w:tcPr>
          <w:p>
            <w:pPr>
              <w:autoSpaceDN w:val="0"/>
              <w:autoSpaceDE w:val="0"/>
              <w:widowControl/>
              <w:spacing w:line="276" w:lineRule="auto" w:before="60" w:after="0"/>
              <w:ind w:left="0" w:right="0" w:firstLine="0"/>
              <w:jc w:val="center"/>
            </w:pPr>
            <w:r>
              <w:rPr>
                <w:rFonts w:ascii="Times New Roman" w:hAnsi="Times New Roman" w:eastAsia="Times New Roman"/>
                <w:b w:val="0"/>
                <w:i w:val="0"/>
                <w:color w:val="000000"/>
                <w:sz w:val="21"/>
              </w:rPr>
              <w:t xml:space="preserve">B35 </w:t>
            </w:r>
          </w:p>
        </w:tc>
        <w:tc>
          <w:tcPr>
            <w:tcW w:type="dxa" w:w="2976"/>
            <w:vMerge/>
            <w:tcBorders/>
          </w:tcPr>
          <w:p/>
        </w:tc>
        <w:tc>
          <w:tcPr>
            <w:tcW w:type="dxa" w:w="858"/>
            <w:vMerge w:val="restart"/>
            <w:tcBorders/>
            <w:shd w:fill="ffffff"/>
            <w:tcMar>
              <w:start w:w="0" w:type="dxa"/>
              <w:end w:w="0" w:type="dxa"/>
            </w:tcMar>
            <w:tcMar>
              <w:start w:w="0" w:type="dxa"/>
              <w:end w:w="0" w:type="dxa"/>
            </w:tcMar>
          </w:tcPr>
          <w:p>
            <w:pPr>
              <w:autoSpaceDN w:val="0"/>
              <w:autoSpaceDE w:val="0"/>
              <w:widowControl/>
              <w:spacing w:line="276" w:lineRule="auto" w:before="60" w:after="0"/>
              <w:ind w:left="0" w:right="0" w:firstLine="0"/>
              <w:jc w:val="center"/>
            </w:pPr>
            <w:r>
              <w:rPr>
                <w:rFonts w:ascii="Times New Roman" w:hAnsi="Times New Roman" w:eastAsia="Times New Roman"/>
                <w:b w:val="0"/>
                <w:i w:val="0"/>
                <w:color w:val="000000"/>
                <w:sz w:val="21"/>
              </w:rPr>
              <w:t xml:space="preserve">B72 </w:t>
            </w:r>
          </w:p>
        </w:tc>
        <w:tc>
          <w:tcPr>
            <w:tcW w:type="dxa" w:w="2976"/>
            <w:vMerge/>
            <w:tcBorders/>
          </w:tcPr>
          <w:p/>
        </w:tc>
      </w:tr>
      <w:tr>
        <w:trPr>
          <w:trHeight w:hRule="exact" w:val="86"/>
        </w:trPr>
        <w:tc>
          <w:tcPr>
            <w:tcW w:type="dxa" w:w="2976"/>
            <w:vMerge/>
            <w:tcBorders/>
          </w:tcPr>
          <w:p/>
        </w:tc>
        <w:tc>
          <w:tcPr>
            <w:tcW w:type="dxa" w:w="3128"/>
            <w:vMerge w:val="restart"/>
            <w:tcBorders/>
            <w:shd w:fill="ffffff"/>
            <w:tcMar>
              <w:start w:w="0" w:type="dxa"/>
              <w:end w:w="0" w:type="dxa"/>
            </w:tcMar>
            <w:tcMar>
              <w:start w:w="0" w:type="dxa"/>
              <w:end w:w="0" w:type="dxa"/>
            </w:tcMar>
          </w:tcPr>
          <w:p>
            <w:pPr>
              <w:autoSpaceDN w:val="0"/>
              <w:autoSpaceDE w:val="0"/>
              <w:widowControl/>
              <w:spacing w:line="212" w:lineRule="exact" w:before="186" w:after="0"/>
              <w:ind w:left="106" w:right="0" w:firstLine="0"/>
              <w:jc w:val="left"/>
            </w:pPr>
            <w:r>
              <w:rPr>
                <w:rFonts w:ascii="宋体" w:hAnsi="宋体" w:eastAsia="宋体"/>
                <w:b w:val="0"/>
                <w:i w:val="0"/>
                <w:color w:val="000000"/>
                <w:sz w:val="21"/>
              </w:rPr>
              <w:t>存在地层空洞</w:t>
            </w:r>
          </w:p>
        </w:tc>
        <w:tc>
          <w:tcPr>
            <w:tcW w:type="dxa" w:w="2976"/>
            <w:vMerge/>
            <w:tcBorders/>
          </w:tcPr>
          <w:p/>
        </w:tc>
        <w:tc>
          <w:tcPr>
            <w:tcW w:type="dxa" w:w="3986"/>
            <w:vMerge w:val="restart"/>
            <w:tcBorders/>
            <w:shd w:fill="ffffff"/>
            <w:tcMar>
              <w:start w:w="0" w:type="dxa"/>
              <w:end w:w="0" w:type="dxa"/>
            </w:tcMar>
            <w:tcMar>
              <w:start w:w="0" w:type="dxa"/>
              <w:end w:w="0" w:type="dxa"/>
            </w:tcMar>
          </w:tcPr>
          <w:p>
            <w:pPr>
              <w:autoSpaceDN w:val="0"/>
              <w:autoSpaceDE w:val="0"/>
              <w:widowControl/>
              <w:spacing w:line="212" w:lineRule="exact" w:before="186" w:after="0"/>
              <w:ind w:left="108" w:right="0" w:firstLine="0"/>
              <w:jc w:val="left"/>
            </w:pPr>
            <w:r>
              <w:rPr>
                <w:rFonts w:ascii="宋体" w:hAnsi="宋体" w:eastAsia="宋体"/>
                <w:b w:val="0"/>
                <w:i w:val="0"/>
                <w:color w:val="000000"/>
                <w:sz w:val="21"/>
              </w:rPr>
              <w:t>地基加固不到位</w:t>
            </w:r>
          </w:p>
        </w:tc>
      </w:tr>
      <w:tr>
        <w:trPr>
          <w:trHeight w:hRule="exact" w:val="314"/>
        </w:trPr>
        <w:tc>
          <w:tcPr>
            <w:tcW w:type="dxa" w:w="858"/>
            <w:vMerge w:val="restart"/>
            <w:tcBorders/>
            <w:shd w:fill="ffffff"/>
            <w:tcMar>
              <w:start w:w="0" w:type="dxa"/>
              <w:end w:w="0" w:type="dxa"/>
            </w:tcMar>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B36 </w:t>
            </w:r>
          </w:p>
        </w:tc>
        <w:tc>
          <w:tcPr>
            <w:tcW w:type="dxa" w:w="2976"/>
            <w:vMerge/>
            <w:tcBorders/>
          </w:tcPr>
          <w:p/>
        </w:tc>
        <w:tc>
          <w:tcPr>
            <w:tcW w:type="dxa" w:w="858"/>
            <w:vMerge w:val="restart"/>
            <w:tcBorders/>
            <w:shd w:fill="ffffff"/>
            <w:tcMar>
              <w:start w:w="0" w:type="dxa"/>
              <w:end w:w="0" w:type="dxa"/>
            </w:tcMar>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B81 </w:t>
            </w:r>
          </w:p>
        </w:tc>
        <w:tc>
          <w:tcPr>
            <w:tcW w:type="dxa" w:w="2976"/>
            <w:vMerge/>
            <w:tcBorders/>
          </w:tcPr>
          <w:p/>
        </w:tc>
      </w:tr>
      <w:tr>
        <w:trPr>
          <w:trHeight w:hRule="exact" w:val="86"/>
        </w:trPr>
        <w:tc>
          <w:tcPr>
            <w:tcW w:type="dxa" w:w="2976"/>
            <w:vMerge/>
            <w:tcBorders/>
          </w:tcPr>
          <w:p/>
        </w:tc>
        <w:tc>
          <w:tcPr>
            <w:tcW w:type="dxa" w:w="3128"/>
            <w:vMerge w:val="restart"/>
            <w:tcBorders/>
            <w:shd w:fill="ffffff"/>
            <w:tcMar>
              <w:start w:w="0" w:type="dxa"/>
              <w:end w:w="0" w:type="dxa"/>
            </w:tcMar>
            <w:tcMar>
              <w:start w:w="0" w:type="dxa"/>
              <w:end w:w="0" w:type="dxa"/>
            </w:tcMar>
          </w:tcPr>
          <w:p>
            <w:pPr>
              <w:autoSpaceDN w:val="0"/>
              <w:autoSpaceDE w:val="0"/>
              <w:widowControl/>
              <w:spacing w:line="210" w:lineRule="exact" w:before="188" w:after="0"/>
              <w:ind w:left="106" w:right="0" w:firstLine="0"/>
              <w:jc w:val="left"/>
            </w:pPr>
            <w:r>
              <w:rPr>
                <w:rFonts w:ascii="宋体" w:hAnsi="宋体" w:eastAsia="宋体"/>
                <w:b w:val="0"/>
                <w:i w:val="0"/>
                <w:color w:val="000000"/>
                <w:sz w:val="21"/>
              </w:rPr>
              <w:t>盾构掘进轴线控制不当</w:t>
            </w:r>
          </w:p>
        </w:tc>
        <w:tc>
          <w:tcPr>
            <w:tcW w:type="dxa" w:w="2976"/>
            <w:vMerge/>
            <w:tcBorders/>
          </w:tcPr>
          <w:p/>
        </w:tc>
        <w:tc>
          <w:tcPr>
            <w:tcW w:type="dxa" w:w="3986"/>
            <w:vMerge w:val="restart"/>
            <w:tcBorders>
              <w:bottom w:sz="11.199999999999818"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88" w:after="0"/>
              <w:ind w:left="108" w:right="0" w:firstLine="0"/>
              <w:jc w:val="left"/>
            </w:pPr>
            <w:r>
              <w:rPr>
                <w:rFonts w:ascii="宋体" w:hAnsi="宋体" w:eastAsia="宋体"/>
                <w:b w:val="0"/>
                <w:i w:val="0"/>
                <w:color w:val="000000"/>
                <w:sz w:val="21"/>
              </w:rPr>
              <w:t>建（构）筑物加固不到位</w:t>
            </w:r>
          </w:p>
        </w:tc>
      </w:tr>
      <w:tr>
        <w:trPr>
          <w:trHeight w:hRule="exact" w:val="314"/>
        </w:trPr>
        <w:tc>
          <w:tcPr>
            <w:tcW w:type="dxa" w:w="858"/>
            <w:vMerge w:val="restart"/>
            <w:tcBorders/>
            <w:shd w:fill="ffffff"/>
            <w:tcMar>
              <w:start w:w="0" w:type="dxa"/>
              <w:end w:w="0" w:type="dxa"/>
            </w:tcMar>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B41 </w:t>
            </w:r>
          </w:p>
        </w:tc>
        <w:tc>
          <w:tcPr>
            <w:tcW w:type="dxa" w:w="2976"/>
            <w:vMerge/>
            <w:tcBorders/>
          </w:tcPr>
          <w:p/>
        </w:tc>
        <w:tc>
          <w:tcPr>
            <w:tcW w:type="dxa" w:w="858"/>
            <w:vMerge w:val="restart"/>
            <w:tcBorders>
              <w:bottom w:sz="11.199999999999818"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B82 </w:t>
            </w:r>
          </w:p>
        </w:tc>
        <w:tc>
          <w:tcPr>
            <w:tcW w:type="dxa" w:w="2976"/>
            <w:vMerge/>
            <w:tcBorders>
              <w:bottom w:sz="11.199999999999818" w:val="single" w:color="#000000"/>
            </w:tcBorders>
          </w:tcPr>
          <w:p/>
        </w:tc>
      </w:tr>
      <w:tr>
        <w:trPr>
          <w:trHeight w:hRule="exact" w:val="88"/>
        </w:trPr>
        <w:tc>
          <w:tcPr>
            <w:tcW w:type="dxa" w:w="2976"/>
            <w:vMerge/>
            <w:tcBorders/>
          </w:tcPr>
          <w:p/>
        </w:tc>
        <w:tc>
          <w:tcPr>
            <w:tcW w:type="dxa" w:w="3128"/>
            <w:vMerge w:val="restart"/>
            <w:tcBorders>
              <w:bottom w:sz="11.199999999999818" w:val="single" w:color="#000000"/>
            </w:tcBorders>
            <w:shd w:fill="ffffff"/>
            <w:tcMar>
              <w:start w:w="0" w:type="dxa"/>
              <w:end w:w="0" w:type="dxa"/>
            </w:tcMar>
            <w:tcMar>
              <w:start w:w="0" w:type="dxa"/>
              <w:end w:w="0" w:type="dxa"/>
            </w:tcMar>
          </w:tcPr>
          <w:p>
            <w:pPr>
              <w:autoSpaceDN w:val="0"/>
              <w:autoSpaceDE w:val="0"/>
              <w:widowControl/>
              <w:spacing w:line="212" w:lineRule="exact" w:before="188" w:after="0"/>
              <w:ind w:left="106" w:right="0" w:firstLine="0"/>
              <w:jc w:val="left"/>
            </w:pPr>
            <w:r>
              <w:rPr>
                <w:rFonts w:ascii="宋体" w:hAnsi="宋体" w:eastAsia="宋体"/>
                <w:b w:val="0"/>
                <w:i w:val="0"/>
                <w:color w:val="000000"/>
                <w:sz w:val="21"/>
              </w:rPr>
              <w:t>盾构姿态调整不到位</w:t>
            </w:r>
          </w:p>
        </w:tc>
        <w:tc>
          <w:tcPr>
            <w:tcW w:type="dxa" w:w="2976"/>
            <w:vMerge/>
            <w:tcBorders>
              <w:bottom w:sz="11.199999999999818" w:val="single" w:color="#000000"/>
            </w:tcBorders>
          </w:tcPr>
          <w:p/>
        </w:tc>
        <w:tc>
          <w:tcPr>
            <w:tcW w:type="dxa" w:w="2976"/>
            <w:vMerge/>
            <w:tcBorders>
              <w:bottom w:sz="11.199999999999818" w:val="single" w:color="#000000"/>
            </w:tcBorders>
          </w:tcPr>
          <w:p/>
        </w:tc>
      </w:tr>
      <w:tr>
        <w:trPr>
          <w:trHeight w:hRule="exact" w:val="378"/>
        </w:trPr>
        <w:tc>
          <w:tcPr>
            <w:tcW w:type="dxa" w:w="858"/>
            <w:tcBorders>
              <w:bottom w:sz="11.199999999999818" w:val="single" w:color="#000000"/>
            </w:tcBorders>
            <w:shd w:fill="ffffff"/>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B42 </w:t>
            </w:r>
          </w:p>
        </w:tc>
        <w:tc>
          <w:tcPr>
            <w:tcW w:type="dxa" w:w="2976"/>
            <w:vMerge/>
            <w:tcBorders>
              <w:bottom w:sz="11.199999999999818" w:val="single" w:color="#000000"/>
            </w:tcBorders>
          </w:tcPr>
          <w:p/>
        </w:tc>
        <w:tc>
          <w:tcPr>
            <w:tcW w:type="dxa" w:w="2976"/>
            <w:vMerge/>
            <w:tcBorders>
              <w:bottom w:sz="11.199999999999818" w:val="single" w:color="#000000"/>
            </w:tcBorders>
          </w:tcPr>
          <w:p/>
        </w:tc>
        <w:tc>
          <w:tcPr>
            <w:tcW w:type="dxa" w:w="2976"/>
            <w:vMerge/>
            <w:tcBorders>
              <w:bottom w:sz="11.199999999999818" w:val="single" w:color="#000000"/>
            </w:tcBorders>
          </w:tcPr>
          <w:p/>
        </w:tc>
      </w:tr>
    </w:tbl>
    <w:p>
      <w:pPr>
        <w:autoSpaceDN w:val="0"/>
        <w:autoSpaceDE w:val="0"/>
        <w:widowControl/>
        <w:spacing w:line="278" w:lineRule="auto" w:before="224" w:after="0"/>
        <w:ind w:left="0" w:right="5902" w:firstLine="0"/>
        <w:jc w:val="right"/>
      </w:pPr>
      <w:r>
        <w:rPr>
          <w:rFonts w:ascii="Times New Roman" w:hAnsi="Times New Roman" w:eastAsia="Times New Roman"/>
          <w:b w:val="0"/>
          <w:i w:val="0"/>
          <w:color w:val="000000"/>
          <w:sz w:val="21"/>
        </w:rPr>
        <w:t>66</w:t>
      </w:r>
    </w:p>
    <w:p>
      <w:pPr>
        <w:sectPr>
          <w:pgSz w:w="11906" w:h="16838"/>
          <w:pgMar w:top="0" w:right="0" w:bottom="0" w:left="0" w:header="720" w:footer="720" w:gutter="0"/>
          <w:cols/>
          <w:docGrid w:linePitch="360"/>
        </w:sectPr>
      </w:pPr>
    </w:p>
    <w:p>
      <w:pPr>
        <w:autoSpaceDN w:val="0"/>
        <w:tabs>
          <w:tab w:pos="2070" w:val="left"/>
          <w:tab w:pos="4636" w:val="left"/>
        </w:tabs>
        <w:autoSpaceDE w:val="0"/>
        <w:widowControl/>
        <w:spacing w:line="444" w:lineRule="exact" w:before="1436" w:after="0"/>
        <w:ind w:left="1590" w:right="1872" w:firstLine="0"/>
        <w:jc w:val="left"/>
      </w:pPr>
      <w:r>
        <w:tab/>
      </w:r>
      <w:r>
        <w:tab/>
      </w:r>
      <w:r>
        <w:rPr>
          <w:rFonts w:ascii="宋体" w:hAnsi="宋体" w:eastAsia="宋体"/>
          <w:b w:val="0"/>
          <w:i w:val="0"/>
          <w:color w:val="000000"/>
          <w:sz w:val="21"/>
        </w:rPr>
        <w:t>信阳师范学院硕士学位论文</w:t>
      </w:r>
      <w:r>
        <w:br/>
      </w:r>
      <w:r>
        <w:tab/>
      </w:r>
      <w:r>
        <w:rPr>
          <w:rFonts w:ascii="宋体" w:hAnsi="宋体" w:eastAsia="宋体"/>
          <w:b w:val="0"/>
          <w:i w:val="0"/>
          <w:color w:val="000000"/>
          <w:sz w:val="24"/>
        </w:rPr>
        <w:t>根据您自己的实际经验和个人理解，对以下各因素的先验概率加以确定，</w:t>
      </w:r>
      <w:r>
        <w:rPr>
          <w:rFonts w:ascii="Times New Roman" w:hAnsi="Times New Roman" w:eastAsia="Times New Roman"/>
          <w:b w:val="0"/>
          <w:i w:val="0"/>
          <w:color w:val="000000"/>
          <w:sz w:val="24"/>
        </w:rPr>
        <w:t>T</w:t>
      </w:r>
      <w:r>
        <w:rPr>
          <w:rFonts w:ascii="宋体" w:hAnsi="宋体" w:eastAsia="宋体"/>
          <w:b w:val="0"/>
          <w:i w:val="0"/>
          <w:color w:val="000000"/>
          <w:sz w:val="24"/>
        </w:rPr>
        <w:t>表示风险发生，</w:t>
      </w:r>
      <w:r>
        <w:rPr>
          <w:rFonts w:ascii="Times New Roman" w:hAnsi="Times New Roman" w:eastAsia="Times New Roman"/>
          <w:b w:val="0"/>
          <w:i w:val="0"/>
          <w:color w:val="000000"/>
          <w:sz w:val="24"/>
        </w:rPr>
        <w:t>F</w:t>
      </w:r>
      <w:r>
        <w:rPr>
          <w:rFonts w:ascii="宋体" w:hAnsi="宋体" w:eastAsia="宋体"/>
          <w:b w:val="0"/>
          <w:i w:val="0"/>
          <w:color w:val="000000"/>
          <w:sz w:val="24"/>
        </w:rPr>
        <w:t xml:space="preserve"> 表示风险不发生，各风险因素的先验概率如下表所示：</w:t>
      </w:r>
    </w:p>
    <w:p>
      <w:pPr>
        <w:autoSpaceDN w:val="0"/>
        <w:autoSpaceDE w:val="0"/>
        <w:widowControl/>
        <w:spacing w:line="282" w:lineRule="exact" w:before="436" w:after="22"/>
        <w:ind w:left="0" w:right="4758"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B2 </w:t>
      </w:r>
      <w:r>
        <w:rPr>
          <w:rFonts w:ascii="宋体" w:hAnsi="宋体" w:eastAsia="宋体"/>
          <w:b w:val="0"/>
          <w:i w:val="0"/>
          <w:color w:val="000000"/>
          <w:sz w:val="21"/>
        </w:rPr>
        <w:t>各风险因素的先验概率</w:t>
      </w:r>
    </w:p>
    <w:tbl>
      <w:tblPr>
        <w:tblW w:type="auto" w:w="0"/>
        <w:tblLayout w:type="fixed"/>
        <w:tblLook w:firstColumn="1" w:firstRow="1" w:lastColumn="0" w:lastRow="0" w:noHBand="0" w:noVBand="1" w:val="04A0"/>
        <w:tblInd w:w="1484.0" w:type="dxa"/>
      </w:tblPr>
      <w:tblGrid>
        <w:gridCol w:w="1323"/>
        <w:gridCol w:w="1323"/>
        <w:gridCol w:w="1323"/>
        <w:gridCol w:w="1323"/>
        <w:gridCol w:w="1323"/>
        <w:gridCol w:w="1323"/>
        <w:gridCol w:w="1323"/>
        <w:gridCol w:w="1323"/>
        <w:gridCol w:w="1323"/>
      </w:tblGrid>
      <w:tr>
        <w:trPr>
          <w:trHeight w:hRule="exact" w:val="420"/>
        </w:trPr>
        <w:tc>
          <w:tcPr>
            <w:tcW w:type="dxa" w:w="1312"/>
            <w:tcBorders>
              <w:top w:sz="11.200000000000045" w:val="single" w:color="#000000"/>
              <w:bottom w:sz="3.2000000000000455" w:val="single" w:color="#000000"/>
            </w:tcBorders>
            <w:shd w:fill="ffffff"/>
            <w:tcMar>
              <w:start w:w="0" w:type="dxa"/>
              <w:end w:w="0" w:type="dxa"/>
            </w:tcMar>
          </w:tcPr>
          <w:p>
            <w:pPr>
              <w:autoSpaceDN w:val="0"/>
              <w:autoSpaceDE w:val="0"/>
              <w:widowControl/>
              <w:spacing w:line="212" w:lineRule="exact" w:before="138" w:after="0"/>
              <w:ind w:left="0" w:right="0" w:firstLine="0"/>
              <w:jc w:val="center"/>
            </w:pPr>
            <w:r>
              <w:rPr>
                <w:rFonts w:ascii="宋体" w:hAnsi="宋体" w:eastAsia="宋体"/>
                <w:b w:val="0"/>
                <w:i w:val="0"/>
                <w:color w:val="000000"/>
                <w:sz w:val="21"/>
              </w:rPr>
              <w:t>风险因素</w:t>
            </w:r>
          </w:p>
        </w:tc>
        <w:tc>
          <w:tcPr>
            <w:tcW w:type="dxa" w:w="816"/>
            <w:tcBorders>
              <w:top w:sz="11.200000000000045" w:val="single" w:color="#000000"/>
              <w:bottom w:sz="3.2000000000000455"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T </w:t>
            </w:r>
          </w:p>
        </w:tc>
        <w:tc>
          <w:tcPr>
            <w:tcW w:type="dxa" w:w="814"/>
            <w:tcBorders>
              <w:top w:sz="11.200000000000045" w:val="single" w:color="#000000"/>
              <w:bottom w:sz="3.2000000000000455"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F </w:t>
            </w:r>
          </w:p>
        </w:tc>
        <w:tc>
          <w:tcPr>
            <w:tcW w:type="dxa" w:w="1316"/>
            <w:tcBorders>
              <w:top w:sz="11.200000000000045" w:val="single" w:color="#000000"/>
              <w:bottom w:sz="3.2000000000000455" w:val="single" w:color="#000000"/>
            </w:tcBorders>
            <w:shd w:fill="ffffff"/>
            <w:tcMar>
              <w:start w:w="0" w:type="dxa"/>
              <w:end w:w="0" w:type="dxa"/>
            </w:tcMar>
          </w:tcPr>
          <w:p>
            <w:pPr>
              <w:autoSpaceDN w:val="0"/>
              <w:autoSpaceDE w:val="0"/>
              <w:widowControl/>
              <w:spacing w:line="212" w:lineRule="exact" w:before="138" w:after="0"/>
              <w:ind w:left="0" w:right="0" w:firstLine="0"/>
              <w:jc w:val="center"/>
            </w:pPr>
            <w:r>
              <w:rPr>
                <w:rFonts w:ascii="宋体" w:hAnsi="宋体" w:eastAsia="宋体"/>
                <w:b w:val="0"/>
                <w:i w:val="0"/>
                <w:color w:val="000000"/>
                <w:sz w:val="21"/>
              </w:rPr>
              <w:t>风险因素</w:t>
            </w:r>
          </w:p>
        </w:tc>
        <w:tc>
          <w:tcPr>
            <w:tcW w:type="dxa" w:w="814"/>
            <w:tcBorders>
              <w:top w:sz="11.200000000000045" w:val="single" w:color="#000000"/>
              <w:bottom w:sz="3.2000000000000455"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T </w:t>
            </w:r>
          </w:p>
        </w:tc>
        <w:tc>
          <w:tcPr>
            <w:tcW w:type="dxa" w:w="814"/>
            <w:tcBorders>
              <w:top w:sz="11.200000000000045" w:val="single" w:color="#000000"/>
              <w:bottom w:sz="3.2000000000000455"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F </w:t>
            </w:r>
          </w:p>
        </w:tc>
        <w:tc>
          <w:tcPr>
            <w:tcW w:type="dxa" w:w="1314"/>
            <w:tcBorders>
              <w:top w:sz="11.200000000000045" w:val="single" w:color="#000000"/>
              <w:bottom w:sz="3.2000000000000455" w:val="single" w:color="#000000"/>
            </w:tcBorders>
            <w:shd w:fill="ffffff"/>
            <w:tcMar>
              <w:start w:w="0" w:type="dxa"/>
              <w:end w:w="0" w:type="dxa"/>
            </w:tcMar>
          </w:tcPr>
          <w:p>
            <w:pPr>
              <w:autoSpaceDN w:val="0"/>
              <w:autoSpaceDE w:val="0"/>
              <w:widowControl/>
              <w:spacing w:line="212" w:lineRule="exact" w:before="138" w:after="0"/>
              <w:ind w:left="0" w:right="0" w:firstLine="0"/>
              <w:jc w:val="center"/>
            </w:pPr>
            <w:r>
              <w:rPr>
                <w:rFonts w:ascii="宋体" w:hAnsi="宋体" w:eastAsia="宋体"/>
                <w:b w:val="0"/>
                <w:i w:val="0"/>
                <w:color w:val="000000"/>
                <w:sz w:val="21"/>
              </w:rPr>
              <w:t>风险因素</w:t>
            </w:r>
          </w:p>
        </w:tc>
        <w:tc>
          <w:tcPr>
            <w:tcW w:type="dxa" w:w="814"/>
            <w:tcBorders>
              <w:top w:sz="11.200000000000045" w:val="single" w:color="#000000"/>
              <w:bottom w:sz="3.2000000000000455"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T </w:t>
            </w:r>
          </w:p>
        </w:tc>
        <w:tc>
          <w:tcPr>
            <w:tcW w:type="dxa" w:w="814"/>
            <w:tcBorders>
              <w:top w:sz="11.200000000000045" w:val="single" w:color="#000000"/>
              <w:bottom w:sz="3.2000000000000455"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F </w:t>
            </w:r>
          </w:p>
        </w:tc>
      </w:tr>
      <w:tr>
        <w:trPr>
          <w:trHeight w:hRule="exact" w:val="434"/>
        </w:trPr>
        <w:tc>
          <w:tcPr>
            <w:tcW w:type="dxa" w:w="1312"/>
            <w:tcBorders>
              <w:top w:sz="3.2000000000000455"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B11 </w:t>
            </w:r>
          </w:p>
        </w:tc>
        <w:tc>
          <w:tcPr>
            <w:tcW w:type="dxa" w:w="816"/>
            <w:vMerge w:val="restart"/>
            <w:tcBorders>
              <w:top w:sz="3.2000000000000455" w:val="single" w:color="#000000"/>
              <w:bottom w:sz="12.0"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814"/>
            <w:vMerge w:val="restart"/>
            <w:tcBorders>
              <w:top w:sz="3.2000000000000455" w:val="single" w:color="#000000"/>
              <w:bottom w:sz="12.0"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316"/>
            <w:tcBorders>
              <w:top w:sz="3.2000000000000455"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B35 </w:t>
            </w:r>
          </w:p>
        </w:tc>
        <w:tc>
          <w:tcPr>
            <w:tcW w:type="dxa" w:w="814"/>
            <w:vMerge w:val="restart"/>
            <w:tcBorders>
              <w:top w:sz="3.2000000000000455" w:val="single" w:color="#000000"/>
              <w:bottom w:sz="12.0"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814"/>
            <w:vMerge w:val="restart"/>
            <w:tcBorders>
              <w:top w:sz="3.2000000000000455" w:val="single" w:color="#000000"/>
              <w:bottom w:sz="12.0"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314"/>
            <w:tcBorders>
              <w:top w:sz="3.2000000000000455"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B54 </w:t>
            </w:r>
          </w:p>
        </w:tc>
        <w:tc>
          <w:tcPr>
            <w:tcW w:type="dxa" w:w="814"/>
            <w:vMerge w:val="restart"/>
            <w:tcBorders>
              <w:top w:sz="3.2000000000000455" w:val="single" w:color="#000000"/>
              <w:bottom w:sz="12.0"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814"/>
            <w:vMerge w:val="restart"/>
            <w:tcBorders>
              <w:top w:sz="3.2000000000000455" w:val="single" w:color="#000000"/>
              <w:bottom w:sz="12.0"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400"/>
        </w:trPr>
        <w:tc>
          <w:tcPr>
            <w:tcW w:type="dxa" w:w="1312"/>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B12 </w:t>
            </w:r>
          </w:p>
        </w:tc>
        <w:tc>
          <w:tcPr>
            <w:tcW w:type="dxa" w:w="1323"/>
            <w:vMerge/>
            <w:tcBorders>
              <w:top w:sz="3.2000000000000455" w:val="single" w:color="#000000"/>
              <w:bottom w:sz="12.0" w:val="single" w:color="#000000"/>
            </w:tcBorders>
          </w:tcPr>
          <w:p/>
        </w:tc>
        <w:tc>
          <w:tcPr>
            <w:tcW w:type="dxa" w:w="1323"/>
            <w:vMerge/>
            <w:tcBorders>
              <w:top w:sz="3.2000000000000455" w:val="single" w:color="#000000"/>
              <w:bottom w:sz="12.0" w:val="single" w:color="#000000"/>
            </w:tcBorders>
          </w:tcPr>
          <w:p/>
        </w:tc>
        <w:tc>
          <w:tcPr>
            <w:tcW w:type="dxa" w:w="1316"/>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B36 </w:t>
            </w:r>
          </w:p>
        </w:tc>
        <w:tc>
          <w:tcPr>
            <w:tcW w:type="dxa" w:w="1323"/>
            <w:vMerge/>
            <w:tcBorders>
              <w:top w:sz="3.2000000000000455" w:val="single" w:color="#000000"/>
              <w:bottom w:sz="12.0" w:val="single" w:color="#000000"/>
            </w:tcBorders>
          </w:tcPr>
          <w:p/>
        </w:tc>
        <w:tc>
          <w:tcPr>
            <w:tcW w:type="dxa" w:w="1323"/>
            <w:vMerge/>
            <w:tcBorders>
              <w:top w:sz="3.2000000000000455" w:val="single" w:color="#000000"/>
              <w:bottom w:sz="12.0" w:val="single" w:color="#000000"/>
            </w:tcBorders>
          </w:tcPr>
          <w:p/>
        </w:tc>
        <w:tc>
          <w:tcPr>
            <w:tcW w:type="dxa" w:w="1314"/>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B61 </w:t>
            </w:r>
          </w:p>
        </w:tc>
        <w:tc>
          <w:tcPr>
            <w:tcW w:type="dxa" w:w="1323"/>
            <w:vMerge/>
            <w:tcBorders>
              <w:top w:sz="3.2000000000000455" w:val="single" w:color="#000000"/>
              <w:bottom w:sz="12.0" w:val="single" w:color="#000000"/>
            </w:tcBorders>
          </w:tcPr>
          <w:p/>
        </w:tc>
        <w:tc>
          <w:tcPr>
            <w:tcW w:type="dxa" w:w="1323"/>
            <w:vMerge/>
            <w:tcBorders>
              <w:top w:sz="3.2000000000000455" w:val="single" w:color="#000000"/>
              <w:bottom w:sz="12.0" w:val="single" w:color="#000000"/>
            </w:tcBorders>
          </w:tcPr>
          <w:p/>
        </w:tc>
      </w:tr>
      <w:tr>
        <w:trPr>
          <w:trHeight w:hRule="exact" w:val="400"/>
        </w:trPr>
        <w:tc>
          <w:tcPr>
            <w:tcW w:type="dxa" w:w="1312"/>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B21 </w:t>
            </w:r>
          </w:p>
        </w:tc>
        <w:tc>
          <w:tcPr>
            <w:tcW w:type="dxa" w:w="1323"/>
            <w:vMerge/>
            <w:tcBorders>
              <w:top w:sz="3.2000000000000455" w:val="single" w:color="#000000"/>
              <w:bottom w:sz="12.0" w:val="single" w:color="#000000"/>
            </w:tcBorders>
          </w:tcPr>
          <w:p/>
        </w:tc>
        <w:tc>
          <w:tcPr>
            <w:tcW w:type="dxa" w:w="1323"/>
            <w:vMerge/>
            <w:tcBorders>
              <w:top w:sz="3.2000000000000455" w:val="single" w:color="#000000"/>
              <w:bottom w:sz="12.0" w:val="single" w:color="#000000"/>
            </w:tcBorders>
          </w:tcPr>
          <w:p/>
        </w:tc>
        <w:tc>
          <w:tcPr>
            <w:tcW w:type="dxa" w:w="1316"/>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B41 </w:t>
            </w:r>
          </w:p>
        </w:tc>
        <w:tc>
          <w:tcPr>
            <w:tcW w:type="dxa" w:w="1323"/>
            <w:vMerge/>
            <w:tcBorders>
              <w:top w:sz="3.2000000000000455" w:val="single" w:color="#000000"/>
              <w:bottom w:sz="12.0" w:val="single" w:color="#000000"/>
            </w:tcBorders>
          </w:tcPr>
          <w:p/>
        </w:tc>
        <w:tc>
          <w:tcPr>
            <w:tcW w:type="dxa" w:w="1323"/>
            <w:vMerge/>
            <w:tcBorders>
              <w:top w:sz="3.2000000000000455" w:val="single" w:color="#000000"/>
              <w:bottom w:sz="12.0" w:val="single" w:color="#000000"/>
            </w:tcBorders>
          </w:tcPr>
          <w:p/>
        </w:tc>
        <w:tc>
          <w:tcPr>
            <w:tcW w:type="dxa" w:w="1314"/>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B62 </w:t>
            </w:r>
          </w:p>
        </w:tc>
        <w:tc>
          <w:tcPr>
            <w:tcW w:type="dxa" w:w="1323"/>
            <w:vMerge/>
            <w:tcBorders>
              <w:top w:sz="3.2000000000000455" w:val="single" w:color="#000000"/>
              <w:bottom w:sz="12.0" w:val="single" w:color="#000000"/>
            </w:tcBorders>
          </w:tcPr>
          <w:p/>
        </w:tc>
        <w:tc>
          <w:tcPr>
            <w:tcW w:type="dxa" w:w="1323"/>
            <w:vMerge/>
            <w:tcBorders>
              <w:top w:sz="3.2000000000000455" w:val="single" w:color="#000000"/>
              <w:bottom w:sz="12.0" w:val="single" w:color="#000000"/>
            </w:tcBorders>
          </w:tcPr>
          <w:p/>
        </w:tc>
      </w:tr>
      <w:tr>
        <w:trPr>
          <w:trHeight w:hRule="exact" w:val="400"/>
        </w:trPr>
        <w:tc>
          <w:tcPr>
            <w:tcW w:type="dxa" w:w="1312"/>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B22 </w:t>
            </w:r>
          </w:p>
        </w:tc>
        <w:tc>
          <w:tcPr>
            <w:tcW w:type="dxa" w:w="1323"/>
            <w:vMerge/>
            <w:tcBorders>
              <w:top w:sz="3.2000000000000455" w:val="single" w:color="#000000"/>
              <w:bottom w:sz="12.0" w:val="single" w:color="#000000"/>
            </w:tcBorders>
          </w:tcPr>
          <w:p/>
        </w:tc>
        <w:tc>
          <w:tcPr>
            <w:tcW w:type="dxa" w:w="1323"/>
            <w:vMerge/>
            <w:tcBorders>
              <w:top w:sz="3.2000000000000455" w:val="single" w:color="#000000"/>
              <w:bottom w:sz="12.0" w:val="single" w:color="#000000"/>
            </w:tcBorders>
          </w:tcPr>
          <w:p/>
        </w:tc>
        <w:tc>
          <w:tcPr>
            <w:tcW w:type="dxa" w:w="1316"/>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B42 </w:t>
            </w:r>
          </w:p>
        </w:tc>
        <w:tc>
          <w:tcPr>
            <w:tcW w:type="dxa" w:w="1323"/>
            <w:vMerge/>
            <w:tcBorders>
              <w:top w:sz="3.2000000000000455" w:val="single" w:color="#000000"/>
              <w:bottom w:sz="12.0" w:val="single" w:color="#000000"/>
            </w:tcBorders>
          </w:tcPr>
          <w:p/>
        </w:tc>
        <w:tc>
          <w:tcPr>
            <w:tcW w:type="dxa" w:w="1323"/>
            <w:vMerge/>
            <w:tcBorders>
              <w:top w:sz="3.2000000000000455" w:val="single" w:color="#000000"/>
              <w:bottom w:sz="12.0" w:val="single" w:color="#000000"/>
            </w:tcBorders>
          </w:tcPr>
          <w:p/>
        </w:tc>
        <w:tc>
          <w:tcPr>
            <w:tcW w:type="dxa" w:w="1314"/>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B71 </w:t>
            </w:r>
          </w:p>
        </w:tc>
        <w:tc>
          <w:tcPr>
            <w:tcW w:type="dxa" w:w="1323"/>
            <w:vMerge/>
            <w:tcBorders>
              <w:top w:sz="3.2000000000000455" w:val="single" w:color="#000000"/>
              <w:bottom w:sz="12.0" w:val="single" w:color="#000000"/>
            </w:tcBorders>
          </w:tcPr>
          <w:p/>
        </w:tc>
        <w:tc>
          <w:tcPr>
            <w:tcW w:type="dxa" w:w="1323"/>
            <w:vMerge/>
            <w:tcBorders>
              <w:top w:sz="3.2000000000000455" w:val="single" w:color="#000000"/>
              <w:bottom w:sz="12.0" w:val="single" w:color="#000000"/>
            </w:tcBorders>
          </w:tcPr>
          <w:p/>
        </w:tc>
      </w:tr>
      <w:tr>
        <w:trPr>
          <w:trHeight w:hRule="exact" w:val="400"/>
        </w:trPr>
        <w:tc>
          <w:tcPr>
            <w:tcW w:type="dxa" w:w="1312"/>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B31 </w:t>
            </w:r>
          </w:p>
        </w:tc>
        <w:tc>
          <w:tcPr>
            <w:tcW w:type="dxa" w:w="1323"/>
            <w:vMerge/>
            <w:tcBorders>
              <w:top w:sz="3.2000000000000455" w:val="single" w:color="#000000"/>
              <w:bottom w:sz="12.0" w:val="single" w:color="#000000"/>
            </w:tcBorders>
          </w:tcPr>
          <w:p/>
        </w:tc>
        <w:tc>
          <w:tcPr>
            <w:tcW w:type="dxa" w:w="1323"/>
            <w:vMerge/>
            <w:tcBorders>
              <w:top w:sz="3.2000000000000455" w:val="single" w:color="#000000"/>
              <w:bottom w:sz="12.0" w:val="single" w:color="#000000"/>
            </w:tcBorders>
          </w:tcPr>
          <w:p/>
        </w:tc>
        <w:tc>
          <w:tcPr>
            <w:tcW w:type="dxa" w:w="1316"/>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B43 </w:t>
            </w:r>
          </w:p>
        </w:tc>
        <w:tc>
          <w:tcPr>
            <w:tcW w:type="dxa" w:w="1323"/>
            <w:vMerge/>
            <w:tcBorders>
              <w:top w:sz="3.2000000000000455" w:val="single" w:color="#000000"/>
              <w:bottom w:sz="12.0" w:val="single" w:color="#000000"/>
            </w:tcBorders>
          </w:tcPr>
          <w:p/>
        </w:tc>
        <w:tc>
          <w:tcPr>
            <w:tcW w:type="dxa" w:w="1323"/>
            <w:vMerge/>
            <w:tcBorders>
              <w:top w:sz="3.2000000000000455" w:val="single" w:color="#000000"/>
              <w:bottom w:sz="12.0" w:val="single" w:color="#000000"/>
            </w:tcBorders>
          </w:tcPr>
          <w:p/>
        </w:tc>
        <w:tc>
          <w:tcPr>
            <w:tcW w:type="dxa" w:w="1314"/>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B72 </w:t>
            </w:r>
          </w:p>
        </w:tc>
        <w:tc>
          <w:tcPr>
            <w:tcW w:type="dxa" w:w="1323"/>
            <w:vMerge/>
            <w:tcBorders>
              <w:top w:sz="3.2000000000000455" w:val="single" w:color="#000000"/>
              <w:bottom w:sz="12.0" w:val="single" w:color="#000000"/>
            </w:tcBorders>
          </w:tcPr>
          <w:p/>
        </w:tc>
        <w:tc>
          <w:tcPr>
            <w:tcW w:type="dxa" w:w="1323"/>
            <w:vMerge/>
            <w:tcBorders>
              <w:top w:sz="3.2000000000000455" w:val="single" w:color="#000000"/>
              <w:bottom w:sz="12.0" w:val="single" w:color="#000000"/>
            </w:tcBorders>
          </w:tcPr>
          <w:p/>
        </w:tc>
      </w:tr>
      <w:tr>
        <w:trPr>
          <w:trHeight w:hRule="exact" w:val="400"/>
        </w:trPr>
        <w:tc>
          <w:tcPr>
            <w:tcW w:type="dxa" w:w="1312"/>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B32 </w:t>
            </w:r>
          </w:p>
        </w:tc>
        <w:tc>
          <w:tcPr>
            <w:tcW w:type="dxa" w:w="1323"/>
            <w:vMerge/>
            <w:tcBorders>
              <w:top w:sz="3.2000000000000455" w:val="single" w:color="#000000"/>
              <w:bottom w:sz="12.0" w:val="single" w:color="#000000"/>
            </w:tcBorders>
          </w:tcPr>
          <w:p/>
        </w:tc>
        <w:tc>
          <w:tcPr>
            <w:tcW w:type="dxa" w:w="1323"/>
            <w:vMerge/>
            <w:tcBorders>
              <w:top w:sz="3.2000000000000455" w:val="single" w:color="#000000"/>
              <w:bottom w:sz="12.0" w:val="single" w:color="#000000"/>
            </w:tcBorders>
          </w:tcPr>
          <w:p/>
        </w:tc>
        <w:tc>
          <w:tcPr>
            <w:tcW w:type="dxa" w:w="1316"/>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B51 </w:t>
            </w:r>
          </w:p>
        </w:tc>
        <w:tc>
          <w:tcPr>
            <w:tcW w:type="dxa" w:w="1323"/>
            <w:vMerge/>
            <w:tcBorders>
              <w:top w:sz="3.2000000000000455" w:val="single" w:color="#000000"/>
              <w:bottom w:sz="12.0" w:val="single" w:color="#000000"/>
            </w:tcBorders>
          </w:tcPr>
          <w:p/>
        </w:tc>
        <w:tc>
          <w:tcPr>
            <w:tcW w:type="dxa" w:w="1323"/>
            <w:vMerge/>
            <w:tcBorders>
              <w:top w:sz="3.2000000000000455" w:val="single" w:color="#000000"/>
              <w:bottom w:sz="12.0" w:val="single" w:color="#000000"/>
            </w:tcBorders>
          </w:tcPr>
          <w:p/>
        </w:tc>
        <w:tc>
          <w:tcPr>
            <w:tcW w:type="dxa" w:w="1314"/>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B81 </w:t>
            </w:r>
          </w:p>
        </w:tc>
        <w:tc>
          <w:tcPr>
            <w:tcW w:type="dxa" w:w="1323"/>
            <w:vMerge/>
            <w:tcBorders>
              <w:top w:sz="3.2000000000000455" w:val="single" w:color="#000000"/>
              <w:bottom w:sz="12.0" w:val="single" w:color="#000000"/>
            </w:tcBorders>
          </w:tcPr>
          <w:p/>
        </w:tc>
        <w:tc>
          <w:tcPr>
            <w:tcW w:type="dxa" w:w="1323"/>
            <w:vMerge/>
            <w:tcBorders>
              <w:top w:sz="3.2000000000000455" w:val="single" w:color="#000000"/>
              <w:bottom w:sz="12.0" w:val="single" w:color="#000000"/>
            </w:tcBorders>
          </w:tcPr>
          <w:p/>
        </w:tc>
      </w:tr>
      <w:tr>
        <w:trPr>
          <w:trHeight w:hRule="exact" w:val="400"/>
        </w:trPr>
        <w:tc>
          <w:tcPr>
            <w:tcW w:type="dxa" w:w="1312"/>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B33 </w:t>
            </w:r>
          </w:p>
        </w:tc>
        <w:tc>
          <w:tcPr>
            <w:tcW w:type="dxa" w:w="1323"/>
            <w:vMerge/>
            <w:tcBorders>
              <w:top w:sz="3.2000000000000455" w:val="single" w:color="#000000"/>
              <w:bottom w:sz="12.0" w:val="single" w:color="#000000"/>
            </w:tcBorders>
          </w:tcPr>
          <w:p/>
        </w:tc>
        <w:tc>
          <w:tcPr>
            <w:tcW w:type="dxa" w:w="1323"/>
            <w:vMerge/>
            <w:tcBorders>
              <w:top w:sz="3.2000000000000455" w:val="single" w:color="#000000"/>
              <w:bottom w:sz="12.0" w:val="single" w:color="#000000"/>
            </w:tcBorders>
          </w:tcPr>
          <w:p/>
        </w:tc>
        <w:tc>
          <w:tcPr>
            <w:tcW w:type="dxa" w:w="1316"/>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B52 </w:t>
            </w:r>
          </w:p>
        </w:tc>
        <w:tc>
          <w:tcPr>
            <w:tcW w:type="dxa" w:w="1323"/>
            <w:vMerge/>
            <w:tcBorders>
              <w:top w:sz="3.2000000000000455" w:val="single" w:color="#000000"/>
              <w:bottom w:sz="12.0" w:val="single" w:color="#000000"/>
            </w:tcBorders>
          </w:tcPr>
          <w:p/>
        </w:tc>
        <w:tc>
          <w:tcPr>
            <w:tcW w:type="dxa" w:w="1323"/>
            <w:vMerge/>
            <w:tcBorders>
              <w:top w:sz="3.2000000000000455" w:val="single" w:color="#000000"/>
              <w:bottom w:sz="12.0" w:val="single" w:color="#000000"/>
            </w:tcBorders>
          </w:tcPr>
          <w:p/>
        </w:tc>
        <w:tc>
          <w:tcPr>
            <w:tcW w:type="dxa" w:w="1314"/>
            <w:vMerge w:val="restart"/>
            <w:tcBorders>
              <w:bottom w:sz="12.0" w:val="single" w:color="#000000"/>
            </w:tcBorders>
            <w:shd w:fill="ffffff"/>
            <w:tcMar>
              <w:start w:w="0" w:type="dxa"/>
              <w:end w:w="0" w:type="dxa"/>
            </w:tcMar>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B82 </w:t>
            </w:r>
          </w:p>
        </w:tc>
        <w:tc>
          <w:tcPr>
            <w:tcW w:type="dxa" w:w="1323"/>
            <w:vMerge/>
            <w:tcBorders>
              <w:top w:sz="3.2000000000000455" w:val="single" w:color="#000000"/>
              <w:bottom w:sz="12.0" w:val="single" w:color="#000000"/>
            </w:tcBorders>
          </w:tcPr>
          <w:p/>
        </w:tc>
        <w:tc>
          <w:tcPr>
            <w:tcW w:type="dxa" w:w="1323"/>
            <w:vMerge/>
            <w:tcBorders>
              <w:top w:sz="3.2000000000000455" w:val="single" w:color="#000000"/>
              <w:bottom w:sz="12.0" w:val="single" w:color="#000000"/>
            </w:tcBorders>
          </w:tcPr>
          <w:p/>
        </w:tc>
      </w:tr>
      <w:tr>
        <w:trPr>
          <w:trHeight w:hRule="exact" w:val="388"/>
        </w:trPr>
        <w:tc>
          <w:tcPr>
            <w:tcW w:type="dxa" w:w="1312"/>
            <w:tcBorders>
              <w:bottom w:sz="12.0" w:val="single" w:color="#00000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B34 </w:t>
            </w:r>
          </w:p>
        </w:tc>
        <w:tc>
          <w:tcPr>
            <w:tcW w:type="dxa" w:w="1323"/>
            <w:vMerge/>
            <w:tcBorders>
              <w:top w:sz="3.2000000000000455" w:val="single" w:color="#000000"/>
              <w:bottom w:sz="12.0" w:val="single" w:color="#000000"/>
            </w:tcBorders>
          </w:tcPr>
          <w:p/>
        </w:tc>
        <w:tc>
          <w:tcPr>
            <w:tcW w:type="dxa" w:w="1323"/>
            <w:vMerge/>
            <w:tcBorders>
              <w:top w:sz="3.2000000000000455" w:val="single" w:color="#000000"/>
              <w:bottom w:sz="12.0" w:val="single" w:color="#000000"/>
            </w:tcBorders>
          </w:tcPr>
          <w:p/>
        </w:tc>
        <w:tc>
          <w:tcPr>
            <w:tcW w:type="dxa" w:w="1316"/>
            <w:tcBorders>
              <w:bottom w:sz="12.0" w:val="single" w:color="#00000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B53 </w:t>
            </w:r>
          </w:p>
        </w:tc>
        <w:tc>
          <w:tcPr>
            <w:tcW w:type="dxa" w:w="1323"/>
            <w:vMerge/>
            <w:tcBorders>
              <w:top w:sz="3.2000000000000455" w:val="single" w:color="#000000"/>
              <w:bottom w:sz="12.0" w:val="single" w:color="#000000"/>
            </w:tcBorders>
          </w:tcPr>
          <w:p/>
        </w:tc>
        <w:tc>
          <w:tcPr>
            <w:tcW w:type="dxa" w:w="1323"/>
            <w:vMerge/>
            <w:tcBorders>
              <w:top w:sz="3.2000000000000455" w:val="single" w:color="#000000"/>
              <w:bottom w:sz="12.0" w:val="single" w:color="#000000"/>
            </w:tcBorders>
          </w:tcPr>
          <w:p/>
        </w:tc>
        <w:tc>
          <w:tcPr>
            <w:tcW w:type="dxa" w:w="1323"/>
            <w:vMerge/>
            <w:tcBorders>
              <w:bottom w:sz="12.0" w:val="single" w:color="#000000"/>
            </w:tcBorders>
          </w:tcPr>
          <w:p/>
        </w:tc>
        <w:tc>
          <w:tcPr>
            <w:tcW w:type="dxa" w:w="1323"/>
            <w:vMerge/>
            <w:tcBorders>
              <w:top w:sz="3.2000000000000455" w:val="single" w:color="#000000"/>
              <w:bottom w:sz="12.0" w:val="single" w:color="#000000"/>
            </w:tcBorders>
          </w:tcPr>
          <w:p/>
        </w:tc>
        <w:tc>
          <w:tcPr>
            <w:tcW w:type="dxa" w:w="1323"/>
            <w:vMerge/>
            <w:tcBorders>
              <w:top w:sz="3.2000000000000455" w:val="single" w:color="#000000"/>
              <w:bottom w:sz="12.0" w:val="single" w:color="#000000"/>
            </w:tcBorders>
          </w:tcPr>
          <w:p/>
        </w:tc>
      </w:tr>
    </w:tbl>
    <w:p>
      <w:pPr>
        <w:autoSpaceDN w:val="0"/>
        <w:autoSpaceDE w:val="0"/>
        <w:widowControl/>
        <w:spacing w:line="278" w:lineRule="auto" w:before="7424" w:after="1292"/>
        <w:ind w:left="0" w:right="5902" w:firstLine="0"/>
        <w:jc w:val="right"/>
      </w:pPr>
      <w:r>
        <w:rPr>
          <w:rFonts w:ascii="Times New Roman" w:hAnsi="Times New Roman" w:eastAsia="Times New Roman"/>
          <w:b w:val="0"/>
          <w:i w:val="0"/>
          <w:color w:val="000000"/>
          <w:sz w:val="21"/>
        </w:rPr>
        <w:t>67</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79" name="Picture 17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80" name="Picture 18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508" w:lineRule="exact" w:before="506" w:after="0"/>
        <w:ind w:left="2094" w:right="0" w:firstLine="0"/>
        <w:jc w:val="left"/>
      </w:pPr>
      <w:r>
        <w:rPr>
          <w:rFonts w:ascii="黑体" w:hAnsi="黑体" w:eastAsia="黑体"/>
          <w:b w:val="0"/>
          <w:i w:val="0"/>
          <w:color w:val="000000"/>
          <w:sz w:val="36"/>
        </w:rPr>
        <w:t>附录</w:t>
      </w:r>
      <w:r>
        <w:rPr>
          <w:rFonts w:ascii="Arial Black" w:hAnsi="Arial Black" w:eastAsia="Arial Black"/>
          <w:b w:val="0"/>
          <w:i w:val="0"/>
          <w:color w:val="000000"/>
          <w:sz w:val="36"/>
        </w:rPr>
        <w:t xml:space="preserve">C </w:t>
      </w:r>
      <w:r>
        <w:rPr>
          <w:rFonts w:ascii="黑体" w:hAnsi="黑体" w:eastAsia="黑体"/>
          <w:b w:val="0"/>
          <w:i w:val="0"/>
          <w:color w:val="000000"/>
          <w:sz w:val="36"/>
        </w:rPr>
        <w:t>风险概率贝叶斯网络节点的条件概率表</w:t>
      </w:r>
    </w:p>
    <w:p>
      <w:pPr>
        <w:autoSpaceDN w:val="0"/>
        <w:autoSpaceDE w:val="0"/>
        <w:widowControl/>
        <w:spacing w:line="320" w:lineRule="exact" w:before="516" w:after="0"/>
        <w:ind w:left="2070" w:right="0" w:firstLine="0"/>
        <w:jc w:val="left"/>
      </w:pPr>
      <w:r>
        <w:rPr>
          <w:rFonts w:ascii="宋体" w:hAnsi="宋体" w:eastAsia="宋体"/>
          <w:b w:val="0"/>
          <w:i w:val="0"/>
          <w:color w:val="000000"/>
          <w:sz w:val="24"/>
        </w:rPr>
        <w:t>在贝叶斯网络中所添加的</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个辅助节点（</w:t>
      </w:r>
      <w:r>
        <w:rPr>
          <w:rFonts w:ascii="Times New Roman" w:hAnsi="Times New Roman" w:eastAsia="Times New Roman"/>
          <w:b w:val="0"/>
          <w:i w:val="0"/>
          <w:color w:val="000000"/>
          <w:sz w:val="24"/>
        </w:rPr>
        <w:t>X1~X4</w:t>
      </w:r>
      <w:r>
        <w:rPr>
          <w:rFonts w:ascii="宋体" w:hAnsi="宋体" w:eastAsia="宋体"/>
          <w:b w:val="0"/>
          <w:i w:val="0"/>
          <w:color w:val="000000"/>
          <w:sz w:val="24"/>
        </w:rPr>
        <w:t>）的</w:t>
      </w:r>
      <w:r>
        <w:rPr>
          <w:rFonts w:ascii="Times New Roman" w:hAnsi="Times New Roman" w:eastAsia="Times New Roman"/>
          <w:b w:val="0"/>
          <w:i w:val="0"/>
          <w:color w:val="000000"/>
          <w:sz w:val="24"/>
        </w:rPr>
        <w:t>CPT</w:t>
      </w:r>
      <w:r>
        <w:rPr>
          <w:rFonts w:ascii="宋体" w:hAnsi="宋体" w:eastAsia="宋体"/>
          <w:b w:val="0"/>
          <w:i w:val="0"/>
          <w:color w:val="000000"/>
          <w:sz w:val="24"/>
        </w:rPr>
        <w:t xml:space="preserve"> 分别为：</w:t>
      </w:r>
    </w:p>
    <w:p>
      <w:pPr>
        <w:autoSpaceDN w:val="0"/>
        <w:autoSpaceDE w:val="0"/>
        <w:widowControl/>
        <w:spacing w:line="282" w:lineRule="exact" w:before="436" w:after="142"/>
        <w:ind w:left="0" w:right="4842"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C1 X1</w:t>
      </w:r>
      <w:r>
        <w:rPr>
          <w:rFonts w:ascii="宋体" w:hAnsi="宋体" w:eastAsia="宋体"/>
          <w:b w:val="0"/>
          <w:i w:val="0"/>
          <w:color w:val="000000"/>
          <w:sz w:val="21"/>
        </w:rPr>
        <w:t xml:space="preserve"> 节点的条件概率表</w:t>
      </w:r>
    </w:p>
    <w:tbl>
      <w:tblPr>
        <w:tblW w:type="auto" w:w="0"/>
        <w:tblLayout w:type="fixed"/>
        <w:tblLook w:firstColumn="1" w:firstRow="1" w:lastColumn="0" w:lastRow="0" w:noHBand="0" w:noVBand="1" w:val="04A0"/>
        <w:tblInd w:w="1482.0" w:type="dxa"/>
      </w:tblPr>
      <w:tblGrid>
        <w:gridCol w:w="2381"/>
        <w:gridCol w:w="2381"/>
        <w:gridCol w:w="2381"/>
        <w:gridCol w:w="2381"/>
        <w:gridCol w:w="2381"/>
      </w:tblGrid>
      <w:tr>
        <w:trPr>
          <w:trHeight w:hRule="exact" w:val="420"/>
        </w:trPr>
        <w:tc>
          <w:tcPr>
            <w:tcW w:type="dxa" w:w="1290"/>
            <w:tcBorders>
              <w:top w:sz="11.200000000000045" w:val="single" w:color="#000000"/>
              <w:bottom w:sz="3.2000000000000455"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B31 </w:t>
            </w:r>
          </w:p>
        </w:tc>
        <w:tc>
          <w:tcPr>
            <w:tcW w:type="dxa" w:w="1294"/>
            <w:tcBorders>
              <w:top w:sz="11.200000000000045" w:val="single" w:color="#000000"/>
              <w:bottom w:sz="3.2000000000000455"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B32 </w:t>
            </w:r>
          </w:p>
        </w:tc>
        <w:tc>
          <w:tcPr>
            <w:tcW w:type="dxa" w:w="1292"/>
            <w:tcBorders>
              <w:top w:sz="11.200000000000045" w:val="single" w:color="#000000"/>
              <w:bottom w:sz="3.2000000000000455"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B33 </w:t>
            </w:r>
          </w:p>
        </w:tc>
        <w:tc>
          <w:tcPr>
            <w:tcW w:type="dxa" w:w="2480"/>
            <w:tcBorders>
              <w:top w:sz="11.200000000000045" w:val="single" w:color="#000000"/>
              <w:bottom w:sz="3.2000000000000455" w:val="single" w:color="#000000"/>
            </w:tcBorders>
            <w:shd w:fill="ffffff"/>
            <w:tcMar>
              <w:start w:w="0" w:type="dxa"/>
              <w:end w:w="0" w:type="dxa"/>
            </w:tcMar>
          </w:tcPr>
          <w:p>
            <w:pPr>
              <w:autoSpaceDN w:val="0"/>
              <w:autoSpaceDE w:val="0"/>
              <w:widowControl/>
              <w:spacing w:line="280" w:lineRule="exact" w:before="98" w:after="0"/>
              <w:ind w:left="0" w:right="0" w:firstLine="0"/>
              <w:jc w:val="center"/>
            </w:pPr>
            <w:r>
              <w:rPr>
                <w:rFonts w:ascii="Times New Roman" w:hAnsi="Times New Roman" w:eastAsia="Times New Roman"/>
                <w:b w:val="0"/>
                <w:i w:val="0"/>
                <w:color w:val="000000"/>
                <w:sz w:val="21"/>
              </w:rPr>
              <w:t>P</w:t>
            </w:r>
            <w:r>
              <w:rPr>
                <w:rFonts w:ascii="宋体" w:hAnsi="宋体" w:eastAsia="宋体"/>
                <w:b w:val="0"/>
                <w:i w:val="0"/>
                <w:color w:val="000000"/>
                <w:sz w:val="21"/>
              </w:rPr>
              <w:t>（</w:t>
            </w:r>
            <w:r>
              <w:rPr>
                <w:rFonts w:ascii="Times New Roman" w:hAnsi="Times New Roman" w:eastAsia="Times New Roman"/>
                <w:b w:val="0"/>
                <w:i w:val="0"/>
                <w:color w:val="000000"/>
                <w:sz w:val="21"/>
              </w:rPr>
              <w:t>X3=T</w:t>
            </w:r>
            <w:r>
              <w:rPr>
                <w:rFonts w:ascii="宋体" w:hAnsi="宋体" w:eastAsia="宋体"/>
                <w:b w:val="0"/>
                <w:i w:val="0"/>
                <w:color w:val="000000"/>
                <w:sz w:val="21"/>
              </w:rPr>
              <w:t>）</w:t>
            </w:r>
          </w:p>
        </w:tc>
        <w:tc>
          <w:tcPr>
            <w:tcW w:type="dxa" w:w="2476"/>
            <w:tcBorders>
              <w:top w:sz="11.200000000000045" w:val="single" w:color="#000000"/>
              <w:bottom w:sz="3.2000000000000455" w:val="single" w:color="#000000"/>
            </w:tcBorders>
            <w:shd w:fill="ffffff"/>
            <w:tcMar>
              <w:start w:w="0" w:type="dxa"/>
              <w:end w:w="0" w:type="dxa"/>
            </w:tcMar>
          </w:tcPr>
          <w:p>
            <w:pPr>
              <w:autoSpaceDN w:val="0"/>
              <w:autoSpaceDE w:val="0"/>
              <w:widowControl/>
              <w:spacing w:line="280" w:lineRule="exact" w:before="98" w:after="0"/>
              <w:ind w:left="0" w:right="0" w:firstLine="0"/>
              <w:jc w:val="center"/>
            </w:pPr>
            <w:r>
              <w:rPr>
                <w:rFonts w:ascii="Times New Roman" w:hAnsi="Times New Roman" w:eastAsia="Times New Roman"/>
                <w:b w:val="0"/>
                <w:i w:val="0"/>
                <w:color w:val="000000"/>
                <w:sz w:val="21"/>
              </w:rPr>
              <w:t>P</w:t>
            </w:r>
            <w:r>
              <w:rPr>
                <w:rFonts w:ascii="宋体" w:hAnsi="宋体" w:eastAsia="宋体"/>
                <w:b w:val="0"/>
                <w:i w:val="0"/>
                <w:color w:val="000000"/>
                <w:sz w:val="21"/>
              </w:rPr>
              <w:t>（</w:t>
            </w:r>
            <w:r>
              <w:rPr>
                <w:rFonts w:ascii="Times New Roman" w:hAnsi="Times New Roman" w:eastAsia="Times New Roman"/>
                <w:b w:val="0"/>
                <w:i w:val="0"/>
                <w:color w:val="000000"/>
                <w:sz w:val="21"/>
              </w:rPr>
              <w:t>X3=F</w:t>
            </w:r>
            <w:r>
              <w:rPr>
                <w:rFonts w:ascii="宋体" w:hAnsi="宋体" w:eastAsia="宋体"/>
                <w:b w:val="0"/>
                <w:i w:val="0"/>
                <w:color w:val="000000"/>
                <w:sz w:val="21"/>
              </w:rPr>
              <w:t>）</w:t>
            </w:r>
          </w:p>
        </w:tc>
      </w:tr>
      <w:tr>
        <w:trPr>
          <w:trHeight w:hRule="exact" w:val="434"/>
        </w:trPr>
        <w:tc>
          <w:tcPr>
            <w:tcW w:type="dxa" w:w="1290"/>
            <w:tcBorders>
              <w:top w:sz="3.2000000000000455"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T </w:t>
            </w:r>
          </w:p>
        </w:tc>
        <w:tc>
          <w:tcPr>
            <w:tcW w:type="dxa" w:w="1294"/>
            <w:tcBorders>
              <w:top w:sz="3.2000000000000455"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T </w:t>
            </w:r>
          </w:p>
        </w:tc>
        <w:tc>
          <w:tcPr>
            <w:tcW w:type="dxa" w:w="1292"/>
            <w:tcBorders>
              <w:top w:sz="3.2000000000000455"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T </w:t>
            </w:r>
          </w:p>
        </w:tc>
        <w:tc>
          <w:tcPr>
            <w:tcW w:type="dxa" w:w="2480"/>
            <w:tcBorders>
              <w:top w:sz="3.2000000000000455"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0.98 </w:t>
            </w:r>
          </w:p>
        </w:tc>
        <w:tc>
          <w:tcPr>
            <w:tcW w:type="dxa" w:w="2476"/>
            <w:tcBorders>
              <w:top w:sz="3.2000000000000455"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0.02 </w:t>
            </w:r>
          </w:p>
        </w:tc>
      </w:tr>
      <w:tr>
        <w:trPr>
          <w:trHeight w:hRule="exact" w:val="400"/>
        </w:trPr>
        <w:tc>
          <w:tcPr>
            <w:tcW w:type="dxa" w:w="129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T </w:t>
            </w:r>
          </w:p>
        </w:tc>
        <w:tc>
          <w:tcPr>
            <w:tcW w:type="dxa" w:w="1294"/>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T </w:t>
            </w:r>
          </w:p>
        </w:tc>
        <w:tc>
          <w:tcPr>
            <w:tcW w:type="dxa" w:w="1292"/>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F </w:t>
            </w:r>
          </w:p>
        </w:tc>
        <w:tc>
          <w:tcPr>
            <w:tcW w:type="dxa" w:w="248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0.86 </w:t>
            </w:r>
          </w:p>
        </w:tc>
        <w:tc>
          <w:tcPr>
            <w:tcW w:type="dxa" w:w="2476"/>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0.14 </w:t>
            </w:r>
          </w:p>
        </w:tc>
      </w:tr>
      <w:tr>
        <w:trPr>
          <w:trHeight w:hRule="exact" w:val="400"/>
        </w:trPr>
        <w:tc>
          <w:tcPr>
            <w:tcW w:type="dxa" w:w="1290"/>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T </w:t>
            </w:r>
          </w:p>
        </w:tc>
        <w:tc>
          <w:tcPr>
            <w:tcW w:type="dxa" w:w="1294"/>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F </w:t>
            </w:r>
          </w:p>
        </w:tc>
        <w:tc>
          <w:tcPr>
            <w:tcW w:type="dxa" w:w="1292"/>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T </w:t>
            </w:r>
          </w:p>
        </w:tc>
        <w:tc>
          <w:tcPr>
            <w:tcW w:type="dxa" w:w="2480"/>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0.66 </w:t>
            </w:r>
          </w:p>
        </w:tc>
        <w:tc>
          <w:tcPr>
            <w:tcW w:type="dxa" w:w="2476"/>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0.34 </w:t>
            </w:r>
          </w:p>
        </w:tc>
      </w:tr>
      <w:tr>
        <w:trPr>
          <w:trHeight w:hRule="exact" w:val="400"/>
        </w:trPr>
        <w:tc>
          <w:tcPr>
            <w:tcW w:type="dxa" w:w="1290"/>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T </w:t>
            </w:r>
          </w:p>
        </w:tc>
        <w:tc>
          <w:tcPr>
            <w:tcW w:type="dxa" w:w="1294"/>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F </w:t>
            </w:r>
          </w:p>
        </w:tc>
        <w:tc>
          <w:tcPr>
            <w:tcW w:type="dxa" w:w="1292"/>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F </w:t>
            </w:r>
          </w:p>
        </w:tc>
        <w:tc>
          <w:tcPr>
            <w:tcW w:type="dxa" w:w="2480"/>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0.55 </w:t>
            </w:r>
          </w:p>
        </w:tc>
        <w:tc>
          <w:tcPr>
            <w:tcW w:type="dxa" w:w="2476"/>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0.45 </w:t>
            </w:r>
          </w:p>
        </w:tc>
      </w:tr>
      <w:tr>
        <w:trPr>
          <w:trHeight w:hRule="exact" w:val="400"/>
        </w:trPr>
        <w:tc>
          <w:tcPr>
            <w:tcW w:type="dxa" w:w="129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F </w:t>
            </w:r>
          </w:p>
        </w:tc>
        <w:tc>
          <w:tcPr>
            <w:tcW w:type="dxa" w:w="1294"/>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T </w:t>
            </w:r>
          </w:p>
        </w:tc>
        <w:tc>
          <w:tcPr>
            <w:tcW w:type="dxa" w:w="1292"/>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T </w:t>
            </w:r>
          </w:p>
        </w:tc>
        <w:tc>
          <w:tcPr>
            <w:tcW w:type="dxa" w:w="248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0.63 </w:t>
            </w:r>
          </w:p>
        </w:tc>
        <w:tc>
          <w:tcPr>
            <w:tcW w:type="dxa" w:w="2476"/>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0.37 </w:t>
            </w:r>
          </w:p>
        </w:tc>
      </w:tr>
      <w:tr>
        <w:trPr>
          <w:trHeight w:hRule="exact" w:val="400"/>
        </w:trPr>
        <w:tc>
          <w:tcPr>
            <w:tcW w:type="dxa" w:w="1290"/>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F </w:t>
            </w:r>
          </w:p>
        </w:tc>
        <w:tc>
          <w:tcPr>
            <w:tcW w:type="dxa" w:w="1294"/>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T </w:t>
            </w:r>
          </w:p>
        </w:tc>
        <w:tc>
          <w:tcPr>
            <w:tcW w:type="dxa" w:w="1292"/>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F </w:t>
            </w:r>
          </w:p>
        </w:tc>
        <w:tc>
          <w:tcPr>
            <w:tcW w:type="dxa" w:w="2480"/>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0.17 </w:t>
            </w:r>
          </w:p>
        </w:tc>
        <w:tc>
          <w:tcPr>
            <w:tcW w:type="dxa" w:w="2476"/>
            <w:tcBorders/>
            <w:shd w:fill="ffffff"/>
            <w:tcMar>
              <w:start w:w="0" w:type="dxa"/>
              <w:end w:w="0" w:type="dxa"/>
            </w:tcMar>
          </w:tcPr>
          <w:p>
            <w:pPr>
              <w:autoSpaceDN w:val="0"/>
              <w:autoSpaceDE w:val="0"/>
              <w:widowControl/>
              <w:spacing w:line="278" w:lineRule="auto" w:before="70" w:after="0"/>
              <w:ind w:left="0" w:right="0" w:firstLine="0"/>
              <w:jc w:val="center"/>
            </w:pPr>
            <w:r>
              <w:rPr>
                <w:rFonts w:ascii="Times New Roman" w:hAnsi="Times New Roman" w:eastAsia="Times New Roman"/>
                <w:b w:val="0"/>
                <w:i w:val="0"/>
                <w:color w:val="000000"/>
                <w:sz w:val="21"/>
              </w:rPr>
              <w:t xml:space="preserve">0.83 </w:t>
            </w:r>
          </w:p>
        </w:tc>
      </w:tr>
      <w:tr>
        <w:trPr>
          <w:trHeight w:hRule="exact" w:val="400"/>
        </w:trPr>
        <w:tc>
          <w:tcPr>
            <w:tcW w:type="dxa" w:w="1290"/>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F </w:t>
            </w:r>
          </w:p>
        </w:tc>
        <w:tc>
          <w:tcPr>
            <w:tcW w:type="dxa" w:w="1294"/>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F </w:t>
            </w:r>
          </w:p>
        </w:tc>
        <w:tc>
          <w:tcPr>
            <w:tcW w:type="dxa" w:w="1292"/>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T </w:t>
            </w:r>
          </w:p>
        </w:tc>
        <w:tc>
          <w:tcPr>
            <w:tcW w:type="dxa" w:w="2480"/>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0.38 </w:t>
            </w:r>
          </w:p>
        </w:tc>
        <w:tc>
          <w:tcPr>
            <w:tcW w:type="dxa" w:w="2476"/>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0.62 </w:t>
            </w:r>
          </w:p>
        </w:tc>
      </w:tr>
      <w:tr>
        <w:trPr>
          <w:trHeight w:hRule="exact" w:val="388"/>
        </w:trPr>
        <w:tc>
          <w:tcPr>
            <w:tcW w:type="dxa" w:w="1290"/>
            <w:tcBorders>
              <w:bottom w:sz="12.0" w:val="single" w:color="#00000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F </w:t>
            </w:r>
          </w:p>
        </w:tc>
        <w:tc>
          <w:tcPr>
            <w:tcW w:type="dxa" w:w="1294"/>
            <w:tcBorders>
              <w:bottom w:sz="12.0" w:val="single" w:color="#00000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F </w:t>
            </w:r>
          </w:p>
        </w:tc>
        <w:tc>
          <w:tcPr>
            <w:tcW w:type="dxa" w:w="1292"/>
            <w:tcBorders>
              <w:bottom w:sz="12.0" w:val="single" w:color="#00000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F </w:t>
            </w:r>
          </w:p>
        </w:tc>
        <w:tc>
          <w:tcPr>
            <w:tcW w:type="dxa" w:w="2480"/>
            <w:tcBorders>
              <w:bottom w:sz="12.0" w:val="single" w:color="#00000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0.05 </w:t>
            </w:r>
          </w:p>
        </w:tc>
        <w:tc>
          <w:tcPr>
            <w:tcW w:type="dxa" w:w="2476"/>
            <w:tcBorders>
              <w:bottom w:sz="12.0" w:val="single" w:color="#00000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0.95 </w:t>
            </w:r>
          </w:p>
        </w:tc>
      </w:tr>
    </w:tbl>
    <w:p>
      <w:pPr>
        <w:autoSpaceDN w:val="0"/>
        <w:autoSpaceDE w:val="0"/>
        <w:widowControl/>
        <w:spacing w:line="280" w:lineRule="exact" w:before="424" w:after="142"/>
        <w:ind w:left="0" w:right="4842"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C2 X2</w:t>
      </w:r>
      <w:r>
        <w:rPr>
          <w:rFonts w:ascii="宋体" w:hAnsi="宋体" w:eastAsia="宋体"/>
          <w:b w:val="0"/>
          <w:i w:val="0"/>
          <w:color w:val="000000"/>
          <w:sz w:val="21"/>
        </w:rPr>
        <w:t xml:space="preserve"> 节点的条件概率表</w:t>
      </w:r>
    </w:p>
    <w:tbl>
      <w:tblPr>
        <w:tblW w:type="auto" w:w="0"/>
        <w:tblLayout w:type="fixed"/>
        <w:tblLook w:firstColumn="1" w:firstRow="1" w:lastColumn="0" w:lastRow="0" w:noHBand="0" w:noVBand="1" w:val="04A0"/>
        <w:tblInd w:w="1482.0" w:type="dxa"/>
      </w:tblPr>
      <w:tblGrid>
        <w:gridCol w:w="2381"/>
        <w:gridCol w:w="2381"/>
        <w:gridCol w:w="2381"/>
        <w:gridCol w:w="2381"/>
        <w:gridCol w:w="2381"/>
      </w:tblGrid>
      <w:tr>
        <w:trPr>
          <w:trHeight w:hRule="exact" w:val="420"/>
        </w:trPr>
        <w:tc>
          <w:tcPr>
            <w:tcW w:type="dxa" w:w="1290"/>
            <w:tcBorders>
              <w:top w:sz="12.0" w:val="single" w:color="#000000"/>
              <w:bottom w:sz="4.0"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B34 </w:t>
            </w:r>
          </w:p>
        </w:tc>
        <w:tc>
          <w:tcPr>
            <w:tcW w:type="dxa" w:w="1294"/>
            <w:tcBorders>
              <w:top w:sz="12.0" w:val="single" w:color="#000000"/>
              <w:bottom w:sz="4.0"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B35 </w:t>
            </w:r>
          </w:p>
        </w:tc>
        <w:tc>
          <w:tcPr>
            <w:tcW w:type="dxa" w:w="1292"/>
            <w:tcBorders>
              <w:top w:sz="12.0" w:val="single" w:color="#000000"/>
              <w:bottom w:sz="4.0"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B36 </w:t>
            </w:r>
          </w:p>
        </w:tc>
        <w:tc>
          <w:tcPr>
            <w:tcW w:type="dxa" w:w="2480"/>
            <w:tcBorders>
              <w:top w:sz="12.0" w:val="single" w:color="#000000"/>
              <w:bottom w:sz="4.0" w:val="single" w:color="#000000"/>
            </w:tcBorders>
            <w:shd w:fill="ffffff"/>
            <w:tcMar>
              <w:start w:w="0" w:type="dxa"/>
              <w:end w:w="0" w:type="dxa"/>
            </w:tcMar>
          </w:tcPr>
          <w:p>
            <w:pPr>
              <w:autoSpaceDN w:val="0"/>
              <w:autoSpaceDE w:val="0"/>
              <w:widowControl/>
              <w:spacing w:line="280" w:lineRule="exact" w:before="98" w:after="0"/>
              <w:ind w:left="0" w:right="0" w:firstLine="0"/>
              <w:jc w:val="center"/>
            </w:pPr>
            <w:r>
              <w:rPr>
                <w:rFonts w:ascii="Times New Roman" w:hAnsi="Times New Roman" w:eastAsia="Times New Roman"/>
                <w:b w:val="0"/>
                <w:i w:val="0"/>
                <w:color w:val="000000"/>
                <w:sz w:val="21"/>
              </w:rPr>
              <w:t>P</w:t>
            </w:r>
            <w:r>
              <w:rPr>
                <w:rFonts w:ascii="宋体" w:hAnsi="宋体" w:eastAsia="宋体"/>
                <w:b w:val="0"/>
                <w:i w:val="0"/>
                <w:color w:val="000000"/>
                <w:sz w:val="21"/>
              </w:rPr>
              <w:t>（</w:t>
            </w:r>
            <w:r>
              <w:rPr>
                <w:rFonts w:ascii="Times New Roman" w:hAnsi="Times New Roman" w:eastAsia="Times New Roman"/>
                <w:b w:val="0"/>
                <w:i w:val="0"/>
                <w:color w:val="000000"/>
                <w:sz w:val="21"/>
              </w:rPr>
              <w:t>X4=T</w:t>
            </w:r>
            <w:r>
              <w:rPr>
                <w:rFonts w:ascii="宋体" w:hAnsi="宋体" w:eastAsia="宋体"/>
                <w:b w:val="0"/>
                <w:i w:val="0"/>
                <w:color w:val="000000"/>
                <w:sz w:val="21"/>
              </w:rPr>
              <w:t>）</w:t>
            </w:r>
          </w:p>
        </w:tc>
        <w:tc>
          <w:tcPr>
            <w:tcW w:type="dxa" w:w="2476"/>
            <w:tcBorders>
              <w:top w:sz="12.0" w:val="single" w:color="#000000"/>
              <w:bottom w:sz="4.0" w:val="single" w:color="#000000"/>
            </w:tcBorders>
            <w:shd w:fill="ffffff"/>
            <w:tcMar>
              <w:start w:w="0" w:type="dxa"/>
              <w:end w:w="0" w:type="dxa"/>
            </w:tcMar>
          </w:tcPr>
          <w:p>
            <w:pPr>
              <w:autoSpaceDN w:val="0"/>
              <w:autoSpaceDE w:val="0"/>
              <w:widowControl/>
              <w:spacing w:line="280" w:lineRule="exact" w:before="98" w:after="0"/>
              <w:ind w:left="0" w:right="0" w:firstLine="0"/>
              <w:jc w:val="center"/>
            </w:pPr>
            <w:r>
              <w:rPr>
                <w:rFonts w:ascii="Times New Roman" w:hAnsi="Times New Roman" w:eastAsia="Times New Roman"/>
                <w:b w:val="0"/>
                <w:i w:val="0"/>
                <w:color w:val="000000"/>
                <w:sz w:val="21"/>
              </w:rPr>
              <w:t>P</w:t>
            </w:r>
            <w:r>
              <w:rPr>
                <w:rFonts w:ascii="宋体" w:hAnsi="宋体" w:eastAsia="宋体"/>
                <w:b w:val="0"/>
                <w:i w:val="0"/>
                <w:color w:val="000000"/>
                <w:sz w:val="21"/>
              </w:rPr>
              <w:t>（</w:t>
            </w:r>
            <w:r>
              <w:rPr>
                <w:rFonts w:ascii="Times New Roman" w:hAnsi="Times New Roman" w:eastAsia="Times New Roman"/>
                <w:b w:val="0"/>
                <w:i w:val="0"/>
                <w:color w:val="000000"/>
                <w:sz w:val="21"/>
              </w:rPr>
              <w:t>X4=F</w:t>
            </w:r>
            <w:r>
              <w:rPr>
                <w:rFonts w:ascii="宋体" w:hAnsi="宋体" w:eastAsia="宋体"/>
                <w:b w:val="0"/>
                <w:i w:val="0"/>
                <w:color w:val="000000"/>
                <w:sz w:val="21"/>
              </w:rPr>
              <w:t>）</w:t>
            </w:r>
          </w:p>
        </w:tc>
      </w:tr>
      <w:tr>
        <w:trPr>
          <w:trHeight w:hRule="exact" w:val="438"/>
        </w:trPr>
        <w:tc>
          <w:tcPr>
            <w:tcW w:type="dxa" w:w="1290"/>
            <w:tcBorders>
              <w:top w:sz="4.0"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T </w:t>
            </w:r>
          </w:p>
        </w:tc>
        <w:tc>
          <w:tcPr>
            <w:tcW w:type="dxa" w:w="1294"/>
            <w:tcBorders>
              <w:top w:sz="4.0"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T </w:t>
            </w:r>
          </w:p>
        </w:tc>
        <w:tc>
          <w:tcPr>
            <w:tcW w:type="dxa" w:w="1292"/>
            <w:tcBorders>
              <w:top w:sz="4.0"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T </w:t>
            </w:r>
          </w:p>
        </w:tc>
        <w:tc>
          <w:tcPr>
            <w:tcW w:type="dxa" w:w="2480"/>
            <w:tcBorders>
              <w:top w:sz="4.0"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0.98 </w:t>
            </w:r>
          </w:p>
        </w:tc>
        <w:tc>
          <w:tcPr>
            <w:tcW w:type="dxa" w:w="2476"/>
            <w:tcBorders>
              <w:top w:sz="4.0"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0.02 </w:t>
            </w:r>
          </w:p>
        </w:tc>
      </w:tr>
      <w:tr>
        <w:trPr>
          <w:trHeight w:hRule="exact" w:val="400"/>
        </w:trPr>
        <w:tc>
          <w:tcPr>
            <w:tcW w:type="dxa" w:w="129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T </w:t>
            </w:r>
          </w:p>
        </w:tc>
        <w:tc>
          <w:tcPr>
            <w:tcW w:type="dxa" w:w="1294"/>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T </w:t>
            </w:r>
          </w:p>
        </w:tc>
        <w:tc>
          <w:tcPr>
            <w:tcW w:type="dxa" w:w="1292"/>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F </w:t>
            </w:r>
          </w:p>
        </w:tc>
        <w:tc>
          <w:tcPr>
            <w:tcW w:type="dxa" w:w="248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0.76 </w:t>
            </w:r>
          </w:p>
        </w:tc>
        <w:tc>
          <w:tcPr>
            <w:tcW w:type="dxa" w:w="2476"/>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0.24 </w:t>
            </w:r>
          </w:p>
        </w:tc>
      </w:tr>
      <w:tr>
        <w:trPr>
          <w:trHeight w:hRule="exact" w:val="400"/>
        </w:trPr>
        <w:tc>
          <w:tcPr>
            <w:tcW w:type="dxa" w:w="1290"/>
            <w:tcBorders/>
            <w:shd w:fill="ffffff"/>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T </w:t>
            </w:r>
          </w:p>
        </w:tc>
        <w:tc>
          <w:tcPr>
            <w:tcW w:type="dxa" w:w="1294"/>
            <w:tcBorders/>
            <w:shd w:fill="ffffff"/>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F </w:t>
            </w:r>
          </w:p>
        </w:tc>
        <w:tc>
          <w:tcPr>
            <w:tcW w:type="dxa" w:w="1292"/>
            <w:tcBorders/>
            <w:shd w:fill="ffffff"/>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T </w:t>
            </w:r>
          </w:p>
        </w:tc>
        <w:tc>
          <w:tcPr>
            <w:tcW w:type="dxa" w:w="2480"/>
            <w:tcBorders/>
            <w:shd w:fill="ffffff"/>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0.78 </w:t>
            </w:r>
          </w:p>
        </w:tc>
        <w:tc>
          <w:tcPr>
            <w:tcW w:type="dxa" w:w="2476"/>
            <w:tcBorders/>
            <w:shd w:fill="ffffff"/>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0.22 </w:t>
            </w:r>
          </w:p>
        </w:tc>
      </w:tr>
      <w:tr>
        <w:trPr>
          <w:trHeight w:hRule="exact" w:val="400"/>
        </w:trPr>
        <w:tc>
          <w:tcPr>
            <w:tcW w:type="dxa" w:w="129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T </w:t>
            </w:r>
          </w:p>
        </w:tc>
        <w:tc>
          <w:tcPr>
            <w:tcW w:type="dxa" w:w="1294"/>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F </w:t>
            </w:r>
          </w:p>
        </w:tc>
        <w:tc>
          <w:tcPr>
            <w:tcW w:type="dxa" w:w="1292"/>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F </w:t>
            </w:r>
          </w:p>
        </w:tc>
        <w:tc>
          <w:tcPr>
            <w:tcW w:type="dxa" w:w="248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0.44 </w:t>
            </w:r>
          </w:p>
        </w:tc>
        <w:tc>
          <w:tcPr>
            <w:tcW w:type="dxa" w:w="2476"/>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0.56 </w:t>
            </w:r>
          </w:p>
        </w:tc>
      </w:tr>
      <w:tr>
        <w:trPr>
          <w:trHeight w:hRule="exact" w:val="400"/>
        </w:trPr>
        <w:tc>
          <w:tcPr>
            <w:tcW w:type="dxa" w:w="129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F </w:t>
            </w:r>
          </w:p>
        </w:tc>
        <w:tc>
          <w:tcPr>
            <w:tcW w:type="dxa" w:w="1294"/>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T </w:t>
            </w:r>
          </w:p>
        </w:tc>
        <w:tc>
          <w:tcPr>
            <w:tcW w:type="dxa" w:w="1292"/>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T </w:t>
            </w:r>
          </w:p>
        </w:tc>
        <w:tc>
          <w:tcPr>
            <w:tcW w:type="dxa" w:w="248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0.65 </w:t>
            </w:r>
          </w:p>
        </w:tc>
        <w:tc>
          <w:tcPr>
            <w:tcW w:type="dxa" w:w="2476"/>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0.35 </w:t>
            </w:r>
          </w:p>
        </w:tc>
      </w:tr>
      <w:tr>
        <w:trPr>
          <w:trHeight w:hRule="exact" w:val="400"/>
        </w:trPr>
        <w:tc>
          <w:tcPr>
            <w:tcW w:type="dxa" w:w="1290"/>
            <w:tcBorders/>
            <w:shd w:fill="ffffff"/>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F </w:t>
            </w:r>
          </w:p>
        </w:tc>
        <w:tc>
          <w:tcPr>
            <w:tcW w:type="dxa" w:w="1294"/>
            <w:tcBorders/>
            <w:shd w:fill="ffffff"/>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T </w:t>
            </w:r>
          </w:p>
        </w:tc>
        <w:tc>
          <w:tcPr>
            <w:tcW w:type="dxa" w:w="1292"/>
            <w:tcBorders/>
            <w:shd w:fill="ffffff"/>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F </w:t>
            </w:r>
          </w:p>
        </w:tc>
        <w:tc>
          <w:tcPr>
            <w:tcW w:type="dxa" w:w="2480"/>
            <w:tcBorders/>
            <w:shd w:fill="ffffff"/>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0.13 </w:t>
            </w:r>
          </w:p>
        </w:tc>
        <w:tc>
          <w:tcPr>
            <w:tcW w:type="dxa" w:w="2476"/>
            <w:tcBorders/>
            <w:shd w:fill="ffffff"/>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0.87 </w:t>
            </w:r>
          </w:p>
        </w:tc>
      </w:tr>
      <w:tr>
        <w:trPr>
          <w:trHeight w:hRule="exact" w:val="400"/>
        </w:trPr>
        <w:tc>
          <w:tcPr>
            <w:tcW w:type="dxa" w:w="129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F </w:t>
            </w:r>
          </w:p>
        </w:tc>
        <w:tc>
          <w:tcPr>
            <w:tcW w:type="dxa" w:w="1294"/>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F </w:t>
            </w:r>
          </w:p>
        </w:tc>
        <w:tc>
          <w:tcPr>
            <w:tcW w:type="dxa" w:w="1292"/>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T </w:t>
            </w:r>
          </w:p>
        </w:tc>
        <w:tc>
          <w:tcPr>
            <w:tcW w:type="dxa" w:w="248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0.42 </w:t>
            </w:r>
          </w:p>
        </w:tc>
        <w:tc>
          <w:tcPr>
            <w:tcW w:type="dxa" w:w="2476"/>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0.58 </w:t>
            </w:r>
          </w:p>
        </w:tc>
      </w:tr>
      <w:tr>
        <w:trPr>
          <w:trHeight w:hRule="exact" w:val="384"/>
        </w:trPr>
        <w:tc>
          <w:tcPr>
            <w:tcW w:type="dxa" w:w="1290"/>
            <w:tcBorders>
              <w:bottom w:sz="12.0" w:val="single" w:color="#00000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F </w:t>
            </w:r>
          </w:p>
        </w:tc>
        <w:tc>
          <w:tcPr>
            <w:tcW w:type="dxa" w:w="1294"/>
            <w:tcBorders>
              <w:bottom w:sz="12.0" w:val="single" w:color="#00000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F </w:t>
            </w:r>
          </w:p>
        </w:tc>
        <w:tc>
          <w:tcPr>
            <w:tcW w:type="dxa" w:w="1292"/>
            <w:tcBorders>
              <w:bottom w:sz="12.0" w:val="single" w:color="#00000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F </w:t>
            </w:r>
          </w:p>
        </w:tc>
        <w:tc>
          <w:tcPr>
            <w:tcW w:type="dxa" w:w="2480"/>
            <w:tcBorders>
              <w:bottom w:sz="12.0" w:val="single" w:color="#00000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0.10 </w:t>
            </w:r>
          </w:p>
        </w:tc>
        <w:tc>
          <w:tcPr>
            <w:tcW w:type="dxa" w:w="2476"/>
            <w:tcBorders>
              <w:bottom w:sz="12.0" w:val="single" w:color="#00000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0.90 </w:t>
            </w:r>
          </w:p>
        </w:tc>
      </w:tr>
    </w:tbl>
    <w:p>
      <w:pPr>
        <w:autoSpaceDN w:val="0"/>
        <w:autoSpaceDE w:val="0"/>
        <w:widowControl/>
        <w:spacing w:line="278" w:lineRule="auto" w:before="1826" w:after="1292"/>
        <w:ind w:left="0" w:right="5902" w:firstLine="0"/>
        <w:jc w:val="right"/>
      </w:pPr>
      <w:r>
        <w:rPr>
          <w:rFonts w:ascii="Times New Roman" w:hAnsi="Times New Roman" w:eastAsia="Times New Roman"/>
          <w:b w:val="0"/>
          <w:i w:val="0"/>
          <w:color w:val="000000"/>
          <w:sz w:val="21"/>
        </w:rPr>
        <w:t>68</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81" name="Picture 18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82" name="Picture 18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280" w:lineRule="exact" w:before="364" w:after="144"/>
        <w:ind w:left="0" w:right="4842"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C3 X3</w:t>
      </w:r>
      <w:r>
        <w:rPr>
          <w:rFonts w:ascii="宋体" w:hAnsi="宋体" w:eastAsia="宋体"/>
          <w:b w:val="0"/>
          <w:i w:val="0"/>
          <w:color w:val="000000"/>
          <w:sz w:val="21"/>
        </w:rPr>
        <w:t xml:space="preserve"> 节点的条件概率表</w:t>
      </w:r>
    </w:p>
    <w:tbl>
      <w:tblPr>
        <w:tblW w:type="auto" w:w="0"/>
        <w:tblLayout w:type="fixed"/>
        <w:tblLook w:firstColumn="1" w:firstRow="1" w:lastColumn="0" w:lastRow="0" w:noHBand="0" w:noVBand="1" w:val="04A0"/>
        <w:tblInd w:w="1482.0" w:type="dxa"/>
      </w:tblPr>
      <w:tblGrid>
        <w:gridCol w:w="2976"/>
        <w:gridCol w:w="2976"/>
        <w:gridCol w:w="2976"/>
        <w:gridCol w:w="2976"/>
      </w:tblGrid>
      <w:tr>
        <w:trPr>
          <w:trHeight w:hRule="exact" w:val="420"/>
        </w:trPr>
        <w:tc>
          <w:tcPr>
            <w:tcW w:type="dxa" w:w="1430"/>
            <w:tcBorders>
              <w:top w:sz="11.200000000000045"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B51 </w:t>
            </w:r>
          </w:p>
        </w:tc>
        <w:tc>
          <w:tcPr>
            <w:tcW w:type="dxa" w:w="1428"/>
            <w:tcBorders>
              <w:top w:sz="11.200000000000045"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B52 </w:t>
            </w:r>
          </w:p>
        </w:tc>
        <w:tc>
          <w:tcPr>
            <w:tcW w:type="dxa" w:w="2988"/>
            <w:tcBorders>
              <w:top w:sz="11.200000000000045" w:val="single" w:color="#000000"/>
              <w:bottom w:sz="4.0" w:val="single" w:color="#000000"/>
            </w:tcBorders>
            <w:shd w:fill="ffffff"/>
            <w:tcMar>
              <w:start w:w="0" w:type="dxa"/>
              <w:end w:w="0" w:type="dxa"/>
            </w:tcMar>
          </w:tcPr>
          <w:p>
            <w:pPr>
              <w:autoSpaceDN w:val="0"/>
              <w:autoSpaceDE w:val="0"/>
              <w:widowControl/>
              <w:spacing w:line="282" w:lineRule="exact" w:before="96" w:after="0"/>
              <w:ind w:left="0" w:right="0" w:firstLine="0"/>
              <w:jc w:val="center"/>
            </w:pPr>
            <w:r>
              <w:rPr>
                <w:rFonts w:ascii="Times New Roman" w:hAnsi="Times New Roman" w:eastAsia="Times New Roman"/>
                <w:b w:val="0"/>
                <w:i w:val="0"/>
                <w:color w:val="000000"/>
                <w:sz w:val="21"/>
              </w:rPr>
              <w:t>P</w:t>
            </w:r>
            <w:r>
              <w:rPr>
                <w:rFonts w:ascii="宋体" w:hAnsi="宋体" w:eastAsia="宋体"/>
                <w:b w:val="0"/>
                <w:i w:val="0"/>
                <w:color w:val="000000"/>
                <w:sz w:val="21"/>
              </w:rPr>
              <w:t>（</w:t>
            </w:r>
            <w:r>
              <w:rPr>
                <w:rFonts w:ascii="Times New Roman" w:hAnsi="Times New Roman" w:eastAsia="Times New Roman"/>
                <w:b w:val="0"/>
                <w:i w:val="0"/>
                <w:color w:val="000000"/>
                <w:sz w:val="21"/>
              </w:rPr>
              <w:t>X5=T</w:t>
            </w:r>
            <w:r>
              <w:rPr>
                <w:rFonts w:ascii="宋体" w:hAnsi="宋体" w:eastAsia="宋体"/>
                <w:b w:val="0"/>
                <w:i w:val="0"/>
                <w:color w:val="000000"/>
                <w:sz w:val="21"/>
              </w:rPr>
              <w:t>）</w:t>
            </w:r>
          </w:p>
        </w:tc>
        <w:tc>
          <w:tcPr>
            <w:tcW w:type="dxa" w:w="2986"/>
            <w:tcBorders>
              <w:top w:sz="11.200000000000045" w:val="single" w:color="#000000"/>
              <w:bottom w:sz="4.0" w:val="single" w:color="#000000"/>
            </w:tcBorders>
            <w:shd w:fill="ffffff"/>
            <w:tcMar>
              <w:start w:w="0" w:type="dxa"/>
              <w:end w:w="0" w:type="dxa"/>
            </w:tcMar>
          </w:tcPr>
          <w:p>
            <w:pPr>
              <w:autoSpaceDN w:val="0"/>
              <w:autoSpaceDE w:val="0"/>
              <w:widowControl/>
              <w:spacing w:line="282" w:lineRule="exact" w:before="96" w:after="0"/>
              <w:ind w:left="0" w:right="0" w:firstLine="0"/>
              <w:jc w:val="center"/>
            </w:pPr>
            <w:r>
              <w:rPr>
                <w:rFonts w:ascii="Times New Roman" w:hAnsi="Times New Roman" w:eastAsia="Times New Roman"/>
                <w:b w:val="0"/>
                <w:i w:val="0"/>
                <w:color w:val="000000"/>
                <w:sz w:val="21"/>
              </w:rPr>
              <w:t>P</w:t>
            </w:r>
            <w:r>
              <w:rPr>
                <w:rFonts w:ascii="宋体" w:hAnsi="宋体" w:eastAsia="宋体"/>
                <w:b w:val="0"/>
                <w:i w:val="0"/>
                <w:color w:val="000000"/>
                <w:sz w:val="21"/>
              </w:rPr>
              <w:t>（</w:t>
            </w:r>
            <w:r>
              <w:rPr>
                <w:rFonts w:ascii="Times New Roman" w:hAnsi="Times New Roman" w:eastAsia="Times New Roman"/>
                <w:b w:val="0"/>
                <w:i w:val="0"/>
                <w:color w:val="000000"/>
                <w:sz w:val="21"/>
              </w:rPr>
              <w:t>X5=F</w:t>
            </w:r>
            <w:r>
              <w:rPr>
                <w:rFonts w:ascii="宋体" w:hAnsi="宋体" w:eastAsia="宋体"/>
                <w:b w:val="0"/>
                <w:i w:val="0"/>
                <w:color w:val="000000"/>
                <w:sz w:val="21"/>
              </w:rPr>
              <w:t>）</w:t>
            </w:r>
          </w:p>
        </w:tc>
      </w:tr>
      <w:tr>
        <w:trPr>
          <w:trHeight w:hRule="exact" w:val="436"/>
        </w:trPr>
        <w:tc>
          <w:tcPr>
            <w:tcW w:type="dxa" w:w="1430"/>
            <w:tcBorders>
              <w:top w:sz="4.0"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T </w:t>
            </w:r>
          </w:p>
        </w:tc>
        <w:tc>
          <w:tcPr>
            <w:tcW w:type="dxa" w:w="1428"/>
            <w:tcBorders>
              <w:top w:sz="4.0"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T </w:t>
            </w:r>
          </w:p>
        </w:tc>
        <w:tc>
          <w:tcPr>
            <w:tcW w:type="dxa" w:w="2988"/>
            <w:tcBorders>
              <w:top w:sz="4.0"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0.96 </w:t>
            </w:r>
          </w:p>
        </w:tc>
        <w:tc>
          <w:tcPr>
            <w:tcW w:type="dxa" w:w="2986"/>
            <w:tcBorders>
              <w:top w:sz="4.0"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0.04 </w:t>
            </w:r>
          </w:p>
        </w:tc>
      </w:tr>
      <w:tr>
        <w:trPr>
          <w:trHeight w:hRule="exact" w:val="400"/>
        </w:trPr>
        <w:tc>
          <w:tcPr>
            <w:tcW w:type="dxa" w:w="143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T </w:t>
            </w:r>
          </w:p>
        </w:tc>
        <w:tc>
          <w:tcPr>
            <w:tcW w:type="dxa" w:w="1428"/>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F </w:t>
            </w:r>
          </w:p>
        </w:tc>
        <w:tc>
          <w:tcPr>
            <w:tcW w:type="dxa" w:w="2988"/>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0.68 </w:t>
            </w:r>
          </w:p>
        </w:tc>
        <w:tc>
          <w:tcPr>
            <w:tcW w:type="dxa" w:w="2986"/>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0.32 </w:t>
            </w:r>
          </w:p>
        </w:tc>
      </w:tr>
      <w:tr>
        <w:trPr>
          <w:trHeight w:hRule="exact" w:val="400"/>
        </w:trPr>
        <w:tc>
          <w:tcPr>
            <w:tcW w:type="dxa" w:w="1430"/>
            <w:tcBorders/>
            <w:shd w:fill="ffffff"/>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F </w:t>
            </w:r>
          </w:p>
        </w:tc>
        <w:tc>
          <w:tcPr>
            <w:tcW w:type="dxa" w:w="1428"/>
            <w:tcBorders/>
            <w:shd w:fill="ffffff"/>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T </w:t>
            </w:r>
          </w:p>
        </w:tc>
        <w:tc>
          <w:tcPr>
            <w:tcW w:type="dxa" w:w="2988"/>
            <w:tcBorders/>
            <w:shd w:fill="ffffff"/>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0.40 </w:t>
            </w:r>
          </w:p>
        </w:tc>
        <w:tc>
          <w:tcPr>
            <w:tcW w:type="dxa" w:w="2986"/>
            <w:tcBorders/>
            <w:shd w:fill="ffffff"/>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0.60 </w:t>
            </w:r>
          </w:p>
        </w:tc>
      </w:tr>
      <w:tr>
        <w:trPr>
          <w:trHeight w:hRule="exact" w:val="384"/>
        </w:trPr>
        <w:tc>
          <w:tcPr>
            <w:tcW w:type="dxa" w:w="1430"/>
            <w:tcBorders>
              <w:bottom w:sz="11.200000000000045" w:val="single" w:color="#000000"/>
            </w:tcBorders>
            <w:shd w:fill="ffffff"/>
            <w:tcMar>
              <w:start w:w="0" w:type="dxa"/>
              <w:end w:w="0" w:type="dxa"/>
            </w:tcMar>
          </w:tcPr>
          <w:p>
            <w:pPr>
              <w:autoSpaceDN w:val="0"/>
              <w:autoSpaceDE w:val="0"/>
              <w:widowControl/>
              <w:spacing w:line="276" w:lineRule="auto" w:before="66" w:after="0"/>
              <w:ind w:left="0" w:right="0" w:firstLine="0"/>
              <w:jc w:val="center"/>
            </w:pPr>
            <w:r>
              <w:rPr>
                <w:rFonts w:ascii="Times New Roman" w:hAnsi="Times New Roman" w:eastAsia="Times New Roman"/>
                <w:b w:val="0"/>
                <w:i w:val="0"/>
                <w:color w:val="000000"/>
                <w:sz w:val="21"/>
              </w:rPr>
              <w:t xml:space="preserve">F </w:t>
            </w:r>
          </w:p>
        </w:tc>
        <w:tc>
          <w:tcPr>
            <w:tcW w:type="dxa" w:w="1428"/>
            <w:tcBorders>
              <w:bottom w:sz="11.200000000000045" w:val="single" w:color="#000000"/>
            </w:tcBorders>
            <w:shd w:fill="ffffff"/>
            <w:tcMar>
              <w:start w:w="0" w:type="dxa"/>
              <w:end w:w="0" w:type="dxa"/>
            </w:tcMar>
          </w:tcPr>
          <w:p>
            <w:pPr>
              <w:autoSpaceDN w:val="0"/>
              <w:autoSpaceDE w:val="0"/>
              <w:widowControl/>
              <w:spacing w:line="276" w:lineRule="auto" w:before="66" w:after="0"/>
              <w:ind w:left="0" w:right="0" w:firstLine="0"/>
              <w:jc w:val="center"/>
            </w:pPr>
            <w:r>
              <w:rPr>
                <w:rFonts w:ascii="Times New Roman" w:hAnsi="Times New Roman" w:eastAsia="Times New Roman"/>
                <w:b w:val="0"/>
                <w:i w:val="0"/>
                <w:color w:val="000000"/>
                <w:sz w:val="21"/>
              </w:rPr>
              <w:t xml:space="preserve">F </w:t>
            </w:r>
          </w:p>
        </w:tc>
        <w:tc>
          <w:tcPr>
            <w:tcW w:type="dxa" w:w="2988"/>
            <w:tcBorders>
              <w:bottom w:sz="11.200000000000045" w:val="single" w:color="#000000"/>
            </w:tcBorders>
            <w:shd w:fill="ffffff"/>
            <w:tcMar>
              <w:start w:w="0" w:type="dxa"/>
              <w:end w:w="0" w:type="dxa"/>
            </w:tcMar>
          </w:tcPr>
          <w:p>
            <w:pPr>
              <w:autoSpaceDN w:val="0"/>
              <w:autoSpaceDE w:val="0"/>
              <w:widowControl/>
              <w:spacing w:line="276" w:lineRule="auto" w:before="66" w:after="0"/>
              <w:ind w:left="0" w:right="0" w:firstLine="0"/>
              <w:jc w:val="center"/>
            </w:pPr>
            <w:r>
              <w:rPr>
                <w:rFonts w:ascii="Times New Roman" w:hAnsi="Times New Roman" w:eastAsia="Times New Roman"/>
                <w:b w:val="0"/>
                <w:i w:val="0"/>
                <w:color w:val="000000"/>
                <w:sz w:val="21"/>
              </w:rPr>
              <w:t xml:space="preserve">0.05 </w:t>
            </w:r>
          </w:p>
        </w:tc>
        <w:tc>
          <w:tcPr>
            <w:tcW w:type="dxa" w:w="2986"/>
            <w:tcBorders>
              <w:bottom w:sz="11.200000000000045" w:val="single" w:color="#000000"/>
            </w:tcBorders>
            <w:shd w:fill="ffffff"/>
            <w:tcMar>
              <w:start w:w="0" w:type="dxa"/>
              <w:end w:w="0" w:type="dxa"/>
            </w:tcMar>
          </w:tcPr>
          <w:p>
            <w:pPr>
              <w:autoSpaceDN w:val="0"/>
              <w:autoSpaceDE w:val="0"/>
              <w:widowControl/>
              <w:spacing w:line="276" w:lineRule="auto" w:before="66" w:after="0"/>
              <w:ind w:left="0" w:right="0" w:firstLine="0"/>
              <w:jc w:val="center"/>
            </w:pPr>
            <w:r>
              <w:rPr>
                <w:rFonts w:ascii="Times New Roman" w:hAnsi="Times New Roman" w:eastAsia="Times New Roman"/>
                <w:b w:val="0"/>
                <w:i w:val="0"/>
                <w:color w:val="000000"/>
                <w:sz w:val="21"/>
              </w:rPr>
              <w:t xml:space="preserve">0.95 </w:t>
            </w:r>
          </w:p>
        </w:tc>
      </w:tr>
    </w:tbl>
    <w:p>
      <w:pPr>
        <w:autoSpaceDN w:val="0"/>
        <w:autoSpaceDE w:val="0"/>
        <w:widowControl/>
        <w:spacing w:line="280" w:lineRule="exact" w:before="424" w:after="144"/>
        <w:ind w:left="0" w:right="4842"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C4 X4</w:t>
      </w:r>
      <w:r>
        <w:rPr>
          <w:rFonts w:ascii="宋体" w:hAnsi="宋体" w:eastAsia="宋体"/>
          <w:b w:val="0"/>
          <w:i w:val="0"/>
          <w:color w:val="000000"/>
          <w:sz w:val="21"/>
        </w:rPr>
        <w:t xml:space="preserve"> 节点的条件概率表</w:t>
      </w:r>
    </w:p>
    <w:tbl>
      <w:tblPr>
        <w:tblW w:type="auto" w:w="0"/>
        <w:tblLayout w:type="fixed"/>
        <w:tblLook w:firstColumn="1" w:firstRow="1" w:lastColumn="0" w:lastRow="0" w:noHBand="0" w:noVBand="1" w:val="04A0"/>
        <w:tblInd w:w="1482.0" w:type="dxa"/>
      </w:tblPr>
      <w:tblGrid>
        <w:gridCol w:w="2976"/>
        <w:gridCol w:w="2976"/>
        <w:gridCol w:w="2976"/>
        <w:gridCol w:w="2976"/>
      </w:tblGrid>
      <w:tr>
        <w:trPr>
          <w:trHeight w:hRule="exact" w:val="420"/>
        </w:trPr>
        <w:tc>
          <w:tcPr>
            <w:tcW w:type="dxa" w:w="1430"/>
            <w:tcBorders>
              <w:top w:sz="11.199999999999818" w:val="single" w:color="#000000"/>
              <w:bottom w:sz="3.199999999999818"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B53 </w:t>
            </w:r>
          </w:p>
        </w:tc>
        <w:tc>
          <w:tcPr>
            <w:tcW w:type="dxa" w:w="1428"/>
            <w:tcBorders>
              <w:top w:sz="11.199999999999818" w:val="single" w:color="#000000"/>
              <w:bottom w:sz="3.199999999999818"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B54 </w:t>
            </w:r>
          </w:p>
        </w:tc>
        <w:tc>
          <w:tcPr>
            <w:tcW w:type="dxa" w:w="2988"/>
            <w:tcBorders>
              <w:top w:sz="11.199999999999818" w:val="single" w:color="#000000"/>
              <w:bottom w:sz="3.199999999999818" w:val="single" w:color="#000000"/>
            </w:tcBorders>
            <w:shd w:fill="ffffff"/>
            <w:tcMar>
              <w:start w:w="0" w:type="dxa"/>
              <w:end w:w="0" w:type="dxa"/>
            </w:tcMar>
          </w:tcPr>
          <w:p>
            <w:pPr>
              <w:autoSpaceDN w:val="0"/>
              <w:autoSpaceDE w:val="0"/>
              <w:widowControl/>
              <w:spacing w:line="282" w:lineRule="exact" w:before="98" w:after="0"/>
              <w:ind w:left="0" w:right="0" w:firstLine="0"/>
              <w:jc w:val="center"/>
            </w:pPr>
            <w:r>
              <w:rPr>
                <w:rFonts w:ascii="Times New Roman" w:hAnsi="Times New Roman" w:eastAsia="Times New Roman"/>
                <w:b w:val="0"/>
                <w:i w:val="0"/>
                <w:color w:val="000000"/>
                <w:sz w:val="21"/>
              </w:rPr>
              <w:t>P</w:t>
            </w:r>
            <w:r>
              <w:rPr>
                <w:rFonts w:ascii="宋体" w:hAnsi="宋体" w:eastAsia="宋体"/>
                <w:b w:val="0"/>
                <w:i w:val="0"/>
                <w:color w:val="000000"/>
                <w:sz w:val="21"/>
              </w:rPr>
              <w:t>（</w:t>
            </w:r>
            <w:r>
              <w:rPr>
                <w:rFonts w:ascii="Times New Roman" w:hAnsi="Times New Roman" w:eastAsia="Times New Roman"/>
                <w:b w:val="0"/>
                <w:i w:val="0"/>
                <w:color w:val="000000"/>
                <w:sz w:val="21"/>
              </w:rPr>
              <w:t>X6=T</w:t>
            </w:r>
            <w:r>
              <w:rPr>
                <w:rFonts w:ascii="宋体" w:hAnsi="宋体" w:eastAsia="宋体"/>
                <w:b w:val="0"/>
                <w:i w:val="0"/>
                <w:color w:val="000000"/>
                <w:sz w:val="21"/>
              </w:rPr>
              <w:t>）</w:t>
            </w:r>
          </w:p>
        </w:tc>
        <w:tc>
          <w:tcPr>
            <w:tcW w:type="dxa" w:w="2986"/>
            <w:tcBorders>
              <w:top w:sz="11.199999999999818" w:val="single" w:color="#000000"/>
              <w:bottom w:sz="3.199999999999818" w:val="single" w:color="#000000"/>
            </w:tcBorders>
            <w:shd w:fill="ffffff"/>
            <w:tcMar>
              <w:start w:w="0" w:type="dxa"/>
              <w:end w:w="0" w:type="dxa"/>
            </w:tcMar>
          </w:tcPr>
          <w:p>
            <w:pPr>
              <w:autoSpaceDN w:val="0"/>
              <w:autoSpaceDE w:val="0"/>
              <w:widowControl/>
              <w:spacing w:line="282" w:lineRule="exact" w:before="98" w:after="0"/>
              <w:ind w:left="0" w:right="0" w:firstLine="0"/>
              <w:jc w:val="center"/>
            </w:pPr>
            <w:r>
              <w:rPr>
                <w:rFonts w:ascii="Times New Roman" w:hAnsi="Times New Roman" w:eastAsia="Times New Roman"/>
                <w:b w:val="0"/>
                <w:i w:val="0"/>
                <w:color w:val="000000"/>
                <w:sz w:val="21"/>
              </w:rPr>
              <w:t>P</w:t>
            </w:r>
            <w:r>
              <w:rPr>
                <w:rFonts w:ascii="宋体" w:hAnsi="宋体" w:eastAsia="宋体"/>
                <w:b w:val="0"/>
                <w:i w:val="0"/>
                <w:color w:val="000000"/>
                <w:sz w:val="21"/>
              </w:rPr>
              <w:t>（</w:t>
            </w:r>
            <w:r>
              <w:rPr>
                <w:rFonts w:ascii="Times New Roman" w:hAnsi="Times New Roman" w:eastAsia="Times New Roman"/>
                <w:b w:val="0"/>
                <w:i w:val="0"/>
                <w:color w:val="000000"/>
                <w:sz w:val="21"/>
              </w:rPr>
              <w:t>X6=F</w:t>
            </w:r>
            <w:r>
              <w:rPr>
                <w:rFonts w:ascii="宋体" w:hAnsi="宋体" w:eastAsia="宋体"/>
                <w:b w:val="0"/>
                <w:i w:val="0"/>
                <w:color w:val="000000"/>
                <w:sz w:val="21"/>
              </w:rPr>
              <w:t>）</w:t>
            </w:r>
          </w:p>
        </w:tc>
      </w:tr>
      <w:tr>
        <w:trPr>
          <w:trHeight w:hRule="exact" w:val="440"/>
        </w:trPr>
        <w:tc>
          <w:tcPr>
            <w:tcW w:type="dxa" w:w="1430"/>
            <w:tcBorders>
              <w:top w:sz="3.199999999999818"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T </w:t>
            </w:r>
          </w:p>
        </w:tc>
        <w:tc>
          <w:tcPr>
            <w:tcW w:type="dxa" w:w="1428"/>
            <w:tcBorders>
              <w:top w:sz="3.199999999999818"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T </w:t>
            </w:r>
          </w:p>
        </w:tc>
        <w:tc>
          <w:tcPr>
            <w:tcW w:type="dxa" w:w="2988"/>
            <w:tcBorders>
              <w:top w:sz="3.199999999999818"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0.98 </w:t>
            </w:r>
          </w:p>
        </w:tc>
        <w:tc>
          <w:tcPr>
            <w:tcW w:type="dxa" w:w="2986"/>
            <w:tcBorders>
              <w:top w:sz="3.199999999999818"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0.02 </w:t>
            </w:r>
          </w:p>
        </w:tc>
      </w:tr>
      <w:tr>
        <w:trPr>
          <w:trHeight w:hRule="exact" w:val="400"/>
        </w:trPr>
        <w:tc>
          <w:tcPr>
            <w:tcW w:type="dxa" w:w="1430"/>
            <w:tcBorders/>
            <w:shd w:fill="ffffff"/>
            <w:tcMar>
              <w:start w:w="0" w:type="dxa"/>
              <w:end w:w="0" w:type="dxa"/>
            </w:tcMar>
          </w:tcPr>
          <w:p>
            <w:pPr>
              <w:autoSpaceDN w:val="0"/>
              <w:autoSpaceDE w:val="0"/>
              <w:widowControl/>
              <w:spacing w:line="278" w:lineRule="auto" w:before="62" w:after="0"/>
              <w:ind w:left="0" w:right="0" w:firstLine="0"/>
              <w:jc w:val="center"/>
            </w:pPr>
            <w:r>
              <w:rPr>
                <w:rFonts w:ascii="Times New Roman" w:hAnsi="Times New Roman" w:eastAsia="Times New Roman"/>
                <w:b w:val="0"/>
                <w:i w:val="0"/>
                <w:color w:val="000000"/>
                <w:sz w:val="21"/>
              </w:rPr>
              <w:t xml:space="preserve">T </w:t>
            </w:r>
          </w:p>
        </w:tc>
        <w:tc>
          <w:tcPr>
            <w:tcW w:type="dxa" w:w="1428"/>
            <w:tcBorders/>
            <w:shd w:fill="ffffff"/>
            <w:tcMar>
              <w:start w:w="0" w:type="dxa"/>
              <w:end w:w="0" w:type="dxa"/>
            </w:tcMar>
          </w:tcPr>
          <w:p>
            <w:pPr>
              <w:autoSpaceDN w:val="0"/>
              <w:autoSpaceDE w:val="0"/>
              <w:widowControl/>
              <w:spacing w:line="278" w:lineRule="auto" w:before="62" w:after="0"/>
              <w:ind w:left="0" w:right="0" w:firstLine="0"/>
              <w:jc w:val="center"/>
            </w:pPr>
            <w:r>
              <w:rPr>
                <w:rFonts w:ascii="Times New Roman" w:hAnsi="Times New Roman" w:eastAsia="Times New Roman"/>
                <w:b w:val="0"/>
                <w:i w:val="0"/>
                <w:color w:val="000000"/>
                <w:sz w:val="21"/>
              </w:rPr>
              <w:t xml:space="preserve">F </w:t>
            </w:r>
          </w:p>
        </w:tc>
        <w:tc>
          <w:tcPr>
            <w:tcW w:type="dxa" w:w="2988"/>
            <w:tcBorders/>
            <w:shd w:fill="ffffff"/>
            <w:tcMar>
              <w:start w:w="0" w:type="dxa"/>
              <w:end w:w="0" w:type="dxa"/>
            </w:tcMar>
          </w:tcPr>
          <w:p>
            <w:pPr>
              <w:autoSpaceDN w:val="0"/>
              <w:autoSpaceDE w:val="0"/>
              <w:widowControl/>
              <w:spacing w:line="278" w:lineRule="auto" w:before="62" w:after="0"/>
              <w:ind w:left="0" w:right="0" w:firstLine="0"/>
              <w:jc w:val="center"/>
            </w:pPr>
            <w:r>
              <w:rPr>
                <w:rFonts w:ascii="Times New Roman" w:hAnsi="Times New Roman" w:eastAsia="Times New Roman"/>
                <w:b w:val="0"/>
                <w:i w:val="0"/>
                <w:color w:val="000000"/>
                <w:sz w:val="21"/>
              </w:rPr>
              <w:t xml:space="preserve">0.63 </w:t>
            </w:r>
          </w:p>
        </w:tc>
        <w:tc>
          <w:tcPr>
            <w:tcW w:type="dxa" w:w="2986"/>
            <w:tcBorders/>
            <w:shd w:fill="ffffff"/>
            <w:tcMar>
              <w:start w:w="0" w:type="dxa"/>
              <w:end w:w="0" w:type="dxa"/>
            </w:tcMar>
          </w:tcPr>
          <w:p>
            <w:pPr>
              <w:autoSpaceDN w:val="0"/>
              <w:autoSpaceDE w:val="0"/>
              <w:widowControl/>
              <w:spacing w:line="278" w:lineRule="auto" w:before="62" w:after="0"/>
              <w:ind w:left="0" w:right="0" w:firstLine="0"/>
              <w:jc w:val="center"/>
            </w:pPr>
            <w:r>
              <w:rPr>
                <w:rFonts w:ascii="Times New Roman" w:hAnsi="Times New Roman" w:eastAsia="Times New Roman"/>
                <w:b w:val="0"/>
                <w:i w:val="0"/>
                <w:color w:val="000000"/>
                <w:sz w:val="21"/>
              </w:rPr>
              <w:t xml:space="preserve">0.37 </w:t>
            </w:r>
          </w:p>
        </w:tc>
      </w:tr>
      <w:tr>
        <w:trPr>
          <w:trHeight w:hRule="exact" w:val="400"/>
        </w:trPr>
        <w:tc>
          <w:tcPr>
            <w:tcW w:type="dxa" w:w="1430"/>
            <w:tcBorders/>
            <w:shd w:fill="ffffff"/>
            <w:tcMar>
              <w:start w:w="0" w:type="dxa"/>
              <w:end w:w="0" w:type="dxa"/>
            </w:tcMar>
          </w:tcPr>
          <w:p>
            <w:pPr>
              <w:autoSpaceDN w:val="0"/>
              <w:autoSpaceDE w:val="0"/>
              <w:widowControl/>
              <w:spacing w:line="276" w:lineRule="auto" w:before="62" w:after="0"/>
              <w:ind w:left="0" w:right="0" w:firstLine="0"/>
              <w:jc w:val="center"/>
            </w:pPr>
            <w:r>
              <w:rPr>
                <w:rFonts w:ascii="Times New Roman" w:hAnsi="Times New Roman" w:eastAsia="Times New Roman"/>
                <w:b w:val="0"/>
                <w:i w:val="0"/>
                <w:color w:val="000000"/>
                <w:sz w:val="21"/>
              </w:rPr>
              <w:t xml:space="preserve">F </w:t>
            </w:r>
          </w:p>
        </w:tc>
        <w:tc>
          <w:tcPr>
            <w:tcW w:type="dxa" w:w="1428"/>
            <w:tcBorders/>
            <w:shd w:fill="ffffff"/>
            <w:tcMar>
              <w:start w:w="0" w:type="dxa"/>
              <w:end w:w="0" w:type="dxa"/>
            </w:tcMar>
          </w:tcPr>
          <w:p>
            <w:pPr>
              <w:autoSpaceDN w:val="0"/>
              <w:autoSpaceDE w:val="0"/>
              <w:widowControl/>
              <w:spacing w:line="276" w:lineRule="auto" w:before="62" w:after="0"/>
              <w:ind w:left="0" w:right="0" w:firstLine="0"/>
              <w:jc w:val="center"/>
            </w:pPr>
            <w:r>
              <w:rPr>
                <w:rFonts w:ascii="Times New Roman" w:hAnsi="Times New Roman" w:eastAsia="Times New Roman"/>
                <w:b w:val="0"/>
                <w:i w:val="0"/>
                <w:color w:val="000000"/>
                <w:sz w:val="21"/>
              </w:rPr>
              <w:t xml:space="preserve">T </w:t>
            </w:r>
          </w:p>
        </w:tc>
        <w:tc>
          <w:tcPr>
            <w:tcW w:type="dxa" w:w="2988"/>
            <w:tcBorders/>
            <w:shd w:fill="ffffff"/>
            <w:tcMar>
              <w:start w:w="0" w:type="dxa"/>
              <w:end w:w="0" w:type="dxa"/>
            </w:tcMar>
          </w:tcPr>
          <w:p>
            <w:pPr>
              <w:autoSpaceDN w:val="0"/>
              <w:autoSpaceDE w:val="0"/>
              <w:widowControl/>
              <w:spacing w:line="276" w:lineRule="auto" w:before="62" w:after="0"/>
              <w:ind w:left="0" w:right="0" w:firstLine="0"/>
              <w:jc w:val="center"/>
            </w:pPr>
            <w:r>
              <w:rPr>
                <w:rFonts w:ascii="Times New Roman" w:hAnsi="Times New Roman" w:eastAsia="Times New Roman"/>
                <w:b w:val="0"/>
                <w:i w:val="0"/>
                <w:color w:val="000000"/>
                <w:sz w:val="21"/>
              </w:rPr>
              <w:t xml:space="preserve">0.42 </w:t>
            </w:r>
          </w:p>
        </w:tc>
        <w:tc>
          <w:tcPr>
            <w:tcW w:type="dxa" w:w="2986"/>
            <w:tcBorders/>
            <w:shd w:fill="ffffff"/>
            <w:tcMar>
              <w:start w:w="0" w:type="dxa"/>
              <w:end w:w="0" w:type="dxa"/>
            </w:tcMar>
          </w:tcPr>
          <w:p>
            <w:pPr>
              <w:autoSpaceDN w:val="0"/>
              <w:autoSpaceDE w:val="0"/>
              <w:widowControl/>
              <w:spacing w:line="276" w:lineRule="auto" w:before="62" w:after="0"/>
              <w:ind w:left="0" w:right="0" w:firstLine="0"/>
              <w:jc w:val="center"/>
            </w:pPr>
            <w:r>
              <w:rPr>
                <w:rFonts w:ascii="Times New Roman" w:hAnsi="Times New Roman" w:eastAsia="Times New Roman"/>
                <w:b w:val="0"/>
                <w:i w:val="0"/>
                <w:color w:val="000000"/>
                <w:sz w:val="21"/>
              </w:rPr>
              <w:t xml:space="preserve">0.58 </w:t>
            </w:r>
          </w:p>
        </w:tc>
      </w:tr>
      <w:tr>
        <w:trPr>
          <w:trHeight w:hRule="exact" w:val="380"/>
        </w:trPr>
        <w:tc>
          <w:tcPr>
            <w:tcW w:type="dxa" w:w="1430"/>
            <w:tcBorders>
              <w:bottom w:sz="11.199999999999818" w:val="single" w:color="#000000"/>
            </w:tcBorders>
            <w:shd w:fill="ffffff"/>
            <w:tcMar>
              <w:start w:w="0" w:type="dxa"/>
              <w:end w:w="0" w:type="dxa"/>
            </w:tcMar>
          </w:tcPr>
          <w:p>
            <w:pPr>
              <w:autoSpaceDN w:val="0"/>
              <w:autoSpaceDE w:val="0"/>
              <w:widowControl/>
              <w:spacing w:line="278" w:lineRule="auto" w:before="62" w:after="0"/>
              <w:ind w:left="0" w:right="0" w:firstLine="0"/>
              <w:jc w:val="center"/>
            </w:pPr>
            <w:r>
              <w:rPr>
                <w:rFonts w:ascii="Times New Roman" w:hAnsi="Times New Roman" w:eastAsia="Times New Roman"/>
                <w:b w:val="0"/>
                <w:i w:val="0"/>
                <w:color w:val="000000"/>
                <w:sz w:val="21"/>
              </w:rPr>
              <w:t xml:space="preserve">F </w:t>
            </w:r>
          </w:p>
        </w:tc>
        <w:tc>
          <w:tcPr>
            <w:tcW w:type="dxa" w:w="1428"/>
            <w:tcBorders>
              <w:bottom w:sz="11.199999999999818" w:val="single" w:color="#000000"/>
            </w:tcBorders>
            <w:shd w:fill="ffffff"/>
            <w:tcMar>
              <w:start w:w="0" w:type="dxa"/>
              <w:end w:w="0" w:type="dxa"/>
            </w:tcMar>
          </w:tcPr>
          <w:p>
            <w:pPr>
              <w:autoSpaceDN w:val="0"/>
              <w:autoSpaceDE w:val="0"/>
              <w:widowControl/>
              <w:spacing w:line="278" w:lineRule="auto" w:before="62" w:after="0"/>
              <w:ind w:left="0" w:right="0" w:firstLine="0"/>
              <w:jc w:val="center"/>
            </w:pPr>
            <w:r>
              <w:rPr>
                <w:rFonts w:ascii="Times New Roman" w:hAnsi="Times New Roman" w:eastAsia="Times New Roman"/>
                <w:b w:val="0"/>
                <w:i w:val="0"/>
                <w:color w:val="000000"/>
                <w:sz w:val="21"/>
              </w:rPr>
              <w:t xml:space="preserve">F </w:t>
            </w:r>
          </w:p>
        </w:tc>
        <w:tc>
          <w:tcPr>
            <w:tcW w:type="dxa" w:w="2988"/>
            <w:tcBorders>
              <w:bottom w:sz="11.199999999999818" w:val="single" w:color="#000000"/>
            </w:tcBorders>
            <w:shd w:fill="ffffff"/>
            <w:tcMar>
              <w:start w:w="0" w:type="dxa"/>
              <w:end w:w="0" w:type="dxa"/>
            </w:tcMar>
          </w:tcPr>
          <w:p>
            <w:pPr>
              <w:autoSpaceDN w:val="0"/>
              <w:autoSpaceDE w:val="0"/>
              <w:widowControl/>
              <w:spacing w:line="278" w:lineRule="auto" w:before="62" w:after="0"/>
              <w:ind w:left="0" w:right="0" w:firstLine="0"/>
              <w:jc w:val="center"/>
            </w:pPr>
            <w:r>
              <w:rPr>
                <w:rFonts w:ascii="Times New Roman" w:hAnsi="Times New Roman" w:eastAsia="Times New Roman"/>
                <w:b w:val="0"/>
                <w:i w:val="0"/>
                <w:color w:val="000000"/>
                <w:sz w:val="21"/>
              </w:rPr>
              <w:t xml:space="preserve">0.10 </w:t>
            </w:r>
          </w:p>
        </w:tc>
        <w:tc>
          <w:tcPr>
            <w:tcW w:type="dxa" w:w="2986"/>
            <w:tcBorders>
              <w:bottom w:sz="11.199999999999818" w:val="single" w:color="#000000"/>
            </w:tcBorders>
            <w:shd w:fill="ffffff"/>
            <w:tcMar>
              <w:start w:w="0" w:type="dxa"/>
              <w:end w:w="0" w:type="dxa"/>
            </w:tcMar>
          </w:tcPr>
          <w:p>
            <w:pPr>
              <w:autoSpaceDN w:val="0"/>
              <w:autoSpaceDE w:val="0"/>
              <w:widowControl/>
              <w:spacing w:line="278" w:lineRule="auto" w:before="62" w:after="0"/>
              <w:ind w:left="0" w:right="0" w:firstLine="0"/>
              <w:jc w:val="center"/>
            </w:pPr>
            <w:r>
              <w:rPr>
                <w:rFonts w:ascii="Times New Roman" w:hAnsi="Times New Roman" w:eastAsia="Times New Roman"/>
                <w:b w:val="0"/>
                <w:i w:val="0"/>
                <w:color w:val="000000"/>
                <w:sz w:val="21"/>
              </w:rPr>
              <w:t xml:space="preserve">0.90 </w:t>
            </w:r>
          </w:p>
        </w:tc>
      </w:tr>
    </w:tbl>
    <w:p>
      <w:pPr>
        <w:autoSpaceDN w:val="0"/>
        <w:autoSpaceDE w:val="0"/>
        <w:widowControl/>
        <w:spacing w:line="320" w:lineRule="exact" w:before="468" w:after="0"/>
        <w:ind w:left="2070" w:right="0" w:firstLine="0"/>
        <w:jc w:val="left"/>
      </w:pPr>
      <w:r>
        <w:rPr>
          <w:rFonts w:ascii="宋体" w:hAnsi="宋体" w:eastAsia="宋体"/>
          <w:b w:val="0"/>
          <w:i w:val="0"/>
          <w:color w:val="000000"/>
          <w:sz w:val="24"/>
        </w:rPr>
        <w:t>除了添加的辅助节点之外的其他节点的</w:t>
      </w:r>
      <w:r>
        <w:rPr>
          <w:rFonts w:ascii="Times New Roman" w:hAnsi="Times New Roman" w:eastAsia="Times New Roman"/>
          <w:b w:val="0"/>
          <w:i w:val="0"/>
          <w:color w:val="000000"/>
          <w:sz w:val="24"/>
        </w:rPr>
        <w:t>CPT</w:t>
      </w:r>
      <w:r>
        <w:rPr>
          <w:rFonts w:ascii="宋体" w:hAnsi="宋体" w:eastAsia="宋体"/>
          <w:b w:val="0"/>
          <w:i w:val="0"/>
          <w:color w:val="000000"/>
          <w:sz w:val="24"/>
        </w:rPr>
        <w:t xml:space="preserve"> 分别为：</w:t>
      </w:r>
    </w:p>
    <w:p>
      <w:pPr>
        <w:autoSpaceDN w:val="0"/>
        <w:autoSpaceDE w:val="0"/>
        <w:widowControl/>
        <w:spacing w:line="280" w:lineRule="exact" w:before="436" w:after="144"/>
        <w:ind w:left="0" w:right="4846"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C5 B1</w:t>
      </w:r>
      <w:r>
        <w:rPr>
          <w:rFonts w:ascii="宋体" w:hAnsi="宋体" w:eastAsia="宋体"/>
          <w:b w:val="0"/>
          <w:i w:val="0"/>
          <w:color w:val="000000"/>
          <w:sz w:val="21"/>
        </w:rPr>
        <w:t xml:space="preserve"> 节点的条件概率表</w:t>
      </w:r>
    </w:p>
    <w:tbl>
      <w:tblPr>
        <w:tblW w:type="auto" w:w="0"/>
        <w:tblLayout w:type="fixed"/>
        <w:tblLook w:firstColumn="1" w:firstRow="1" w:lastColumn="0" w:lastRow="0" w:noHBand="0" w:noVBand="1" w:val="04A0"/>
        <w:tblInd w:w="1482.0" w:type="dxa"/>
      </w:tblPr>
      <w:tblGrid>
        <w:gridCol w:w="2976"/>
        <w:gridCol w:w="2976"/>
        <w:gridCol w:w="2976"/>
        <w:gridCol w:w="2976"/>
      </w:tblGrid>
      <w:tr>
        <w:trPr>
          <w:trHeight w:hRule="exact" w:val="420"/>
        </w:trPr>
        <w:tc>
          <w:tcPr>
            <w:tcW w:type="dxa" w:w="1430"/>
            <w:tcBorders>
              <w:top w:sz="11.199999999999818" w:val="single" w:color="#000000"/>
              <w:bottom w:sz="3.199999999999818"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B11 </w:t>
            </w:r>
          </w:p>
        </w:tc>
        <w:tc>
          <w:tcPr>
            <w:tcW w:type="dxa" w:w="1428"/>
            <w:tcBorders>
              <w:top w:sz="11.199999999999818" w:val="single" w:color="#000000"/>
              <w:bottom w:sz="3.199999999999818"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B12 </w:t>
            </w:r>
          </w:p>
        </w:tc>
        <w:tc>
          <w:tcPr>
            <w:tcW w:type="dxa" w:w="2988"/>
            <w:tcBorders>
              <w:top w:sz="11.199999999999818" w:val="single" w:color="#000000"/>
              <w:bottom w:sz="3.199999999999818" w:val="single" w:color="#000000"/>
            </w:tcBorders>
            <w:shd w:fill="ffffff"/>
            <w:tcMar>
              <w:start w:w="0" w:type="dxa"/>
              <w:end w:w="0" w:type="dxa"/>
            </w:tcMar>
          </w:tcPr>
          <w:p>
            <w:pPr>
              <w:autoSpaceDN w:val="0"/>
              <w:autoSpaceDE w:val="0"/>
              <w:widowControl/>
              <w:spacing w:line="282" w:lineRule="exact" w:before="100" w:after="0"/>
              <w:ind w:left="0" w:right="0" w:firstLine="0"/>
              <w:jc w:val="center"/>
            </w:pPr>
            <w:r>
              <w:rPr>
                <w:rFonts w:ascii="Times New Roman" w:hAnsi="Times New Roman" w:eastAsia="Times New Roman"/>
                <w:b w:val="0"/>
                <w:i w:val="0"/>
                <w:color w:val="000000"/>
                <w:sz w:val="21"/>
              </w:rPr>
              <w:t>P</w:t>
            </w:r>
            <w:r>
              <w:rPr>
                <w:rFonts w:ascii="宋体" w:hAnsi="宋体" w:eastAsia="宋体"/>
                <w:b w:val="0"/>
                <w:i w:val="0"/>
                <w:color w:val="000000"/>
                <w:sz w:val="21"/>
              </w:rPr>
              <w:t>（</w:t>
            </w:r>
            <w:r>
              <w:rPr>
                <w:rFonts w:ascii="Times New Roman" w:hAnsi="Times New Roman" w:eastAsia="Times New Roman"/>
                <w:b w:val="0"/>
                <w:i w:val="0"/>
                <w:color w:val="000000"/>
                <w:sz w:val="21"/>
              </w:rPr>
              <w:t>B1=T</w:t>
            </w:r>
            <w:r>
              <w:rPr>
                <w:rFonts w:ascii="宋体" w:hAnsi="宋体" w:eastAsia="宋体"/>
                <w:b w:val="0"/>
                <w:i w:val="0"/>
                <w:color w:val="000000"/>
                <w:sz w:val="21"/>
              </w:rPr>
              <w:t>）</w:t>
            </w:r>
          </w:p>
        </w:tc>
        <w:tc>
          <w:tcPr>
            <w:tcW w:type="dxa" w:w="2986"/>
            <w:tcBorders>
              <w:top w:sz="11.199999999999818" w:val="single" w:color="#000000"/>
              <w:bottom w:sz="3.199999999999818" w:val="single" w:color="#000000"/>
            </w:tcBorders>
            <w:shd w:fill="ffffff"/>
            <w:tcMar>
              <w:start w:w="0" w:type="dxa"/>
              <w:end w:w="0" w:type="dxa"/>
            </w:tcMar>
          </w:tcPr>
          <w:p>
            <w:pPr>
              <w:autoSpaceDN w:val="0"/>
              <w:autoSpaceDE w:val="0"/>
              <w:widowControl/>
              <w:spacing w:line="282" w:lineRule="exact" w:before="100" w:after="0"/>
              <w:ind w:left="0" w:right="0" w:firstLine="0"/>
              <w:jc w:val="center"/>
            </w:pPr>
            <w:r>
              <w:rPr>
                <w:rFonts w:ascii="Times New Roman" w:hAnsi="Times New Roman" w:eastAsia="Times New Roman"/>
                <w:b w:val="0"/>
                <w:i w:val="0"/>
                <w:color w:val="000000"/>
                <w:sz w:val="21"/>
              </w:rPr>
              <w:t>P</w:t>
            </w:r>
            <w:r>
              <w:rPr>
                <w:rFonts w:ascii="宋体" w:hAnsi="宋体" w:eastAsia="宋体"/>
                <w:b w:val="0"/>
                <w:i w:val="0"/>
                <w:color w:val="000000"/>
                <w:sz w:val="21"/>
              </w:rPr>
              <w:t>（</w:t>
            </w:r>
            <w:r>
              <w:rPr>
                <w:rFonts w:ascii="Times New Roman" w:hAnsi="Times New Roman" w:eastAsia="Times New Roman"/>
                <w:b w:val="0"/>
                <w:i w:val="0"/>
                <w:color w:val="000000"/>
                <w:sz w:val="21"/>
              </w:rPr>
              <w:t>B1=F</w:t>
            </w:r>
            <w:r>
              <w:rPr>
                <w:rFonts w:ascii="宋体" w:hAnsi="宋体" w:eastAsia="宋体"/>
                <w:b w:val="0"/>
                <w:i w:val="0"/>
                <w:color w:val="000000"/>
                <w:sz w:val="21"/>
              </w:rPr>
              <w:t>）</w:t>
            </w:r>
          </w:p>
        </w:tc>
      </w:tr>
      <w:tr>
        <w:trPr>
          <w:trHeight w:hRule="exact" w:val="424"/>
        </w:trPr>
        <w:tc>
          <w:tcPr>
            <w:tcW w:type="dxa" w:w="1430"/>
            <w:tcBorders>
              <w:top w:sz="3.199999999999818"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T </w:t>
            </w:r>
          </w:p>
        </w:tc>
        <w:tc>
          <w:tcPr>
            <w:tcW w:type="dxa" w:w="1428"/>
            <w:tcBorders>
              <w:top w:sz="3.199999999999818"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T </w:t>
            </w:r>
          </w:p>
        </w:tc>
        <w:tc>
          <w:tcPr>
            <w:tcW w:type="dxa" w:w="2988"/>
            <w:tcBorders>
              <w:top w:sz="3.199999999999818"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0.98 </w:t>
            </w:r>
          </w:p>
        </w:tc>
        <w:tc>
          <w:tcPr>
            <w:tcW w:type="dxa" w:w="2986"/>
            <w:tcBorders>
              <w:top w:sz="3.199999999999818"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0.02 </w:t>
            </w:r>
          </w:p>
        </w:tc>
      </w:tr>
      <w:tr>
        <w:trPr>
          <w:trHeight w:hRule="exact" w:val="420"/>
        </w:trPr>
        <w:tc>
          <w:tcPr>
            <w:tcW w:type="dxa" w:w="1430"/>
            <w:tcBorders/>
            <w:shd w:fill="ffffff"/>
            <w:tcMar>
              <w:start w:w="0" w:type="dxa"/>
              <w:end w:w="0" w:type="dxa"/>
            </w:tcMar>
          </w:tcPr>
          <w:p>
            <w:pPr>
              <w:autoSpaceDN w:val="0"/>
              <w:autoSpaceDE w:val="0"/>
              <w:widowControl/>
              <w:spacing w:line="278" w:lineRule="auto" w:before="78" w:after="0"/>
              <w:ind w:left="0" w:right="0" w:firstLine="0"/>
              <w:jc w:val="center"/>
            </w:pPr>
            <w:r>
              <w:rPr>
                <w:rFonts w:ascii="Times New Roman" w:hAnsi="Times New Roman" w:eastAsia="Times New Roman"/>
                <w:b w:val="0"/>
                <w:i w:val="0"/>
                <w:color w:val="000000"/>
                <w:sz w:val="21"/>
              </w:rPr>
              <w:t xml:space="preserve">T </w:t>
            </w:r>
          </w:p>
        </w:tc>
        <w:tc>
          <w:tcPr>
            <w:tcW w:type="dxa" w:w="1428"/>
            <w:tcBorders/>
            <w:shd w:fill="ffffff"/>
            <w:tcMar>
              <w:start w:w="0" w:type="dxa"/>
              <w:end w:w="0" w:type="dxa"/>
            </w:tcMar>
          </w:tcPr>
          <w:p>
            <w:pPr>
              <w:autoSpaceDN w:val="0"/>
              <w:autoSpaceDE w:val="0"/>
              <w:widowControl/>
              <w:spacing w:line="278" w:lineRule="auto" w:before="78" w:after="0"/>
              <w:ind w:left="0" w:right="0" w:firstLine="0"/>
              <w:jc w:val="center"/>
            </w:pPr>
            <w:r>
              <w:rPr>
                <w:rFonts w:ascii="Times New Roman" w:hAnsi="Times New Roman" w:eastAsia="Times New Roman"/>
                <w:b w:val="0"/>
                <w:i w:val="0"/>
                <w:color w:val="000000"/>
                <w:sz w:val="21"/>
              </w:rPr>
              <w:t xml:space="preserve">F </w:t>
            </w:r>
          </w:p>
        </w:tc>
        <w:tc>
          <w:tcPr>
            <w:tcW w:type="dxa" w:w="2988"/>
            <w:tcBorders/>
            <w:shd w:fill="ffffff"/>
            <w:tcMar>
              <w:start w:w="0" w:type="dxa"/>
              <w:end w:w="0" w:type="dxa"/>
            </w:tcMar>
          </w:tcPr>
          <w:p>
            <w:pPr>
              <w:autoSpaceDN w:val="0"/>
              <w:autoSpaceDE w:val="0"/>
              <w:widowControl/>
              <w:spacing w:line="278" w:lineRule="auto" w:before="78" w:after="0"/>
              <w:ind w:left="0" w:right="0" w:firstLine="0"/>
              <w:jc w:val="center"/>
            </w:pPr>
            <w:r>
              <w:rPr>
                <w:rFonts w:ascii="Times New Roman" w:hAnsi="Times New Roman" w:eastAsia="Times New Roman"/>
                <w:b w:val="0"/>
                <w:i w:val="0"/>
                <w:color w:val="000000"/>
                <w:sz w:val="21"/>
              </w:rPr>
              <w:t xml:space="preserve">0.64 </w:t>
            </w:r>
          </w:p>
        </w:tc>
        <w:tc>
          <w:tcPr>
            <w:tcW w:type="dxa" w:w="2986"/>
            <w:tcBorders/>
            <w:shd w:fill="ffffff"/>
            <w:tcMar>
              <w:start w:w="0" w:type="dxa"/>
              <w:end w:w="0" w:type="dxa"/>
            </w:tcMar>
          </w:tcPr>
          <w:p>
            <w:pPr>
              <w:autoSpaceDN w:val="0"/>
              <w:autoSpaceDE w:val="0"/>
              <w:widowControl/>
              <w:spacing w:line="278" w:lineRule="auto" w:before="78" w:after="0"/>
              <w:ind w:left="0" w:right="0" w:firstLine="0"/>
              <w:jc w:val="center"/>
            </w:pPr>
            <w:r>
              <w:rPr>
                <w:rFonts w:ascii="Times New Roman" w:hAnsi="Times New Roman" w:eastAsia="Times New Roman"/>
                <w:b w:val="0"/>
                <w:i w:val="0"/>
                <w:color w:val="000000"/>
                <w:sz w:val="21"/>
              </w:rPr>
              <w:t xml:space="preserve">0.36 </w:t>
            </w:r>
          </w:p>
        </w:tc>
      </w:tr>
      <w:tr>
        <w:trPr>
          <w:trHeight w:hRule="exact" w:val="380"/>
        </w:trPr>
        <w:tc>
          <w:tcPr>
            <w:tcW w:type="dxa" w:w="1430"/>
            <w:tcBorders/>
            <w:shd w:fill="ffffff"/>
            <w:tcMar>
              <w:start w:w="0" w:type="dxa"/>
              <w:end w:w="0" w:type="dxa"/>
            </w:tcMar>
          </w:tcPr>
          <w:p>
            <w:pPr>
              <w:autoSpaceDN w:val="0"/>
              <w:autoSpaceDE w:val="0"/>
              <w:widowControl/>
              <w:spacing w:line="276" w:lineRule="auto" w:before="60" w:after="0"/>
              <w:ind w:left="0" w:right="0" w:firstLine="0"/>
              <w:jc w:val="center"/>
            </w:pPr>
            <w:r>
              <w:rPr>
                <w:rFonts w:ascii="Times New Roman" w:hAnsi="Times New Roman" w:eastAsia="Times New Roman"/>
                <w:b w:val="0"/>
                <w:i w:val="0"/>
                <w:color w:val="000000"/>
                <w:sz w:val="21"/>
              </w:rPr>
              <w:t xml:space="preserve">F </w:t>
            </w:r>
          </w:p>
        </w:tc>
        <w:tc>
          <w:tcPr>
            <w:tcW w:type="dxa" w:w="1428"/>
            <w:tcBorders/>
            <w:shd w:fill="ffffff"/>
            <w:tcMar>
              <w:start w:w="0" w:type="dxa"/>
              <w:end w:w="0" w:type="dxa"/>
            </w:tcMar>
          </w:tcPr>
          <w:p>
            <w:pPr>
              <w:autoSpaceDN w:val="0"/>
              <w:autoSpaceDE w:val="0"/>
              <w:widowControl/>
              <w:spacing w:line="276" w:lineRule="auto" w:before="60" w:after="0"/>
              <w:ind w:left="0" w:right="0" w:firstLine="0"/>
              <w:jc w:val="center"/>
            </w:pPr>
            <w:r>
              <w:rPr>
                <w:rFonts w:ascii="Times New Roman" w:hAnsi="Times New Roman" w:eastAsia="Times New Roman"/>
                <w:b w:val="0"/>
                <w:i w:val="0"/>
                <w:color w:val="000000"/>
                <w:sz w:val="21"/>
              </w:rPr>
              <w:t xml:space="preserve">T </w:t>
            </w:r>
          </w:p>
        </w:tc>
        <w:tc>
          <w:tcPr>
            <w:tcW w:type="dxa" w:w="2988"/>
            <w:tcBorders/>
            <w:shd w:fill="ffffff"/>
            <w:tcMar>
              <w:start w:w="0" w:type="dxa"/>
              <w:end w:w="0" w:type="dxa"/>
            </w:tcMar>
          </w:tcPr>
          <w:p>
            <w:pPr>
              <w:autoSpaceDN w:val="0"/>
              <w:autoSpaceDE w:val="0"/>
              <w:widowControl/>
              <w:spacing w:line="276" w:lineRule="auto" w:before="60" w:after="0"/>
              <w:ind w:left="0" w:right="0" w:firstLine="0"/>
              <w:jc w:val="center"/>
            </w:pPr>
            <w:r>
              <w:rPr>
                <w:rFonts w:ascii="Times New Roman" w:hAnsi="Times New Roman" w:eastAsia="Times New Roman"/>
                <w:b w:val="0"/>
                <w:i w:val="0"/>
                <w:color w:val="000000"/>
                <w:sz w:val="21"/>
              </w:rPr>
              <w:t xml:space="preserve">0.35 </w:t>
            </w:r>
          </w:p>
        </w:tc>
        <w:tc>
          <w:tcPr>
            <w:tcW w:type="dxa" w:w="2986"/>
            <w:tcBorders/>
            <w:shd w:fill="ffffff"/>
            <w:tcMar>
              <w:start w:w="0" w:type="dxa"/>
              <w:end w:w="0" w:type="dxa"/>
            </w:tcMar>
          </w:tcPr>
          <w:p>
            <w:pPr>
              <w:autoSpaceDN w:val="0"/>
              <w:autoSpaceDE w:val="0"/>
              <w:widowControl/>
              <w:spacing w:line="276" w:lineRule="auto" w:before="60" w:after="0"/>
              <w:ind w:left="0" w:right="0" w:firstLine="0"/>
              <w:jc w:val="center"/>
            </w:pPr>
            <w:r>
              <w:rPr>
                <w:rFonts w:ascii="Times New Roman" w:hAnsi="Times New Roman" w:eastAsia="Times New Roman"/>
                <w:b w:val="0"/>
                <w:i w:val="0"/>
                <w:color w:val="000000"/>
                <w:sz w:val="21"/>
              </w:rPr>
              <w:t xml:space="preserve">0.65 </w:t>
            </w:r>
          </w:p>
        </w:tc>
      </w:tr>
      <w:tr>
        <w:trPr>
          <w:trHeight w:hRule="exact" w:val="398"/>
        </w:trPr>
        <w:tc>
          <w:tcPr>
            <w:tcW w:type="dxa" w:w="1430"/>
            <w:tcBorders>
              <w:bottom w:sz="11.199999999999818" w:val="single" w:color="#000000"/>
            </w:tcBorders>
            <w:shd w:fill="ffffff"/>
            <w:tcMar>
              <w:start w:w="0" w:type="dxa"/>
              <w:end w:w="0" w:type="dxa"/>
            </w:tcMar>
          </w:tcPr>
          <w:p>
            <w:pPr>
              <w:autoSpaceDN w:val="0"/>
              <w:autoSpaceDE w:val="0"/>
              <w:widowControl/>
              <w:spacing w:line="278" w:lineRule="auto" w:before="78" w:after="0"/>
              <w:ind w:left="0" w:right="0" w:firstLine="0"/>
              <w:jc w:val="center"/>
            </w:pPr>
            <w:r>
              <w:rPr>
                <w:rFonts w:ascii="Times New Roman" w:hAnsi="Times New Roman" w:eastAsia="Times New Roman"/>
                <w:b w:val="0"/>
                <w:i w:val="0"/>
                <w:color w:val="000000"/>
                <w:sz w:val="21"/>
              </w:rPr>
              <w:t xml:space="preserve">F </w:t>
            </w:r>
          </w:p>
        </w:tc>
        <w:tc>
          <w:tcPr>
            <w:tcW w:type="dxa" w:w="1428"/>
            <w:tcBorders>
              <w:bottom w:sz="11.199999999999818" w:val="single" w:color="#000000"/>
            </w:tcBorders>
            <w:shd w:fill="ffffff"/>
            <w:tcMar>
              <w:start w:w="0" w:type="dxa"/>
              <w:end w:w="0" w:type="dxa"/>
            </w:tcMar>
          </w:tcPr>
          <w:p>
            <w:pPr>
              <w:autoSpaceDN w:val="0"/>
              <w:autoSpaceDE w:val="0"/>
              <w:widowControl/>
              <w:spacing w:line="278" w:lineRule="auto" w:before="78" w:after="0"/>
              <w:ind w:left="0" w:right="0" w:firstLine="0"/>
              <w:jc w:val="center"/>
            </w:pPr>
            <w:r>
              <w:rPr>
                <w:rFonts w:ascii="Times New Roman" w:hAnsi="Times New Roman" w:eastAsia="Times New Roman"/>
                <w:b w:val="0"/>
                <w:i w:val="0"/>
                <w:color w:val="000000"/>
                <w:sz w:val="21"/>
              </w:rPr>
              <w:t xml:space="preserve">F </w:t>
            </w:r>
          </w:p>
        </w:tc>
        <w:tc>
          <w:tcPr>
            <w:tcW w:type="dxa" w:w="2988"/>
            <w:tcBorders>
              <w:bottom w:sz="11.199999999999818" w:val="single" w:color="#000000"/>
            </w:tcBorders>
            <w:shd w:fill="ffffff"/>
            <w:tcMar>
              <w:start w:w="0" w:type="dxa"/>
              <w:end w:w="0" w:type="dxa"/>
            </w:tcMar>
          </w:tcPr>
          <w:p>
            <w:pPr>
              <w:autoSpaceDN w:val="0"/>
              <w:autoSpaceDE w:val="0"/>
              <w:widowControl/>
              <w:spacing w:line="278" w:lineRule="auto" w:before="78" w:after="0"/>
              <w:ind w:left="0" w:right="0" w:firstLine="0"/>
              <w:jc w:val="center"/>
            </w:pPr>
            <w:r>
              <w:rPr>
                <w:rFonts w:ascii="Times New Roman" w:hAnsi="Times New Roman" w:eastAsia="Times New Roman"/>
                <w:b w:val="0"/>
                <w:i w:val="0"/>
                <w:color w:val="000000"/>
                <w:sz w:val="21"/>
              </w:rPr>
              <w:t xml:space="preserve">0.10 </w:t>
            </w:r>
          </w:p>
        </w:tc>
        <w:tc>
          <w:tcPr>
            <w:tcW w:type="dxa" w:w="2986"/>
            <w:tcBorders>
              <w:bottom w:sz="11.199999999999818" w:val="single" w:color="#000000"/>
            </w:tcBorders>
            <w:shd w:fill="ffffff"/>
            <w:tcMar>
              <w:start w:w="0" w:type="dxa"/>
              <w:end w:w="0" w:type="dxa"/>
            </w:tcMar>
          </w:tcPr>
          <w:p>
            <w:pPr>
              <w:autoSpaceDN w:val="0"/>
              <w:autoSpaceDE w:val="0"/>
              <w:widowControl/>
              <w:spacing w:line="278" w:lineRule="auto" w:before="78" w:after="0"/>
              <w:ind w:left="0" w:right="0" w:firstLine="0"/>
              <w:jc w:val="center"/>
            </w:pPr>
            <w:r>
              <w:rPr>
                <w:rFonts w:ascii="Times New Roman" w:hAnsi="Times New Roman" w:eastAsia="Times New Roman"/>
                <w:b w:val="0"/>
                <w:i w:val="0"/>
                <w:color w:val="000000"/>
                <w:sz w:val="21"/>
              </w:rPr>
              <w:t xml:space="preserve">0.90 </w:t>
            </w:r>
          </w:p>
        </w:tc>
      </w:tr>
    </w:tbl>
    <w:p>
      <w:pPr>
        <w:autoSpaceDN w:val="0"/>
        <w:autoSpaceDE w:val="0"/>
        <w:widowControl/>
        <w:spacing w:line="282" w:lineRule="exact" w:before="424" w:after="140"/>
        <w:ind w:left="0" w:right="4846"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C6 B2</w:t>
      </w:r>
      <w:r>
        <w:rPr>
          <w:rFonts w:ascii="宋体" w:hAnsi="宋体" w:eastAsia="宋体"/>
          <w:b w:val="0"/>
          <w:i w:val="0"/>
          <w:color w:val="000000"/>
          <w:sz w:val="21"/>
        </w:rPr>
        <w:t xml:space="preserve"> 节点的条件概率表</w:t>
      </w:r>
    </w:p>
    <w:tbl>
      <w:tblPr>
        <w:tblW w:type="auto" w:w="0"/>
        <w:tblLayout w:type="fixed"/>
        <w:tblLook w:firstColumn="1" w:firstRow="1" w:lastColumn="0" w:lastRow="0" w:noHBand="0" w:noVBand="1" w:val="04A0"/>
        <w:tblInd w:w="1482.0" w:type="dxa"/>
      </w:tblPr>
      <w:tblGrid>
        <w:gridCol w:w="2976"/>
        <w:gridCol w:w="2976"/>
        <w:gridCol w:w="2976"/>
        <w:gridCol w:w="2976"/>
      </w:tblGrid>
      <w:tr>
        <w:trPr>
          <w:trHeight w:hRule="exact" w:val="420"/>
        </w:trPr>
        <w:tc>
          <w:tcPr>
            <w:tcW w:type="dxa" w:w="1512"/>
            <w:tcBorders>
              <w:top w:sz="11.199999999999818" w:val="single" w:color="#000000"/>
              <w:bottom w:sz="3.199999999999818"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B21 </w:t>
            </w:r>
          </w:p>
        </w:tc>
        <w:tc>
          <w:tcPr>
            <w:tcW w:type="dxa" w:w="1514"/>
            <w:tcBorders>
              <w:top w:sz="11.199999999999818" w:val="single" w:color="#000000"/>
              <w:bottom w:sz="3.199999999999818"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B22 </w:t>
            </w:r>
          </w:p>
        </w:tc>
        <w:tc>
          <w:tcPr>
            <w:tcW w:type="dxa" w:w="2904"/>
            <w:tcBorders>
              <w:top w:sz="11.199999999999818" w:val="single" w:color="#000000"/>
              <w:bottom w:sz="3.199999999999818" w:val="single" w:color="#000000"/>
            </w:tcBorders>
            <w:shd w:fill="ffffff"/>
            <w:tcMar>
              <w:start w:w="0" w:type="dxa"/>
              <w:end w:w="0" w:type="dxa"/>
            </w:tcMar>
          </w:tcPr>
          <w:p>
            <w:pPr>
              <w:autoSpaceDN w:val="0"/>
              <w:autoSpaceDE w:val="0"/>
              <w:widowControl/>
              <w:spacing w:line="282" w:lineRule="exact" w:before="100" w:after="0"/>
              <w:ind w:left="0" w:right="0" w:firstLine="0"/>
              <w:jc w:val="center"/>
            </w:pPr>
            <w:r>
              <w:rPr>
                <w:rFonts w:ascii="Times New Roman" w:hAnsi="Times New Roman" w:eastAsia="Times New Roman"/>
                <w:b w:val="0"/>
                <w:i w:val="0"/>
                <w:color w:val="000000"/>
                <w:sz w:val="21"/>
              </w:rPr>
              <w:t>P</w:t>
            </w:r>
            <w:r>
              <w:rPr>
                <w:rFonts w:ascii="宋体" w:hAnsi="宋体" w:eastAsia="宋体"/>
                <w:b w:val="0"/>
                <w:i w:val="0"/>
                <w:color w:val="000000"/>
                <w:sz w:val="21"/>
              </w:rPr>
              <w:t>（</w:t>
            </w:r>
            <w:r>
              <w:rPr>
                <w:rFonts w:ascii="Times New Roman" w:hAnsi="Times New Roman" w:eastAsia="Times New Roman"/>
                <w:b w:val="0"/>
                <w:i w:val="0"/>
                <w:color w:val="000000"/>
                <w:sz w:val="21"/>
              </w:rPr>
              <w:t>B2=T</w:t>
            </w:r>
            <w:r>
              <w:rPr>
                <w:rFonts w:ascii="宋体" w:hAnsi="宋体" w:eastAsia="宋体"/>
                <w:b w:val="0"/>
                <w:i w:val="0"/>
                <w:color w:val="000000"/>
                <w:sz w:val="21"/>
              </w:rPr>
              <w:t>）</w:t>
            </w:r>
          </w:p>
        </w:tc>
        <w:tc>
          <w:tcPr>
            <w:tcW w:type="dxa" w:w="2902"/>
            <w:tcBorders>
              <w:top w:sz="11.199999999999818" w:val="single" w:color="#000000"/>
              <w:bottom w:sz="3.199999999999818" w:val="single" w:color="#000000"/>
            </w:tcBorders>
            <w:shd w:fill="ffffff"/>
            <w:tcMar>
              <w:start w:w="0" w:type="dxa"/>
              <w:end w:w="0" w:type="dxa"/>
            </w:tcMar>
          </w:tcPr>
          <w:p>
            <w:pPr>
              <w:autoSpaceDN w:val="0"/>
              <w:autoSpaceDE w:val="0"/>
              <w:widowControl/>
              <w:spacing w:line="282" w:lineRule="exact" w:before="100" w:after="0"/>
              <w:ind w:left="0" w:right="0" w:firstLine="0"/>
              <w:jc w:val="center"/>
            </w:pPr>
            <w:r>
              <w:rPr>
                <w:rFonts w:ascii="Times New Roman" w:hAnsi="Times New Roman" w:eastAsia="Times New Roman"/>
                <w:b w:val="0"/>
                <w:i w:val="0"/>
                <w:color w:val="000000"/>
                <w:sz w:val="21"/>
              </w:rPr>
              <w:t>P</w:t>
            </w:r>
            <w:r>
              <w:rPr>
                <w:rFonts w:ascii="宋体" w:hAnsi="宋体" w:eastAsia="宋体"/>
                <w:b w:val="0"/>
                <w:i w:val="0"/>
                <w:color w:val="000000"/>
                <w:sz w:val="21"/>
              </w:rPr>
              <w:t>（</w:t>
            </w:r>
            <w:r>
              <w:rPr>
                <w:rFonts w:ascii="Times New Roman" w:hAnsi="Times New Roman" w:eastAsia="Times New Roman"/>
                <w:b w:val="0"/>
                <w:i w:val="0"/>
                <w:color w:val="000000"/>
                <w:sz w:val="21"/>
              </w:rPr>
              <w:t>B2=F</w:t>
            </w:r>
            <w:r>
              <w:rPr>
                <w:rFonts w:ascii="宋体" w:hAnsi="宋体" w:eastAsia="宋体"/>
                <w:b w:val="0"/>
                <w:i w:val="0"/>
                <w:color w:val="000000"/>
                <w:sz w:val="21"/>
              </w:rPr>
              <w:t>）</w:t>
            </w:r>
          </w:p>
        </w:tc>
      </w:tr>
      <w:tr>
        <w:trPr>
          <w:trHeight w:hRule="exact" w:val="428"/>
        </w:trPr>
        <w:tc>
          <w:tcPr>
            <w:tcW w:type="dxa" w:w="1512"/>
            <w:tcBorders>
              <w:top w:sz="3.199999999999818"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T </w:t>
            </w:r>
          </w:p>
        </w:tc>
        <w:tc>
          <w:tcPr>
            <w:tcW w:type="dxa" w:w="1514"/>
            <w:tcBorders>
              <w:top w:sz="3.199999999999818"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T </w:t>
            </w:r>
          </w:p>
        </w:tc>
        <w:tc>
          <w:tcPr>
            <w:tcW w:type="dxa" w:w="2904"/>
            <w:tcBorders>
              <w:top w:sz="3.199999999999818"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0.96 </w:t>
            </w:r>
          </w:p>
        </w:tc>
        <w:tc>
          <w:tcPr>
            <w:tcW w:type="dxa" w:w="2902"/>
            <w:tcBorders>
              <w:top w:sz="3.199999999999818"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0.04 </w:t>
            </w:r>
          </w:p>
        </w:tc>
      </w:tr>
      <w:tr>
        <w:trPr>
          <w:trHeight w:hRule="exact" w:val="400"/>
        </w:trPr>
        <w:tc>
          <w:tcPr>
            <w:tcW w:type="dxa" w:w="1512"/>
            <w:tcBorders/>
            <w:shd w:fill="ffffff"/>
            <w:tcMar>
              <w:start w:w="0" w:type="dxa"/>
              <w:end w:w="0" w:type="dxa"/>
            </w:tcMar>
          </w:tcPr>
          <w:p>
            <w:pPr>
              <w:autoSpaceDN w:val="0"/>
              <w:autoSpaceDE w:val="0"/>
              <w:widowControl/>
              <w:spacing w:line="278" w:lineRule="auto" w:before="74" w:after="0"/>
              <w:ind w:left="0" w:right="0" w:firstLine="0"/>
              <w:jc w:val="center"/>
            </w:pPr>
            <w:r>
              <w:rPr>
                <w:rFonts w:ascii="Times New Roman" w:hAnsi="Times New Roman" w:eastAsia="Times New Roman"/>
                <w:b w:val="0"/>
                <w:i w:val="0"/>
                <w:color w:val="000000"/>
                <w:sz w:val="21"/>
              </w:rPr>
              <w:t xml:space="preserve">T </w:t>
            </w:r>
          </w:p>
        </w:tc>
        <w:tc>
          <w:tcPr>
            <w:tcW w:type="dxa" w:w="1514"/>
            <w:tcBorders/>
            <w:shd w:fill="ffffff"/>
            <w:tcMar>
              <w:start w:w="0" w:type="dxa"/>
              <w:end w:w="0" w:type="dxa"/>
            </w:tcMar>
          </w:tcPr>
          <w:p>
            <w:pPr>
              <w:autoSpaceDN w:val="0"/>
              <w:autoSpaceDE w:val="0"/>
              <w:widowControl/>
              <w:spacing w:line="278" w:lineRule="auto" w:before="74" w:after="0"/>
              <w:ind w:left="0" w:right="0" w:firstLine="0"/>
              <w:jc w:val="center"/>
            </w:pPr>
            <w:r>
              <w:rPr>
                <w:rFonts w:ascii="Times New Roman" w:hAnsi="Times New Roman" w:eastAsia="Times New Roman"/>
                <w:b w:val="0"/>
                <w:i w:val="0"/>
                <w:color w:val="000000"/>
                <w:sz w:val="21"/>
              </w:rPr>
              <w:t xml:space="preserve">F </w:t>
            </w:r>
          </w:p>
        </w:tc>
        <w:tc>
          <w:tcPr>
            <w:tcW w:type="dxa" w:w="2904"/>
            <w:tcBorders/>
            <w:shd w:fill="ffffff"/>
            <w:tcMar>
              <w:start w:w="0" w:type="dxa"/>
              <w:end w:w="0" w:type="dxa"/>
            </w:tcMar>
          </w:tcPr>
          <w:p>
            <w:pPr>
              <w:autoSpaceDN w:val="0"/>
              <w:autoSpaceDE w:val="0"/>
              <w:widowControl/>
              <w:spacing w:line="278" w:lineRule="auto" w:before="74" w:after="0"/>
              <w:ind w:left="0" w:right="0" w:firstLine="0"/>
              <w:jc w:val="center"/>
            </w:pPr>
            <w:r>
              <w:rPr>
                <w:rFonts w:ascii="Times New Roman" w:hAnsi="Times New Roman" w:eastAsia="Times New Roman"/>
                <w:b w:val="0"/>
                <w:i w:val="0"/>
                <w:color w:val="000000"/>
                <w:sz w:val="21"/>
              </w:rPr>
              <w:t xml:space="preserve">0.60 </w:t>
            </w:r>
          </w:p>
        </w:tc>
        <w:tc>
          <w:tcPr>
            <w:tcW w:type="dxa" w:w="2902"/>
            <w:tcBorders/>
            <w:shd w:fill="ffffff"/>
            <w:tcMar>
              <w:start w:w="0" w:type="dxa"/>
              <w:end w:w="0" w:type="dxa"/>
            </w:tcMar>
          </w:tcPr>
          <w:p>
            <w:pPr>
              <w:autoSpaceDN w:val="0"/>
              <w:autoSpaceDE w:val="0"/>
              <w:widowControl/>
              <w:spacing w:line="278" w:lineRule="auto" w:before="74" w:after="0"/>
              <w:ind w:left="0" w:right="0" w:firstLine="0"/>
              <w:jc w:val="center"/>
            </w:pPr>
            <w:r>
              <w:rPr>
                <w:rFonts w:ascii="Times New Roman" w:hAnsi="Times New Roman" w:eastAsia="Times New Roman"/>
                <w:b w:val="0"/>
                <w:i w:val="0"/>
                <w:color w:val="000000"/>
                <w:sz w:val="21"/>
              </w:rPr>
              <w:t xml:space="preserve">0.40 </w:t>
            </w:r>
          </w:p>
        </w:tc>
      </w:tr>
      <w:tr>
        <w:trPr>
          <w:trHeight w:hRule="exact" w:val="400"/>
        </w:trPr>
        <w:tc>
          <w:tcPr>
            <w:tcW w:type="dxa" w:w="1512"/>
            <w:tcBorders/>
            <w:shd w:fill="ffffff"/>
            <w:tcMar>
              <w:start w:w="0" w:type="dxa"/>
              <w:end w:w="0" w:type="dxa"/>
            </w:tcMar>
          </w:tcPr>
          <w:p>
            <w:pPr>
              <w:autoSpaceDN w:val="0"/>
              <w:autoSpaceDE w:val="0"/>
              <w:widowControl/>
              <w:spacing w:line="278" w:lineRule="auto" w:before="76" w:after="0"/>
              <w:ind w:left="0" w:right="0" w:firstLine="0"/>
              <w:jc w:val="center"/>
            </w:pPr>
            <w:r>
              <w:rPr>
                <w:rFonts w:ascii="Times New Roman" w:hAnsi="Times New Roman" w:eastAsia="Times New Roman"/>
                <w:b w:val="0"/>
                <w:i w:val="0"/>
                <w:color w:val="000000"/>
                <w:sz w:val="21"/>
              </w:rPr>
              <w:t xml:space="preserve">F </w:t>
            </w:r>
          </w:p>
        </w:tc>
        <w:tc>
          <w:tcPr>
            <w:tcW w:type="dxa" w:w="1514"/>
            <w:tcBorders/>
            <w:shd w:fill="ffffff"/>
            <w:tcMar>
              <w:start w:w="0" w:type="dxa"/>
              <w:end w:w="0" w:type="dxa"/>
            </w:tcMar>
          </w:tcPr>
          <w:p>
            <w:pPr>
              <w:autoSpaceDN w:val="0"/>
              <w:autoSpaceDE w:val="0"/>
              <w:widowControl/>
              <w:spacing w:line="278" w:lineRule="auto" w:before="76" w:after="0"/>
              <w:ind w:left="0" w:right="0" w:firstLine="0"/>
              <w:jc w:val="center"/>
            </w:pPr>
            <w:r>
              <w:rPr>
                <w:rFonts w:ascii="Times New Roman" w:hAnsi="Times New Roman" w:eastAsia="Times New Roman"/>
                <w:b w:val="0"/>
                <w:i w:val="0"/>
                <w:color w:val="000000"/>
                <w:sz w:val="21"/>
              </w:rPr>
              <w:t xml:space="preserve">T </w:t>
            </w:r>
          </w:p>
        </w:tc>
        <w:tc>
          <w:tcPr>
            <w:tcW w:type="dxa" w:w="2904"/>
            <w:tcBorders/>
            <w:shd w:fill="ffffff"/>
            <w:tcMar>
              <w:start w:w="0" w:type="dxa"/>
              <w:end w:w="0" w:type="dxa"/>
            </w:tcMar>
          </w:tcPr>
          <w:p>
            <w:pPr>
              <w:autoSpaceDN w:val="0"/>
              <w:autoSpaceDE w:val="0"/>
              <w:widowControl/>
              <w:spacing w:line="278" w:lineRule="auto" w:before="76" w:after="0"/>
              <w:ind w:left="0" w:right="0" w:firstLine="0"/>
              <w:jc w:val="center"/>
            </w:pPr>
            <w:r>
              <w:rPr>
                <w:rFonts w:ascii="Times New Roman" w:hAnsi="Times New Roman" w:eastAsia="Times New Roman"/>
                <w:b w:val="0"/>
                <w:i w:val="0"/>
                <w:color w:val="000000"/>
                <w:sz w:val="21"/>
              </w:rPr>
              <w:t xml:space="preserve">0.35 </w:t>
            </w:r>
          </w:p>
        </w:tc>
        <w:tc>
          <w:tcPr>
            <w:tcW w:type="dxa" w:w="2902"/>
            <w:tcBorders/>
            <w:shd w:fill="ffffff"/>
            <w:tcMar>
              <w:start w:w="0" w:type="dxa"/>
              <w:end w:w="0" w:type="dxa"/>
            </w:tcMar>
          </w:tcPr>
          <w:p>
            <w:pPr>
              <w:autoSpaceDN w:val="0"/>
              <w:autoSpaceDE w:val="0"/>
              <w:widowControl/>
              <w:spacing w:line="278" w:lineRule="auto" w:before="76" w:after="0"/>
              <w:ind w:left="0" w:right="0" w:firstLine="0"/>
              <w:jc w:val="center"/>
            </w:pPr>
            <w:r>
              <w:rPr>
                <w:rFonts w:ascii="Times New Roman" w:hAnsi="Times New Roman" w:eastAsia="Times New Roman"/>
                <w:b w:val="0"/>
                <w:i w:val="0"/>
                <w:color w:val="000000"/>
                <w:sz w:val="21"/>
              </w:rPr>
              <w:t xml:space="preserve">0.65 </w:t>
            </w:r>
          </w:p>
        </w:tc>
      </w:tr>
      <w:tr>
        <w:trPr>
          <w:trHeight w:hRule="exact" w:val="396"/>
        </w:trPr>
        <w:tc>
          <w:tcPr>
            <w:tcW w:type="dxa" w:w="1512"/>
            <w:tcBorders>
              <w:bottom w:sz="12.0" w:val="single" w:color="#000000"/>
            </w:tcBorders>
            <w:shd w:fill="ffffff"/>
            <w:tcMar>
              <w:start w:w="0" w:type="dxa"/>
              <w:end w:w="0" w:type="dxa"/>
            </w:tcMar>
          </w:tcPr>
          <w:p>
            <w:pPr>
              <w:autoSpaceDN w:val="0"/>
              <w:autoSpaceDE w:val="0"/>
              <w:widowControl/>
              <w:spacing w:line="278" w:lineRule="auto" w:before="74" w:after="0"/>
              <w:ind w:left="0" w:right="0" w:firstLine="0"/>
              <w:jc w:val="center"/>
            </w:pPr>
            <w:r>
              <w:rPr>
                <w:rFonts w:ascii="Times New Roman" w:hAnsi="Times New Roman" w:eastAsia="Times New Roman"/>
                <w:b w:val="0"/>
                <w:i w:val="0"/>
                <w:color w:val="000000"/>
                <w:sz w:val="21"/>
              </w:rPr>
              <w:t xml:space="preserve">F </w:t>
            </w:r>
          </w:p>
        </w:tc>
        <w:tc>
          <w:tcPr>
            <w:tcW w:type="dxa" w:w="1514"/>
            <w:tcBorders>
              <w:bottom w:sz="12.0" w:val="single" w:color="#000000"/>
            </w:tcBorders>
            <w:shd w:fill="ffffff"/>
            <w:tcMar>
              <w:start w:w="0" w:type="dxa"/>
              <w:end w:w="0" w:type="dxa"/>
            </w:tcMar>
          </w:tcPr>
          <w:p>
            <w:pPr>
              <w:autoSpaceDN w:val="0"/>
              <w:autoSpaceDE w:val="0"/>
              <w:widowControl/>
              <w:spacing w:line="278" w:lineRule="auto" w:before="74" w:after="0"/>
              <w:ind w:left="0" w:right="0" w:firstLine="0"/>
              <w:jc w:val="center"/>
            </w:pPr>
            <w:r>
              <w:rPr>
                <w:rFonts w:ascii="Times New Roman" w:hAnsi="Times New Roman" w:eastAsia="Times New Roman"/>
                <w:b w:val="0"/>
                <w:i w:val="0"/>
                <w:color w:val="000000"/>
                <w:sz w:val="21"/>
              </w:rPr>
              <w:t xml:space="preserve">F </w:t>
            </w:r>
          </w:p>
        </w:tc>
        <w:tc>
          <w:tcPr>
            <w:tcW w:type="dxa" w:w="2904"/>
            <w:tcBorders>
              <w:bottom w:sz="12.0" w:val="single" w:color="#000000"/>
            </w:tcBorders>
            <w:shd w:fill="ffffff"/>
            <w:tcMar>
              <w:start w:w="0" w:type="dxa"/>
              <w:end w:w="0" w:type="dxa"/>
            </w:tcMar>
          </w:tcPr>
          <w:p>
            <w:pPr>
              <w:autoSpaceDN w:val="0"/>
              <w:autoSpaceDE w:val="0"/>
              <w:widowControl/>
              <w:spacing w:line="278" w:lineRule="auto" w:before="74" w:after="0"/>
              <w:ind w:left="0" w:right="0" w:firstLine="0"/>
              <w:jc w:val="center"/>
            </w:pPr>
            <w:r>
              <w:rPr>
                <w:rFonts w:ascii="Times New Roman" w:hAnsi="Times New Roman" w:eastAsia="Times New Roman"/>
                <w:b w:val="0"/>
                <w:i w:val="0"/>
                <w:color w:val="000000"/>
                <w:sz w:val="21"/>
              </w:rPr>
              <w:t xml:space="preserve">0.02 </w:t>
            </w:r>
          </w:p>
        </w:tc>
        <w:tc>
          <w:tcPr>
            <w:tcW w:type="dxa" w:w="2902"/>
            <w:tcBorders>
              <w:bottom w:sz="12.0" w:val="single" w:color="#000000"/>
            </w:tcBorders>
            <w:shd w:fill="ffffff"/>
            <w:tcMar>
              <w:start w:w="0" w:type="dxa"/>
              <w:end w:w="0" w:type="dxa"/>
            </w:tcMar>
          </w:tcPr>
          <w:p>
            <w:pPr>
              <w:autoSpaceDN w:val="0"/>
              <w:autoSpaceDE w:val="0"/>
              <w:widowControl/>
              <w:spacing w:line="278" w:lineRule="auto" w:before="74" w:after="0"/>
              <w:ind w:left="0" w:right="0" w:firstLine="0"/>
              <w:jc w:val="center"/>
            </w:pPr>
            <w:r>
              <w:rPr>
                <w:rFonts w:ascii="Times New Roman" w:hAnsi="Times New Roman" w:eastAsia="Times New Roman"/>
                <w:b w:val="0"/>
                <w:i w:val="0"/>
                <w:color w:val="000000"/>
                <w:sz w:val="21"/>
              </w:rPr>
              <w:t xml:space="preserve">0.98 </w:t>
            </w:r>
          </w:p>
        </w:tc>
      </w:tr>
    </w:tbl>
    <w:p>
      <w:pPr>
        <w:autoSpaceDN w:val="0"/>
        <w:autoSpaceDE w:val="0"/>
        <w:widowControl/>
        <w:spacing w:line="278" w:lineRule="auto" w:before="316" w:after="1292"/>
        <w:ind w:left="0" w:right="5902" w:firstLine="0"/>
        <w:jc w:val="right"/>
      </w:pPr>
      <w:r>
        <w:rPr>
          <w:rFonts w:ascii="Times New Roman" w:hAnsi="Times New Roman" w:eastAsia="Times New Roman"/>
          <w:b w:val="0"/>
          <w:i w:val="0"/>
          <w:color w:val="000000"/>
          <w:sz w:val="21"/>
        </w:rPr>
        <w:t>69</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83" name="Picture 18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84" name="Picture 18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282" w:lineRule="exact" w:before="200" w:after="142"/>
        <w:ind w:left="0" w:right="4846"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C7 B3</w:t>
      </w:r>
      <w:r>
        <w:rPr>
          <w:rFonts w:ascii="宋体" w:hAnsi="宋体" w:eastAsia="宋体"/>
          <w:b w:val="0"/>
          <w:i w:val="0"/>
          <w:color w:val="000000"/>
          <w:sz w:val="21"/>
        </w:rPr>
        <w:t xml:space="preserve"> 节点的条件概率表</w:t>
      </w:r>
    </w:p>
    <w:tbl>
      <w:tblPr>
        <w:tblW w:type="auto" w:w="0"/>
        <w:tblLayout w:type="fixed"/>
        <w:tblLook w:firstColumn="1" w:firstRow="1" w:lastColumn="0" w:lastRow="0" w:noHBand="0" w:noVBand="1" w:val="04A0"/>
        <w:tblInd w:w="1482.0" w:type="dxa"/>
      </w:tblPr>
      <w:tblGrid>
        <w:gridCol w:w="2976"/>
        <w:gridCol w:w="2976"/>
        <w:gridCol w:w="2976"/>
        <w:gridCol w:w="2976"/>
      </w:tblGrid>
      <w:tr>
        <w:trPr>
          <w:trHeight w:hRule="exact" w:val="422"/>
        </w:trPr>
        <w:tc>
          <w:tcPr>
            <w:tcW w:type="dxa" w:w="1430"/>
            <w:tcBorders>
              <w:top w:sz="11.200000000000045" w:val="single" w:color="#000000"/>
              <w:bottom w:sz="4.0"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X1 </w:t>
            </w:r>
          </w:p>
        </w:tc>
        <w:tc>
          <w:tcPr>
            <w:tcW w:type="dxa" w:w="1428"/>
            <w:tcBorders>
              <w:top w:sz="11.200000000000045" w:val="single" w:color="#000000"/>
              <w:bottom w:sz="4.0"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X2 </w:t>
            </w:r>
          </w:p>
        </w:tc>
        <w:tc>
          <w:tcPr>
            <w:tcW w:type="dxa" w:w="2988"/>
            <w:tcBorders>
              <w:top w:sz="11.200000000000045" w:val="single" w:color="#000000"/>
              <w:bottom w:sz="4.0" w:val="single" w:color="#000000"/>
            </w:tcBorders>
            <w:shd w:fill="ffffff"/>
            <w:tcMar>
              <w:start w:w="0" w:type="dxa"/>
              <w:end w:w="0" w:type="dxa"/>
            </w:tcMar>
          </w:tcPr>
          <w:p>
            <w:pPr>
              <w:autoSpaceDN w:val="0"/>
              <w:autoSpaceDE w:val="0"/>
              <w:widowControl/>
              <w:spacing w:line="282" w:lineRule="exact" w:before="98" w:after="0"/>
              <w:ind w:left="0" w:right="0" w:firstLine="0"/>
              <w:jc w:val="center"/>
            </w:pPr>
            <w:r>
              <w:rPr>
                <w:rFonts w:ascii="Times New Roman" w:hAnsi="Times New Roman" w:eastAsia="Times New Roman"/>
                <w:b w:val="0"/>
                <w:i w:val="0"/>
                <w:color w:val="000000"/>
                <w:sz w:val="21"/>
              </w:rPr>
              <w:t>P</w:t>
            </w:r>
            <w:r>
              <w:rPr>
                <w:rFonts w:ascii="宋体" w:hAnsi="宋体" w:eastAsia="宋体"/>
                <w:b w:val="0"/>
                <w:i w:val="0"/>
                <w:color w:val="000000"/>
                <w:sz w:val="21"/>
              </w:rPr>
              <w:t>（</w:t>
            </w:r>
            <w:r>
              <w:rPr>
                <w:rFonts w:ascii="Times New Roman" w:hAnsi="Times New Roman" w:eastAsia="Times New Roman"/>
                <w:b w:val="0"/>
                <w:i w:val="0"/>
                <w:color w:val="000000"/>
                <w:sz w:val="21"/>
              </w:rPr>
              <w:t>B3=T</w:t>
            </w:r>
            <w:r>
              <w:rPr>
                <w:rFonts w:ascii="宋体" w:hAnsi="宋体" w:eastAsia="宋体"/>
                <w:b w:val="0"/>
                <w:i w:val="0"/>
                <w:color w:val="000000"/>
                <w:sz w:val="21"/>
              </w:rPr>
              <w:t>）</w:t>
            </w:r>
          </w:p>
        </w:tc>
        <w:tc>
          <w:tcPr>
            <w:tcW w:type="dxa" w:w="2986"/>
            <w:tcBorders>
              <w:top w:sz="11.200000000000045" w:val="single" w:color="#000000"/>
              <w:bottom w:sz="4.0" w:val="single" w:color="#000000"/>
            </w:tcBorders>
            <w:shd w:fill="ffffff"/>
            <w:tcMar>
              <w:start w:w="0" w:type="dxa"/>
              <w:end w:w="0" w:type="dxa"/>
            </w:tcMar>
          </w:tcPr>
          <w:p>
            <w:pPr>
              <w:autoSpaceDN w:val="0"/>
              <w:autoSpaceDE w:val="0"/>
              <w:widowControl/>
              <w:spacing w:line="282" w:lineRule="exact" w:before="98" w:after="0"/>
              <w:ind w:left="0" w:right="0" w:firstLine="0"/>
              <w:jc w:val="center"/>
            </w:pPr>
            <w:r>
              <w:rPr>
                <w:rFonts w:ascii="Times New Roman" w:hAnsi="Times New Roman" w:eastAsia="Times New Roman"/>
                <w:b w:val="0"/>
                <w:i w:val="0"/>
                <w:color w:val="000000"/>
                <w:sz w:val="21"/>
              </w:rPr>
              <w:t>P</w:t>
            </w:r>
            <w:r>
              <w:rPr>
                <w:rFonts w:ascii="宋体" w:hAnsi="宋体" w:eastAsia="宋体"/>
                <w:b w:val="0"/>
                <w:i w:val="0"/>
                <w:color w:val="000000"/>
                <w:sz w:val="21"/>
              </w:rPr>
              <w:t>（</w:t>
            </w:r>
            <w:r>
              <w:rPr>
                <w:rFonts w:ascii="Times New Roman" w:hAnsi="Times New Roman" w:eastAsia="Times New Roman"/>
                <w:b w:val="0"/>
                <w:i w:val="0"/>
                <w:color w:val="000000"/>
                <w:sz w:val="21"/>
              </w:rPr>
              <w:t>B3=F</w:t>
            </w:r>
            <w:r>
              <w:rPr>
                <w:rFonts w:ascii="宋体" w:hAnsi="宋体" w:eastAsia="宋体"/>
                <w:b w:val="0"/>
                <w:i w:val="0"/>
                <w:color w:val="000000"/>
                <w:sz w:val="21"/>
              </w:rPr>
              <w:t>）</w:t>
            </w:r>
          </w:p>
        </w:tc>
      </w:tr>
      <w:tr>
        <w:trPr>
          <w:trHeight w:hRule="exact" w:val="438"/>
        </w:trPr>
        <w:tc>
          <w:tcPr>
            <w:tcW w:type="dxa" w:w="1430"/>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T </w:t>
            </w:r>
          </w:p>
        </w:tc>
        <w:tc>
          <w:tcPr>
            <w:tcW w:type="dxa" w:w="1428"/>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T </w:t>
            </w:r>
          </w:p>
        </w:tc>
        <w:tc>
          <w:tcPr>
            <w:tcW w:type="dxa" w:w="2988"/>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0.98 </w:t>
            </w:r>
          </w:p>
        </w:tc>
        <w:tc>
          <w:tcPr>
            <w:tcW w:type="dxa" w:w="2986"/>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0.02 </w:t>
            </w:r>
          </w:p>
        </w:tc>
      </w:tr>
      <w:tr>
        <w:trPr>
          <w:trHeight w:hRule="exact" w:val="400"/>
        </w:trPr>
        <w:tc>
          <w:tcPr>
            <w:tcW w:type="dxa" w:w="1430"/>
            <w:tcBorders/>
            <w:shd w:fill="ffffff"/>
            <w:tcMar>
              <w:start w:w="0" w:type="dxa"/>
              <w:end w:w="0" w:type="dxa"/>
            </w:tcMar>
          </w:tcPr>
          <w:p>
            <w:pPr>
              <w:autoSpaceDN w:val="0"/>
              <w:autoSpaceDE w:val="0"/>
              <w:widowControl/>
              <w:spacing w:line="278" w:lineRule="auto" w:before="62" w:after="0"/>
              <w:ind w:left="0" w:right="0" w:firstLine="0"/>
              <w:jc w:val="center"/>
            </w:pPr>
            <w:r>
              <w:rPr>
                <w:rFonts w:ascii="Times New Roman" w:hAnsi="Times New Roman" w:eastAsia="Times New Roman"/>
                <w:b w:val="0"/>
                <w:i w:val="0"/>
                <w:color w:val="000000"/>
                <w:sz w:val="21"/>
              </w:rPr>
              <w:t xml:space="preserve">T </w:t>
            </w:r>
          </w:p>
        </w:tc>
        <w:tc>
          <w:tcPr>
            <w:tcW w:type="dxa" w:w="1428"/>
            <w:tcBorders/>
            <w:shd w:fill="ffffff"/>
            <w:tcMar>
              <w:start w:w="0" w:type="dxa"/>
              <w:end w:w="0" w:type="dxa"/>
            </w:tcMar>
          </w:tcPr>
          <w:p>
            <w:pPr>
              <w:autoSpaceDN w:val="0"/>
              <w:autoSpaceDE w:val="0"/>
              <w:widowControl/>
              <w:spacing w:line="278" w:lineRule="auto" w:before="62" w:after="0"/>
              <w:ind w:left="0" w:right="0" w:firstLine="0"/>
              <w:jc w:val="center"/>
            </w:pPr>
            <w:r>
              <w:rPr>
                <w:rFonts w:ascii="Times New Roman" w:hAnsi="Times New Roman" w:eastAsia="Times New Roman"/>
                <w:b w:val="0"/>
                <w:i w:val="0"/>
                <w:color w:val="000000"/>
                <w:sz w:val="21"/>
              </w:rPr>
              <w:t xml:space="preserve">F </w:t>
            </w:r>
          </w:p>
        </w:tc>
        <w:tc>
          <w:tcPr>
            <w:tcW w:type="dxa" w:w="2988"/>
            <w:tcBorders/>
            <w:shd w:fill="ffffff"/>
            <w:tcMar>
              <w:start w:w="0" w:type="dxa"/>
              <w:end w:w="0" w:type="dxa"/>
            </w:tcMar>
          </w:tcPr>
          <w:p>
            <w:pPr>
              <w:autoSpaceDN w:val="0"/>
              <w:autoSpaceDE w:val="0"/>
              <w:widowControl/>
              <w:spacing w:line="278" w:lineRule="auto" w:before="62" w:after="0"/>
              <w:ind w:left="0" w:right="0" w:firstLine="0"/>
              <w:jc w:val="center"/>
            </w:pPr>
            <w:r>
              <w:rPr>
                <w:rFonts w:ascii="Times New Roman" w:hAnsi="Times New Roman" w:eastAsia="Times New Roman"/>
                <w:b w:val="0"/>
                <w:i w:val="0"/>
                <w:color w:val="000000"/>
                <w:sz w:val="21"/>
              </w:rPr>
              <w:t xml:space="preserve">0.63 </w:t>
            </w:r>
          </w:p>
        </w:tc>
        <w:tc>
          <w:tcPr>
            <w:tcW w:type="dxa" w:w="2986"/>
            <w:tcBorders/>
            <w:shd w:fill="ffffff"/>
            <w:tcMar>
              <w:start w:w="0" w:type="dxa"/>
              <w:end w:w="0" w:type="dxa"/>
            </w:tcMar>
          </w:tcPr>
          <w:p>
            <w:pPr>
              <w:autoSpaceDN w:val="0"/>
              <w:autoSpaceDE w:val="0"/>
              <w:widowControl/>
              <w:spacing w:line="278" w:lineRule="auto" w:before="62" w:after="0"/>
              <w:ind w:left="0" w:right="0" w:firstLine="0"/>
              <w:jc w:val="center"/>
            </w:pPr>
            <w:r>
              <w:rPr>
                <w:rFonts w:ascii="Times New Roman" w:hAnsi="Times New Roman" w:eastAsia="Times New Roman"/>
                <w:b w:val="0"/>
                <w:i w:val="0"/>
                <w:color w:val="000000"/>
                <w:sz w:val="21"/>
              </w:rPr>
              <w:t xml:space="preserve">0.37 </w:t>
            </w:r>
          </w:p>
        </w:tc>
      </w:tr>
      <w:tr>
        <w:trPr>
          <w:trHeight w:hRule="exact" w:val="400"/>
        </w:trPr>
        <w:tc>
          <w:tcPr>
            <w:tcW w:type="dxa" w:w="1430"/>
            <w:tcBorders/>
            <w:shd w:fill="ffffff"/>
            <w:tcMar>
              <w:start w:w="0" w:type="dxa"/>
              <w:end w:w="0" w:type="dxa"/>
            </w:tcMar>
          </w:tcPr>
          <w:p>
            <w:pPr>
              <w:autoSpaceDN w:val="0"/>
              <w:autoSpaceDE w:val="0"/>
              <w:widowControl/>
              <w:spacing w:line="276" w:lineRule="auto" w:before="62" w:after="0"/>
              <w:ind w:left="0" w:right="0" w:firstLine="0"/>
              <w:jc w:val="center"/>
            </w:pPr>
            <w:r>
              <w:rPr>
                <w:rFonts w:ascii="Times New Roman" w:hAnsi="Times New Roman" w:eastAsia="Times New Roman"/>
                <w:b w:val="0"/>
                <w:i w:val="0"/>
                <w:color w:val="000000"/>
                <w:sz w:val="21"/>
              </w:rPr>
              <w:t xml:space="preserve">F </w:t>
            </w:r>
          </w:p>
        </w:tc>
        <w:tc>
          <w:tcPr>
            <w:tcW w:type="dxa" w:w="1428"/>
            <w:tcBorders/>
            <w:shd w:fill="ffffff"/>
            <w:tcMar>
              <w:start w:w="0" w:type="dxa"/>
              <w:end w:w="0" w:type="dxa"/>
            </w:tcMar>
          </w:tcPr>
          <w:p>
            <w:pPr>
              <w:autoSpaceDN w:val="0"/>
              <w:autoSpaceDE w:val="0"/>
              <w:widowControl/>
              <w:spacing w:line="276" w:lineRule="auto" w:before="62" w:after="0"/>
              <w:ind w:left="0" w:right="0" w:firstLine="0"/>
              <w:jc w:val="center"/>
            </w:pPr>
            <w:r>
              <w:rPr>
                <w:rFonts w:ascii="Times New Roman" w:hAnsi="Times New Roman" w:eastAsia="Times New Roman"/>
                <w:b w:val="0"/>
                <w:i w:val="0"/>
                <w:color w:val="000000"/>
                <w:sz w:val="21"/>
              </w:rPr>
              <w:t xml:space="preserve">T </w:t>
            </w:r>
          </w:p>
        </w:tc>
        <w:tc>
          <w:tcPr>
            <w:tcW w:type="dxa" w:w="2988"/>
            <w:tcBorders/>
            <w:shd w:fill="ffffff"/>
            <w:tcMar>
              <w:start w:w="0" w:type="dxa"/>
              <w:end w:w="0" w:type="dxa"/>
            </w:tcMar>
          </w:tcPr>
          <w:p>
            <w:pPr>
              <w:autoSpaceDN w:val="0"/>
              <w:autoSpaceDE w:val="0"/>
              <w:widowControl/>
              <w:spacing w:line="276" w:lineRule="auto" w:before="62" w:after="0"/>
              <w:ind w:left="0" w:right="0" w:firstLine="0"/>
              <w:jc w:val="center"/>
            </w:pPr>
            <w:r>
              <w:rPr>
                <w:rFonts w:ascii="Times New Roman" w:hAnsi="Times New Roman" w:eastAsia="Times New Roman"/>
                <w:b w:val="0"/>
                <w:i w:val="0"/>
                <w:color w:val="000000"/>
                <w:sz w:val="21"/>
              </w:rPr>
              <w:t xml:space="preserve">0.42 </w:t>
            </w:r>
          </w:p>
        </w:tc>
        <w:tc>
          <w:tcPr>
            <w:tcW w:type="dxa" w:w="2986"/>
            <w:tcBorders/>
            <w:shd w:fill="ffffff"/>
            <w:tcMar>
              <w:start w:w="0" w:type="dxa"/>
              <w:end w:w="0" w:type="dxa"/>
            </w:tcMar>
          </w:tcPr>
          <w:p>
            <w:pPr>
              <w:autoSpaceDN w:val="0"/>
              <w:autoSpaceDE w:val="0"/>
              <w:widowControl/>
              <w:spacing w:line="276" w:lineRule="auto" w:before="62" w:after="0"/>
              <w:ind w:left="0" w:right="0" w:firstLine="0"/>
              <w:jc w:val="center"/>
            </w:pPr>
            <w:r>
              <w:rPr>
                <w:rFonts w:ascii="Times New Roman" w:hAnsi="Times New Roman" w:eastAsia="Times New Roman"/>
                <w:b w:val="0"/>
                <w:i w:val="0"/>
                <w:color w:val="000000"/>
                <w:sz w:val="21"/>
              </w:rPr>
              <w:t xml:space="preserve">0.58 </w:t>
            </w:r>
          </w:p>
        </w:tc>
      </w:tr>
      <w:tr>
        <w:trPr>
          <w:trHeight w:hRule="exact" w:val="380"/>
        </w:trPr>
        <w:tc>
          <w:tcPr>
            <w:tcW w:type="dxa" w:w="1430"/>
            <w:tcBorders>
              <w:bottom w:sz="11.199999999999818" w:val="single" w:color="#000000"/>
            </w:tcBorders>
            <w:shd w:fill="ffffff"/>
            <w:tcMar>
              <w:start w:w="0" w:type="dxa"/>
              <w:end w:w="0" w:type="dxa"/>
            </w:tcMar>
          </w:tcPr>
          <w:p>
            <w:pPr>
              <w:autoSpaceDN w:val="0"/>
              <w:autoSpaceDE w:val="0"/>
              <w:widowControl/>
              <w:spacing w:line="278" w:lineRule="auto" w:before="62" w:after="0"/>
              <w:ind w:left="0" w:right="0" w:firstLine="0"/>
              <w:jc w:val="center"/>
            </w:pPr>
            <w:r>
              <w:rPr>
                <w:rFonts w:ascii="Times New Roman" w:hAnsi="Times New Roman" w:eastAsia="Times New Roman"/>
                <w:b w:val="0"/>
                <w:i w:val="0"/>
                <w:color w:val="000000"/>
                <w:sz w:val="21"/>
              </w:rPr>
              <w:t xml:space="preserve">F </w:t>
            </w:r>
          </w:p>
        </w:tc>
        <w:tc>
          <w:tcPr>
            <w:tcW w:type="dxa" w:w="1428"/>
            <w:tcBorders>
              <w:bottom w:sz="11.199999999999818" w:val="single" w:color="#000000"/>
            </w:tcBorders>
            <w:shd w:fill="ffffff"/>
            <w:tcMar>
              <w:start w:w="0" w:type="dxa"/>
              <w:end w:w="0" w:type="dxa"/>
            </w:tcMar>
          </w:tcPr>
          <w:p>
            <w:pPr>
              <w:autoSpaceDN w:val="0"/>
              <w:autoSpaceDE w:val="0"/>
              <w:widowControl/>
              <w:spacing w:line="278" w:lineRule="auto" w:before="62" w:after="0"/>
              <w:ind w:left="0" w:right="0" w:firstLine="0"/>
              <w:jc w:val="center"/>
            </w:pPr>
            <w:r>
              <w:rPr>
                <w:rFonts w:ascii="Times New Roman" w:hAnsi="Times New Roman" w:eastAsia="Times New Roman"/>
                <w:b w:val="0"/>
                <w:i w:val="0"/>
                <w:color w:val="000000"/>
                <w:sz w:val="21"/>
              </w:rPr>
              <w:t xml:space="preserve">F </w:t>
            </w:r>
          </w:p>
        </w:tc>
        <w:tc>
          <w:tcPr>
            <w:tcW w:type="dxa" w:w="2988"/>
            <w:tcBorders>
              <w:bottom w:sz="11.199999999999818" w:val="single" w:color="#000000"/>
            </w:tcBorders>
            <w:shd w:fill="ffffff"/>
            <w:tcMar>
              <w:start w:w="0" w:type="dxa"/>
              <w:end w:w="0" w:type="dxa"/>
            </w:tcMar>
          </w:tcPr>
          <w:p>
            <w:pPr>
              <w:autoSpaceDN w:val="0"/>
              <w:autoSpaceDE w:val="0"/>
              <w:widowControl/>
              <w:spacing w:line="278" w:lineRule="auto" w:before="62" w:after="0"/>
              <w:ind w:left="0" w:right="0" w:firstLine="0"/>
              <w:jc w:val="center"/>
            </w:pPr>
            <w:r>
              <w:rPr>
                <w:rFonts w:ascii="Times New Roman" w:hAnsi="Times New Roman" w:eastAsia="Times New Roman"/>
                <w:b w:val="0"/>
                <w:i w:val="0"/>
                <w:color w:val="000000"/>
                <w:sz w:val="21"/>
              </w:rPr>
              <w:t xml:space="preserve">0.10 </w:t>
            </w:r>
          </w:p>
        </w:tc>
        <w:tc>
          <w:tcPr>
            <w:tcW w:type="dxa" w:w="2986"/>
            <w:tcBorders>
              <w:bottom w:sz="11.199999999999818" w:val="single" w:color="#000000"/>
            </w:tcBorders>
            <w:shd w:fill="ffffff"/>
            <w:tcMar>
              <w:start w:w="0" w:type="dxa"/>
              <w:end w:w="0" w:type="dxa"/>
            </w:tcMar>
          </w:tcPr>
          <w:p>
            <w:pPr>
              <w:autoSpaceDN w:val="0"/>
              <w:autoSpaceDE w:val="0"/>
              <w:widowControl/>
              <w:spacing w:line="278" w:lineRule="auto" w:before="62" w:after="0"/>
              <w:ind w:left="0" w:right="0" w:firstLine="0"/>
              <w:jc w:val="center"/>
            </w:pPr>
            <w:r>
              <w:rPr>
                <w:rFonts w:ascii="Times New Roman" w:hAnsi="Times New Roman" w:eastAsia="Times New Roman"/>
                <w:b w:val="0"/>
                <w:i w:val="0"/>
                <w:color w:val="000000"/>
                <w:sz w:val="21"/>
              </w:rPr>
              <w:t xml:space="preserve">0.90 </w:t>
            </w:r>
          </w:p>
        </w:tc>
      </w:tr>
    </w:tbl>
    <w:p>
      <w:pPr>
        <w:autoSpaceDN w:val="0"/>
        <w:autoSpaceDE w:val="0"/>
        <w:widowControl/>
        <w:spacing w:line="282" w:lineRule="exact" w:before="424" w:after="142"/>
        <w:ind w:left="0" w:right="4846"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C8 B4</w:t>
      </w:r>
      <w:r>
        <w:rPr>
          <w:rFonts w:ascii="宋体" w:hAnsi="宋体" w:eastAsia="宋体"/>
          <w:b w:val="0"/>
          <w:i w:val="0"/>
          <w:color w:val="000000"/>
          <w:sz w:val="21"/>
        </w:rPr>
        <w:t xml:space="preserve"> 节点的条件概率表</w:t>
      </w:r>
    </w:p>
    <w:tbl>
      <w:tblPr>
        <w:tblW w:type="auto" w:w="0"/>
        <w:tblLayout w:type="fixed"/>
        <w:tblLook w:firstColumn="1" w:firstRow="1" w:lastColumn="0" w:lastRow="0" w:noHBand="0" w:noVBand="1" w:val="04A0"/>
        <w:tblInd w:w="1482.0" w:type="dxa"/>
      </w:tblPr>
      <w:tblGrid>
        <w:gridCol w:w="2381"/>
        <w:gridCol w:w="2381"/>
        <w:gridCol w:w="2381"/>
        <w:gridCol w:w="2381"/>
        <w:gridCol w:w="2381"/>
      </w:tblGrid>
      <w:tr>
        <w:trPr>
          <w:trHeight w:hRule="exact" w:val="422"/>
        </w:trPr>
        <w:tc>
          <w:tcPr>
            <w:tcW w:type="dxa" w:w="1290"/>
            <w:tcBorders>
              <w:top w:sz="11.199999999999818" w:val="single" w:color="#000000"/>
              <w:bottom w:sz="4.0"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B41 </w:t>
            </w:r>
          </w:p>
        </w:tc>
        <w:tc>
          <w:tcPr>
            <w:tcW w:type="dxa" w:w="1294"/>
            <w:tcBorders>
              <w:top w:sz="11.199999999999818" w:val="single" w:color="#000000"/>
              <w:bottom w:sz="4.0"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B42 </w:t>
            </w:r>
          </w:p>
        </w:tc>
        <w:tc>
          <w:tcPr>
            <w:tcW w:type="dxa" w:w="1292"/>
            <w:tcBorders>
              <w:top w:sz="11.199999999999818" w:val="single" w:color="#000000"/>
              <w:bottom w:sz="4.0"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B43 </w:t>
            </w:r>
          </w:p>
        </w:tc>
        <w:tc>
          <w:tcPr>
            <w:tcW w:type="dxa" w:w="2480"/>
            <w:tcBorders>
              <w:top w:sz="11.199999999999818" w:val="single" w:color="#000000"/>
              <w:bottom w:sz="4.0" w:val="single" w:color="#000000"/>
            </w:tcBorders>
            <w:shd w:fill="ffffff"/>
            <w:tcMar>
              <w:start w:w="0" w:type="dxa"/>
              <w:end w:w="0" w:type="dxa"/>
            </w:tcMar>
          </w:tcPr>
          <w:p>
            <w:pPr>
              <w:autoSpaceDN w:val="0"/>
              <w:autoSpaceDE w:val="0"/>
              <w:widowControl/>
              <w:spacing w:line="282" w:lineRule="exact" w:before="98" w:after="0"/>
              <w:ind w:left="0" w:right="0" w:firstLine="0"/>
              <w:jc w:val="center"/>
            </w:pPr>
            <w:r>
              <w:rPr>
                <w:rFonts w:ascii="Times New Roman" w:hAnsi="Times New Roman" w:eastAsia="Times New Roman"/>
                <w:b w:val="0"/>
                <w:i w:val="0"/>
                <w:color w:val="000000"/>
                <w:sz w:val="21"/>
              </w:rPr>
              <w:t>P</w:t>
            </w:r>
            <w:r>
              <w:rPr>
                <w:rFonts w:ascii="宋体" w:hAnsi="宋体" w:eastAsia="宋体"/>
                <w:b w:val="0"/>
                <w:i w:val="0"/>
                <w:color w:val="000000"/>
                <w:sz w:val="21"/>
              </w:rPr>
              <w:t>（</w:t>
            </w:r>
            <w:r>
              <w:rPr>
                <w:rFonts w:ascii="Times New Roman" w:hAnsi="Times New Roman" w:eastAsia="Times New Roman"/>
                <w:b w:val="0"/>
                <w:i w:val="0"/>
                <w:color w:val="000000"/>
                <w:sz w:val="21"/>
              </w:rPr>
              <w:t>B4=T</w:t>
            </w:r>
            <w:r>
              <w:rPr>
                <w:rFonts w:ascii="宋体" w:hAnsi="宋体" w:eastAsia="宋体"/>
                <w:b w:val="0"/>
                <w:i w:val="0"/>
                <w:color w:val="000000"/>
                <w:sz w:val="21"/>
              </w:rPr>
              <w:t>）</w:t>
            </w:r>
          </w:p>
        </w:tc>
        <w:tc>
          <w:tcPr>
            <w:tcW w:type="dxa" w:w="2476"/>
            <w:tcBorders>
              <w:top w:sz="11.199999999999818" w:val="single" w:color="#000000"/>
              <w:bottom w:sz="4.0" w:val="single" w:color="#000000"/>
            </w:tcBorders>
            <w:shd w:fill="ffffff"/>
            <w:tcMar>
              <w:start w:w="0" w:type="dxa"/>
              <w:end w:w="0" w:type="dxa"/>
            </w:tcMar>
          </w:tcPr>
          <w:p>
            <w:pPr>
              <w:autoSpaceDN w:val="0"/>
              <w:autoSpaceDE w:val="0"/>
              <w:widowControl/>
              <w:spacing w:line="282" w:lineRule="exact" w:before="98" w:after="0"/>
              <w:ind w:left="0" w:right="0" w:firstLine="0"/>
              <w:jc w:val="center"/>
            </w:pPr>
            <w:r>
              <w:rPr>
                <w:rFonts w:ascii="Times New Roman" w:hAnsi="Times New Roman" w:eastAsia="Times New Roman"/>
                <w:b w:val="0"/>
                <w:i w:val="0"/>
                <w:color w:val="000000"/>
                <w:sz w:val="21"/>
              </w:rPr>
              <w:t>P</w:t>
            </w:r>
            <w:r>
              <w:rPr>
                <w:rFonts w:ascii="宋体" w:hAnsi="宋体" w:eastAsia="宋体"/>
                <w:b w:val="0"/>
                <w:i w:val="0"/>
                <w:color w:val="000000"/>
                <w:sz w:val="21"/>
              </w:rPr>
              <w:t>（</w:t>
            </w:r>
            <w:r>
              <w:rPr>
                <w:rFonts w:ascii="Times New Roman" w:hAnsi="Times New Roman" w:eastAsia="Times New Roman"/>
                <w:b w:val="0"/>
                <w:i w:val="0"/>
                <w:color w:val="000000"/>
                <w:sz w:val="21"/>
              </w:rPr>
              <w:t>B4=F</w:t>
            </w:r>
            <w:r>
              <w:rPr>
                <w:rFonts w:ascii="宋体" w:hAnsi="宋体" w:eastAsia="宋体"/>
                <w:b w:val="0"/>
                <w:i w:val="0"/>
                <w:color w:val="000000"/>
                <w:sz w:val="21"/>
              </w:rPr>
              <w:t>）</w:t>
            </w:r>
          </w:p>
        </w:tc>
      </w:tr>
      <w:tr>
        <w:trPr>
          <w:trHeight w:hRule="exact" w:val="442"/>
        </w:trPr>
        <w:tc>
          <w:tcPr>
            <w:tcW w:type="dxa" w:w="1290"/>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T </w:t>
            </w:r>
          </w:p>
        </w:tc>
        <w:tc>
          <w:tcPr>
            <w:tcW w:type="dxa" w:w="1294"/>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T </w:t>
            </w:r>
          </w:p>
        </w:tc>
        <w:tc>
          <w:tcPr>
            <w:tcW w:type="dxa" w:w="1292"/>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T </w:t>
            </w:r>
          </w:p>
        </w:tc>
        <w:tc>
          <w:tcPr>
            <w:tcW w:type="dxa" w:w="2480"/>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0.95 </w:t>
            </w:r>
          </w:p>
        </w:tc>
        <w:tc>
          <w:tcPr>
            <w:tcW w:type="dxa" w:w="2476"/>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0.05 </w:t>
            </w:r>
          </w:p>
        </w:tc>
      </w:tr>
      <w:tr>
        <w:trPr>
          <w:trHeight w:hRule="exact" w:val="400"/>
        </w:trPr>
        <w:tc>
          <w:tcPr>
            <w:tcW w:type="dxa" w:w="1290"/>
            <w:tcBorders/>
            <w:shd w:fill="ffffff"/>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T </w:t>
            </w:r>
          </w:p>
        </w:tc>
        <w:tc>
          <w:tcPr>
            <w:tcW w:type="dxa" w:w="1294"/>
            <w:tcBorders/>
            <w:shd w:fill="ffffff"/>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T </w:t>
            </w:r>
          </w:p>
        </w:tc>
        <w:tc>
          <w:tcPr>
            <w:tcW w:type="dxa" w:w="1292"/>
            <w:tcBorders/>
            <w:shd w:fill="ffffff"/>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F </w:t>
            </w:r>
          </w:p>
        </w:tc>
        <w:tc>
          <w:tcPr>
            <w:tcW w:type="dxa" w:w="2480"/>
            <w:tcBorders/>
            <w:shd w:fill="ffffff"/>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0.84 </w:t>
            </w:r>
          </w:p>
        </w:tc>
        <w:tc>
          <w:tcPr>
            <w:tcW w:type="dxa" w:w="2476"/>
            <w:tcBorders/>
            <w:shd w:fill="ffffff"/>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0.16 </w:t>
            </w:r>
          </w:p>
        </w:tc>
      </w:tr>
      <w:tr>
        <w:trPr>
          <w:trHeight w:hRule="exact" w:val="380"/>
        </w:trPr>
        <w:tc>
          <w:tcPr>
            <w:tcW w:type="dxa" w:w="1290"/>
            <w:tcBorders/>
            <w:shd w:fill="ffffff"/>
            <w:tcMar>
              <w:start w:w="0" w:type="dxa"/>
              <w:end w:w="0" w:type="dxa"/>
            </w:tcMar>
          </w:tcPr>
          <w:p>
            <w:pPr>
              <w:autoSpaceDN w:val="0"/>
              <w:autoSpaceDE w:val="0"/>
              <w:widowControl/>
              <w:spacing w:line="278" w:lineRule="auto" w:before="58" w:after="0"/>
              <w:ind w:left="0" w:right="0" w:firstLine="0"/>
              <w:jc w:val="center"/>
            </w:pPr>
            <w:r>
              <w:rPr>
                <w:rFonts w:ascii="Times New Roman" w:hAnsi="Times New Roman" w:eastAsia="Times New Roman"/>
                <w:b w:val="0"/>
                <w:i w:val="0"/>
                <w:color w:val="000000"/>
                <w:sz w:val="21"/>
              </w:rPr>
              <w:t xml:space="preserve">T </w:t>
            </w:r>
          </w:p>
        </w:tc>
        <w:tc>
          <w:tcPr>
            <w:tcW w:type="dxa" w:w="1294"/>
            <w:tcBorders/>
            <w:shd w:fill="ffffff"/>
            <w:tcMar>
              <w:start w:w="0" w:type="dxa"/>
              <w:end w:w="0" w:type="dxa"/>
            </w:tcMar>
          </w:tcPr>
          <w:p>
            <w:pPr>
              <w:autoSpaceDN w:val="0"/>
              <w:autoSpaceDE w:val="0"/>
              <w:widowControl/>
              <w:spacing w:line="278" w:lineRule="auto" w:before="58" w:after="0"/>
              <w:ind w:left="0" w:right="0" w:firstLine="0"/>
              <w:jc w:val="center"/>
            </w:pPr>
            <w:r>
              <w:rPr>
                <w:rFonts w:ascii="Times New Roman" w:hAnsi="Times New Roman" w:eastAsia="Times New Roman"/>
                <w:b w:val="0"/>
                <w:i w:val="0"/>
                <w:color w:val="000000"/>
                <w:sz w:val="21"/>
              </w:rPr>
              <w:t xml:space="preserve">F </w:t>
            </w:r>
          </w:p>
        </w:tc>
        <w:tc>
          <w:tcPr>
            <w:tcW w:type="dxa" w:w="1292"/>
            <w:tcBorders/>
            <w:shd w:fill="ffffff"/>
            <w:tcMar>
              <w:start w:w="0" w:type="dxa"/>
              <w:end w:w="0" w:type="dxa"/>
            </w:tcMar>
          </w:tcPr>
          <w:p>
            <w:pPr>
              <w:autoSpaceDN w:val="0"/>
              <w:autoSpaceDE w:val="0"/>
              <w:widowControl/>
              <w:spacing w:line="278" w:lineRule="auto" w:before="58" w:after="0"/>
              <w:ind w:left="0" w:right="0" w:firstLine="0"/>
              <w:jc w:val="center"/>
            </w:pPr>
            <w:r>
              <w:rPr>
                <w:rFonts w:ascii="Times New Roman" w:hAnsi="Times New Roman" w:eastAsia="Times New Roman"/>
                <w:b w:val="0"/>
                <w:i w:val="0"/>
                <w:color w:val="000000"/>
                <w:sz w:val="21"/>
              </w:rPr>
              <w:t xml:space="preserve">T </w:t>
            </w:r>
          </w:p>
        </w:tc>
        <w:tc>
          <w:tcPr>
            <w:tcW w:type="dxa" w:w="2480"/>
            <w:tcBorders/>
            <w:shd w:fill="ffffff"/>
            <w:tcMar>
              <w:start w:w="0" w:type="dxa"/>
              <w:end w:w="0" w:type="dxa"/>
            </w:tcMar>
          </w:tcPr>
          <w:p>
            <w:pPr>
              <w:autoSpaceDN w:val="0"/>
              <w:autoSpaceDE w:val="0"/>
              <w:widowControl/>
              <w:spacing w:line="278" w:lineRule="auto" w:before="58" w:after="0"/>
              <w:ind w:left="0" w:right="0" w:firstLine="0"/>
              <w:jc w:val="center"/>
            </w:pPr>
            <w:r>
              <w:rPr>
                <w:rFonts w:ascii="Times New Roman" w:hAnsi="Times New Roman" w:eastAsia="Times New Roman"/>
                <w:b w:val="0"/>
                <w:i w:val="0"/>
                <w:color w:val="000000"/>
                <w:sz w:val="21"/>
              </w:rPr>
              <w:t xml:space="preserve">0.76 </w:t>
            </w:r>
          </w:p>
        </w:tc>
        <w:tc>
          <w:tcPr>
            <w:tcW w:type="dxa" w:w="2476"/>
            <w:tcBorders/>
            <w:shd w:fill="ffffff"/>
            <w:tcMar>
              <w:start w:w="0" w:type="dxa"/>
              <w:end w:w="0" w:type="dxa"/>
            </w:tcMar>
          </w:tcPr>
          <w:p>
            <w:pPr>
              <w:autoSpaceDN w:val="0"/>
              <w:autoSpaceDE w:val="0"/>
              <w:widowControl/>
              <w:spacing w:line="278" w:lineRule="auto" w:before="58" w:after="0"/>
              <w:ind w:left="0" w:right="0" w:firstLine="0"/>
              <w:jc w:val="center"/>
            </w:pPr>
            <w:r>
              <w:rPr>
                <w:rFonts w:ascii="Times New Roman" w:hAnsi="Times New Roman" w:eastAsia="Times New Roman"/>
                <w:b w:val="0"/>
                <w:i w:val="0"/>
                <w:color w:val="000000"/>
                <w:sz w:val="21"/>
              </w:rPr>
              <w:t xml:space="preserve">0.24 </w:t>
            </w:r>
          </w:p>
        </w:tc>
      </w:tr>
      <w:tr>
        <w:trPr>
          <w:trHeight w:hRule="exact" w:val="420"/>
        </w:trPr>
        <w:tc>
          <w:tcPr>
            <w:tcW w:type="dxa" w:w="1290"/>
            <w:tcBorders/>
            <w:shd w:fill="ffffff"/>
            <w:tcMar>
              <w:start w:w="0" w:type="dxa"/>
              <w:end w:w="0" w:type="dxa"/>
            </w:tcMar>
          </w:tcPr>
          <w:p>
            <w:pPr>
              <w:autoSpaceDN w:val="0"/>
              <w:autoSpaceDE w:val="0"/>
              <w:widowControl/>
              <w:spacing w:line="278" w:lineRule="auto" w:before="78" w:after="0"/>
              <w:ind w:left="0" w:right="0" w:firstLine="0"/>
              <w:jc w:val="center"/>
            </w:pPr>
            <w:r>
              <w:rPr>
                <w:rFonts w:ascii="Times New Roman" w:hAnsi="Times New Roman" w:eastAsia="Times New Roman"/>
                <w:b w:val="0"/>
                <w:i w:val="0"/>
                <w:color w:val="000000"/>
                <w:sz w:val="21"/>
              </w:rPr>
              <w:t xml:space="preserve">T </w:t>
            </w:r>
          </w:p>
        </w:tc>
        <w:tc>
          <w:tcPr>
            <w:tcW w:type="dxa" w:w="1294"/>
            <w:tcBorders/>
            <w:shd w:fill="ffffff"/>
            <w:tcMar>
              <w:start w:w="0" w:type="dxa"/>
              <w:end w:w="0" w:type="dxa"/>
            </w:tcMar>
          </w:tcPr>
          <w:p>
            <w:pPr>
              <w:autoSpaceDN w:val="0"/>
              <w:autoSpaceDE w:val="0"/>
              <w:widowControl/>
              <w:spacing w:line="278" w:lineRule="auto" w:before="78" w:after="0"/>
              <w:ind w:left="0" w:right="0" w:firstLine="0"/>
              <w:jc w:val="center"/>
            </w:pPr>
            <w:r>
              <w:rPr>
                <w:rFonts w:ascii="Times New Roman" w:hAnsi="Times New Roman" w:eastAsia="Times New Roman"/>
                <w:b w:val="0"/>
                <w:i w:val="0"/>
                <w:color w:val="000000"/>
                <w:sz w:val="21"/>
              </w:rPr>
              <w:t xml:space="preserve">F </w:t>
            </w:r>
          </w:p>
        </w:tc>
        <w:tc>
          <w:tcPr>
            <w:tcW w:type="dxa" w:w="1292"/>
            <w:tcBorders/>
            <w:shd w:fill="ffffff"/>
            <w:tcMar>
              <w:start w:w="0" w:type="dxa"/>
              <w:end w:w="0" w:type="dxa"/>
            </w:tcMar>
          </w:tcPr>
          <w:p>
            <w:pPr>
              <w:autoSpaceDN w:val="0"/>
              <w:autoSpaceDE w:val="0"/>
              <w:widowControl/>
              <w:spacing w:line="278" w:lineRule="auto" w:before="78" w:after="0"/>
              <w:ind w:left="0" w:right="0" w:firstLine="0"/>
              <w:jc w:val="center"/>
            </w:pPr>
            <w:r>
              <w:rPr>
                <w:rFonts w:ascii="Times New Roman" w:hAnsi="Times New Roman" w:eastAsia="Times New Roman"/>
                <w:b w:val="0"/>
                <w:i w:val="0"/>
                <w:color w:val="000000"/>
                <w:sz w:val="21"/>
              </w:rPr>
              <w:t xml:space="preserve">F </w:t>
            </w:r>
          </w:p>
        </w:tc>
        <w:tc>
          <w:tcPr>
            <w:tcW w:type="dxa" w:w="2480"/>
            <w:tcBorders/>
            <w:shd w:fill="ffffff"/>
            <w:tcMar>
              <w:start w:w="0" w:type="dxa"/>
              <w:end w:w="0" w:type="dxa"/>
            </w:tcMar>
          </w:tcPr>
          <w:p>
            <w:pPr>
              <w:autoSpaceDN w:val="0"/>
              <w:autoSpaceDE w:val="0"/>
              <w:widowControl/>
              <w:spacing w:line="278" w:lineRule="auto" w:before="78" w:after="0"/>
              <w:ind w:left="0" w:right="0" w:firstLine="0"/>
              <w:jc w:val="center"/>
            </w:pPr>
            <w:r>
              <w:rPr>
                <w:rFonts w:ascii="Times New Roman" w:hAnsi="Times New Roman" w:eastAsia="Times New Roman"/>
                <w:b w:val="0"/>
                <w:i w:val="0"/>
                <w:color w:val="000000"/>
                <w:sz w:val="21"/>
              </w:rPr>
              <w:t xml:space="preserve">0.48 </w:t>
            </w:r>
          </w:p>
        </w:tc>
        <w:tc>
          <w:tcPr>
            <w:tcW w:type="dxa" w:w="2476"/>
            <w:tcBorders/>
            <w:shd w:fill="ffffff"/>
            <w:tcMar>
              <w:start w:w="0" w:type="dxa"/>
              <w:end w:w="0" w:type="dxa"/>
            </w:tcMar>
          </w:tcPr>
          <w:p>
            <w:pPr>
              <w:autoSpaceDN w:val="0"/>
              <w:autoSpaceDE w:val="0"/>
              <w:widowControl/>
              <w:spacing w:line="278" w:lineRule="auto" w:before="78" w:after="0"/>
              <w:ind w:left="0" w:right="0" w:firstLine="0"/>
              <w:jc w:val="center"/>
            </w:pPr>
            <w:r>
              <w:rPr>
                <w:rFonts w:ascii="Times New Roman" w:hAnsi="Times New Roman" w:eastAsia="Times New Roman"/>
                <w:b w:val="0"/>
                <w:i w:val="0"/>
                <w:color w:val="000000"/>
                <w:sz w:val="21"/>
              </w:rPr>
              <w:t xml:space="preserve">0.52 </w:t>
            </w:r>
          </w:p>
        </w:tc>
      </w:tr>
      <w:tr>
        <w:trPr>
          <w:trHeight w:hRule="exact" w:val="400"/>
        </w:trPr>
        <w:tc>
          <w:tcPr>
            <w:tcW w:type="dxa" w:w="1290"/>
            <w:tcBorders/>
            <w:shd w:fill="ffffff"/>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F </w:t>
            </w:r>
          </w:p>
        </w:tc>
        <w:tc>
          <w:tcPr>
            <w:tcW w:type="dxa" w:w="1294"/>
            <w:tcBorders/>
            <w:shd w:fill="ffffff"/>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T </w:t>
            </w:r>
          </w:p>
        </w:tc>
        <w:tc>
          <w:tcPr>
            <w:tcW w:type="dxa" w:w="1292"/>
            <w:tcBorders/>
            <w:shd w:fill="ffffff"/>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T </w:t>
            </w:r>
          </w:p>
        </w:tc>
        <w:tc>
          <w:tcPr>
            <w:tcW w:type="dxa" w:w="2480"/>
            <w:tcBorders/>
            <w:shd w:fill="ffffff"/>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0.67 </w:t>
            </w:r>
          </w:p>
        </w:tc>
        <w:tc>
          <w:tcPr>
            <w:tcW w:type="dxa" w:w="2476"/>
            <w:tcBorders/>
            <w:shd w:fill="ffffff"/>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0.33 </w:t>
            </w:r>
          </w:p>
        </w:tc>
      </w:tr>
      <w:tr>
        <w:trPr>
          <w:trHeight w:hRule="exact" w:val="380"/>
        </w:trPr>
        <w:tc>
          <w:tcPr>
            <w:tcW w:type="dxa" w:w="1290"/>
            <w:tcBorders/>
            <w:shd w:fill="ffffff"/>
            <w:tcMar>
              <w:start w:w="0" w:type="dxa"/>
              <w:end w:w="0" w:type="dxa"/>
            </w:tcMar>
          </w:tcPr>
          <w:p>
            <w:pPr>
              <w:autoSpaceDN w:val="0"/>
              <w:autoSpaceDE w:val="0"/>
              <w:widowControl/>
              <w:spacing w:line="278" w:lineRule="auto" w:before="58" w:after="0"/>
              <w:ind w:left="0" w:right="0" w:firstLine="0"/>
              <w:jc w:val="center"/>
            </w:pPr>
            <w:r>
              <w:rPr>
                <w:rFonts w:ascii="Times New Roman" w:hAnsi="Times New Roman" w:eastAsia="Times New Roman"/>
                <w:b w:val="0"/>
                <w:i w:val="0"/>
                <w:color w:val="000000"/>
                <w:sz w:val="21"/>
              </w:rPr>
              <w:t xml:space="preserve">F </w:t>
            </w:r>
          </w:p>
        </w:tc>
        <w:tc>
          <w:tcPr>
            <w:tcW w:type="dxa" w:w="1294"/>
            <w:tcBorders/>
            <w:shd w:fill="ffffff"/>
            <w:tcMar>
              <w:start w:w="0" w:type="dxa"/>
              <w:end w:w="0" w:type="dxa"/>
            </w:tcMar>
          </w:tcPr>
          <w:p>
            <w:pPr>
              <w:autoSpaceDN w:val="0"/>
              <w:autoSpaceDE w:val="0"/>
              <w:widowControl/>
              <w:spacing w:line="278" w:lineRule="auto" w:before="58" w:after="0"/>
              <w:ind w:left="0" w:right="0" w:firstLine="0"/>
              <w:jc w:val="center"/>
            </w:pPr>
            <w:r>
              <w:rPr>
                <w:rFonts w:ascii="Times New Roman" w:hAnsi="Times New Roman" w:eastAsia="Times New Roman"/>
                <w:b w:val="0"/>
                <w:i w:val="0"/>
                <w:color w:val="000000"/>
                <w:sz w:val="21"/>
              </w:rPr>
              <w:t xml:space="preserve">T </w:t>
            </w:r>
          </w:p>
        </w:tc>
        <w:tc>
          <w:tcPr>
            <w:tcW w:type="dxa" w:w="1292"/>
            <w:tcBorders/>
            <w:shd w:fill="ffffff"/>
            <w:tcMar>
              <w:start w:w="0" w:type="dxa"/>
              <w:end w:w="0" w:type="dxa"/>
            </w:tcMar>
          </w:tcPr>
          <w:p>
            <w:pPr>
              <w:autoSpaceDN w:val="0"/>
              <w:autoSpaceDE w:val="0"/>
              <w:widowControl/>
              <w:spacing w:line="278" w:lineRule="auto" w:before="58" w:after="0"/>
              <w:ind w:left="0" w:right="0" w:firstLine="0"/>
              <w:jc w:val="center"/>
            </w:pPr>
            <w:r>
              <w:rPr>
                <w:rFonts w:ascii="Times New Roman" w:hAnsi="Times New Roman" w:eastAsia="Times New Roman"/>
                <w:b w:val="0"/>
                <w:i w:val="0"/>
                <w:color w:val="000000"/>
                <w:sz w:val="21"/>
              </w:rPr>
              <w:t xml:space="preserve">F </w:t>
            </w:r>
          </w:p>
        </w:tc>
        <w:tc>
          <w:tcPr>
            <w:tcW w:type="dxa" w:w="2480"/>
            <w:tcBorders/>
            <w:shd w:fill="ffffff"/>
            <w:tcMar>
              <w:start w:w="0" w:type="dxa"/>
              <w:end w:w="0" w:type="dxa"/>
            </w:tcMar>
          </w:tcPr>
          <w:p>
            <w:pPr>
              <w:autoSpaceDN w:val="0"/>
              <w:autoSpaceDE w:val="0"/>
              <w:widowControl/>
              <w:spacing w:line="278" w:lineRule="auto" w:before="58" w:after="0"/>
              <w:ind w:left="0" w:right="0" w:firstLine="0"/>
              <w:jc w:val="center"/>
            </w:pPr>
            <w:r>
              <w:rPr>
                <w:rFonts w:ascii="Times New Roman" w:hAnsi="Times New Roman" w:eastAsia="Times New Roman"/>
                <w:b w:val="0"/>
                <w:i w:val="0"/>
                <w:color w:val="000000"/>
                <w:sz w:val="21"/>
              </w:rPr>
              <w:t xml:space="preserve">0.13 </w:t>
            </w:r>
          </w:p>
        </w:tc>
        <w:tc>
          <w:tcPr>
            <w:tcW w:type="dxa" w:w="2476"/>
            <w:tcBorders/>
            <w:shd w:fill="ffffff"/>
            <w:tcMar>
              <w:start w:w="0" w:type="dxa"/>
              <w:end w:w="0" w:type="dxa"/>
            </w:tcMar>
          </w:tcPr>
          <w:p>
            <w:pPr>
              <w:autoSpaceDN w:val="0"/>
              <w:autoSpaceDE w:val="0"/>
              <w:widowControl/>
              <w:spacing w:line="278" w:lineRule="auto" w:before="58" w:after="0"/>
              <w:ind w:left="0" w:right="0" w:firstLine="0"/>
              <w:jc w:val="center"/>
            </w:pPr>
            <w:r>
              <w:rPr>
                <w:rFonts w:ascii="Times New Roman" w:hAnsi="Times New Roman" w:eastAsia="Times New Roman"/>
                <w:b w:val="0"/>
                <w:i w:val="0"/>
                <w:color w:val="000000"/>
                <w:sz w:val="21"/>
              </w:rPr>
              <w:t xml:space="preserve">0.87 </w:t>
            </w:r>
          </w:p>
        </w:tc>
      </w:tr>
      <w:tr>
        <w:trPr>
          <w:trHeight w:hRule="exact" w:val="420"/>
        </w:trPr>
        <w:tc>
          <w:tcPr>
            <w:tcW w:type="dxa" w:w="1290"/>
            <w:tcBorders/>
            <w:shd w:fill="ffffff"/>
            <w:tcMar>
              <w:start w:w="0" w:type="dxa"/>
              <w:end w:w="0" w:type="dxa"/>
            </w:tcMar>
          </w:tcPr>
          <w:p>
            <w:pPr>
              <w:autoSpaceDN w:val="0"/>
              <w:autoSpaceDE w:val="0"/>
              <w:widowControl/>
              <w:spacing w:line="278" w:lineRule="auto" w:before="78" w:after="0"/>
              <w:ind w:left="0" w:right="0" w:firstLine="0"/>
              <w:jc w:val="center"/>
            </w:pPr>
            <w:r>
              <w:rPr>
                <w:rFonts w:ascii="Times New Roman" w:hAnsi="Times New Roman" w:eastAsia="Times New Roman"/>
                <w:b w:val="0"/>
                <w:i w:val="0"/>
                <w:color w:val="000000"/>
                <w:sz w:val="21"/>
              </w:rPr>
              <w:t xml:space="preserve">F </w:t>
            </w:r>
          </w:p>
        </w:tc>
        <w:tc>
          <w:tcPr>
            <w:tcW w:type="dxa" w:w="1294"/>
            <w:tcBorders/>
            <w:shd w:fill="ffffff"/>
            <w:tcMar>
              <w:start w:w="0" w:type="dxa"/>
              <w:end w:w="0" w:type="dxa"/>
            </w:tcMar>
          </w:tcPr>
          <w:p>
            <w:pPr>
              <w:autoSpaceDN w:val="0"/>
              <w:autoSpaceDE w:val="0"/>
              <w:widowControl/>
              <w:spacing w:line="278" w:lineRule="auto" w:before="78" w:after="0"/>
              <w:ind w:left="0" w:right="0" w:firstLine="0"/>
              <w:jc w:val="center"/>
            </w:pPr>
            <w:r>
              <w:rPr>
                <w:rFonts w:ascii="Times New Roman" w:hAnsi="Times New Roman" w:eastAsia="Times New Roman"/>
                <w:b w:val="0"/>
                <w:i w:val="0"/>
                <w:color w:val="000000"/>
                <w:sz w:val="21"/>
              </w:rPr>
              <w:t xml:space="preserve">F </w:t>
            </w:r>
          </w:p>
        </w:tc>
        <w:tc>
          <w:tcPr>
            <w:tcW w:type="dxa" w:w="1292"/>
            <w:tcBorders/>
            <w:shd w:fill="ffffff"/>
            <w:tcMar>
              <w:start w:w="0" w:type="dxa"/>
              <w:end w:w="0" w:type="dxa"/>
            </w:tcMar>
          </w:tcPr>
          <w:p>
            <w:pPr>
              <w:autoSpaceDN w:val="0"/>
              <w:autoSpaceDE w:val="0"/>
              <w:widowControl/>
              <w:spacing w:line="278" w:lineRule="auto" w:before="78" w:after="0"/>
              <w:ind w:left="0" w:right="0" w:firstLine="0"/>
              <w:jc w:val="center"/>
            </w:pPr>
            <w:r>
              <w:rPr>
                <w:rFonts w:ascii="Times New Roman" w:hAnsi="Times New Roman" w:eastAsia="Times New Roman"/>
                <w:b w:val="0"/>
                <w:i w:val="0"/>
                <w:color w:val="000000"/>
                <w:sz w:val="21"/>
              </w:rPr>
              <w:t xml:space="preserve">T </w:t>
            </w:r>
          </w:p>
        </w:tc>
        <w:tc>
          <w:tcPr>
            <w:tcW w:type="dxa" w:w="2480"/>
            <w:tcBorders/>
            <w:shd w:fill="ffffff"/>
            <w:tcMar>
              <w:start w:w="0" w:type="dxa"/>
              <w:end w:w="0" w:type="dxa"/>
            </w:tcMar>
          </w:tcPr>
          <w:p>
            <w:pPr>
              <w:autoSpaceDN w:val="0"/>
              <w:autoSpaceDE w:val="0"/>
              <w:widowControl/>
              <w:spacing w:line="278" w:lineRule="auto" w:before="78" w:after="0"/>
              <w:ind w:left="0" w:right="0" w:firstLine="0"/>
              <w:jc w:val="center"/>
            </w:pPr>
            <w:r>
              <w:rPr>
                <w:rFonts w:ascii="Times New Roman" w:hAnsi="Times New Roman" w:eastAsia="Times New Roman"/>
                <w:b w:val="0"/>
                <w:i w:val="0"/>
                <w:color w:val="000000"/>
                <w:sz w:val="21"/>
              </w:rPr>
              <w:t xml:space="preserve">0.45 </w:t>
            </w:r>
          </w:p>
        </w:tc>
        <w:tc>
          <w:tcPr>
            <w:tcW w:type="dxa" w:w="2476"/>
            <w:tcBorders/>
            <w:shd w:fill="ffffff"/>
            <w:tcMar>
              <w:start w:w="0" w:type="dxa"/>
              <w:end w:w="0" w:type="dxa"/>
            </w:tcMar>
          </w:tcPr>
          <w:p>
            <w:pPr>
              <w:autoSpaceDN w:val="0"/>
              <w:autoSpaceDE w:val="0"/>
              <w:widowControl/>
              <w:spacing w:line="278" w:lineRule="auto" w:before="78" w:after="0"/>
              <w:ind w:left="0" w:right="0" w:firstLine="0"/>
              <w:jc w:val="center"/>
            </w:pPr>
            <w:r>
              <w:rPr>
                <w:rFonts w:ascii="Times New Roman" w:hAnsi="Times New Roman" w:eastAsia="Times New Roman"/>
                <w:b w:val="0"/>
                <w:i w:val="0"/>
                <w:color w:val="000000"/>
                <w:sz w:val="21"/>
              </w:rPr>
              <w:t xml:space="preserve">0.55 </w:t>
            </w:r>
          </w:p>
        </w:tc>
      </w:tr>
      <w:tr>
        <w:trPr>
          <w:trHeight w:hRule="exact" w:val="378"/>
        </w:trPr>
        <w:tc>
          <w:tcPr>
            <w:tcW w:type="dxa" w:w="1290"/>
            <w:tcBorders>
              <w:bottom w:sz="11.200000000000273" w:val="single" w:color="#000000"/>
            </w:tcBorders>
            <w:shd w:fill="ffffff"/>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F </w:t>
            </w:r>
          </w:p>
        </w:tc>
        <w:tc>
          <w:tcPr>
            <w:tcW w:type="dxa" w:w="1294"/>
            <w:tcBorders>
              <w:bottom w:sz="11.200000000000273" w:val="single" w:color="#000000"/>
            </w:tcBorders>
            <w:shd w:fill="ffffff"/>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F </w:t>
            </w:r>
          </w:p>
        </w:tc>
        <w:tc>
          <w:tcPr>
            <w:tcW w:type="dxa" w:w="1292"/>
            <w:tcBorders>
              <w:bottom w:sz="11.200000000000273" w:val="single" w:color="#000000"/>
            </w:tcBorders>
            <w:shd w:fill="ffffff"/>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F </w:t>
            </w:r>
          </w:p>
        </w:tc>
        <w:tc>
          <w:tcPr>
            <w:tcW w:type="dxa" w:w="2480"/>
            <w:tcBorders>
              <w:bottom w:sz="11.200000000000273" w:val="single" w:color="#000000"/>
            </w:tcBorders>
            <w:shd w:fill="ffffff"/>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0.02 </w:t>
            </w:r>
          </w:p>
        </w:tc>
        <w:tc>
          <w:tcPr>
            <w:tcW w:type="dxa" w:w="2476"/>
            <w:tcBorders>
              <w:bottom w:sz="11.200000000000273" w:val="single" w:color="#000000"/>
            </w:tcBorders>
            <w:shd w:fill="ffffff"/>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0.98 </w:t>
            </w:r>
          </w:p>
        </w:tc>
      </w:tr>
    </w:tbl>
    <w:p>
      <w:pPr>
        <w:autoSpaceDN w:val="0"/>
        <w:autoSpaceDE w:val="0"/>
        <w:widowControl/>
        <w:spacing w:line="282" w:lineRule="exact" w:before="424" w:after="140"/>
        <w:ind w:left="0" w:right="4846"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C9 B5</w:t>
      </w:r>
      <w:r>
        <w:rPr>
          <w:rFonts w:ascii="宋体" w:hAnsi="宋体" w:eastAsia="宋体"/>
          <w:b w:val="0"/>
          <w:i w:val="0"/>
          <w:color w:val="000000"/>
          <w:sz w:val="21"/>
        </w:rPr>
        <w:t xml:space="preserve"> 节点的条件概率表</w:t>
      </w:r>
    </w:p>
    <w:tbl>
      <w:tblPr>
        <w:tblW w:type="auto" w:w="0"/>
        <w:tblLayout w:type="fixed"/>
        <w:tblLook w:firstColumn="1" w:firstRow="1" w:lastColumn="0" w:lastRow="0" w:noHBand="0" w:noVBand="1" w:val="04A0"/>
        <w:tblInd w:w="1482.0" w:type="dxa"/>
      </w:tblPr>
      <w:tblGrid>
        <w:gridCol w:w="2976"/>
        <w:gridCol w:w="2976"/>
        <w:gridCol w:w="2976"/>
        <w:gridCol w:w="2976"/>
      </w:tblGrid>
      <w:tr>
        <w:trPr>
          <w:trHeight w:hRule="exact" w:val="424"/>
        </w:trPr>
        <w:tc>
          <w:tcPr>
            <w:tcW w:type="dxa" w:w="1430"/>
            <w:tcBorders>
              <w:top w:sz="11.200000000000273" w:val="single" w:color="#000000"/>
              <w:bottom w:sz="4.0"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X3 </w:t>
            </w:r>
          </w:p>
        </w:tc>
        <w:tc>
          <w:tcPr>
            <w:tcW w:type="dxa" w:w="1428"/>
            <w:tcBorders>
              <w:top w:sz="11.200000000000273" w:val="single" w:color="#000000"/>
              <w:bottom w:sz="4.0" w:val="single" w:color="#000000"/>
            </w:tcBorders>
            <w:shd w:fill="ffffff"/>
            <w:tcMar>
              <w:start w:w="0" w:type="dxa"/>
              <w:end w:w="0" w:type="dxa"/>
            </w:tcMar>
          </w:tcPr>
          <w:p>
            <w:pPr>
              <w:autoSpaceDN w:val="0"/>
              <w:autoSpaceDE w:val="0"/>
              <w:widowControl/>
              <w:spacing w:line="278" w:lineRule="auto" w:before="100" w:after="0"/>
              <w:ind w:left="0" w:right="0" w:firstLine="0"/>
              <w:jc w:val="center"/>
            </w:pPr>
            <w:r>
              <w:rPr>
                <w:rFonts w:ascii="Times New Roman" w:hAnsi="Times New Roman" w:eastAsia="Times New Roman"/>
                <w:b w:val="0"/>
                <w:i w:val="0"/>
                <w:color w:val="000000"/>
                <w:sz w:val="21"/>
              </w:rPr>
              <w:t xml:space="preserve">X4 </w:t>
            </w:r>
          </w:p>
        </w:tc>
        <w:tc>
          <w:tcPr>
            <w:tcW w:type="dxa" w:w="2988"/>
            <w:tcBorders>
              <w:top w:sz="11.200000000000273" w:val="single" w:color="#000000"/>
              <w:bottom w:sz="4.0" w:val="single" w:color="#000000"/>
            </w:tcBorders>
            <w:shd w:fill="ffffff"/>
            <w:tcMar>
              <w:start w:w="0" w:type="dxa"/>
              <w:end w:w="0" w:type="dxa"/>
            </w:tcMar>
          </w:tcPr>
          <w:p>
            <w:pPr>
              <w:autoSpaceDN w:val="0"/>
              <w:autoSpaceDE w:val="0"/>
              <w:widowControl/>
              <w:spacing w:line="282" w:lineRule="exact" w:before="100" w:after="0"/>
              <w:ind w:left="0" w:right="0" w:firstLine="0"/>
              <w:jc w:val="center"/>
            </w:pPr>
            <w:r>
              <w:rPr>
                <w:rFonts w:ascii="Times New Roman" w:hAnsi="Times New Roman" w:eastAsia="Times New Roman"/>
                <w:b w:val="0"/>
                <w:i w:val="0"/>
                <w:color w:val="000000"/>
                <w:sz w:val="21"/>
              </w:rPr>
              <w:t>P</w:t>
            </w:r>
            <w:r>
              <w:rPr>
                <w:rFonts w:ascii="宋体" w:hAnsi="宋体" w:eastAsia="宋体"/>
                <w:b w:val="0"/>
                <w:i w:val="0"/>
                <w:color w:val="000000"/>
                <w:sz w:val="21"/>
              </w:rPr>
              <w:t>（</w:t>
            </w:r>
            <w:r>
              <w:rPr>
                <w:rFonts w:ascii="Times New Roman" w:hAnsi="Times New Roman" w:eastAsia="Times New Roman"/>
                <w:b w:val="0"/>
                <w:i w:val="0"/>
                <w:color w:val="000000"/>
                <w:sz w:val="21"/>
              </w:rPr>
              <w:t>B5=T</w:t>
            </w:r>
            <w:r>
              <w:rPr>
                <w:rFonts w:ascii="宋体" w:hAnsi="宋体" w:eastAsia="宋体"/>
                <w:b w:val="0"/>
                <w:i w:val="0"/>
                <w:color w:val="000000"/>
                <w:sz w:val="21"/>
              </w:rPr>
              <w:t>）</w:t>
            </w:r>
          </w:p>
        </w:tc>
        <w:tc>
          <w:tcPr>
            <w:tcW w:type="dxa" w:w="2986"/>
            <w:tcBorders>
              <w:top w:sz="11.200000000000273" w:val="single" w:color="#000000"/>
              <w:bottom w:sz="4.0" w:val="single" w:color="#000000"/>
            </w:tcBorders>
            <w:shd w:fill="ffffff"/>
            <w:tcMar>
              <w:start w:w="0" w:type="dxa"/>
              <w:end w:w="0" w:type="dxa"/>
            </w:tcMar>
          </w:tcPr>
          <w:p>
            <w:pPr>
              <w:autoSpaceDN w:val="0"/>
              <w:autoSpaceDE w:val="0"/>
              <w:widowControl/>
              <w:spacing w:line="282" w:lineRule="exact" w:before="100" w:after="0"/>
              <w:ind w:left="0" w:right="0" w:firstLine="0"/>
              <w:jc w:val="center"/>
            </w:pPr>
            <w:r>
              <w:rPr>
                <w:rFonts w:ascii="Times New Roman" w:hAnsi="Times New Roman" w:eastAsia="Times New Roman"/>
                <w:b w:val="0"/>
                <w:i w:val="0"/>
                <w:color w:val="000000"/>
                <w:sz w:val="21"/>
              </w:rPr>
              <w:t>P</w:t>
            </w:r>
            <w:r>
              <w:rPr>
                <w:rFonts w:ascii="宋体" w:hAnsi="宋体" w:eastAsia="宋体"/>
                <w:b w:val="0"/>
                <w:i w:val="0"/>
                <w:color w:val="000000"/>
                <w:sz w:val="21"/>
              </w:rPr>
              <w:t>（</w:t>
            </w:r>
            <w:r>
              <w:rPr>
                <w:rFonts w:ascii="Times New Roman" w:hAnsi="Times New Roman" w:eastAsia="Times New Roman"/>
                <w:b w:val="0"/>
                <w:i w:val="0"/>
                <w:color w:val="000000"/>
                <w:sz w:val="21"/>
              </w:rPr>
              <w:t>B5=F</w:t>
            </w:r>
            <w:r>
              <w:rPr>
                <w:rFonts w:ascii="宋体" w:hAnsi="宋体" w:eastAsia="宋体"/>
                <w:b w:val="0"/>
                <w:i w:val="0"/>
                <w:color w:val="000000"/>
                <w:sz w:val="21"/>
              </w:rPr>
              <w:t>）</w:t>
            </w:r>
          </w:p>
        </w:tc>
      </w:tr>
      <w:tr>
        <w:trPr>
          <w:trHeight w:hRule="exact" w:val="424"/>
        </w:trPr>
        <w:tc>
          <w:tcPr>
            <w:tcW w:type="dxa" w:w="1430"/>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T </w:t>
            </w:r>
          </w:p>
        </w:tc>
        <w:tc>
          <w:tcPr>
            <w:tcW w:type="dxa" w:w="1428"/>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T </w:t>
            </w:r>
          </w:p>
        </w:tc>
        <w:tc>
          <w:tcPr>
            <w:tcW w:type="dxa" w:w="2988"/>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0.95 </w:t>
            </w:r>
          </w:p>
        </w:tc>
        <w:tc>
          <w:tcPr>
            <w:tcW w:type="dxa" w:w="2986"/>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0.05 </w:t>
            </w:r>
          </w:p>
        </w:tc>
      </w:tr>
      <w:tr>
        <w:trPr>
          <w:trHeight w:hRule="exact" w:val="400"/>
        </w:trPr>
        <w:tc>
          <w:tcPr>
            <w:tcW w:type="dxa" w:w="1430"/>
            <w:tcBorders/>
            <w:shd w:fill="ffffff"/>
            <w:tcMar>
              <w:start w:w="0" w:type="dxa"/>
              <w:end w:w="0" w:type="dxa"/>
            </w:tcMar>
          </w:tcPr>
          <w:p>
            <w:pPr>
              <w:autoSpaceDN w:val="0"/>
              <w:autoSpaceDE w:val="0"/>
              <w:widowControl/>
              <w:spacing w:line="278" w:lineRule="auto" w:before="74" w:after="0"/>
              <w:ind w:left="0" w:right="0" w:firstLine="0"/>
              <w:jc w:val="center"/>
            </w:pPr>
            <w:r>
              <w:rPr>
                <w:rFonts w:ascii="Times New Roman" w:hAnsi="Times New Roman" w:eastAsia="Times New Roman"/>
                <w:b w:val="0"/>
                <w:i w:val="0"/>
                <w:color w:val="000000"/>
                <w:sz w:val="21"/>
              </w:rPr>
              <w:t xml:space="preserve">T </w:t>
            </w:r>
          </w:p>
        </w:tc>
        <w:tc>
          <w:tcPr>
            <w:tcW w:type="dxa" w:w="1428"/>
            <w:tcBorders/>
            <w:shd w:fill="ffffff"/>
            <w:tcMar>
              <w:start w:w="0" w:type="dxa"/>
              <w:end w:w="0" w:type="dxa"/>
            </w:tcMar>
          </w:tcPr>
          <w:p>
            <w:pPr>
              <w:autoSpaceDN w:val="0"/>
              <w:autoSpaceDE w:val="0"/>
              <w:widowControl/>
              <w:spacing w:line="278" w:lineRule="auto" w:before="74" w:after="0"/>
              <w:ind w:left="0" w:right="0" w:firstLine="0"/>
              <w:jc w:val="center"/>
            </w:pPr>
            <w:r>
              <w:rPr>
                <w:rFonts w:ascii="Times New Roman" w:hAnsi="Times New Roman" w:eastAsia="Times New Roman"/>
                <w:b w:val="0"/>
                <w:i w:val="0"/>
                <w:color w:val="000000"/>
                <w:sz w:val="21"/>
              </w:rPr>
              <w:t xml:space="preserve">F </w:t>
            </w:r>
          </w:p>
        </w:tc>
        <w:tc>
          <w:tcPr>
            <w:tcW w:type="dxa" w:w="2988"/>
            <w:tcBorders/>
            <w:shd w:fill="ffffff"/>
            <w:tcMar>
              <w:start w:w="0" w:type="dxa"/>
              <w:end w:w="0" w:type="dxa"/>
            </w:tcMar>
          </w:tcPr>
          <w:p>
            <w:pPr>
              <w:autoSpaceDN w:val="0"/>
              <w:autoSpaceDE w:val="0"/>
              <w:widowControl/>
              <w:spacing w:line="278" w:lineRule="auto" w:before="74" w:after="0"/>
              <w:ind w:left="0" w:right="0" w:firstLine="0"/>
              <w:jc w:val="center"/>
            </w:pPr>
            <w:r>
              <w:rPr>
                <w:rFonts w:ascii="Times New Roman" w:hAnsi="Times New Roman" w:eastAsia="Times New Roman"/>
                <w:b w:val="0"/>
                <w:i w:val="0"/>
                <w:color w:val="000000"/>
                <w:sz w:val="21"/>
              </w:rPr>
              <w:t xml:space="preserve">0.63 </w:t>
            </w:r>
          </w:p>
        </w:tc>
        <w:tc>
          <w:tcPr>
            <w:tcW w:type="dxa" w:w="2986"/>
            <w:tcBorders/>
            <w:shd w:fill="ffffff"/>
            <w:tcMar>
              <w:start w:w="0" w:type="dxa"/>
              <w:end w:w="0" w:type="dxa"/>
            </w:tcMar>
          </w:tcPr>
          <w:p>
            <w:pPr>
              <w:autoSpaceDN w:val="0"/>
              <w:autoSpaceDE w:val="0"/>
              <w:widowControl/>
              <w:spacing w:line="278" w:lineRule="auto" w:before="74" w:after="0"/>
              <w:ind w:left="0" w:right="0" w:firstLine="0"/>
              <w:jc w:val="center"/>
            </w:pPr>
            <w:r>
              <w:rPr>
                <w:rFonts w:ascii="Times New Roman" w:hAnsi="Times New Roman" w:eastAsia="Times New Roman"/>
                <w:b w:val="0"/>
                <w:i w:val="0"/>
                <w:color w:val="000000"/>
                <w:sz w:val="21"/>
              </w:rPr>
              <w:t xml:space="preserve">0.37 </w:t>
            </w:r>
          </w:p>
        </w:tc>
      </w:tr>
      <w:tr>
        <w:trPr>
          <w:trHeight w:hRule="exact" w:val="400"/>
        </w:trPr>
        <w:tc>
          <w:tcPr>
            <w:tcW w:type="dxa" w:w="1430"/>
            <w:tcBorders/>
            <w:shd w:fill="ffffff"/>
            <w:tcMar>
              <w:start w:w="0" w:type="dxa"/>
              <w:end w:w="0" w:type="dxa"/>
            </w:tcMar>
          </w:tcPr>
          <w:p>
            <w:pPr>
              <w:autoSpaceDN w:val="0"/>
              <w:autoSpaceDE w:val="0"/>
              <w:widowControl/>
              <w:spacing w:line="276" w:lineRule="auto" w:before="76" w:after="0"/>
              <w:ind w:left="0" w:right="0" w:firstLine="0"/>
              <w:jc w:val="center"/>
            </w:pPr>
            <w:r>
              <w:rPr>
                <w:rFonts w:ascii="Times New Roman" w:hAnsi="Times New Roman" w:eastAsia="Times New Roman"/>
                <w:b w:val="0"/>
                <w:i w:val="0"/>
                <w:color w:val="000000"/>
                <w:sz w:val="21"/>
              </w:rPr>
              <w:t xml:space="preserve">F </w:t>
            </w:r>
          </w:p>
        </w:tc>
        <w:tc>
          <w:tcPr>
            <w:tcW w:type="dxa" w:w="1428"/>
            <w:tcBorders/>
            <w:shd w:fill="ffffff"/>
            <w:tcMar>
              <w:start w:w="0" w:type="dxa"/>
              <w:end w:w="0" w:type="dxa"/>
            </w:tcMar>
          </w:tcPr>
          <w:p>
            <w:pPr>
              <w:autoSpaceDN w:val="0"/>
              <w:autoSpaceDE w:val="0"/>
              <w:widowControl/>
              <w:spacing w:line="276" w:lineRule="auto" w:before="76" w:after="0"/>
              <w:ind w:left="0" w:right="0" w:firstLine="0"/>
              <w:jc w:val="center"/>
            </w:pPr>
            <w:r>
              <w:rPr>
                <w:rFonts w:ascii="Times New Roman" w:hAnsi="Times New Roman" w:eastAsia="Times New Roman"/>
                <w:b w:val="0"/>
                <w:i w:val="0"/>
                <w:color w:val="000000"/>
                <w:sz w:val="21"/>
              </w:rPr>
              <w:t xml:space="preserve">T </w:t>
            </w:r>
          </w:p>
        </w:tc>
        <w:tc>
          <w:tcPr>
            <w:tcW w:type="dxa" w:w="2988"/>
            <w:tcBorders/>
            <w:shd w:fill="ffffff"/>
            <w:tcMar>
              <w:start w:w="0" w:type="dxa"/>
              <w:end w:w="0" w:type="dxa"/>
            </w:tcMar>
          </w:tcPr>
          <w:p>
            <w:pPr>
              <w:autoSpaceDN w:val="0"/>
              <w:autoSpaceDE w:val="0"/>
              <w:widowControl/>
              <w:spacing w:line="276" w:lineRule="auto" w:before="76" w:after="0"/>
              <w:ind w:left="0" w:right="0" w:firstLine="0"/>
              <w:jc w:val="center"/>
            </w:pPr>
            <w:r>
              <w:rPr>
                <w:rFonts w:ascii="Times New Roman" w:hAnsi="Times New Roman" w:eastAsia="Times New Roman"/>
                <w:b w:val="0"/>
                <w:i w:val="0"/>
                <w:color w:val="000000"/>
                <w:sz w:val="21"/>
              </w:rPr>
              <w:t xml:space="preserve">0.42 </w:t>
            </w:r>
          </w:p>
        </w:tc>
        <w:tc>
          <w:tcPr>
            <w:tcW w:type="dxa" w:w="2986"/>
            <w:tcBorders/>
            <w:shd w:fill="ffffff"/>
            <w:tcMar>
              <w:start w:w="0" w:type="dxa"/>
              <w:end w:w="0" w:type="dxa"/>
            </w:tcMar>
          </w:tcPr>
          <w:p>
            <w:pPr>
              <w:autoSpaceDN w:val="0"/>
              <w:autoSpaceDE w:val="0"/>
              <w:widowControl/>
              <w:spacing w:line="276" w:lineRule="auto" w:before="76" w:after="0"/>
              <w:ind w:left="0" w:right="0" w:firstLine="0"/>
              <w:jc w:val="center"/>
            </w:pPr>
            <w:r>
              <w:rPr>
                <w:rFonts w:ascii="Times New Roman" w:hAnsi="Times New Roman" w:eastAsia="Times New Roman"/>
                <w:b w:val="0"/>
                <w:i w:val="0"/>
                <w:color w:val="000000"/>
                <w:sz w:val="21"/>
              </w:rPr>
              <w:t xml:space="preserve">0.58 </w:t>
            </w:r>
          </w:p>
        </w:tc>
      </w:tr>
      <w:tr>
        <w:trPr>
          <w:trHeight w:hRule="exact" w:val="394"/>
        </w:trPr>
        <w:tc>
          <w:tcPr>
            <w:tcW w:type="dxa" w:w="1430"/>
            <w:tcBorders>
              <w:bottom w:sz="11.199999999999818" w:val="single" w:color="#000000"/>
            </w:tcBorders>
            <w:shd w:fill="ffffff"/>
            <w:tcMar>
              <w:start w:w="0" w:type="dxa"/>
              <w:end w:w="0" w:type="dxa"/>
            </w:tcMar>
          </w:tcPr>
          <w:p>
            <w:pPr>
              <w:autoSpaceDN w:val="0"/>
              <w:autoSpaceDE w:val="0"/>
              <w:widowControl/>
              <w:spacing w:line="278" w:lineRule="auto" w:before="76" w:after="0"/>
              <w:ind w:left="0" w:right="0" w:firstLine="0"/>
              <w:jc w:val="center"/>
            </w:pPr>
            <w:r>
              <w:rPr>
                <w:rFonts w:ascii="Times New Roman" w:hAnsi="Times New Roman" w:eastAsia="Times New Roman"/>
                <w:b w:val="0"/>
                <w:i w:val="0"/>
                <w:color w:val="000000"/>
                <w:sz w:val="21"/>
              </w:rPr>
              <w:t xml:space="preserve">F </w:t>
            </w:r>
          </w:p>
        </w:tc>
        <w:tc>
          <w:tcPr>
            <w:tcW w:type="dxa" w:w="1428"/>
            <w:tcBorders>
              <w:bottom w:sz="11.199999999999818" w:val="single" w:color="#000000"/>
            </w:tcBorders>
            <w:shd w:fill="ffffff"/>
            <w:tcMar>
              <w:start w:w="0" w:type="dxa"/>
              <w:end w:w="0" w:type="dxa"/>
            </w:tcMar>
          </w:tcPr>
          <w:p>
            <w:pPr>
              <w:autoSpaceDN w:val="0"/>
              <w:autoSpaceDE w:val="0"/>
              <w:widowControl/>
              <w:spacing w:line="278" w:lineRule="auto" w:before="76" w:after="0"/>
              <w:ind w:left="0" w:right="0" w:firstLine="0"/>
              <w:jc w:val="center"/>
            </w:pPr>
            <w:r>
              <w:rPr>
                <w:rFonts w:ascii="Times New Roman" w:hAnsi="Times New Roman" w:eastAsia="Times New Roman"/>
                <w:b w:val="0"/>
                <w:i w:val="0"/>
                <w:color w:val="000000"/>
                <w:sz w:val="21"/>
              </w:rPr>
              <w:t xml:space="preserve">F </w:t>
            </w:r>
          </w:p>
        </w:tc>
        <w:tc>
          <w:tcPr>
            <w:tcW w:type="dxa" w:w="2988"/>
            <w:tcBorders>
              <w:bottom w:sz="11.199999999999818" w:val="single" w:color="#000000"/>
            </w:tcBorders>
            <w:shd w:fill="ffffff"/>
            <w:tcMar>
              <w:start w:w="0" w:type="dxa"/>
              <w:end w:w="0" w:type="dxa"/>
            </w:tcMar>
          </w:tcPr>
          <w:p>
            <w:pPr>
              <w:autoSpaceDN w:val="0"/>
              <w:autoSpaceDE w:val="0"/>
              <w:widowControl/>
              <w:spacing w:line="278" w:lineRule="auto" w:before="76" w:after="0"/>
              <w:ind w:left="0" w:right="0" w:firstLine="0"/>
              <w:jc w:val="center"/>
            </w:pPr>
            <w:r>
              <w:rPr>
                <w:rFonts w:ascii="Times New Roman" w:hAnsi="Times New Roman" w:eastAsia="Times New Roman"/>
                <w:b w:val="0"/>
                <w:i w:val="0"/>
                <w:color w:val="000000"/>
                <w:sz w:val="21"/>
              </w:rPr>
              <w:t xml:space="preserve">0.02 </w:t>
            </w:r>
          </w:p>
        </w:tc>
        <w:tc>
          <w:tcPr>
            <w:tcW w:type="dxa" w:w="2986"/>
            <w:tcBorders>
              <w:bottom w:sz="11.199999999999818" w:val="single" w:color="#000000"/>
            </w:tcBorders>
            <w:shd w:fill="ffffff"/>
            <w:tcMar>
              <w:start w:w="0" w:type="dxa"/>
              <w:end w:w="0" w:type="dxa"/>
            </w:tcMar>
          </w:tcPr>
          <w:p>
            <w:pPr>
              <w:autoSpaceDN w:val="0"/>
              <w:autoSpaceDE w:val="0"/>
              <w:widowControl/>
              <w:spacing w:line="278" w:lineRule="auto" w:before="76" w:after="0"/>
              <w:ind w:left="0" w:right="0" w:firstLine="0"/>
              <w:jc w:val="center"/>
            </w:pPr>
            <w:r>
              <w:rPr>
                <w:rFonts w:ascii="Times New Roman" w:hAnsi="Times New Roman" w:eastAsia="Times New Roman"/>
                <w:b w:val="0"/>
                <w:i w:val="0"/>
                <w:color w:val="000000"/>
                <w:sz w:val="21"/>
              </w:rPr>
              <w:t xml:space="preserve">0.98 </w:t>
            </w:r>
          </w:p>
        </w:tc>
      </w:tr>
    </w:tbl>
    <w:p>
      <w:pPr>
        <w:autoSpaceDN w:val="0"/>
        <w:autoSpaceDE w:val="0"/>
        <w:widowControl/>
        <w:spacing w:line="278" w:lineRule="auto" w:before="2598" w:after="1292"/>
        <w:ind w:left="0" w:right="5902" w:firstLine="0"/>
        <w:jc w:val="right"/>
      </w:pPr>
      <w:r>
        <w:rPr>
          <w:rFonts w:ascii="Times New Roman" w:hAnsi="Times New Roman" w:eastAsia="Times New Roman"/>
          <w:b w:val="0"/>
          <w:i w:val="0"/>
          <w:color w:val="000000"/>
          <w:sz w:val="21"/>
        </w:rPr>
        <w:t>70</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85" name="Picture 18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86" name="Picture 18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282" w:lineRule="exact" w:before="406" w:after="142"/>
        <w:ind w:left="0" w:right="4794"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C10 B6</w:t>
      </w:r>
      <w:r>
        <w:rPr>
          <w:rFonts w:ascii="宋体" w:hAnsi="宋体" w:eastAsia="宋体"/>
          <w:b w:val="0"/>
          <w:i w:val="0"/>
          <w:color w:val="000000"/>
          <w:sz w:val="21"/>
        </w:rPr>
        <w:t xml:space="preserve"> 节点的条件概率表</w:t>
      </w:r>
    </w:p>
    <w:tbl>
      <w:tblPr>
        <w:tblW w:type="auto" w:w="0"/>
        <w:tblLayout w:type="fixed"/>
        <w:tblLook w:firstColumn="1" w:firstRow="1" w:lastColumn="0" w:lastRow="0" w:noHBand="0" w:noVBand="1" w:val="04A0"/>
        <w:tblInd w:w="1482.0" w:type="dxa"/>
      </w:tblPr>
      <w:tblGrid>
        <w:gridCol w:w="2976"/>
        <w:gridCol w:w="2976"/>
        <w:gridCol w:w="2976"/>
        <w:gridCol w:w="2976"/>
      </w:tblGrid>
      <w:tr>
        <w:trPr>
          <w:trHeight w:hRule="exact" w:val="420"/>
        </w:trPr>
        <w:tc>
          <w:tcPr>
            <w:tcW w:type="dxa" w:w="1430"/>
            <w:tcBorders>
              <w:top w:sz="12.0"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B61 </w:t>
            </w:r>
          </w:p>
        </w:tc>
        <w:tc>
          <w:tcPr>
            <w:tcW w:type="dxa" w:w="1428"/>
            <w:tcBorders>
              <w:top w:sz="12.0"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B62 </w:t>
            </w:r>
          </w:p>
        </w:tc>
        <w:tc>
          <w:tcPr>
            <w:tcW w:type="dxa" w:w="2988"/>
            <w:tcBorders>
              <w:top w:sz="12.0" w:val="single" w:color="#000000"/>
              <w:bottom w:sz="4.0" w:val="single" w:color="#000000"/>
            </w:tcBorders>
            <w:shd w:fill="ffffff"/>
            <w:tcMar>
              <w:start w:w="0" w:type="dxa"/>
              <w:end w:w="0" w:type="dxa"/>
            </w:tcMar>
          </w:tcPr>
          <w:p>
            <w:pPr>
              <w:autoSpaceDN w:val="0"/>
              <w:autoSpaceDE w:val="0"/>
              <w:widowControl/>
              <w:spacing w:line="282" w:lineRule="exact" w:before="96" w:after="0"/>
              <w:ind w:left="0" w:right="0" w:firstLine="0"/>
              <w:jc w:val="center"/>
            </w:pPr>
            <w:r>
              <w:rPr>
                <w:rFonts w:ascii="Times New Roman" w:hAnsi="Times New Roman" w:eastAsia="Times New Roman"/>
                <w:b w:val="0"/>
                <w:i w:val="0"/>
                <w:color w:val="000000"/>
                <w:sz w:val="21"/>
              </w:rPr>
              <w:t>P</w:t>
            </w:r>
            <w:r>
              <w:rPr>
                <w:rFonts w:ascii="宋体" w:hAnsi="宋体" w:eastAsia="宋体"/>
                <w:b w:val="0"/>
                <w:i w:val="0"/>
                <w:color w:val="000000"/>
                <w:sz w:val="21"/>
              </w:rPr>
              <w:t>（</w:t>
            </w:r>
            <w:r>
              <w:rPr>
                <w:rFonts w:ascii="Times New Roman" w:hAnsi="Times New Roman" w:eastAsia="Times New Roman"/>
                <w:b w:val="0"/>
                <w:i w:val="0"/>
                <w:color w:val="000000"/>
                <w:sz w:val="21"/>
              </w:rPr>
              <w:t>B6=T</w:t>
            </w:r>
            <w:r>
              <w:rPr>
                <w:rFonts w:ascii="宋体" w:hAnsi="宋体" w:eastAsia="宋体"/>
                <w:b w:val="0"/>
                <w:i w:val="0"/>
                <w:color w:val="000000"/>
                <w:sz w:val="21"/>
              </w:rPr>
              <w:t>）</w:t>
            </w:r>
          </w:p>
        </w:tc>
        <w:tc>
          <w:tcPr>
            <w:tcW w:type="dxa" w:w="2986"/>
            <w:tcBorders>
              <w:top w:sz="12.0" w:val="single" w:color="#000000"/>
              <w:bottom w:sz="4.0" w:val="single" w:color="#000000"/>
            </w:tcBorders>
            <w:shd w:fill="ffffff"/>
            <w:tcMar>
              <w:start w:w="0" w:type="dxa"/>
              <w:end w:w="0" w:type="dxa"/>
            </w:tcMar>
          </w:tcPr>
          <w:p>
            <w:pPr>
              <w:autoSpaceDN w:val="0"/>
              <w:autoSpaceDE w:val="0"/>
              <w:widowControl/>
              <w:spacing w:line="282" w:lineRule="exact" w:before="96" w:after="0"/>
              <w:ind w:left="0" w:right="0" w:firstLine="0"/>
              <w:jc w:val="center"/>
            </w:pPr>
            <w:r>
              <w:rPr>
                <w:rFonts w:ascii="Times New Roman" w:hAnsi="Times New Roman" w:eastAsia="Times New Roman"/>
                <w:b w:val="0"/>
                <w:i w:val="0"/>
                <w:color w:val="000000"/>
                <w:sz w:val="21"/>
              </w:rPr>
              <w:t>P</w:t>
            </w:r>
            <w:r>
              <w:rPr>
                <w:rFonts w:ascii="宋体" w:hAnsi="宋体" w:eastAsia="宋体"/>
                <w:b w:val="0"/>
                <w:i w:val="0"/>
                <w:color w:val="000000"/>
                <w:sz w:val="21"/>
              </w:rPr>
              <w:t>（</w:t>
            </w:r>
            <w:r>
              <w:rPr>
                <w:rFonts w:ascii="Times New Roman" w:hAnsi="Times New Roman" w:eastAsia="Times New Roman"/>
                <w:b w:val="0"/>
                <w:i w:val="0"/>
                <w:color w:val="000000"/>
                <w:sz w:val="21"/>
              </w:rPr>
              <w:t>B6=F</w:t>
            </w:r>
            <w:r>
              <w:rPr>
                <w:rFonts w:ascii="宋体" w:hAnsi="宋体" w:eastAsia="宋体"/>
                <w:b w:val="0"/>
                <w:i w:val="0"/>
                <w:color w:val="000000"/>
                <w:sz w:val="21"/>
              </w:rPr>
              <w:t>）</w:t>
            </w:r>
          </w:p>
        </w:tc>
      </w:tr>
      <w:tr>
        <w:trPr>
          <w:trHeight w:hRule="exact" w:val="434"/>
        </w:trPr>
        <w:tc>
          <w:tcPr>
            <w:tcW w:type="dxa" w:w="1430"/>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T </w:t>
            </w:r>
          </w:p>
        </w:tc>
        <w:tc>
          <w:tcPr>
            <w:tcW w:type="dxa" w:w="1428"/>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T </w:t>
            </w:r>
          </w:p>
        </w:tc>
        <w:tc>
          <w:tcPr>
            <w:tcW w:type="dxa" w:w="2988"/>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0.95 </w:t>
            </w:r>
          </w:p>
        </w:tc>
        <w:tc>
          <w:tcPr>
            <w:tcW w:type="dxa" w:w="2986"/>
            <w:tcBorders>
              <w:top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0.05 </w:t>
            </w:r>
          </w:p>
        </w:tc>
      </w:tr>
      <w:tr>
        <w:trPr>
          <w:trHeight w:hRule="exact" w:val="400"/>
        </w:trPr>
        <w:tc>
          <w:tcPr>
            <w:tcW w:type="dxa" w:w="1430"/>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T </w:t>
            </w:r>
          </w:p>
        </w:tc>
        <w:tc>
          <w:tcPr>
            <w:tcW w:type="dxa" w:w="1428"/>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F </w:t>
            </w:r>
          </w:p>
        </w:tc>
        <w:tc>
          <w:tcPr>
            <w:tcW w:type="dxa" w:w="2988"/>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0.56 </w:t>
            </w:r>
          </w:p>
        </w:tc>
        <w:tc>
          <w:tcPr>
            <w:tcW w:type="dxa" w:w="2986"/>
            <w:tcBorders/>
            <w:shd w:fill="ffffff"/>
            <w:tcMar>
              <w:start w:w="0" w:type="dxa"/>
              <w:end w:w="0" w:type="dxa"/>
            </w:tcMar>
          </w:tcPr>
          <w:p>
            <w:pPr>
              <w:autoSpaceDN w:val="0"/>
              <w:autoSpaceDE w:val="0"/>
              <w:widowControl/>
              <w:spacing w:line="276" w:lineRule="auto" w:before="70" w:after="0"/>
              <w:ind w:left="0" w:right="0" w:firstLine="0"/>
              <w:jc w:val="center"/>
            </w:pPr>
            <w:r>
              <w:rPr>
                <w:rFonts w:ascii="Times New Roman" w:hAnsi="Times New Roman" w:eastAsia="Times New Roman"/>
                <w:b w:val="0"/>
                <w:i w:val="0"/>
                <w:color w:val="000000"/>
                <w:sz w:val="21"/>
              </w:rPr>
              <w:t xml:space="preserve">0.44 </w:t>
            </w:r>
          </w:p>
        </w:tc>
      </w:tr>
      <w:tr>
        <w:trPr>
          <w:trHeight w:hRule="exact" w:val="400"/>
        </w:trPr>
        <w:tc>
          <w:tcPr>
            <w:tcW w:type="dxa" w:w="1430"/>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F </w:t>
            </w:r>
          </w:p>
        </w:tc>
        <w:tc>
          <w:tcPr>
            <w:tcW w:type="dxa" w:w="1428"/>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T </w:t>
            </w:r>
          </w:p>
        </w:tc>
        <w:tc>
          <w:tcPr>
            <w:tcW w:type="dxa" w:w="2988"/>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0.40 </w:t>
            </w:r>
          </w:p>
        </w:tc>
        <w:tc>
          <w:tcPr>
            <w:tcW w:type="dxa" w:w="2986"/>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0.60 </w:t>
            </w:r>
          </w:p>
        </w:tc>
      </w:tr>
      <w:tr>
        <w:trPr>
          <w:trHeight w:hRule="exact" w:val="386"/>
        </w:trPr>
        <w:tc>
          <w:tcPr>
            <w:tcW w:type="dxa" w:w="1430"/>
            <w:tcBorders>
              <w:bottom w:sz="12.0" w:val="single" w:color="#000000"/>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F </w:t>
            </w:r>
          </w:p>
        </w:tc>
        <w:tc>
          <w:tcPr>
            <w:tcW w:type="dxa" w:w="1428"/>
            <w:tcBorders>
              <w:bottom w:sz="12.0" w:val="single" w:color="#000000"/>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F </w:t>
            </w:r>
          </w:p>
        </w:tc>
        <w:tc>
          <w:tcPr>
            <w:tcW w:type="dxa" w:w="2988"/>
            <w:tcBorders>
              <w:bottom w:sz="12.0" w:val="single" w:color="#000000"/>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0.02 </w:t>
            </w:r>
          </w:p>
        </w:tc>
        <w:tc>
          <w:tcPr>
            <w:tcW w:type="dxa" w:w="2986"/>
            <w:tcBorders>
              <w:bottom w:sz="12.0" w:val="single" w:color="#000000"/>
            </w:tcBorders>
            <w:shd w:fill="ffffff"/>
            <w:tcMar>
              <w:start w:w="0" w:type="dxa"/>
              <w:end w:w="0" w:type="dxa"/>
            </w:tcMar>
          </w:tcPr>
          <w:p>
            <w:pPr>
              <w:autoSpaceDN w:val="0"/>
              <w:autoSpaceDE w:val="0"/>
              <w:widowControl/>
              <w:spacing w:line="278" w:lineRule="auto" w:before="68" w:after="0"/>
              <w:ind w:left="0" w:right="0" w:firstLine="0"/>
              <w:jc w:val="center"/>
            </w:pPr>
            <w:r>
              <w:rPr>
                <w:rFonts w:ascii="Times New Roman" w:hAnsi="Times New Roman" w:eastAsia="Times New Roman"/>
                <w:b w:val="0"/>
                <w:i w:val="0"/>
                <w:color w:val="000000"/>
                <w:sz w:val="21"/>
              </w:rPr>
              <w:t xml:space="preserve">0.98 </w:t>
            </w:r>
          </w:p>
        </w:tc>
      </w:tr>
    </w:tbl>
    <w:p>
      <w:pPr>
        <w:autoSpaceDN w:val="0"/>
        <w:autoSpaceDE w:val="0"/>
        <w:widowControl/>
        <w:spacing w:line="282" w:lineRule="exact" w:before="422" w:after="142"/>
        <w:ind w:left="0" w:right="4798"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C11 B7</w:t>
      </w:r>
      <w:r>
        <w:rPr>
          <w:rFonts w:ascii="宋体" w:hAnsi="宋体" w:eastAsia="宋体"/>
          <w:b w:val="0"/>
          <w:i w:val="0"/>
          <w:color w:val="000000"/>
          <w:sz w:val="21"/>
        </w:rPr>
        <w:t xml:space="preserve"> 节点的条件概率表</w:t>
      </w:r>
    </w:p>
    <w:tbl>
      <w:tblPr>
        <w:tblW w:type="auto" w:w="0"/>
        <w:tblLayout w:type="fixed"/>
        <w:tblLook w:firstColumn="1" w:firstRow="1" w:lastColumn="0" w:lastRow="0" w:noHBand="0" w:noVBand="1" w:val="04A0"/>
        <w:tblInd w:w="1482.0" w:type="dxa"/>
      </w:tblPr>
      <w:tblGrid>
        <w:gridCol w:w="2976"/>
        <w:gridCol w:w="2976"/>
        <w:gridCol w:w="2976"/>
        <w:gridCol w:w="2976"/>
      </w:tblGrid>
      <w:tr>
        <w:trPr>
          <w:trHeight w:hRule="exact" w:val="420"/>
        </w:trPr>
        <w:tc>
          <w:tcPr>
            <w:tcW w:type="dxa" w:w="1430"/>
            <w:tcBorders>
              <w:top w:sz="12.0"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B71 </w:t>
            </w:r>
          </w:p>
        </w:tc>
        <w:tc>
          <w:tcPr>
            <w:tcW w:type="dxa" w:w="1428"/>
            <w:tcBorders>
              <w:top w:sz="12.0" w:val="single" w:color="#000000"/>
              <w:bottom w:sz="4.0" w:val="single" w:color="#000000"/>
            </w:tcBorders>
            <w:shd w:fill="ffffff"/>
            <w:tcMar>
              <w:start w:w="0" w:type="dxa"/>
              <w:end w:w="0" w:type="dxa"/>
            </w:tcMar>
          </w:tcPr>
          <w:p>
            <w:pPr>
              <w:autoSpaceDN w:val="0"/>
              <w:autoSpaceDE w:val="0"/>
              <w:widowControl/>
              <w:spacing w:line="278" w:lineRule="auto" w:before="96" w:after="0"/>
              <w:ind w:left="0" w:right="0" w:firstLine="0"/>
              <w:jc w:val="center"/>
            </w:pPr>
            <w:r>
              <w:rPr>
                <w:rFonts w:ascii="Times New Roman" w:hAnsi="Times New Roman" w:eastAsia="Times New Roman"/>
                <w:b w:val="0"/>
                <w:i w:val="0"/>
                <w:color w:val="000000"/>
                <w:sz w:val="21"/>
              </w:rPr>
              <w:t xml:space="preserve">B72 </w:t>
            </w:r>
          </w:p>
        </w:tc>
        <w:tc>
          <w:tcPr>
            <w:tcW w:type="dxa" w:w="2988"/>
            <w:tcBorders>
              <w:top w:sz="12.0" w:val="single" w:color="#000000"/>
              <w:bottom w:sz="4.0" w:val="single" w:color="#000000"/>
            </w:tcBorders>
            <w:shd w:fill="ffffff"/>
            <w:tcMar>
              <w:start w:w="0" w:type="dxa"/>
              <w:end w:w="0" w:type="dxa"/>
            </w:tcMar>
          </w:tcPr>
          <w:p>
            <w:pPr>
              <w:autoSpaceDN w:val="0"/>
              <w:autoSpaceDE w:val="0"/>
              <w:widowControl/>
              <w:spacing w:line="282" w:lineRule="exact" w:before="96" w:after="0"/>
              <w:ind w:left="0" w:right="0" w:firstLine="0"/>
              <w:jc w:val="center"/>
            </w:pPr>
            <w:r>
              <w:rPr>
                <w:rFonts w:ascii="Times New Roman" w:hAnsi="Times New Roman" w:eastAsia="Times New Roman"/>
                <w:b w:val="0"/>
                <w:i w:val="0"/>
                <w:color w:val="000000"/>
                <w:sz w:val="21"/>
              </w:rPr>
              <w:t>P</w:t>
            </w:r>
            <w:r>
              <w:rPr>
                <w:rFonts w:ascii="宋体" w:hAnsi="宋体" w:eastAsia="宋体"/>
                <w:b w:val="0"/>
                <w:i w:val="0"/>
                <w:color w:val="000000"/>
                <w:sz w:val="21"/>
              </w:rPr>
              <w:t>（</w:t>
            </w:r>
            <w:r>
              <w:rPr>
                <w:rFonts w:ascii="Times New Roman" w:hAnsi="Times New Roman" w:eastAsia="Times New Roman"/>
                <w:b w:val="0"/>
                <w:i w:val="0"/>
                <w:color w:val="000000"/>
                <w:sz w:val="21"/>
              </w:rPr>
              <w:t>B7=T</w:t>
            </w:r>
            <w:r>
              <w:rPr>
                <w:rFonts w:ascii="宋体" w:hAnsi="宋体" w:eastAsia="宋体"/>
                <w:b w:val="0"/>
                <w:i w:val="0"/>
                <w:color w:val="000000"/>
                <w:sz w:val="21"/>
              </w:rPr>
              <w:t>）</w:t>
            </w:r>
          </w:p>
        </w:tc>
        <w:tc>
          <w:tcPr>
            <w:tcW w:type="dxa" w:w="2986"/>
            <w:tcBorders>
              <w:top w:sz="12.0" w:val="single" w:color="#000000"/>
              <w:bottom w:sz="4.0" w:val="single" w:color="#000000"/>
            </w:tcBorders>
            <w:shd w:fill="ffffff"/>
            <w:tcMar>
              <w:start w:w="0" w:type="dxa"/>
              <w:end w:w="0" w:type="dxa"/>
            </w:tcMar>
          </w:tcPr>
          <w:p>
            <w:pPr>
              <w:autoSpaceDN w:val="0"/>
              <w:autoSpaceDE w:val="0"/>
              <w:widowControl/>
              <w:spacing w:line="282" w:lineRule="exact" w:before="96" w:after="0"/>
              <w:ind w:left="0" w:right="0" w:firstLine="0"/>
              <w:jc w:val="center"/>
            </w:pPr>
            <w:r>
              <w:rPr>
                <w:rFonts w:ascii="Times New Roman" w:hAnsi="Times New Roman" w:eastAsia="Times New Roman"/>
                <w:b w:val="0"/>
                <w:i w:val="0"/>
                <w:color w:val="000000"/>
                <w:sz w:val="21"/>
              </w:rPr>
              <w:t>P</w:t>
            </w:r>
            <w:r>
              <w:rPr>
                <w:rFonts w:ascii="宋体" w:hAnsi="宋体" w:eastAsia="宋体"/>
                <w:b w:val="0"/>
                <w:i w:val="0"/>
                <w:color w:val="000000"/>
                <w:sz w:val="21"/>
              </w:rPr>
              <w:t>（</w:t>
            </w:r>
            <w:r>
              <w:rPr>
                <w:rFonts w:ascii="Times New Roman" w:hAnsi="Times New Roman" w:eastAsia="Times New Roman"/>
                <w:b w:val="0"/>
                <w:i w:val="0"/>
                <w:color w:val="000000"/>
                <w:sz w:val="21"/>
              </w:rPr>
              <w:t>B7=F</w:t>
            </w:r>
            <w:r>
              <w:rPr>
                <w:rFonts w:ascii="宋体" w:hAnsi="宋体" w:eastAsia="宋体"/>
                <w:b w:val="0"/>
                <w:i w:val="0"/>
                <w:color w:val="000000"/>
                <w:sz w:val="21"/>
              </w:rPr>
              <w:t>）</w:t>
            </w:r>
          </w:p>
        </w:tc>
      </w:tr>
      <w:tr>
        <w:trPr>
          <w:trHeight w:hRule="exact" w:val="438"/>
        </w:trPr>
        <w:tc>
          <w:tcPr>
            <w:tcW w:type="dxa" w:w="1430"/>
            <w:tcBorders>
              <w:top w:sz="4.0"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T </w:t>
            </w:r>
          </w:p>
        </w:tc>
        <w:tc>
          <w:tcPr>
            <w:tcW w:type="dxa" w:w="1428"/>
            <w:tcBorders>
              <w:top w:sz="4.0"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T </w:t>
            </w:r>
          </w:p>
        </w:tc>
        <w:tc>
          <w:tcPr>
            <w:tcW w:type="dxa" w:w="2988"/>
            <w:tcBorders>
              <w:top w:sz="4.0"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0.98 </w:t>
            </w:r>
          </w:p>
        </w:tc>
        <w:tc>
          <w:tcPr>
            <w:tcW w:type="dxa" w:w="2986"/>
            <w:tcBorders>
              <w:top w:sz="4.0" w:val="single" w:color="#000000"/>
            </w:tcBorders>
            <w:shd w:fill="ffffff"/>
            <w:tcMar>
              <w:start w:w="0" w:type="dxa"/>
              <w:end w:w="0" w:type="dxa"/>
            </w:tcMar>
          </w:tcPr>
          <w:p>
            <w:pPr>
              <w:autoSpaceDN w:val="0"/>
              <w:autoSpaceDE w:val="0"/>
              <w:widowControl/>
              <w:spacing w:line="276" w:lineRule="auto" w:before="98" w:after="0"/>
              <w:ind w:left="0" w:right="0" w:firstLine="0"/>
              <w:jc w:val="center"/>
            </w:pPr>
            <w:r>
              <w:rPr>
                <w:rFonts w:ascii="Times New Roman" w:hAnsi="Times New Roman" w:eastAsia="Times New Roman"/>
                <w:b w:val="0"/>
                <w:i w:val="0"/>
                <w:color w:val="000000"/>
                <w:sz w:val="21"/>
              </w:rPr>
              <w:t xml:space="preserve">0.02 </w:t>
            </w:r>
          </w:p>
        </w:tc>
      </w:tr>
      <w:tr>
        <w:trPr>
          <w:trHeight w:hRule="exact" w:val="400"/>
        </w:trPr>
        <w:tc>
          <w:tcPr>
            <w:tcW w:type="dxa" w:w="1430"/>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T </w:t>
            </w:r>
          </w:p>
        </w:tc>
        <w:tc>
          <w:tcPr>
            <w:tcW w:type="dxa" w:w="1428"/>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F </w:t>
            </w:r>
          </w:p>
        </w:tc>
        <w:tc>
          <w:tcPr>
            <w:tcW w:type="dxa" w:w="2988"/>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0.67 </w:t>
            </w:r>
          </w:p>
        </w:tc>
        <w:tc>
          <w:tcPr>
            <w:tcW w:type="dxa" w:w="2986"/>
            <w:tcBorders/>
            <w:shd w:fill="ffffff"/>
            <w:tcMar>
              <w:start w:w="0" w:type="dxa"/>
              <w:end w:w="0" w:type="dxa"/>
            </w:tcMar>
          </w:tcPr>
          <w:p>
            <w:pPr>
              <w:autoSpaceDN w:val="0"/>
              <w:autoSpaceDE w:val="0"/>
              <w:widowControl/>
              <w:spacing w:line="278" w:lineRule="auto" w:before="66" w:after="0"/>
              <w:ind w:left="0" w:right="0" w:firstLine="0"/>
              <w:jc w:val="center"/>
            </w:pPr>
            <w:r>
              <w:rPr>
                <w:rFonts w:ascii="Times New Roman" w:hAnsi="Times New Roman" w:eastAsia="Times New Roman"/>
                <w:b w:val="0"/>
                <w:i w:val="0"/>
                <w:color w:val="000000"/>
                <w:sz w:val="21"/>
              </w:rPr>
              <w:t xml:space="preserve">0.33 </w:t>
            </w:r>
          </w:p>
        </w:tc>
      </w:tr>
      <w:tr>
        <w:trPr>
          <w:trHeight w:hRule="exact" w:val="400"/>
        </w:trPr>
        <w:tc>
          <w:tcPr>
            <w:tcW w:type="dxa" w:w="1430"/>
            <w:tcBorders/>
            <w:shd w:fill="ffffff"/>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F </w:t>
            </w:r>
          </w:p>
        </w:tc>
        <w:tc>
          <w:tcPr>
            <w:tcW w:type="dxa" w:w="1428"/>
            <w:tcBorders/>
            <w:shd w:fill="ffffff"/>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T </w:t>
            </w:r>
          </w:p>
        </w:tc>
        <w:tc>
          <w:tcPr>
            <w:tcW w:type="dxa" w:w="2988"/>
            <w:tcBorders/>
            <w:shd w:fill="ffffff"/>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0.40 </w:t>
            </w:r>
          </w:p>
        </w:tc>
        <w:tc>
          <w:tcPr>
            <w:tcW w:type="dxa" w:w="2986"/>
            <w:tcBorders/>
            <w:shd w:fill="ffffff"/>
            <w:tcMar>
              <w:start w:w="0" w:type="dxa"/>
              <w:end w:w="0" w:type="dxa"/>
            </w:tcMar>
          </w:tcPr>
          <w:p>
            <w:pPr>
              <w:autoSpaceDN w:val="0"/>
              <w:autoSpaceDE w:val="0"/>
              <w:widowControl/>
              <w:spacing w:line="278" w:lineRule="auto" w:before="64" w:after="0"/>
              <w:ind w:left="0" w:right="0" w:firstLine="0"/>
              <w:jc w:val="center"/>
            </w:pPr>
            <w:r>
              <w:rPr>
                <w:rFonts w:ascii="Times New Roman" w:hAnsi="Times New Roman" w:eastAsia="Times New Roman"/>
                <w:b w:val="0"/>
                <w:i w:val="0"/>
                <w:color w:val="000000"/>
                <w:sz w:val="21"/>
              </w:rPr>
              <w:t xml:space="preserve">0.60 </w:t>
            </w:r>
          </w:p>
        </w:tc>
      </w:tr>
      <w:tr>
        <w:trPr>
          <w:trHeight w:hRule="exact" w:val="382"/>
        </w:trPr>
        <w:tc>
          <w:tcPr>
            <w:tcW w:type="dxa" w:w="1430"/>
            <w:tcBorders>
              <w:bottom w:sz="12.0" w:val="single" w:color="#000000"/>
            </w:tcBorders>
            <w:shd w:fill="ffffff"/>
            <w:tcMar>
              <w:start w:w="0" w:type="dxa"/>
              <w:end w:w="0" w:type="dxa"/>
            </w:tcMar>
          </w:tcPr>
          <w:p>
            <w:pPr>
              <w:autoSpaceDN w:val="0"/>
              <w:autoSpaceDE w:val="0"/>
              <w:widowControl/>
              <w:spacing w:line="276" w:lineRule="auto" w:before="66" w:after="0"/>
              <w:ind w:left="0" w:right="0" w:firstLine="0"/>
              <w:jc w:val="center"/>
            </w:pPr>
            <w:r>
              <w:rPr>
                <w:rFonts w:ascii="Times New Roman" w:hAnsi="Times New Roman" w:eastAsia="Times New Roman"/>
                <w:b w:val="0"/>
                <w:i w:val="0"/>
                <w:color w:val="000000"/>
                <w:sz w:val="21"/>
              </w:rPr>
              <w:t xml:space="preserve">F </w:t>
            </w:r>
          </w:p>
        </w:tc>
        <w:tc>
          <w:tcPr>
            <w:tcW w:type="dxa" w:w="1428"/>
            <w:tcBorders>
              <w:bottom w:sz="12.0" w:val="single" w:color="#000000"/>
            </w:tcBorders>
            <w:shd w:fill="ffffff"/>
            <w:tcMar>
              <w:start w:w="0" w:type="dxa"/>
              <w:end w:w="0" w:type="dxa"/>
            </w:tcMar>
          </w:tcPr>
          <w:p>
            <w:pPr>
              <w:autoSpaceDN w:val="0"/>
              <w:autoSpaceDE w:val="0"/>
              <w:widowControl/>
              <w:spacing w:line="276" w:lineRule="auto" w:before="66" w:after="0"/>
              <w:ind w:left="0" w:right="0" w:firstLine="0"/>
              <w:jc w:val="center"/>
            </w:pPr>
            <w:r>
              <w:rPr>
                <w:rFonts w:ascii="Times New Roman" w:hAnsi="Times New Roman" w:eastAsia="Times New Roman"/>
                <w:b w:val="0"/>
                <w:i w:val="0"/>
                <w:color w:val="000000"/>
                <w:sz w:val="21"/>
              </w:rPr>
              <w:t xml:space="preserve">F </w:t>
            </w:r>
          </w:p>
        </w:tc>
        <w:tc>
          <w:tcPr>
            <w:tcW w:type="dxa" w:w="2988"/>
            <w:tcBorders>
              <w:bottom w:sz="12.0" w:val="single" w:color="#000000"/>
            </w:tcBorders>
            <w:shd w:fill="ffffff"/>
            <w:tcMar>
              <w:start w:w="0" w:type="dxa"/>
              <w:end w:w="0" w:type="dxa"/>
            </w:tcMar>
          </w:tcPr>
          <w:p>
            <w:pPr>
              <w:autoSpaceDN w:val="0"/>
              <w:autoSpaceDE w:val="0"/>
              <w:widowControl/>
              <w:spacing w:line="276" w:lineRule="auto" w:before="66" w:after="0"/>
              <w:ind w:left="0" w:right="0" w:firstLine="0"/>
              <w:jc w:val="center"/>
            </w:pPr>
            <w:r>
              <w:rPr>
                <w:rFonts w:ascii="Times New Roman" w:hAnsi="Times New Roman" w:eastAsia="Times New Roman"/>
                <w:b w:val="0"/>
                <w:i w:val="0"/>
                <w:color w:val="000000"/>
                <w:sz w:val="21"/>
              </w:rPr>
              <w:t xml:space="preserve">0.10 </w:t>
            </w:r>
          </w:p>
        </w:tc>
        <w:tc>
          <w:tcPr>
            <w:tcW w:type="dxa" w:w="2986"/>
            <w:tcBorders>
              <w:bottom w:sz="12.0" w:val="single" w:color="#000000"/>
            </w:tcBorders>
            <w:shd w:fill="ffffff"/>
            <w:tcMar>
              <w:start w:w="0" w:type="dxa"/>
              <w:end w:w="0" w:type="dxa"/>
            </w:tcMar>
          </w:tcPr>
          <w:p>
            <w:pPr>
              <w:autoSpaceDN w:val="0"/>
              <w:autoSpaceDE w:val="0"/>
              <w:widowControl/>
              <w:spacing w:line="276" w:lineRule="auto" w:before="66" w:after="0"/>
              <w:ind w:left="0" w:right="0" w:firstLine="0"/>
              <w:jc w:val="center"/>
            </w:pPr>
            <w:r>
              <w:rPr>
                <w:rFonts w:ascii="Times New Roman" w:hAnsi="Times New Roman" w:eastAsia="Times New Roman"/>
                <w:b w:val="0"/>
                <w:i w:val="0"/>
                <w:color w:val="000000"/>
                <w:sz w:val="21"/>
              </w:rPr>
              <w:t xml:space="preserve">0.90 </w:t>
            </w:r>
          </w:p>
        </w:tc>
      </w:tr>
    </w:tbl>
    <w:p>
      <w:pPr>
        <w:autoSpaceDN w:val="0"/>
        <w:autoSpaceDE w:val="0"/>
        <w:widowControl/>
        <w:spacing w:line="280" w:lineRule="exact" w:before="424" w:after="140"/>
        <w:ind w:left="0" w:right="4794"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C12 B8</w:t>
      </w:r>
      <w:r>
        <w:rPr>
          <w:rFonts w:ascii="宋体" w:hAnsi="宋体" w:eastAsia="宋体"/>
          <w:b w:val="0"/>
          <w:i w:val="0"/>
          <w:color w:val="000000"/>
          <w:sz w:val="21"/>
        </w:rPr>
        <w:t xml:space="preserve"> 节点的条件概率表</w:t>
      </w:r>
    </w:p>
    <w:tbl>
      <w:tblPr>
        <w:tblW w:type="auto" w:w="0"/>
        <w:tblLayout w:type="fixed"/>
        <w:tblLook w:firstColumn="1" w:firstRow="1" w:lastColumn="0" w:lastRow="0" w:noHBand="0" w:noVBand="1" w:val="04A0"/>
        <w:tblInd w:w="1482.0" w:type="dxa"/>
      </w:tblPr>
      <w:tblGrid>
        <w:gridCol w:w="2976"/>
        <w:gridCol w:w="2976"/>
        <w:gridCol w:w="2976"/>
        <w:gridCol w:w="2976"/>
      </w:tblGrid>
      <w:tr>
        <w:trPr>
          <w:trHeight w:hRule="exact" w:val="420"/>
        </w:trPr>
        <w:tc>
          <w:tcPr>
            <w:tcW w:type="dxa" w:w="1430"/>
            <w:tcBorders>
              <w:top w:sz="12.0" w:val="single" w:color="#000000"/>
              <w:bottom w:sz="4.0"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B81 </w:t>
            </w:r>
          </w:p>
        </w:tc>
        <w:tc>
          <w:tcPr>
            <w:tcW w:type="dxa" w:w="1428"/>
            <w:tcBorders>
              <w:top w:sz="12.0" w:val="single" w:color="#000000"/>
              <w:bottom w:sz="4.0" w:val="single" w:color="#000000"/>
            </w:tcBorders>
            <w:shd w:fill="ffffff"/>
            <w:tcMar>
              <w:start w:w="0" w:type="dxa"/>
              <w:end w:w="0" w:type="dxa"/>
            </w:tcMar>
          </w:tcPr>
          <w:p>
            <w:pPr>
              <w:autoSpaceDN w:val="0"/>
              <w:autoSpaceDE w:val="0"/>
              <w:widowControl/>
              <w:spacing w:line="278" w:lineRule="auto" w:before="98" w:after="0"/>
              <w:ind w:left="0" w:right="0" w:firstLine="0"/>
              <w:jc w:val="center"/>
            </w:pPr>
            <w:r>
              <w:rPr>
                <w:rFonts w:ascii="Times New Roman" w:hAnsi="Times New Roman" w:eastAsia="Times New Roman"/>
                <w:b w:val="0"/>
                <w:i w:val="0"/>
                <w:color w:val="000000"/>
                <w:sz w:val="21"/>
              </w:rPr>
              <w:t xml:space="preserve">B82 </w:t>
            </w:r>
          </w:p>
        </w:tc>
        <w:tc>
          <w:tcPr>
            <w:tcW w:type="dxa" w:w="2988"/>
            <w:tcBorders>
              <w:top w:sz="12.0" w:val="single" w:color="#000000"/>
              <w:bottom w:sz="4.0" w:val="single" w:color="#000000"/>
            </w:tcBorders>
            <w:shd w:fill="ffffff"/>
            <w:tcMar>
              <w:start w:w="0" w:type="dxa"/>
              <w:end w:w="0" w:type="dxa"/>
            </w:tcMar>
          </w:tcPr>
          <w:p>
            <w:pPr>
              <w:autoSpaceDN w:val="0"/>
              <w:autoSpaceDE w:val="0"/>
              <w:widowControl/>
              <w:spacing w:line="282" w:lineRule="exact" w:before="98" w:after="0"/>
              <w:ind w:left="0" w:right="0" w:firstLine="0"/>
              <w:jc w:val="center"/>
            </w:pPr>
            <w:r>
              <w:rPr>
                <w:rFonts w:ascii="Times New Roman" w:hAnsi="Times New Roman" w:eastAsia="Times New Roman"/>
                <w:b w:val="0"/>
                <w:i w:val="0"/>
                <w:color w:val="000000"/>
                <w:sz w:val="21"/>
              </w:rPr>
              <w:t>P</w:t>
            </w:r>
            <w:r>
              <w:rPr>
                <w:rFonts w:ascii="宋体" w:hAnsi="宋体" w:eastAsia="宋体"/>
                <w:b w:val="0"/>
                <w:i w:val="0"/>
                <w:color w:val="000000"/>
                <w:sz w:val="21"/>
              </w:rPr>
              <w:t>（</w:t>
            </w:r>
            <w:r>
              <w:rPr>
                <w:rFonts w:ascii="Times New Roman" w:hAnsi="Times New Roman" w:eastAsia="Times New Roman"/>
                <w:b w:val="0"/>
                <w:i w:val="0"/>
                <w:color w:val="000000"/>
                <w:sz w:val="21"/>
              </w:rPr>
              <w:t>B8=T</w:t>
            </w:r>
            <w:r>
              <w:rPr>
                <w:rFonts w:ascii="宋体" w:hAnsi="宋体" w:eastAsia="宋体"/>
                <w:b w:val="0"/>
                <w:i w:val="0"/>
                <w:color w:val="000000"/>
                <w:sz w:val="21"/>
              </w:rPr>
              <w:t>）</w:t>
            </w:r>
          </w:p>
        </w:tc>
        <w:tc>
          <w:tcPr>
            <w:tcW w:type="dxa" w:w="2986"/>
            <w:tcBorders>
              <w:top w:sz="12.0" w:val="single" w:color="#000000"/>
              <w:bottom w:sz="4.0" w:val="single" w:color="#000000"/>
            </w:tcBorders>
            <w:shd w:fill="ffffff"/>
            <w:tcMar>
              <w:start w:w="0" w:type="dxa"/>
              <w:end w:w="0" w:type="dxa"/>
            </w:tcMar>
          </w:tcPr>
          <w:p>
            <w:pPr>
              <w:autoSpaceDN w:val="0"/>
              <w:autoSpaceDE w:val="0"/>
              <w:widowControl/>
              <w:spacing w:line="282" w:lineRule="exact" w:before="98" w:after="0"/>
              <w:ind w:left="0" w:right="0" w:firstLine="0"/>
              <w:jc w:val="center"/>
            </w:pPr>
            <w:r>
              <w:rPr>
                <w:rFonts w:ascii="Times New Roman" w:hAnsi="Times New Roman" w:eastAsia="Times New Roman"/>
                <w:b w:val="0"/>
                <w:i w:val="0"/>
                <w:color w:val="000000"/>
                <w:sz w:val="21"/>
              </w:rPr>
              <w:t>P</w:t>
            </w:r>
            <w:r>
              <w:rPr>
                <w:rFonts w:ascii="宋体" w:hAnsi="宋体" w:eastAsia="宋体"/>
                <w:b w:val="0"/>
                <w:i w:val="0"/>
                <w:color w:val="000000"/>
                <w:sz w:val="21"/>
              </w:rPr>
              <w:t>（</w:t>
            </w:r>
            <w:r>
              <w:rPr>
                <w:rFonts w:ascii="Times New Roman" w:hAnsi="Times New Roman" w:eastAsia="Times New Roman"/>
                <w:b w:val="0"/>
                <w:i w:val="0"/>
                <w:color w:val="000000"/>
                <w:sz w:val="21"/>
              </w:rPr>
              <w:t>B8=F</w:t>
            </w:r>
            <w:r>
              <w:rPr>
                <w:rFonts w:ascii="宋体" w:hAnsi="宋体" w:eastAsia="宋体"/>
                <w:b w:val="0"/>
                <w:i w:val="0"/>
                <w:color w:val="000000"/>
                <w:sz w:val="21"/>
              </w:rPr>
              <w:t>）</w:t>
            </w:r>
          </w:p>
        </w:tc>
      </w:tr>
      <w:tr>
        <w:trPr>
          <w:trHeight w:hRule="exact" w:val="442"/>
        </w:trPr>
        <w:tc>
          <w:tcPr>
            <w:tcW w:type="dxa" w:w="1430"/>
            <w:tcBorders>
              <w:top w:sz="4.0" w:val="single" w:color="#000000"/>
            </w:tcBorders>
            <w:shd w:fill="ffffff"/>
            <w:tcMar>
              <w:start w:w="0" w:type="dxa"/>
              <w:end w:w="0" w:type="dxa"/>
            </w:tcMar>
          </w:tcPr>
          <w:p>
            <w:pPr>
              <w:autoSpaceDN w:val="0"/>
              <w:autoSpaceDE w:val="0"/>
              <w:widowControl/>
              <w:spacing w:line="276" w:lineRule="auto" w:before="100" w:after="0"/>
              <w:ind w:left="0" w:right="0" w:firstLine="0"/>
              <w:jc w:val="center"/>
            </w:pPr>
            <w:r>
              <w:rPr>
                <w:rFonts w:ascii="Times New Roman" w:hAnsi="Times New Roman" w:eastAsia="Times New Roman"/>
                <w:b w:val="0"/>
                <w:i w:val="0"/>
                <w:color w:val="000000"/>
                <w:sz w:val="21"/>
              </w:rPr>
              <w:t xml:space="preserve">T </w:t>
            </w:r>
          </w:p>
        </w:tc>
        <w:tc>
          <w:tcPr>
            <w:tcW w:type="dxa" w:w="1428"/>
            <w:tcBorders>
              <w:top w:sz="4.0" w:val="single" w:color="#000000"/>
            </w:tcBorders>
            <w:shd w:fill="ffffff"/>
            <w:tcMar>
              <w:start w:w="0" w:type="dxa"/>
              <w:end w:w="0" w:type="dxa"/>
            </w:tcMar>
          </w:tcPr>
          <w:p>
            <w:pPr>
              <w:autoSpaceDN w:val="0"/>
              <w:autoSpaceDE w:val="0"/>
              <w:widowControl/>
              <w:spacing w:line="276" w:lineRule="auto" w:before="100" w:after="0"/>
              <w:ind w:left="0" w:right="0" w:firstLine="0"/>
              <w:jc w:val="center"/>
            </w:pPr>
            <w:r>
              <w:rPr>
                <w:rFonts w:ascii="Times New Roman" w:hAnsi="Times New Roman" w:eastAsia="Times New Roman"/>
                <w:b w:val="0"/>
                <w:i w:val="0"/>
                <w:color w:val="000000"/>
                <w:sz w:val="21"/>
              </w:rPr>
              <w:t xml:space="preserve">T </w:t>
            </w:r>
          </w:p>
        </w:tc>
        <w:tc>
          <w:tcPr>
            <w:tcW w:type="dxa" w:w="2988"/>
            <w:tcBorders>
              <w:top w:sz="4.0" w:val="single" w:color="#000000"/>
            </w:tcBorders>
            <w:shd w:fill="ffffff"/>
            <w:tcMar>
              <w:start w:w="0" w:type="dxa"/>
              <w:end w:w="0" w:type="dxa"/>
            </w:tcMar>
          </w:tcPr>
          <w:p>
            <w:pPr>
              <w:autoSpaceDN w:val="0"/>
              <w:autoSpaceDE w:val="0"/>
              <w:widowControl/>
              <w:spacing w:line="276" w:lineRule="auto" w:before="100" w:after="0"/>
              <w:ind w:left="0" w:right="0" w:firstLine="0"/>
              <w:jc w:val="center"/>
            </w:pPr>
            <w:r>
              <w:rPr>
                <w:rFonts w:ascii="Times New Roman" w:hAnsi="Times New Roman" w:eastAsia="Times New Roman"/>
                <w:b w:val="0"/>
                <w:i w:val="0"/>
                <w:color w:val="000000"/>
                <w:sz w:val="21"/>
              </w:rPr>
              <w:t xml:space="preserve">0.96 </w:t>
            </w:r>
          </w:p>
        </w:tc>
        <w:tc>
          <w:tcPr>
            <w:tcW w:type="dxa" w:w="2986"/>
            <w:tcBorders>
              <w:top w:sz="4.0" w:val="single" w:color="#000000"/>
            </w:tcBorders>
            <w:shd w:fill="ffffff"/>
            <w:tcMar>
              <w:start w:w="0" w:type="dxa"/>
              <w:end w:w="0" w:type="dxa"/>
            </w:tcMar>
          </w:tcPr>
          <w:p>
            <w:pPr>
              <w:autoSpaceDN w:val="0"/>
              <w:autoSpaceDE w:val="0"/>
              <w:widowControl/>
              <w:spacing w:line="276" w:lineRule="auto" w:before="100" w:after="0"/>
              <w:ind w:left="0" w:right="0" w:firstLine="0"/>
              <w:jc w:val="center"/>
            </w:pPr>
            <w:r>
              <w:rPr>
                <w:rFonts w:ascii="Times New Roman" w:hAnsi="Times New Roman" w:eastAsia="Times New Roman"/>
                <w:b w:val="0"/>
                <w:i w:val="0"/>
                <w:color w:val="000000"/>
                <w:sz w:val="21"/>
              </w:rPr>
              <w:t xml:space="preserve">0.04 </w:t>
            </w:r>
          </w:p>
        </w:tc>
      </w:tr>
      <w:tr>
        <w:trPr>
          <w:trHeight w:hRule="exact" w:val="400"/>
        </w:trPr>
        <w:tc>
          <w:tcPr>
            <w:tcW w:type="dxa" w:w="1430"/>
            <w:tcBorders/>
            <w:shd w:fill="ffffff"/>
            <w:tcMar>
              <w:start w:w="0" w:type="dxa"/>
              <w:end w:w="0" w:type="dxa"/>
            </w:tcMar>
          </w:tcPr>
          <w:p>
            <w:pPr>
              <w:autoSpaceDN w:val="0"/>
              <w:autoSpaceDE w:val="0"/>
              <w:widowControl/>
              <w:spacing w:line="278" w:lineRule="auto" w:before="62" w:after="0"/>
              <w:ind w:left="0" w:right="0" w:firstLine="0"/>
              <w:jc w:val="center"/>
            </w:pPr>
            <w:r>
              <w:rPr>
                <w:rFonts w:ascii="Times New Roman" w:hAnsi="Times New Roman" w:eastAsia="Times New Roman"/>
                <w:b w:val="0"/>
                <w:i w:val="0"/>
                <w:color w:val="000000"/>
                <w:sz w:val="21"/>
              </w:rPr>
              <w:t xml:space="preserve">T </w:t>
            </w:r>
          </w:p>
        </w:tc>
        <w:tc>
          <w:tcPr>
            <w:tcW w:type="dxa" w:w="1428"/>
            <w:tcBorders/>
            <w:shd w:fill="ffffff"/>
            <w:tcMar>
              <w:start w:w="0" w:type="dxa"/>
              <w:end w:w="0" w:type="dxa"/>
            </w:tcMar>
          </w:tcPr>
          <w:p>
            <w:pPr>
              <w:autoSpaceDN w:val="0"/>
              <w:autoSpaceDE w:val="0"/>
              <w:widowControl/>
              <w:spacing w:line="278" w:lineRule="auto" w:before="62" w:after="0"/>
              <w:ind w:left="0" w:right="0" w:firstLine="0"/>
              <w:jc w:val="center"/>
            </w:pPr>
            <w:r>
              <w:rPr>
                <w:rFonts w:ascii="Times New Roman" w:hAnsi="Times New Roman" w:eastAsia="Times New Roman"/>
                <w:b w:val="0"/>
                <w:i w:val="0"/>
                <w:color w:val="000000"/>
                <w:sz w:val="21"/>
              </w:rPr>
              <w:t xml:space="preserve">F </w:t>
            </w:r>
          </w:p>
        </w:tc>
        <w:tc>
          <w:tcPr>
            <w:tcW w:type="dxa" w:w="2988"/>
            <w:tcBorders/>
            <w:shd w:fill="ffffff"/>
            <w:tcMar>
              <w:start w:w="0" w:type="dxa"/>
              <w:end w:w="0" w:type="dxa"/>
            </w:tcMar>
          </w:tcPr>
          <w:p>
            <w:pPr>
              <w:autoSpaceDN w:val="0"/>
              <w:autoSpaceDE w:val="0"/>
              <w:widowControl/>
              <w:spacing w:line="278" w:lineRule="auto" w:before="62" w:after="0"/>
              <w:ind w:left="0" w:right="0" w:firstLine="0"/>
              <w:jc w:val="center"/>
            </w:pPr>
            <w:r>
              <w:rPr>
                <w:rFonts w:ascii="Times New Roman" w:hAnsi="Times New Roman" w:eastAsia="Times New Roman"/>
                <w:b w:val="0"/>
                <w:i w:val="0"/>
                <w:color w:val="000000"/>
                <w:sz w:val="21"/>
              </w:rPr>
              <w:t xml:space="preserve">0.63 </w:t>
            </w:r>
          </w:p>
        </w:tc>
        <w:tc>
          <w:tcPr>
            <w:tcW w:type="dxa" w:w="2986"/>
            <w:tcBorders/>
            <w:shd w:fill="ffffff"/>
            <w:tcMar>
              <w:start w:w="0" w:type="dxa"/>
              <w:end w:w="0" w:type="dxa"/>
            </w:tcMar>
          </w:tcPr>
          <w:p>
            <w:pPr>
              <w:autoSpaceDN w:val="0"/>
              <w:autoSpaceDE w:val="0"/>
              <w:widowControl/>
              <w:spacing w:line="278" w:lineRule="auto" w:before="62" w:after="0"/>
              <w:ind w:left="0" w:right="0" w:firstLine="0"/>
              <w:jc w:val="center"/>
            </w:pPr>
            <w:r>
              <w:rPr>
                <w:rFonts w:ascii="Times New Roman" w:hAnsi="Times New Roman" w:eastAsia="Times New Roman"/>
                <w:b w:val="0"/>
                <w:i w:val="0"/>
                <w:color w:val="000000"/>
                <w:sz w:val="21"/>
              </w:rPr>
              <w:t xml:space="preserve">0.34 </w:t>
            </w:r>
          </w:p>
        </w:tc>
      </w:tr>
      <w:tr>
        <w:trPr>
          <w:trHeight w:hRule="exact" w:val="400"/>
        </w:trPr>
        <w:tc>
          <w:tcPr>
            <w:tcW w:type="dxa" w:w="1430"/>
            <w:tcBorders/>
            <w:shd w:fill="ffffff"/>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F </w:t>
            </w:r>
          </w:p>
        </w:tc>
        <w:tc>
          <w:tcPr>
            <w:tcW w:type="dxa" w:w="1428"/>
            <w:tcBorders/>
            <w:shd w:fill="ffffff"/>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T </w:t>
            </w:r>
          </w:p>
        </w:tc>
        <w:tc>
          <w:tcPr>
            <w:tcW w:type="dxa" w:w="2988"/>
            <w:tcBorders/>
            <w:shd w:fill="ffffff"/>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0.42 </w:t>
            </w:r>
          </w:p>
        </w:tc>
        <w:tc>
          <w:tcPr>
            <w:tcW w:type="dxa" w:w="2986"/>
            <w:tcBorders/>
            <w:shd w:fill="ffffff"/>
            <w:tcMar>
              <w:start w:w="0" w:type="dxa"/>
              <w:end w:w="0" w:type="dxa"/>
            </w:tcMar>
          </w:tcPr>
          <w:p>
            <w:pPr>
              <w:autoSpaceDN w:val="0"/>
              <w:autoSpaceDE w:val="0"/>
              <w:widowControl/>
              <w:spacing w:line="278" w:lineRule="auto" w:before="60" w:after="0"/>
              <w:ind w:left="0" w:right="0" w:firstLine="0"/>
              <w:jc w:val="center"/>
            </w:pPr>
            <w:r>
              <w:rPr>
                <w:rFonts w:ascii="Times New Roman" w:hAnsi="Times New Roman" w:eastAsia="Times New Roman"/>
                <w:b w:val="0"/>
                <w:i w:val="0"/>
                <w:color w:val="000000"/>
                <w:sz w:val="21"/>
              </w:rPr>
              <w:t xml:space="preserve">0.58 </w:t>
            </w:r>
          </w:p>
        </w:tc>
      </w:tr>
      <w:tr>
        <w:trPr>
          <w:trHeight w:hRule="exact" w:val="380"/>
        </w:trPr>
        <w:tc>
          <w:tcPr>
            <w:tcW w:type="dxa" w:w="1430"/>
            <w:tcBorders>
              <w:bottom w:sz="11.200000000000728" w:val="single" w:color="#000000"/>
            </w:tcBorders>
            <w:shd w:fill="ffffff"/>
            <w:tcMar>
              <w:start w:w="0" w:type="dxa"/>
              <w:end w:w="0" w:type="dxa"/>
            </w:tcMar>
          </w:tcPr>
          <w:p>
            <w:pPr>
              <w:autoSpaceDN w:val="0"/>
              <w:autoSpaceDE w:val="0"/>
              <w:widowControl/>
              <w:spacing w:line="278" w:lineRule="auto" w:before="62" w:after="0"/>
              <w:ind w:left="0" w:right="0" w:firstLine="0"/>
              <w:jc w:val="center"/>
            </w:pPr>
            <w:r>
              <w:rPr>
                <w:rFonts w:ascii="Times New Roman" w:hAnsi="Times New Roman" w:eastAsia="Times New Roman"/>
                <w:b w:val="0"/>
                <w:i w:val="0"/>
                <w:color w:val="000000"/>
                <w:sz w:val="21"/>
              </w:rPr>
              <w:t xml:space="preserve">F </w:t>
            </w:r>
          </w:p>
        </w:tc>
        <w:tc>
          <w:tcPr>
            <w:tcW w:type="dxa" w:w="1428"/>
            <w:tcBorders>
              <w:bottom w:sz="11.200000000000728" w:val="single" w:color="#000000"/>
            </w:tcBorders>
            <w:shd w:fill="ffffff"/>
            <w:tcMar>
              <w:start w:w="0" w:type="dxa"/>
              <w:end w:w="0" w:type="dxa"/>
            </w:tcMar>
          </w:tcPr>
          <w:p>
            <w:pPr>
              <w:autoSpaceDN w:val="0"/>
              <w:autoSpaceDE w:val="0"/>
              <w:widowControl/>
              <w:spacing w:line="278" w:lineRule="auto" w:before="62" w:after="0"/>
              <w:ind w:left="0" w:right="0" w:firstLine="0"/>
              <w:jc w:val="center"/>
            </w:pPr>
            <w:r>
              <w:rPr>
                <w:rFonts w:ascii="Times New Roman" w:hAnsi="Times New Roman" w:eastAsia="Times New Roman"/>
                <w:b w:val="0"/>
                <w:i w:val="0"/>
                <w:color w:val="000000"/>
                <w:sz w:val="21"/>
              </w:rPr>
              <w:t xml:space="preserve">F </w:t>
            </w:r>
          </w:p>
        </w:tc>
        <w:tc>
          <w:tcPr>
            <w:tcW w:type="dxa" w:w="2988"/>
            <w:tcBorders>
              <w:bottom w:sz="11.200000000000728" w:val="single" w:color="#000000"/>
            </w:tcBorders>
            <w:shd w:fill="ffffff"/>
            <w:tcMar>
              <w:start w:w="0" w:type="dxa"/>
              <w:end w:w="0" w:type="dxa"/>
            </w:tcMar>
          </w:tcPr>
          <w:p>
            <w:pPr>
              <w:autoSpaceDN w:val="0"/>
              <w:autoSpaceDE w:val="0"/>
              <w:widowControl/>
              <w:spacing w:line="278" w:lineRule="auto" w:before="62" w:after="0"/>
              <w:ind w:left="0" w:right="0" w:firstLine="0"/>
              <w:jc w:val="center"/>
            </w:pPr>
            <w:r>
              <w:rPr>
                <w:rFonts w:ascii="Times New Roman" w:hAnsi="Times New Roman" w:eastAsia="Times New Roman"/>
                <w:b w:val="0"/>
                <w:i w:val="0"/>
                <w:color w:val="000000"/>
                <w:sz w:val="21"/>
              </w:rPr>
              <w:t xml:space="preserve">0.05 </w:t>
            </w:r>
          </w:p>
        </w:tc>
        <w:tc>
          <w:tcPr>
            <w:tcW w:type="dxa" w:w="2986"/>
            <w:tcBorders>
              <w:bottom w:sz="11.200000000000728" w:val="single" w:color="#000000"/>
            </w:tcBorders>
            <w:shd w:fill="ffffff"/>
            <w:tcMar>
              <w:start w:w="0" w:type="dxa"/>
              <w:end w:w="0" w:type="dxa"/>
            </w:tcMar>
          </w:tcPr>
          <w:p>
            <w:pPr>
              <w:autoSpaceDN w:val="0"/>
              <w:autoSpaceDE w:val="0"/>
              <w:widowControl/>
              <w:spacing w:line="278" w:lineRule="auto" w:before="62" w:after="0"/>
              <w:ind w:left="0" w:right="0" w:firstLine="0"/>
              <w:jc w:val="center"/>
            </w:pPr>
            <w:r>
              <w:rPr>
                <w:rFonts w:ascii="Times New Roman" w:hAnsi="Times New Roman" w:eastAsia="Times New Roman"/>
                <w:b w:val="0"/>
                <w:i w:val="0"/>
                <w:color w:val="000000"/>
                <w:sz w:val="21"/>
              </w:rPr>
              <w:t xml:space="preserve">0.95 </w:t>
            </w:r>
          </w:p>
        </w:tc>
      </w:tr>
    </w:tbl>
    <w:p>
      <w:pPr>
        <w:autoSpaceDN w:val="0"/>
        <w:autoSpaceDE w:val="0"/>
        <w:widowControl/>
        <w:spacing w:line="278" w:lineRule="auto" w:before="3990" w:after="1292"/>
        <w:ind w:left="0" w:right="5902" w:firstLine="0"/>
        <w:jc w:val="right"/>
      </w:pPr>
      <w:r>
        <w:rPr>
          <w:rFonts w:ascii="Times New Roman" w:hAnsi="Times New Roman" w:eastAsia="Times New Roman"/>
          <w:b w:val="0"/>
          <w:i w:val="0"/>
          <w:color w:val="000000"/>
          <w:sz w:val="21"/>
        </w:rPr>
        <w:t>71</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87" name="Picture 18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88" name="Picture 18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360" w:lineRule="exact" w:before="594" w:after="0"/>
        <w:ind w:left="1830" w:right="0" w:firstLine="0"/>
        <w:jc w:val="left"/>
      </w:pPr>
      <w:r>
        <w:rPr>
          <w:rFonts w:ascii="黑体" w:hAnsi="黑体" w:eastAsia="黑体"/>
          <w:b w:val="0"/>
          <w:i w:val="0"/>
          <w:color w:val="000000"/>
          <w:sz w:val="36"/>
        </w:rPr>
        <w:t>攻读学位期间获得与学位论文相关的科研成果目录</w:t>
      </w:r>
    </w:p>
    <w:p>
      <w:pPr>
        <w:autoSpaceDN w:val="0"/>
        <w:autoSpaceDE w:val="0"/>
        <w:widowControl/>
        <w:spacing w:line="320" w:lineRule="exact" w:before="576" w:after="0"/>
        <w:ind w:left="1590" w:right="0" w:firstLine="0"/>
        <w:jc w:val="left"/>
      </w:pPr>
      <w:r>
        <w:rPr>
          <w:rFonts w:ascii="Times New Roman" w:hAnsi="Times New Roman" w:eastAsia="Times New Roman"/>
          <w:b w:val="0"/>
          <w:i w:val="0"/>
          <w:color w:val="000000"/>
          <w:sz w:val="24"/>
        </w:rPr>
        <w:t>[1]</w:t>
      </w:r>
      <w:r>
        <w:rPr>
          <w:rFonts w:ascii="宋体" w:hAnsi="宋体" w:eastAsia="宋体"/>
          <w:b w:val="0"/>
          <w:i w:val="0"/>
          <w:color w:val="000000"/>
          <w:sz w:val="24"/>
        </w:rPr>
        <w:t>肖琪聃</w:t>
      </w:r>
      <w:r>
        <w:rPr>
          <w:rFonts w:ascii="Times New Roman" w:hAnsi="Times New Roman" w:eastAsia="Times New Roman"/>
          <w:b w:val="0"/>
          <w:i w:val="0"/>
          <w:color w:val="000000"/>
          <w:sz w:val="24"/>
        </w:rPr>
        <w:t xml:space="preserve">. </w:t>
      </w:r>
      <w:r>
        <w:rPr>
          <w:rFonts w:ascii="宋体" w:hAnsi="宋体" w:eastAsia="宋体"/>
          <w:b w:val="0"/>
          <w:i w:val="0"/>
          <w:color w:val="000000"/>
          <w:sz w:val="24"/>
        </w:rPr>
        <w:t>赵珍妮</w:t>
      </w:r>
      <w:r>
        <w:rPr>
          <w:rFonts w:ascii="Times New Roman" w:hAnsi="Times New Roman" w:eastAsia="Times New Roman"/>
          <w:b w:val="0"/>
          <w:i w:val="0"/>
          <w:color w:val="000000"/>
          <w:sz w:val="24"/>
        </w:rPr>
        <w:t xml:space="preserve">. </w:t>
      </w:r>
      <w:r>
        <w:rPr>
          <w:rFonts w:ascii="宋体" w:hAnsi="宋体" w:eastAsia="宋体"/>
          <w:b w:val="0"/>
          <w:i w:val="0"/>
          <w:color w:val="000000"/>
          <w:sz w:val="24"/>
        </w:rPr>
        <w:t>刘林超</w:t>
      </w:r>
      <w:r>
        <w:rPr>
          <w:rFonts w:ascii="Times New Roman" w:hAnsi="Times New Roman" w:eastAsia="Times New Roman"/>
          <w:b w:val="0"/>
          <w:i w:val="0"/>
          <w:color w:val="000000"/>
          <w:sz w:val="24"/>
        </w:rPr>
        <w:t xml:space="preserve">. </w:t>
      </w:r>
      <w:r>
        <w:rPr>
          <w:rFonts w:ascii="宋体" w:hAnsi="宋体" w:eastAsia="宋体"/>
          <w:b w:val="0"/>
          <w:i w:val="0"/>
          <w:color w:val="000000"/>
          <w:sz w:val="24"/>
        </w:rPr>
        <w:t>基于贝叶斯网络的地铁项目施工风险管理研究</w:t>
      </w:r>
      <w:r>
        <w:rPr>
          <w:rFonts w:ascii="Times New Roman" w:hAnsi="Times New Roman" w:eastAsia="Times New Roman"/>
          <w:b w:val="0"/>
          <w:i w:val="0"/>
          <w:color w:val="000000"/>
          <w:sz w:val="24"/>
        </w:rPr>
        <w:t xml:space="preserve">[J]. </w:t>
      </w:r>
    </w:p>
    <w:p>
      <w:pPr>
        <w:autoSpaceDN w:val="0"/>
        <w:autoSpaceDE w:val="0"/>
        <w:widowControl/>
        <w:spacing w:line="322" w:lineRule="exact" w:before="78" w:after="0"/>
        <w:ind w:left="1590" w:right="0" w:firstLine="0"/>
        <w:jc w:val="left"/>
      </w:pPr>
      <w:r>
        <w:rPr>
          <w:rFonts w:ascii="宋体" w:hAnsi="宋体" w:eastAsia="宋体"/>
          <w:b w:val="0"/>
          <w:i w:val="0"/>
          <w:color w:val="000000"/>
          <w:sz w:val="24"/>
        </w:rPr>
        <w:t>信阳师范学院学报</w:t>
      </w:r>
      <w:r>
        <w:rPr>
          <w:rFonts w:ascii="Times New Roman" w:hAnsi="Times New Roman" w:eastAsia="Times New Roman"/>
          <w:b w:val="0"/>
          <w:i w:val="0"/>
          <w:color w:val="000000"/>
          <w:sz w:val="24"/>
        </w:rPr>
        <w:t>(</w:t>
      </w:r>
      <w:r>
        <w:rPr>
          <w:rFonts w:ascii="宋体" w:hAnsi="宋体" w:eastAsia="宋体"/>
          <w:b w:val="0"/>
          <w:i w:val="0"/>
          <w:color w:val="000000"/>
          <w:sz w:val="24"/>
        </w:rPr>
        <w:t>自然科学版</w:t>
      </w:r>
      <w:r>
        <w:rPr>
          <w:rFonts w:ascii="Times New Roman" w:hAnsi="Times New Roman" w:eastAsia="Times New Roman"/>
          <w:b w:val="0"/>
          <w:i w:val="0"/>
          <w:color w:val="000000"/>
          <w:sz w:val="24"/>
        </w:rPr>
        <w:t xml:space="preserve">). 2021, 34(01): 138-144. </w:t>
      </w:r>
    </w:p>
    <w:p>
      <w:pPr>
        <w:autoSpaceDN w:val="0"/>
        <w:autoSpaceDE w:val="0"/>
        <w:widowControl/>
        <w:spacing w:line="278" w:lineRule="auto" w:before="10474" w:after="1292"/>
        <w:ind w:left="0" w:right="5902" w:firstLine="0"/>
        <w:jc w:val="right"/>
      </w:pPr>
      <w:r>
        <w:rPr>
          <w:rFonts w:ascii="Times New Roman" w:hAnsi="Times New Roman" w:eastAsia="Times New Roman"/>
          <w:b w:val="0"/>
          <w:i w:val="0"/>
          <w:color w:val="000000"/>
          <w:sz w:val="21"/>
        </w:rPr>
        <w:t>72</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89" name="Picture 18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90" name="Picture 19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0" w:right="0" w:bottom="0" w:left="0" w:header="720" w:footer="720" w:gutter="0"/>
          <w:cols/>
          <w:docGrid w:linePitch="360"/>
        </w:sectPr>
      </w:pPr>
    </w:p>
    <w:p>
      <w:pPr>
        <w:autoSpaceDN w:val="0"/>
        <w:autoSpaceDE w:val="0"/>
        <w:widowControl/>
        <w:spacing w:line="210" w:lineRule="exact" w:before="1672" w:after="0"/>
        <w:ind w:left="0" w:right="4748" w:firstLine="0"/>
        <w:jc w:val="right"/>
      </w:pPr>
      <w:r>
        <w:rPr>
          <w:rFonts w:ascii="宋体" w:hAnsi="宋体" w:eastAsia="宋体"/>
          <w:b w:val="0"/>
          <w:i w:val="0"/>
          <w:color w:val="000000"/>
          <w:sz w:val="21"/>
        </w:rPr>
        <w:t>信阳师范学院硕士学位论文</w:t>
      </w:r>
    </w:p>
    <w:p>
      <w:pPr>
        <w:autoSpaceDN w:val="0"/>
        <w:autoSpaceDE w:val="0"/>
        <w:widowControl/>
        <w:spacing w:line="360" w:lineRule="exact" w:before="594" w:after="0"/>
        <w:ind w:left="0" w:right="5756" w:firstLine="0"/>
        <w:jc w:val="right"/>
      </w:pPr>
      <w:r>
        <w:rPr>
          <w:rFonts w:ascii="黑体" w:hAnsi="黑体" w:eastAsia="黑体"/>
          <w:b w:val="0"/>
          <w:i w:val="0"/>
          <w:color w:val="000000"/>
          <w:sz w:val="36"/>
        </w:rPr>
        <w:t>致谢</w:t>
      </w:r>
    </w:p>
    <w:p>
      <w:pPr>
        <w:autoSpaceDN w:val="0"/>
        <w:tabs>
          <w:tab w:pos="2070" w:val="left"/>
        </w:tabs>
        <w:autoSpaceDE w:val="0"/>
        <w:widowControl/>
        <w:spacing w:line="400" w:lineRule="exact" w:before="462" w:after="0"/>
        <w:ind w:left="1590" w:right="1872" w:firstLine="0"/>
        <w:jc w:val="left"/>
      </w:pPr>
      <w:r>
        <w:tab/>
      </w:r>
      <w:r>
        <w:rPr>
          <w:rFonts w:ascii="宋体" w:hAnsi="宋体" w:eastAsia="宋体"/>
          <w:b w:val="0"/>
          <w:i w:val="0"/>
          <w:color w:val="000000"/>
          <w:sz w:val="24"/>
        </w:rPr>
        <w:t>光阴荏苒，我的研究生学习生活己接近尾声，能够顺利完成学业，离不开身</w:t>
      </w:r>
      <w:r>
        <w:rPr>
          <w:rFonts w:ascii="宋体" w:hAnsi="宋体" w:eastAsia="宋体"/>
          <w:b w:val="0"/>
          <w:i w:val="0"/>
          <w:color w:val="000000"/>
          <w:sz w:val="24"/>
        </w:rPr>
        <w:t>边每个人的关心和帮助。在此，本人由衷的表示感谢。</w:t>
      </w:r>
    </w:p>
    <w:p>
      <w:pPr>
        <w:autoSpaceDN w:val="0"/>
        <w:tabs>
          <w:tab w:pos="2070" w:val="left"/>
        </w:tabs>
        <w:autoSpaceDE w:val="0"/>
        <w:widowControl/>
        <w:spacing w:line="400" w:lineRule="exact" w:before="0" w:after="0"/>
        <w:ind w:left="1590" w:right="1872" w:firstLine="0"/>
        <w:jc w:val="left"/>
      </w:pPr>
      <w:r>
        <w:tab/>
      </w:r>
      <w:r>
        <w:rPr>
          <w:rFonts w:ascii="宋体" w:hAnsi="宋体" w:eastAsia="宋体"/>
          <w:b w:val="0"/>
          <w:i w:val="0"/>
          <w:color w:val="000000"/>
          <w:sz w:val="24"/>
        </w:rPr>
        <w:t>首先，感谢恩师肖琪聃老师，感谢您为我创造了优越的学习环境和良好的科</w:t>
      </w:r>
      <w:r>
        <w:rPr>
          <w:rFonts w:ascii="宋体" w:hAnsi="宋体" w:eastAsia="宋体"/>
          <w:b w:val="0"/>
          <w:i w:val="0"/>
          <w:color w:val="000000"/>
          <w:sz w:val="24"/>
        </w:rPr>
        <w:t>研氛围，您对我的耐心教育和培养让我在这短短三年时间里加速成长。</w:t>
      </w:r>
    </w:p>
    <w:p>
      <w:pPr>
        <w:autoSpaceDN w:val="0"/>
        <w:autoSpaceDE w:val="0"/>
        <w:widowControl/>
        <w:spacing w:line="400" w:lineRule="exact" w:before="0" w:after="0"/>
        <w:ind w:left="1590" w:right="1872" w:firstLine="480"/>
        <w:jc w:val="left"/>
      </w:pPr>
      <w:r>
        <w:rPr>
          <w:rFonts w:ascii="宋体" w:hAnsi="宋体" w:eastAsia="宋体"/>
          <w:b w:val="0"/>
          <w:i w:val="0"/>
          <w:color w:val="000000"/>
          <w:sz w:val="24"/>
        </w:rPr>
        <w:t>然后，感谢我的爸爸、妈妈、哥哥、嫂子，还有我可爱的侄子赵治承，谢谢</w:t>
      </w:r>
      <w:r>
        <w:rPr>
          <w:rFonts w:ascii="宋体" w:hAnsi="宋体" w:eastAsia="宋体"/>
          <w:b w:val="0"/>
          <w:i w:val="0"/>
          <w:color w:val="000000"/>
          <w:sz w:val="24"/>
        </w:rPr>
        <w:t>你们的爱和包容，谢谢你们给予我的无限支持和鼓励，让我有充足的动力前行。</w:t>
      </w:r>
    </w:p>
    <w:p>
      <w:pPr>
        <w:autoSpaceDN w:val="0"/>
        <w:autoSpaceDE w:val="0"/>
        <w:widowControl/>
        <w:spacing w:line="398" w:lineRule="exact" w:before="4" w:after="0"/>
        <w:ind w:left="1590" w:right="1916" w:firstLine="480"/>
        <w:jc w:val="both"/>
      </w:pPr>
      <w:r>
        <w:rPr>
          <w:rFonts w:ascii="宋体" w:hAnsi="宋体" w:eastAsia="宋体"/>
          <w:b w:val="0"/>
          <w:i w:val="0"/>
          <w:color w:val="000000"/>
          <w:sz w:val="24"/>
        </w:rPr>
        <w:t>其次，感谢我的朋友张欣、吴源、吴明镜、赵鑫鑫和王中王，在信师读研究</w:t>
      </w:r>
      <w:r>
        <w:rPr>
          <w:rFonts w:ascii="宋体" w:hAnsi="宋体" w:eastAsia="宋体"/>
          <w:b w:val="0"/>
          <w:i w:val="0"/>
          <w:color w:val="000000"/>
          <w:sz w:val="24"/>
        </w:rPr>
        <w:t>生这三年，你们的陪伴是我幸福的来源，谢谢你们给我带来了欢乐和温暖，感谢</w:t>
      </w:r>
      <w:r>
        <w:rPr>
          <w:rFonts w:ascii="宋体" w:hAnsi="宋体" w:eastAsia="宋体"/>
          <w:b w:val="0"/>
          <w:i w:val="0"/>
          <w:color w:val="000000"/>
          <w:sz w:val="24"/>
        </w:rPr>
        <w:t>你们伴我成长。</w:t>
      </w:r>
    </w:p>
    <w:p>
      <w:pPr>
        <w:autoSpaceDN w:val="0"/>
        <w:tabs>
          <w:tab w:pos="2070" w:val="left"/>
        </w:tabs>
        <w:autoSpaceDE w:val="0"/>
        <w:widowControl/>
        <w:spacing w:line="364" w:lineRule="exact" w:before="72" w:after="0"/>
        <w:ind w:left="1590" w:right="1728" w:firstLine="0"/>
        <w:jc w:val="left"/>
      </w:pPr>
      <w:r>
        <w:tab/>
      </w:r>
      <w:r>
        <w:rPr>
          <w:rFonts w:ascii="宋体" w:hAnsi="宋体" w:eastAsia="宋体"/>
          <w:b w:val="0"/>
          <w:i w:val="0"/>
          <w:color w:val="000000"/>
          <w:sz w:val="24"/>
        </w:rPr>
        <w:t>另外，感谢我的室友郎梦婷、张维维，感谢</w:t>
      </w:r>
      <w:r>
        <w:rPr>
          <w:rFonts w:ascii="Times New Roman" w:hAnsi="Times New Roman" w:eastAsia="Times New Roman"/>
          <w:b w:val="0"/>
          <w:i w:val="0"/>
          <w:color w:val="000000"/>
          <w:sz w:val="24"/>
        </w:rPr>
        <w:t>2018</w:t>
      </w:r>
      <w:r>
        <w:rPr>
          <w:rFonts w:ascii="宋体" w:hAnsi="宋体" w:eastAsia="宋体"/>
          <w:b w:val="0"/>
          <w:i w:val="0"/>
          <w:color w:val="000000"/>
          <w:sz w:val="24"/>
        </w:rPr>
        <w:t xml:space="preserve"> 级建工研究生班的同学们，</w:t>
      </w:r>
      <w:r>
        <w:rPr>
          <w:rFonts w:ascii="宋体" w:hAnsi="宋体" w:eastAsia="宋体"/>
          <w:b w:val="0"/>
          <w:i w:val="0"/>
          <w:color w:val="000000"/>
          <w:sz w:val="24"/>
        </w:rPr>
        <w:t>谢谢你们给予我在学习和生活中的帮助。</w:t>
      </w:r>
    </w:p>
    <w:p>
      <w:pPr>
        <w:autoSpaceDN w:val="0"/>
        <w:autoSpaceDE w:val="0"/>
        <w:widowControl/>
        <w:spacing w:line="240" w:lineRule="exact" w:before="160" w:after="0"/>
        <w:ind w:left="2070" w:right="0" w:firstLine="0"/>
        <w:jc w:val="left"/>
      </w:pPr>
      <w:r>
        <w:rPr>
          <w:rFonts w:ascii="宋体" w:hAnsi="宋体" w:eastAsia="宋体"/>
          <w:b w:val="0"/>
          <w:i w:val="0"/>
          <w:color w:val="000000"/>
          <w:sz w:val="24"/>
        </w:rPr>
        <w:t>感谢参考文献的作者和参与问卷调查的专家。</w:t>
      </w:r>
    </w:p>
    <w:p>
      <w:pPr>
        <w:autoSpaceDN w:val="0"/>
        <w:autoSpaceDE w:val="0"/>
        <w:widowControl/>
        <w:spacing w:line="240" w:lineRule="exact" w:before="162" w:after="0"/>
        <w:ind w:left="2070" w:right="0" w:firstLine="0"/>
        <w:jc w:val="left"/>
      </w:pPr>
      <w:r>
        <w:rPr>
          <w:rFonts w:ascii="宋体" w:hAnsi="宋体" w:eastAsia="宋体"/>
          <w:b w:val="0"/>
          <w:i w:val="0"/>
          <w:color w:val="000000"/>
          <w:sz w:val="24"/>
        </w:rPr>
        <w:t>最后，衷心感谢评阅本文和出席答辩的老师。</w:t>
      </w:r>
    </w:p>
    <w:p>
      <w:pPr>
        <w:autoSpaceDN w:val="0"/>
        <w:tabs>
          <w:tab w:pos="8790" w:val="left"/>
        </w:tabs>
        <w:autoSpaceDE w:val="0"/>
        <w:widowControl/>
        <w:spacing w:line="416" w:lineRule="exact" w:before="0" w:after="0"/>
        <w:ind w:left="8130" w:right="1872" w:firstLine="0"/>
        <w:jc w:val="left"/>
      </w:pPr>
      <w:r>
        <w:tab/>
      </w:r>
      <w:r>
        <w:rPr>
          <w:rFonts w:ascii="宋体" w:hAnsi="宋体" w:eastAsia="宋体"/>
          <w:b w:val="0"/>
          <w:i w:val="0"/>
          <w:color w:val="000000"/>
          <w:sz w:val="24"/>
        </w:rPr>
        <w:t>赵珍妮</w:t>
      </w:r>
      <w:r>
        <w:br/>
      </w:r>
      <w:r>
        <w:rPr>
          <w:rFonts w:ascii="Times New Roman" w:hAnsi="Times New Roman" w:eastAsia="Times New Roman"/>
          <w:b w:val="0"/>
          <w:i w:val="0"/>
          <w:color w:val="000000"/>
          <w:sz w:val="24"/>
        </w:rPr>
        <w:t>2021</w:t>
      </w:r>
      <w:r>
        <w:rPr>
          <w:rFonts w:ascii="宋体" w:hAnsi="宋体" w:eastAsia="宋体"/>
          <w:b w:val="0"/>
          <w:i w:val="0"/>
          <w:color w:val="000000"/>
          <w:sz w:val="24"/>
        </w:rPr>
        <w:t xml:space="preserve"> 年</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月</w:t>
      </w:r>
      <w:r>
        <w:rPr>
          <w:rFonts w:ascii="Times New Roman" w:hAnsi="Times New Roman" w:eastAsia="Times New Roman"/>
          <w:b w:val="0"/>
          <w:i w:val="0"/>
          <w:color w:val="000000"/>
          <w:sz w:val="24"/>
        </w:rPr>
        <w:t>18</w:t>
      </w:r>
      <w:r>
        <w:rPr>
          <w:rFonts w:ascii="宋体" w:hAnsi="宋体" w:eastAsia="宋体"/>
          <w:b w:val="0"/>
          <w:i w:val="0"/>
          <w:color w:val="000000"/>
          <w:sz w:val="24"/>
        </w:rPr>
        <w:t xml:space="preserve"> 日</w:t>
      </w:r>
    </w:p>
    <w:p>
      <w:pPr>
        <w:autoSpaceDN w:val="0"/>
        <w:autoSpaceDE w:val="0"/>
        <w:widowControl/>
        <w:spacing w:line="278" w:lineRule="auto" w:before="5274" w:after="1292"/>
        <w:ind w:left="0" w:right="5902" w:firstLine="0"/>
        <w:jc w:val="right"/>
      </w:pPr>
      <w:r>
        <w:rPr>
          <w:rFonts w:ascii="Times New Roman" w:hAnsi="Times New Roman" w:eastAsia="Times New Roman"/>
          <w:b w:val="0"/>
          <w:i w:val="0"/>
          <w:color w:val="000000"/>
          <w:sz w:val="21"/>
        </w:rPr>
        <w:t>73</w:t>
      </w:r>
    </w:p>
    <w:tbl>
      <w:tblPr>
        <w:tblW w:type="auto" w:w="0"/>
        <w:tblLayout w:type="fixed"/>
        <w:tblLook w:firstColumn="1" w:firstRow="1" w:lastColumn="0" w:lastRow="0" w:noHBand="0" w:noVBand="1" w:val="04A0"/>
        <w:tblInd w:w="200.0" w:type="dxa"/>
      </w:tblPr>
      <w:tblGrid>
        <w:gridCol w:w="5953"/>
        <w:gridCol w:w="5953"/>
      </w:tblGrid>
      <w:tr>
        <w:trPr>
          <w:trHeight w:hRule="exact" w:val="340"/>
        </w:trPr>
        <w:tc>
          <w:tcPr>
            <w:tcW w:type="dxa" w:w="1320"/>
            <w:tcBorders/>
            <w:shd w:fill="ffffff"/>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84200" cy="139700"/>
                  <wp:docPr id="191" name="Picture 19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6480"/>
            <w:tcBorders/>
            <w:shd w:fill="ffffff"/>
            <w:tcMar>
              <w:start w:w="0" w:type="dxa"/>
              <w:end w:w="0" w:type="dxa"/>
            </w:tcMar>
          </w:tcPr>
          <w:p>
            <w:pPr>
              <w:autoSpaceDN w:val="0"/>
              <w:autoSpaceDE w:val="0"/>
              <w:widowControl/>
              <w:spacing w:line="240" w:lineRule="auto" w:before="80" w:after="0"/>
              <w:ind w:left="200" w:right="0" w:firstLine="0"/>
              <w:jc w:val="left"/>
            </w:pPr>
            <w:r>
              <w:drawing>
                <wp:inline xmlns:a="http://schemas.openxmlformats.org/drawingml/2006/main" xmlns:pic="http://schemas.openxmlformats.org/drawingml/2006/picture">
                  <wp:extent cx="1511300" cy="139700"/>
                  <wp:docPr id="192" name="Picture 19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sectPr w:rsidR="00FC693F" w:rsidRPr="0006063C" w:rsidSect="00034616">
      <w:pgSz w:w="11906" w:h="16838"/>
      <w:pgMar w:top="0" w:right="0" w:bottom="0" w:left="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