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802"/>
        <w:gridCol w:w="1802"/>
        <w:gridCol w:w="1802"/>
        <w:gridCol w:w="1802"/>
        <w:gridCol w:w="1802"/>
        <w:gridCol w:w="1802"/>
      </w:tblGrid>
      <w:tr>
        <w:trPr>
          <w:trHeight w:hRule="exact" w:val="294"/>
        </w:trPr>
        <w:tc>
          <w:tcPr>
            <w:tcW w:type="dxa" w:w="28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04" w:after="0"/>
              <w:ind w:left="720" w:right="72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65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卷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2021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年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月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8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0124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846" w:after="0"/>
              <w:ind w:left="9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07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0" w:after="0"/>
              <w:ind w:left="836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铁道标准设计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90" w:val="left"/>
                <w:tab w:pos="1614" w:val="left"/>
              </w:tabs>
              <w:autoSpaceDE w:val="0"/>
              <w:widowControl/>
              <w:spacing w:line="314" w:lineRule="exact" w:before="104" w:after="0"/>
              <w:ind w:left="1048" w:right="144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Vol. 65 No. 3 </w:t>
            </w:r>
            <w:r>
              <w:br/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Mar.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2021</w:t>
            </w:r>
          </w:p>
        </w:tc>
      </w:tr>
      <w:tr>
        <w:trPr>
          <w:trHeight w:hRule="exact" w:val="480"/>
        </w:trPr>
        <w:tc>
          <w:tcPr>
            <w:tcW w:type="dxa" w:w="3604"/>
            <w:gridSpan w:val="2"/>
            <w:vMerge/>
            <w:tcBorders/>
          </w:tcPr>
          <w:p/>
        </w:tc>
        <w:tc>
          <w:tcPr>
            <w:tcW w:type="dxa" w:w="1802"/>
            <w:vMerge/>
            <w:tcBorders/>
          </w:tcPr>
          <w:p/>
        </w:tc>
        <w:tc>
          <w:tcPr>
            <w:tcW w:type="dxa" w:w="1802"/>
            <w:vMerge/>
            <w:tcBorders/>
          </w:tcPr>
          <w:p/>
        </w:tc>
        <w:tc>
          <w:tcPr>
            <w:tcW w:type="dxa" w:w="3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20" w:after="0"/>
              <w:ind w:left="28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RAILWAY STANDARD DESIGN</w:t>
            </w:r>
          </w:p>
        </w:tc>
        <w:tc>
          <w:tcPr>
            <w:tcW w:type="dxa" w:w="1802"/>
            <w:vMerge/>
            <w:tcBorders/>
          </w:tcPr>
          <w:p/>
        </w:tc>
      </w:tr>
      <w:tr>
        <w:trPr>
          <w:trHeight w:hRule="exact" w:val="55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72" w:after="0"/>
              <w:ind w:left="374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文章编号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1004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7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2954(2021)03</w:t>
            </w:r>
          </w:p>
        </w:tc>
        <w:tc>
          <w:tcPr>
            <w:tcW w:type="dxa" w:w="1802"/>
            <w:vMerge/>
            <w:tcBorders/>
          </w:tcPr>
          <w:p/>
        </w:tc>
        <w:tc>
          <w:tcPr>
            <w:tcW w:type="dxa" w:w="1802"/>
            <w:vMerge/>
            <w:tcBorders/>
          </w:tcPr>
          <w:p/>
        </w:tc>
        <w:tc>
          <w:tcPr>
            <w:tcW w:type="dxa" w:w="1802"/>
            <w:vMerge/>
            <w:tcBorders/>
          </w:tcPr>
          <w:p/>
        </w:tc>
        <w:tc>
          <w:tcPr>
            <w:tcW w:type="dxa" w:w="180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638" w:lineRule="exact" w:before="282" w:after="0"/>
        <w:ind w:left="1950" w:right="0" w:firstLine="0"/>
        <w:jc w:val="left"/>
      </w:pPr>
      <w:r>
        <w:rPr>
          <w:w w:val="101.01538438063402"/>
          <w:rFonts w:ascii="FZXBSK" w:hAnsi="FZXBSK" w:eastAsia="FZXBSK"/>
          <w:b w:val="0"/>
          <w:i w:val="0"/>
          <w:color w:val="000000"/>
          <w:sz w:val="39"/>
        </w:rPr>
        <w:t>基于</w:t>
      </w:r>
      <w:r>
        <w:rPr>
          <w:w w:val="101.01538438063402"/>
          <w:rFonts w:ascii="E" w:hAnsi="E" w:eastAsia="E"/>
          <w:b w:val="0"/>
          <w:i w:val="0"/>
          <w:color w:val="000000"/>
          <w:sz w:val="39"/>
        </w:rPr>
        <w:t>PCA-Shapley</w:t>
      </w:r>
      <w:r>
        <w:rPr>
          <w:w w:val="101.01538438063402"/>
          <w:rFonts w:ascii="FZXBSK" w:hAnsi="FZXBSK" w:eastAsia="FZXBSK"/>
          <w:b w:val="0"/>
          <w:i w:val="0"/>
          <w:color w:val="000000"/>
          <w:sz w:val="39"/>
        </w:rPr>
        <w:t xml:space="preserve"> 值的地铁盾构施工风险</w:t>
      </w:r>
    </w:p>
    <w:p>
      <w:pPr>
        <w:autoSpaceDN w:val="0"/>
        <w:autoSpaceDE w:val="0"/>
        <w:widowControl/>
        <w:spacing w:line="470" w:lineRule="exact" w:before="50" w:after="0"/>
        <w:ind w:left="0" w:right="3810" w:firstLine="0"/>
        <w:jc w:val="right"/>
      </w:pPr>
      <w:r>
        <w:rPr>
          <w:w w:val="101.01538438063402"/>
          <w:rFonts w:ascii="FZXBSK" w:hAnsi="FZXBSK" w:eastAsia="FZXBSK"/>
          <w:b w:val="0"/>
          <w:i w:val="0"/>
          <w:color w:val="000000"/>
          <w:sz w:val="39"/>
        </w:rPr>
        <w:t>灰色聚类评价</w:t>
      </w:r>
    </w:p>
    <w:p>
      <w:pPr>
        <w:autoSpaceDN w:val="0"/>
        <w:autoSpaceDE w:val="0"/>
        <w:widowControl/>
        <w:spacing w:line="360" w:lineRule="exact" w:before="154" w:after="0"/>
        <w:ind w:left="0" w:right="3732" w:firstLine="0"/>
        <w:jc w:val="right"/>
      </w:pPr>
      <w:r>
        <w:rPr>
          <w:w w:val="98.65000247955322"/>
          <w:rFonts w:ascii="FZKTK" w:hAnsi="FZKTK" w:eastAsia="FZKTK"/>
          <w:b w:val="0"/>
          <w:i w:val="0"/>
          <w:color w:val="000000"/>
          <w:sz w:val="24"/>
        </w:rPr>
        <w:t>赵</w:t>
      </w:r>
      <w:r>
        <w:rPr>
          <w:w w:val="98.65000247955322"/>
          <w:rFonts w:ascii="FZKTK" w:hAnsi="FZKTK" w:eastAsia="FZKTK"/>
          <w:b w:val="0"/>
          <w:i w:val="0"/>
          <w:color w:val="000000"/>
          <w:sz w:val="24"/>
        </w:rPr>
        <w:t>辉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,</w:t>
      </w:r>
      <w:r>
        <w:rPr>
          <w:w w:val="98.65000247955322"/>
          <w:rFonts w:ascii="FZKTK" w:hAnsi="FZKTK" w:eastAsia="FZKTK"/>
          <w:b w:val="0"/>
          <w:i w:val="0"/>
          <w:color w:val="000000"/>
          <w:sz w:val="24"/>
        </w:rPr>
        <w:t xml:space="preserve"> 马胜彬</w:t>
      </w: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>,</w:t>
      </w:r>
      <w:r>
        <w:rPr>
          <w:w w:val="98.65000247955322"/>
          <w:rFonts w:ascii="FZKTK" w:hAnsi="FZKTK" w:eastAsia="FZKTK"/>
          <w:b w:val="0"/>
          <w:i w:val="0"/>
          <w:color w:val="000000"/>
          <w:sz w:val="24"/>
        </w:rPr>
        <w:t xml:space="preserve"> 卜泽慧</w:t>
      </w:r>
    </w:p>
    <w:p>
      <w:pPr>
        <w:autoSpaceDN w:val="0"/>
        <w:autoSpaceDE w:val="0"/>
        <w:widowControl/>
        <w:spacing w:line="418" w:lineRule="exact" w:before="0" w:after="0"/>
        <w:ind w:left="0" w:right="3304" w:firstLine="0"/>
        <w:jc w:val="righ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青岛理工大学管理工程学院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青岛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 266520)</w:t>
      </w:r>
    </w:p>
    <w:p>
      <w:pPr>
        <w:autoSpaceDN w:val="0"/>
        <w:autoSpaceDE w:val="0"/>
        <w:widowControl/>
        <w:spacing w:line="286" w:lineRule="exact" w:before="312" w:after="0"/>
        <w:ind w:left="1362" w:right="652" w:firstLine="0"/>
        <w:jc w:val="both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摘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为对地铁盾构施工风险进行科学评价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构建基于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PCA-Shapley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 xml:space="preserve"> 值的地铁盾构施工风险灰色聚类评价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通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过主成分分析法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PCA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)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对风险因素集进行降维处理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进一步归纳整理得到风险评价指标体系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考虑到指标之间的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关联性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采用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Shapley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 xml:space="preserve"> 值法进行风险指标赋权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同时为解决风险评价的灰色性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采用灰色聚类评价法对施工风险进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行具体评估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降低风险指标信息缺失带来的评价结果失真影响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最后将该模型应用到青岛地铁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 xml:space="preserve"> 号线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“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安安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”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区间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盾构施工风险评价中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得到综合评价值为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6. 715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结果表明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风险等级为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“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较低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”,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其中施工环境风险等级为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“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一般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”,</w:t>
      </w:r>
    </w:p>
    <w:p>
      <w:pPr>
        <w:autoSpaceDN w:val="0"/>
        <w:autoSpaceDE w:val="0"/>
        <w:widowControl/>
        <w:spacing w:line="268" w:lineRule="exact" w:before="0" w:after="10"/>
        <w:ind w:left="1362" w:right="0" w:firstLine="0"/>
        <w:jc w:val="left"/>
      </w:pP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设备和材料风险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人的风险和施工技术风险均较低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在该区间地铁盾构施工过程中需要重点监测和控制地下地质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0.0" w:type="dxa"/>
      </w:tblPr>
      <w:tblGrid>
        <w:gridCol w:w="1352"/>
        <w:gridCol w:w="1352"/>
        <w:gridCol w:w="1352"/>
        <w:gridCol w:w="1352"/>
        <w:gridCol w:w="1352"/>
        <w:gridCol w:w="1352"/>
        <w:gridCol w:w="1352"/>
        <w:gridCol w:w="1352"/>
      </w:tblGrid>
      <w:tr>
        <w:trPr>
          <w:trHeight w:hRule="exact" w:val="1044"/>
        </w:trPr>
        <w:tc>
          <w:tcPr>
            <w:tcW w:type="dxa" w:w="975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632" w:right="0" w:firstLine="0"/>
              <w:jc w:val="left"/>
            </w:pPr>
            <w:r>
              <w:rPr>
                <w:w w:val="98.1111102634006"/>
                <w:rFonts w:ascii="FZKTK" w:hAnsi="FZKTK" w:eastAsia="FZKTK"/>
                <w:b w:val="0"/>
                <w:i w:val="0"/>
                <w:color w:val="000000"/>
                <w:sz w:val="18"/>
              </w:rPr>
              <w:t>条件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KTK" w:hAnsi="FZKTK" w:eastAsia="FZKTK"/>
                <w:b w:val="0"/>
                <w:i w:val="0"/>
                <w:color w:val="000000"/>
                <w:sz w:val="18"/>
              </w:rPr>
              <w:t>地下管线老化和地面沉降风险等带来的影响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。</w:t>
            </w:r>
          </w:p>
          <w:p>
            <w:pPr>
              <w:autoSpaceDN w:val="0"/>
              <w:autoSpaceDE w:val="0"/>
              <w:widowControl/>
              <w:spacing w:line="286" w:lineRule="exact" w:before="132" w:after="0"/>
              <w:ind w:left="632" w:right="144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关键词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FZKTK" w:hAnsi="FZKTK" w:eastAsia="FZKTK"/>
                <w:b w:val="0"/>
                <w:i w:val="0"/>
                <w:color w:val="000000"/>
                <w:sz w:val="18"/>
              </w:rPr>
              <w:t>地铁盾构施工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FZKTK" w:hAnsi="FZKTK" w:eastAsia="FZKTK"/>
                <w:b w:val="0"/>
                <w:i w:val="0"/>
                <w:color w:val="000000"/>
                <w:sz w:val="18"/>
              </w:rPr>
              <w:t xml:space="preserve"> 风险评价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FZKTK" w:hAnsi="FZKTK" w:eastAsia="FZKTK"/>
                <w:b w:val="0"/>
                <w:i w:val="0"/>
                <w:color w:val="000000"/>
                <w:sz w:val="18"/>
              </w:rPr>
              <w:t xml:space="preserve"> 灰色聚类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FZKTK" w:hAnsi="FZKTK" w:eastAsia="FZKTK"/>
                <w:b w:val="0"/>
                <w:i w:val="0"/>
                <w:color w:val="000000"/>
                <w:sz w:val="18"/>
              </w:rPr>
              <w:t xml:space="preserve"> 主成分分析法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Shapley</w:t>
            </w:r>
            <w:r>
              <w:rPr>
                <w:w w:val="98.1111102634006"/>
                <w:rFonts w:ascii="FZKTK" w:hAnsi="FZKTK" w:eastAsia="FZKTK"/>
                <w:b w:val="0"/>
                <w:i w:val="0"/>
                <w:color w:val="000000"/>
                <w:sz w:val="18"/>
              </w:rPr>
              <w:t xml:space="preserve"> 值</w:t>
            </w:r>
            <w:r>
              <w:br/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中图分类号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U455. 43;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U458 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文献标识码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 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DOI: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10. 13238/ j. issn. 1004-2954. 202004120001</w:t>
            </w:r>
          </w:p>
        </w:tc>
      </w:tr>
      <w:tr>
        <w:trPr>
          <w:trHeight w:hRule="exact" w:val="488"/>
        </w:trPr>
        <w:tc>
          <w:tcPr>
            <w:tcW w:type="dxa" w:w="22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82" w:after="0"/>
              <w:ind w:left="0" w:right="72" w:firstLine="0"/>
              <w:jc w:val="right"/>
            </w:pP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Grey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62" w:after="0"/>
              <w:ind w:left="0" w:right="0" w:firstLine="0"/>
              <w:jc w:val="center"/>
            </w:pP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Clustering</w:t>
            </w:r>
          </w:p>
        </w:tc>
        <w:tc>
          <w:tcPr>
            <w:tcW w:type="dxa" w:w="62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60" w:val="left"/>
                <w:tab w:pos="1788" w:val="left"/>
                <w:tab w:pos="2618" w:val="left"/>
                <w:tab w:pos="3440" w:val="left"/>
              </w:tabs>
              <w:autoSpaceDE w:val="0"/>
              <w:widowControl/>
              <w:spacing w:line="426" w:lineRule="exact" w:before="82" w:after="0"/>
              <w:ind w:left="92" w:right="0" w:firstLine="0"/>
              <w:jc w:val="left"/>
            </w:pP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 xml:space="preserve">Evaluation </w:t>
            </w: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 xml:space="preserve">of </w:t>
            </w: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 xml:space="preserve">Metro </w:t>
            </w: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 xml:space="preserve">Shield </w:t>
            </w: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Construction</w:t>
            </w:r>
          </w:p>
          <w:p>
            <w:pPr>
              <w:autoSpaceDN w:val="0"/>
              <w:tabs>
                <w:tab w:pos="820" w:val="left"/>
                <w:tab w:pos="1208" w:val="left"/>
                <w:tab w:pos="2960" w:val="left"/>
              </w:tabs>
              <w:autoSpaceDE w:val="0"/>
              <w:widowControl/>
              <w:spacing w:line="426" w:lineRule="exact" w:before="0" w:after="0"/>
              <w:ind w:left="26" w:right="0" w:firstLine="0"/>
              <w:jc w:val="left"/>
            </w:pP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 xml:space="preserve">Based </w:t>
            </w: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 xml:space="preserve">on </w:t>
            </w: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 xml:space="preserve">PCA-Shapley </w:t>
            </w: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Value</w:t>
            </w:r>
          </w:p>
        </w:tc>
      </w:tr>
      <w:tr>
        <w:trPr>
          <w:trHeight w:hRule="exact" w:val="432"/>
        </w:trPr>
        <w:tc>
          <w:tcPr>
            <w:tcW w:type="dxa" w:w="2704"/>
            <w:gridSpan w:val="2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0" w:right="72" w:firstLine="0"/>
              <w:jc w:val="right"/>
            </w:pP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Risk</w:t>
            </w:r>
          </w:p>
        </w:tc>
        <w:tc>
          <w:tcPr>
            <w:tcW w:type="dxa" w:w="5408"/>
            <w:gridSpan w:val="4"/>
            <w:vMerge/>
            <w:tcBorders/>
          </w:tcPr>
          <w:p/>
        </w:tc>
      </w:tr>
      <w:tr>
        <w:trPr>
          <w:trHeight w:hRule="exact" w:val="900"/>
        </w:trPr>
        <w:tc>
          <w:tcPr>
            <w:tcW w:type="dxa" w:w="2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6" w:after="0"/>
              <w:ind w:left="0" w:right="28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(School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of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Management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0" w:lineRule="exact" w:before="50" w:after="0"/>
              <w:ind w:left="0" w:right="0" w:firstLine="0"/>
              <w:jc w:val="center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ZHAO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Hui,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MA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Engineering,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Qingdao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0" w:lineRule="exact" w:before="50" w:after="0"/>
              <w:ind w:left="64" w:right="0" w:firstLine="0"/>
              <w:jc w:val="left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Shengbin,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BU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Zehui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University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Technology,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Qingdao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266520,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26" w:after="0"/>
              <w:ind w:left="4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China)</w:t>
            </w:r>
          </w:p>
        </w:tc>
      </w:tr>
      <w:tr>
        <w:trPr>
          <w:trHeight w:hRule="exact" w:val="5140"/>
        </w:trPr>
        <w:tc>
          <w:tcPr>
            <w:tcW w:type="dxa" w:w="9750"/>
            <w:gridSpan w:val="8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  <w:tab w:pos="2166" w:val="left"/>
                <w:tab w:pos="2850" w:val="left"/>
                <w:tab w:pos="3078" w:val="left"/>
                <w:tab w:pos="3364" w:val="left"/>
                <w:tab w:pos="4230" w:val="left"/>
                <w:tab w:pos="5312" w:val="left"/>
                <w:tab w:pos="5996" w:val="left"/>
                <w:tab w:pos="6248" w:val="left"/>
                <w:tab w:pos="6592" w:val="left"/>
                <w:tab w:pos="7284" w:val="left"/>
                <w:tab w:pos="7526" w:val="left"/>
                <w:tab w:pos="8072" w:val="left"/>
                <w:tab w:pos="9258" w:val="left"/>
              </w:tabs>
              <w:autoSpaceDE w:val="0"/>
              <w:widowControl/>
              <w:spacing w:line="486" w:lineRule="exact" w:before="82" w:after="0"/>
              <w:ind w:left="63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Abstract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: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Shield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method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important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construction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method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process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metro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construction.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In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63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order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to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evaluate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metro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shield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construction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scientifically,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grey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clustering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evaluation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metro</w:t>
            </w:r>
          </w:p>
          <w:p>
            <w:pPr>
              <w:autoSpaceDN w:val="0"/>
              <w:tabs>
                <w:tab w:pos="1210" w:val="left"/>
                <w:tab w:pos="2314" w:val="left"/>
                <w:tab w:pos="2736" w:val="left"/>
                <w:tab w:pos="3318" w:val="left"/>
                <w:tab w:pos="3628" w:val="left"/>
                <w:tab w:pos="4134" w:val="left"/>
                <w:tab w:pos="4890" w:val="left"/>
                <w:tab w:pos="5442" w:val="left"/>
                <w:tab w:pos="5694" w:val="left"/>
                <w:tab w:pos="6848" w:val="left"/>
                <w:tab w:pos="7274" w:val="left"/>
                <w:tab w:pos="7790" w:val="left"/>
                <w:tab w:pos="8784" w:val="left"/>
              </w:tabs>
              <w:autoSpaceDE w:val="0"/>
              <w:widowControl/>
              <w:spacing w:line="486" w:lineRule="exact" w:before="0" w:after="0"/>
              <w:ind w:left="63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shield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construction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based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on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PCA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Shapley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value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is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constructed.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main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component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analysis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63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(PCA)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employed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to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reduce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dimension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factor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set,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evaluation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index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system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is</w:t>
            </w:r>
          </w:p>
          <w:p>
            <w:pPr>
              <w:autoSpaceDN w:val="0"/>
              <w:tabs>
                <w:tab w:pos="1254" w:val="left"/>
                <w:tab w:pos="2398" w:val="left"/>
                <w:tab w:pos="3454" w:val="left"/>
                <w:tab w:pos="3796" w:val="left"/>
                <w:tab w:pos="4750" w:val="left"/>
                <w:tab w:pos="5504" w:val="left"/>
                <w:tab w:pos="5844" w:val="left"/>
                <w:tab w:pos="6654" w:val="left"/>
                <w:tab w:pos="7384" w:val="left"/>
                <w:tab w:pos="7908" w:val="left"/>
                <w:tab w:pos="8590" w:val="left"/>
                <w:tab w:pos="8816" w:val="left"/>
                <w:tab w:pos="9282" w:val="left"/>
              </w:tabs>
              <w:autoSpaceDE w:val="0"/>
              <w:widowControl/>
              <w:spacing w:line="488" w:lineRule="exact" w:before="0" w:after="0"/>
              <w:ind w:left="63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further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summarized.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Considering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correlation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between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indexes,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Shapley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value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method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used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to</w:t>
            </w:r>
          </w:p>
          <w:p>
            <w:pPr>
              <w:autoSpaceDN w:val="0"/>
              <w:tabs>
                <w:tab w:pos="1038" w:val="left"/>
                <w:tab w:pos="1638" w:val="left"/>
                <w:tab w:pos="1860" w:val="left"/>
                <w:tab w:pos="2186" w:val="left"/>
                <w:tab w:pos="2566" w:val="left"/>
                <w:tab w:pos="3360" w:val="left"/>
                <w:tab w:pos="3630" w:val="left"/>
                <w:tab w:pos="3962" w:val="left"/>
                <w:tab w:pos="4452" w:val="left"/>
                <w:tab w:pos="4988" w:val="left"/>
                <w:tab w:pos="5230" w:val="left"/>
                <w:tab w:pos="5732" w:val="left"/>
                <w:tab w:pos="5962" w:val="left"/>
                <w:tab w:pos="6450" w:val="left"/>
                <w:tab w:pos="6782" w:val="left"/>
                <w:tab w:pos="7208" w:val="left"/>
                <w:tab w:pos="7438" w:val="left"/>
                <w:tab w:pos="7772" w:val="left"/>
                <w:tab w:pos="8160" w:val="left"/>
                <w:tab w:pos="9178" w:val="left"/>
              </w:tabs>
              <w:autoSpaceDE w:val="0"/>
              <w:widowControl/>
              <w:spacing w:line="488" w:lineRule="exact" w:before="0" w:after="0"/>
              <w:ind w:left="63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give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weight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to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indexes.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same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time,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order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to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solve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gray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evaluation,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the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63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gray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clustering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evaluation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method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applied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to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evaluate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construction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detail,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which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reduces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the</w:t>
            </w:r>
          </w:p>
          <w:p>
            <w:pPr>
              <w:autoSpaceDN w:val="0"/>
              <w:tabs>
                <w:tab w:pos="1466" w:val="left"/>
                <w:tab w:pos="2108" w:val="left"/>
                <w:tab w:pos="2404" w:val="left"/>
                <w:tab w:pos="2756" w:val="left"/>
                <w:tab w:pos="3686" w:val="left"/>
                <w:tab w:pos="4318" w:val="left"/>
                <w:tab w:pos="4718" w:val="left"/>
                <w:tab w:pos="4968" w:val="left"/>
                <w:tab w:pos="5320" w:val="left"/>
                <w:tab w:pos="6072" w:val="left"/>
                <w:tab w:pos="6322" w:val="left"/>
                <w:tab w:pos="6676" w:val="left"/>
                <w:tab w:pos="7082" w:val="left"/>
                <w:tab w:pos="7630" w:val="left"/>
                <w:tab w:pos="8758" w:val="left"/>
              </w:tabs>
              <w:autoSpaceDE w:val="0"/>
              <w:widowControl/>
              <w:spacing w:line="486" w:lineRule="exact" w:before="0" w:after="0"/>
              <w:ind w:left="63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distortion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impact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on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evaluation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results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due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to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absence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index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information.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Finally,</w:t>
            </w:r>
          </w:p>
          <w:p>
            <w:pPr>
              <w:autoSpaceDN w:val="0"/>
              <w:tabs>
                <w:tab w:pos="1208" w:val="left"/>
                <w:tab w:pos="1536" w:val="left"/>
                <w:tab w:pos="2398" w:val="left"/>
                <w:tab w:pos="3054" w:val="left"/>
                <w:tab w:pos="3290" w:val="left"/>
                <w:tab w:pos="4052" w:val="left"/>
                <w:tab w:pos="4606" w:val="left"/>
                <w:tab w:pos="5054" w:val="left"/>
                <w:tab w:pos="5248" w:val="left"/>
                <w:tab w:pos="5510" w:val="left"/>
                <w:tab w:pos="5794" w:val="left"/>
                <w:tab w:pos="6662" w:val="left"/>
                <w:tab w:pos="7004" w:val="left"/>
                <w:tab w:pos="7400" w:val="left"/>
                <w:tab w:pos="7638" w:val="left"/>
                <w:tab w:pos="8216" w:val="left"/>
                <w:tab w:pos="9296" w:val="left"/>
              </w:tabs>
              <w:autoSpaceDE w:val="0"/>
              <w:widowControl/>
              <w:spacing w:line="488" w:lineRule="exact" w:before="0" w:after="0"/>
              <w:ind w:left="63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taking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the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“An-an”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section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Qingdao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Metro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Line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1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example,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shield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construction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is</w:t>
            </w:r>
          </w:p>
          <w:p>
            <w:pPr>
              <w:autoSpaceDN w:val="0"/>
              <w:tabs>
                <w:tab w:pos="1500" w:val="left"/>
                <w:tab w:pos="1882" w:val="left"/>
                <w:tab w:pos="2508" w:val="left"/>
                <w:tab w:pos="3004" w:val="left"/>
                <w:tab w:pos="3408" w:val="left"/>
                <w:tab w:pos="3754" w:val="left"/>
                <w:tab w:pos="4396" w:val="left"/>
                <w:tab w:pos="4798" w:val="left"/>
                <w:tab w:pos="5788" w:val="left"/>
                <w:tab w:pos="6274" w:val="left"/>
                <w:tab w:pos="6506" w:val="left"/>
                <w:tab w:pos="7256" w:val="left"/>
                <w:tab w:pos="7514" w:val="left"/>
                <w:tab w:pos="8092" w:val="left"/>
                <w:tab w:pos="8442" w:val="left"/>
              </w:tabs>
              <w:autoSpaceDE w:val="0"/>
              <w:widowControl/>
              <w:spacing w:line="488" w:lineRule="exact" w:before="0" w:after="0"/>
              <w:ind w:left="63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assessed.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results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show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that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overall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assessment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level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is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“ low”,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which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construction</w:t>
            </w:r>
          </w:p>
          <w:p>
            <w:pPr>
              <w:autoSpaceDN w:val="0"/>
              <w:tabs>
                <w:tab w:pos="1730" w:val="left"/>
                <w:tab w:pos="2156" w:val="left"/>
                <w:tab w:pos="2662" w:val="left"/>
                <w:tab w:pos="2916" w:val="left"/>
                <w:tab w:pos="4024" w:val="left"/>
                <w:tab w:pos="4442" w:val="left"/>
                <w:tab w:pos="4674" w:val="left"/>
                <w:tab w:pos="4928" w:val="left"/>
                <w:tab w:pos="5832" w:val="left"/>
                <w:tab w:pos="6098" w:val="left"/>
                <w:tab w:pos="6638" w:val="left"/>
                <w:tab w:pos="6952" w:val="left"/>
                <w:tab w:pos="7324" w:val="left"/>
                <w:tab w:pos="8184" w:val="left"/>
                <w:tab w:pos="8602" w:val="left"/>
                <w:tab w:pos="9282" w:val="left"/>
              </w:tabs>
              <w:autoSpaceDE w:val="0"/>
              <w:widowControl/>
              <w:spacing w:line="488" w:lineRule="exact" w:before="0" w:after="0"/>
              <w:ind w:left="63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environment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level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is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“ general”,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and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it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necessary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to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focus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on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detection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and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control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of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63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underground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geological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conditions,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aging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underground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pipelines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land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settlement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during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the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63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construction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process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subway.</w:t>
            </w:r>
          </w:p>
          <w:p>
            <w:pPr>
              <w:autoSpaceDN w:val="0"/>
              <w:autoSpaceDE w:val="0"/>
              <w:widowControl/>
              <w:spacing w:line="320" w:lineRule="exact" w:before="0" w:after="0"/>
              <w:ind w:left="63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Key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words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: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metro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shield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construction;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assessment;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grey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clustering;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principal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component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analysis;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63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Shapley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value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>
        <w:sectPr>
          <w:pgSz w:w="12359" w:h="16838"/>
          <w:pgMar w:top="392" w:right="1144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0815"/>
      </w:tblGrid>
      <w:tr>
        <w:trPr>
          <w:trHeight w:hRule="exact" w:val="142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52" w:val="left"/>
                <w:tab w:pos="1862" w:val="left"/>
                <w:tab w:pos="3278" w:val="left"/>
                <w:tab w:pos="3588" w:val="left"/>
              </w:tabs>
              <w:autoSpaceDE w:val="0"/>
              <w:widowControl/>
              <w:spacing w:line="368" w:lineRule="exact" w:before="0" w:after="0"/>
              <w:ind w:left="374" w:right="0" w:firstLine="0"/>
              <w:jc w:val="left"/>
            </w:pPr>
            <w:r>
              <w:rPr>
                <w:w w:val="97.03750014305115"/>
                <w:rFonts w:ascii="FZHTK" w:hAnsi="FZHTK" w:eastAsia="FZHTK"/>
                <w:b w:val="0"/>
                <w:i w:val="0"/>
                <w:color w:val="000000"/>
                <w:sz w:val="16"/>
              </w:rPr>
              <w:t>收稿日期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2020</w:t>
            </w:r>
            <w:r>
              <w:rPr>
                <w:w w:val="97.03750014305115"/>
                <w:rFonts w:ascii="FZHTK" w:hAnsi="FZHTK" w:eastAsia="FZHTK"/>
                <w:b w:val="0"/>
                <w:i w:val="0"/>
                <w:color w:val="000000"/>
                <w:sz w:val="16"/>
              </w:rPr>
              <w:t>基金项目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国家自然科学基金面上项目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(71471094);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青岛理工大学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临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沂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)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人文社科基金项目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(2019RW006)</w:t>
            </w:r>
            <w:r>
              <w:rPr>
                <w:w w:val="97.03750014305115"/>
                <w:rFonts w:ascii="FZHTK" w:hAnsi="FZHTK" w:eastAsia="FZHTK"/>
                <w:b w:val="0"/>
                <w:i w:val="0"/>
                <w:color w:val="000000"/>
                <w:sz w:val="16"/>
              </w:rPr>
              <w:t>作者简介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赵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辉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(1978—),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男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教授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博士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后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),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研究方向为工程项目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管理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,E-mail:zhaohui43@ 126. com。</w:t>
            </w:r>
            <w:r>
              <w:rPr>
                <w:w w:val="97.03750014305115"/>
                <w:rFonts w:ascii="FZHTK" w:hAnsi="FZHTK" w:eastAsia="FZHTK"/>
                <w:b w:val="0"/>
                <w:i w:val="0"/>
                <w:color w:val="000000"/>
                <w:sz w:val="16"/>
              </w:rPr>
              <w:t>通信作者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马胜彬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(1995—),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男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硕士研究生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研究方向为工程项目管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理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,E-mail:1003575755@ qq. com。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04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12;</w:t>
            </w:r>
            <w:r>
              <w:rPr>
                <w:w w:val="97.03750014305115"/>
                <w:rFonts w:ascii="FZHTK" w:hAnsi="FZHTK" w:eastAsia="FZHTK"/>
                <w:b w:val="0"/>
                <w:i w:val="0"/>
                <w:color w:val="000000"/>
                <w:sz w:val="16"/>
              </w:rPr>
              <w:t>修回日期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2020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04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359" w:h="16838"/>
          <w:pgMar w:top="392" w:right="1144" w:bottom="168" w:left="400" w:header="720" w:footer="720" w:gutter="0"/>
          <w:cols w:num="2" w:equalWidth="0">
            <w:col w:w="5762" w:space="0"/>
            <w:col w:w="5053" w:space="0"/>
          </w:cols>
          <w:docGrid w:linePitch="360"/>
        </w:sectPr>
      </w:pPr>
    </w:p>
    <w:p>
      <w:pPr>
        <w:autoSpaceDN w:val="0"/>
        <w:tabs>
          <w:tab w:pos="630" w:val="left"/>
        </w:tabs>
        <w:autoSpaceDE w:val="0"/>
        <w:widowControl/>
        <w:spacing w:line="394" w:lineRule="exact" w:before="0" w:after="498"/>
        <w:ind w:left="212" w:right="0" w:firstLine="0"/>
        <w:jc w:val="left"/>
      </w:pP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引言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在我国城市化进程高速发展的背景下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城市人口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急剧增加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建设用地逐渐减少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现有市政道路布局已无</w:t>
      </w:r>
    </w:p>
    <w:p>
      <w:pPr>
        <w:sectPr>
          <w:type w:val="nextColumn"/>
          <w:pgSz w:w="12359" w:h="16838"/>
          <w:pgMar w:top="392" w:right="1144" w:bottom="168" w:left="400" w:header="720" w:footer="720" w:gutter="0"/>
          <w:cols w:num="2" w:equalWidth="0">
            <w:col w:w="5762" w:space="0"/>
            <w:col w:w="505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359" w:h="16838"/>
          <w:pgMar w:top="392" w:right="114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164"/>
        <w:gridCol w:w="2164"/>
        <w:gridCol w:w="2164"/>
        <w:gridCol w:w="2164"/>
        <w:gridCol w:w="2164"/>
      </w:tblGrid>
      <w:tr>
        <w:trPr>
          <w:trHeight w:hRule="exact" w:val="46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62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36" w:after="0"/>
              <w:ind w:left="628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赵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马胜彬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卜泽慧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—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基于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PCA-Shapley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值的地铁盾构施工风险灰色聚类评价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66"/>
        <w:ind w:left="0" w:right="0"/>
      </w:pPr>
    </w:p>
    <w:p>
      <w:pPr>
        <w:sectPr>
          <w:pgSz w:w="12359" w:h="16838"/>
          <w:pgMar w:top="532" w:right="11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174" w:after="0"/>
        <w:ind w:left="734" w:right="208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法满足人们的出行需求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而地铁的发展能够有效解决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该类问题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成为当前的热门基础设施建设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在地铁施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盾构法已成为必不可少的施工工法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但盾构法施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工过程中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往往受限于地下复杂的地质条件和地上交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错的建筑物群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致使潜在的施工风险因素众多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度加大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科学合理的地铁盾构施工风险评价将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有助于地铁建设的进一步发展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2" w:after="0"/>
        <w:ind w:left="734" w:right="144" w:firstLine="418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近年来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随着社会对城市轨道交通建设的迫切需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越来越多的学者针对地铁盾构施工风险展开研究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Tonon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将模糊理论和随机理论相结合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进行了隧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道施工风险决策研究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黄震等先后提出通过云理论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[2]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和模糊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-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证据理论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[3]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解决盾构施工风险评估过程中的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随机性和模糊性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均得到佛山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-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东莞区间隧道盾构施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工风险等级为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宗秋雷等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[4]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通过引入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C-OWA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算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子进行风险指标赋权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并运用梯形模糊数集结专家语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义信息进行风险评估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得到深圳地铁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号线某区间各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项指标的风险等级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洪文霞等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[5]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DEMATEL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ANP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法相结合对风险指标进行主客观组合赋权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并引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vague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集法进一步对邻近建筑物条件下的地铁盾构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施工风险进行评价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贾剑青等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[6]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AHP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法和多级模</w:t>
      </w:r>
    </w:p>
    <w:p>
      <w:pPr>
        <w:autoSpaceDN w:val="0"/>
        <w:autoSpaceDE w:val="0"/>
        <w:widowControl/>
        <w:spacing w:line="242" w:lineRule="exact" w:before="0" w:after="0"/>
        <w:ind w:left="73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糊综合评价法得到下穿黄河隧道风险指标集中在中等</w:t>
      </w:r>
    </w:p>
    <w:p>
      <w:pPr>
        <w:autoSpaceDN w:val="0"/>
        <w:autoSpaceDE w:val="0"/>
        <w:widowControl/>
        <w:spacing w:line="314" w:lineRule="exact" w:before="184" w:after="0"/>
        <w:ind w:left="734" w:right="206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风险和严重风险两个等级上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李蒙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[7]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等通过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EFA -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SEM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法得到盾构施工中盾构机进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出洞安全风险最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分析上述文献中所提及的理论和方法不难发现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地铁盾构施工风险评价指标体系尚未形成统一标准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</w:p>
    <w:p>
      <w:pPr>
        <w:autoSpaceDN w:val="0"/>
        <w:autoSpaceDE w:val="0"/>
        <w:widowControl/>
        <w:spacing w:line="242" w:lineRule="exact" w:before="0" w:after="0"/>
        <w:ind w:left="73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在评价方法的选择上大多都考虑了风险因素的模糊</w:t>
      </w:r>
    </w:p>
    <w:p>
      <w:pPr>
        <w:autoSpaceDN w:val="0"/>
        <w:autoSpaceDE w:val="0"/>
        <w:widowControl/>
        <w:spacing w:line="314" w:lineRule="exact" w:before="174" w:after="0"/>
        <w:ind w:left="734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但却很少有考虑到指标的灰色性和指标间的组合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对评价目标的影响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忽略了指标间的关联性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84" w:after="0"/>
        <w:ind w:left="734" w:right="208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鉴于此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本文构建了基于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PCA-Shapley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值的地铁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盾构施工风险灰色聚类评估模型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首先通过主成分分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析法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(PCA)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对风险因素集进行降维处理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得到更为客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观的风险评价指标体系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然后采用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Shapley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值对指标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进行赋权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有效解决了指标间的关联性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其非可加测度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原则更好地反映了人脑思维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充分表达了各个指标间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的组合影响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最后结合灰色白化权函数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解决了传统方</w:t>
      </w:r>
    </w:p>
    <w:p>
      <w:pPr>
        <w:autoSpaceDN w:val="0"/>
        <w:autoSpaceDE w:val="0"/>
        <w:widowControl/>
        <w:spacing w:line="242" w:lineRule="exact" w:before="0" w:after="0"/>
        <w:ind w:left="73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法在进行风险评价时由于部分指标信息缺失造成的评</w:t>
      </w:r>
    </w:p>
    <w:p>
      <w:pPr>
        <w:autoSpaceDN w:val="0"/>
        <w:autoSpaceDE w:val="0"/>
        <w:widowControl/>
        <w:spacing w:line="314" w:lineRule="exact" w:before="174" w:after="0"/>
        <w:ind w:left="734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估结果失真问题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据此建立的评估模型更加科学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且计算效率也较高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96" w:lineRule="exact" w:before="28" w:after="0"/>
        <w:ind w:left="7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地铁盾构施工风险评价指标体系的构建</w:t>
      </w:r>
    </w:p>
    <w:p>
      <w:pPr>
        <w:autoSpaceDN w:val="0"/>
        <w:autoSpaceDE w:val="0"/>
        <w:widowControl/>
        <w:spacing w:line="294" w:lineRule="exact" w:before="176" w:after="0"/>
        <w:ind w:left="7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1. 1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地铁盾构施工风险影响因素集</w:t>
      </w:r>
    </w:p>
    <w:p>
      <w:pPr>
        <w:autoSpaceDN w:val="0"/>
        <w:autoSpaceDE w:val="0"/>
        <w:widowControl/>
        <w:spacing w:line="314" w:lineRule="exact" w:before="174" w:after="0"/>
        <w:ind w:left="734" w:right="208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地铁盾构法施工程序较为复杂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涉及到人理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事理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和物理的各个方面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因此在地铁盾构施工过程中各方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面都存在潜在风险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在进行风险评价前需要建立一套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完整的风险指标体系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现有研究中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,DING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[8]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对地</w:t>
      </w:r>
    </w:p>
    <w:p>
      <w:pPr>
        <w:sectPr>
          <w:type w:val="continuous"/>
          <w:pgSz w:w="12359" w:h="16838"/>
          <w:pgMar w:top="532" w:right="1140" w:bottom="168" w:left="400" w:header="720" w:footer="720" w:gutter="0"/>
          <w:cols w:num="2" w:equalWidth="0">
            <w:col w:w="5758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316" w:lineRule="exact" w:before="172" w:after="0"/>
        <w:ind w:left="21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铁施工风险的定义进一步阐释为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地铁施工过程中可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能对经济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环境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人身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工期等造成影响的潜在不确定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明确了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个主要指标要素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周前国等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[9]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依照网络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层次结构原理将风险指标划分为人的行为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物的状态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环境条件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管理缺陷和施工技术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个方面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覃晓萍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[10]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从盾构施工原理角度以施工工序为线索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构建了包括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施工准备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修建始发井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盾构机拼装等阶段组成的指标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体系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郭隆彪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[11]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对盾构施工安全进行问题梳理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标体系归纳为人员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机械设备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施工材料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施工技术和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环境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方面因素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吴宗华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[12]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WBS-RBS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法将盾构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施工分为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个阶段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三方面对施工风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险进行分解等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其他学者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[13-18]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也从类似角度就地铁盾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构施工风险因素进行了分析归纳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为了更加全面的筛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选风险因素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依据国家现行的地铁工程施工安全评价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标准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结合相关的实际工作经验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参考地铁盾构施工风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险方面的上述研究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采用德尔菲法进一步调研分析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得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到初步的地铁盾构施工风险影响因素集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1)。</w:t>
      </w:r>
    </w:p>
    <w:p>
      <w:pPr>
        <w:autoSpaceDN w:val="0"/>
        <w:autoSpaceDE w:val="0"/>
        <w:widowControl/>
        <w:spacing w:line="254" w:lineRule="exact" w:before="0" w:after="76"/>
        <w:ind w:left="1202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地铁盾构施工风险影响因素集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.00000000000023" w:type="dxa"/>
      </w:tblPr>
      <w:tblGrid>
        <w:gridCol w:w="5409"/>
        <w:gridCol w:w="5409"/>
      </w:tblGrid>
      <w:tr>
        <w:trPr>
          <w:trHeight w:hRule="exact" w:val="3712"/>
        </w:trPr>
        <w:tc>
          <w:tcPr>
            <w:tcW w:type="dxa" w:w="2400"/>
            <w:tcBorders>
              <w:top w:sz="6.111999988555908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0000000000023" w:type="dxa"/>
            </w:tblPr>
            <w:tblGrid>
              <w:gridCol w:w="1200"/>
              <w:gridCol w:w="1200"/>
            </w:tblGrid>
            <w:tr>
              <w:trPr>
                <w:trHeight w:hRule="exact" w:val="3724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0" w:after="0"/>
                    <w:ind w:left="0" w:right="0" w:firstLine="0"/>
                    <w:jc w:val="center"/>
                  </w:pP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>i</w:t>
                  </w:r>
                </w:p>
                <w:p>
                  <w:pPr>
                    <w:autoSpaceDN w:val="0"/>
                    <w:autoSpaceDE w:val="0"/>
                    <w:widowControl/>
                    <w:spacing w:line="266" w:lineRule="exact" w:before="62" w:after="0"/>
                    <w:ind w:left="0" w:right="144" w:firstLine="0"/>
                    <w:jc w:val="center"/>
                  </w:pP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1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2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3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4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5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6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7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8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9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10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11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12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>13</w:t>
                  </w:r>
                </w:p>
              </w:tc>
              <w:tc>
                <w:tcPr>
                  <w:tcW w:type="dxa" w:w="1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144" w:right="0" w:firstLine="0"/>
                    <w:jc w:val="center"/>
                  </w:pP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影响因素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设备选型不当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设备操作不当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施工工艺不成熟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施工参数设置不当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安全意识缺乏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防护设施佩戴不齐备</w:t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轴线偏差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操作规范性不足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地下坚硬障碍物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组织机构不健全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泥浆处理不当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注浆系统故障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管片运输风险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36"/>
            <w:tcBorders>
              <w:top w:sz="6.111999988555908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0000000000023" w:type="dxa"/>
            </w:tblPr>
            <w:tblGrid>
              <w:gridCol w:w="1218"/>
              <w:gridCol w:w="1218"/>
            </w:tblGrid>
            <w:tr>
              <w:trPr>
                <w:trHeight w:hRule="exact" w:val="3542"/>
              </w:trPr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0" w:after="0"/>
                    <w:ind w:left="0" w:right="0" w:firstLine="0"/>
                    <w:jc w:val="center"/>
                  </w:pP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>i</w:t>
                  </w:r>
                </w:p>
                <w:p>
                  <w:pPr>
                    <w:autoSpaceDN w:val="0"/>
                    <w:autoSpaceDE w:val="0"/>
                    <w:widowControl/>
                    <w:spacing w:line="266" w:lineRule="exact" w:before="72" w:after="0"/>
                    <w:ind w:left="108" w:right="110" w:firstLine="0"/>
                    <w:jc w:val="both"/>
                  </w:pP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14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15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16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17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18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19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20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21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22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23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 xml:space="preserve">24 </w:t>
                  </w:r>
                  <w:r>
                    <w:br/>
                  </w:r>
                  <w:r>
                    <w:rPr>
                      <w:w w:val="97.03750014305115"/>
                      <w:rFonts w:ascii="E" w:hAnsi="E" w:eastAsia="E"/>
                      <w:b w:val="0"/>
                      <w:i w:val="0"/>
                      <w:color w:val="000000"/>
                      <w:sz w:val="16"/>
                    </w:rPr>
                    <w:t>X</w:t>
                  </w:r>
                  <w:r>
                    <w:rPr>
                      <w:w w:val="102.8600025177002"/>
                      <w:rFonts w:ascii="E" w:hAnsi="E" w:eastAsia="E"/>
                      <w:b w:val="0"/>
                      <w:i w:val="0"/>
                      <w:color w:val="000000"/>
                      <w:sz w:val="10"/>
                    </w:rPr>
                    <w:t>25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影响因素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刀具磨损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地面沉降风险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施工材料质量不合格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管理制度不健全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泥水处理系统故障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设计方案不合理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密封防水不当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管片拼装风险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顶进系统故障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地下管线老化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地下涌水风险</w:t>
                  </w:r>
                  <w:r>
                    <w:br/>
                  </w:r>
                  <w:r>
                    <w:rPr>
                      <w:w w:val="97.03750014305115"/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施工操作与设计文件不符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96" w:lineRule="exact" w:before="146" w:after="0"/>
        <w:ind w:left="2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1. 2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数据收集与处理</w:t>
      </w:r>
    </w:p>
    <w:p>
      <w:pPr>
        <w:autoSpaceDN w:val="0"/>
        <w:tabs>
          <w:tab w:pos="634" w:val="left"/>
        </w:tabs>
        <w:autoSpaceDE w:val="0"/>
        <w:widowControl/>
        <w:spacing w:line="316" w:lineRule="exact" w:before="172" w:after="0"/>
        <w:ind w:left="216" w:right="0" w:firstLine="0"/>
        <w:jc w:val="left"/>
      </w:pP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邀请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位地铁施工从业者和相关专家对上节梳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理的因素影响程度进行赋分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专家背景信息见表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2。</w:t>
      </w:r>
    </w:p>
    <w:p>
      <w:pPr>
        <w:autoSpaceDN w:val="0"/>
        <w:autoSpaceDE w:val="0"/>
        <w:widowControl/>
        <w:spacing w:line="254" w:lineRule="exact" w:before="2" w:after="74"/>
        <w:ind w:left="0" w:right="1376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专家组成员背景信息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.00000000000023" w:type="dxa"/>
      </w:tblPr>
      <w:tblGrid>
        <w:gridCol w:w="1202"/>
        <w:gridCol w:w="1202"/>
        <w:gridCol w:w="1202"/>
        <w:gridCol w:w="1202"/>
        <w:gridCol w:w="1202"/>
        <w:gridCol w:w="1202"/>
        <w:gridCol w:w="1202"/>
        <w:gridCol w:w="1202"/>
        <w:gridCol w:w="1202"/>
      </w:tblGrid>
      <w:tr>
        <w:trPr>
          <w:trHeight w:hRule="exact" w:val="238"/>
        </w:trPr>
        <w:tc>
          <w:tcPr>
            <w:tcW w:type="dxa" w:w="536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背景信息</w:t>
            </w:r>
          </w:p>
        </w:tc>
        <w:tc>
          <w:tcPr>
            <w:tcW w:type="dxa" w:w="44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6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4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gridSpan w:val="2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工作年限</w:t>
            </w:r>
          </w:p>
        </w:tc>
        <w:tc>
          <w:tcPr>
            <w:tcW w:type="dxa" w:w="58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36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设计</w:t>
            </w:r>
          </w:p>
        </w:tc>
        <w:tc>
          <w:tcPr>
            <w:tcW w:type="dxa" w:w="44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8" w:after="0"/>
              <w:ind w:left="10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政府</w:t>
            </w:r>
          </w:p>
        </w:tc>
        <w:tc>
          <w:tcPr>
            <w:tcW w:type="dxa" w:w="70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施工</w:t>
            </w:r>
          </w:p>
        </w:tc>
        <w:tc>
          <w:tcPr>
            <w:tcW w:type="dxa" w:w="44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高校</w:t>
            </w:r>
          </w:p>
        </w:tc>
        <w:tc>
          <w:tcPr>
            <w:tcW w:type="dxa" w:w="506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合计</w:t>
            </w:r>
          </w:p>
        </w:tc>
        <w:tc>
          <w:tcPr>
            <w:tcW w:type="dxa" w:w="554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以下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年</w:t>
            </w:r>
          </w:p>
        </w:tc>
        <w:tc>
          <w:tcPr>
            <w:tcW w:type="dxa" w:w="54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6~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10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年</w:t>
            </w:r>
          </w:p>
          <w:p>
            <w:pPr>
              <w:autoSpaceDN w:val="0"/>
              <w:autoSpaceDE w:val="0"/>
              <w:widowControl/>
              <w:spacing w:line="366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54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11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年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以上</w:t>
            </w:r>
          </w:p>
          <w:p>
            <w:pPr>
              <w:autoSpaceDN w:val="0"/>
              <w:autoSpaceDE w:val="0"/>
              <w:widowControl/>
              <w:spacing w:line="366" w:lineRule="exact" w:before="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58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合计</w:t>
            </w:r>
          </w:p>
        </w:tc>
      </w:tr>
      <w:tr>
        <w:trPr>
          <w:trHeight w:hRule="exact" w:val="180"/>
        </w:trPr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单位</w:t>
            </w:r>
          </w:p>
        </w:tc>
        <w:tc>
          <w:tcPr>
            <w:tcW w:type="dxa" w:w="1202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单位</w:t>
            </w:r>
          </w:p>
        </w:tc>
        <w:tc>
          <w:tcPr>
            <w:tcW w:type="dxa" w:w="1202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02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02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02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02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02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98"/>
        </w:trPr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138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2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02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2164"/>
        <w:gridCol w:w="2164"/>
        <w:gridCol w:w="2164"/>
        <w:gridCol w:w="2164"/>
        <w:gridCol w:w="2164"/>
      </w:tblGrid>
      <w:tr>
        <w:trPr>
          <w:trHeight w:hRule="exact" w:val="2519"/>
        </w:trPr>
        <w:tc>
          <w:tcPr>
            <w:tcW w:type="dxa" w:w="872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14" w:after="0"/>
              <w:ind w:left="0" w:right="32" w:firstLine="0"/>
              <w:jc w:val="righ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赋分</w:t>
            </w:r>
          </w:p>
          <w:p>
            <w:pPr>
              <w:autoSpaceDN w:val="0"/>
              <w:autoSpaceDE w:val="0"/>
              <w:widowControl/>
              <w:spacing w:line="242" w:lineRule="exact" w:before="388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分结果作</w:t>
            </w:r>
          </w:p>
          <w:p>
            <w:pPr>
              <w:autoSpaceDN w:val="0"/>
              <w:autoSpaceDE w:val="0"/>
              <w:widowControl/>
              <w:spacing w:line="184" w:lineRule="exact" w:before="522" w:after="0"/>
              <w:ind w:left="0" w:right="23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等级</w:t>
            </w:r>
          </w:p>
        </w:tc>
        <w:tc>
          <w:tcPr>
            <w:tcW w:type="dxa" w:w="102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14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采用十分值</w:t>
            </w:r>
          </w:p>
          <w:p>
            <w:pPr>
              <w:autoSpaceDN w:val="0"/>
              <w:autoSpaceDE w:val="0"/>
              <w:widowControl/>
              <w:spacing w:line="242" w:lineRule="exact" w:before="388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为原始数据</w:t>
            </w:r>
          </w:p>
          <w:p>
            <w:pPr>
              <w:autoSpaceDN w:val="0"/>
              <w:autoSpaceDE w:val="0"/>
              <w:widowControl/>
              <w:spacing w:line="254" w:lineRule="exact" w:before="154" w:after="0"/>
              <w:ind w:left="0" w:right="0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</w:t>
            </w:r>
          </w:p>
          <w:p>
            <w:pPr>
              <w:autoSpaceDN w:val="0"/>
              <w:autoSpaceDE w:val="0"/>
              <w:widowControl/>
              <w:spacing w:line="184" w:lineRule="exact" w:before="114" w:after="0"/>
              <w:ind w:left="0" w:right="378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低</w:t>
            </w:r>
          </w:p>
        </w:tc>
        <w:tc>
          <w:tcPr>
            <w:tcW w:type="dxa" w:w="798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0" w:lineRule="exact" w:before="680" w:after="0"/>
              <w:ind w:left="0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通过专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矩阵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276" w:lineRule="exact" w:before="0" w:after="0"/>
              <w:ind w:left="5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影响程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中</w:t>
            </w:r>
          </w:p>
        </w:tc>
        <w:tc>
          <w:tcPr>
            <w:tcW w:type="dxa" w:w="1142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824" w:after="0"/>
              <w:ind w:left="0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家意见征集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</w:p>
          <w:p>
            <w:pPr>
              <w:autoSpaceDN w:val="0"/>
              <w:autoSpaceDE w:val="0"/>
              <w:widowControl/>
              <w:spacing w:line="208" w:lineRule="exact" w:before="670" w:after="0"/>
              <w:ind w:left="0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度评分</w:t>
            </w:r>
          </w:p>
          <w:p>
            <w:pPr>
              <w:autoSpaceDN w:val="0"/>
              <w:autoSpaceDE w:val="0"/>
              <w:widowControl/>
              <w:spacing w:line="184" w:lineRule="exact" w:before="120" w:after="0"/>
              <w:ind w:left="0" w:right="410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高</w:t>
            </w:r>
          </w:p>
        </w:tc>
        <w:tc>
          <w:tcPr>
            <w:tcW w:type="dxa" w:w="956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914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将指标影响</w:t>
            </w:r>
          </w:p>
          <w:p>
            <w:pPr>
              <w:autoSpaceDN w:val="0"/>
              <w:autoSpaceDE w:val="0"/>
              <w:widowControl/>
              <w:spacing w:line="184" w:lineRule="exact" w:before="115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很高</w:t>
            </w:r>
          </w:p>
        </w:tc>
      </w:tr>
      <w:tr>
        <w:trPr>
          <w:trHeight w:hRule="exact" w:val="331"/>
        </w:trPr>
        <w:tc>
          <w:tcPr>
            <w:tcW w:type="dxa" w:w="872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8" w:after="0"/>
              <w:ind w:left="0" w:right="23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得分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164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0~2. 5</w:t>
            </w:r>
          </w:p>
        </w:tc>
        <w:tc>
          <w:tcPr>
            <w:tcW w:type="dxa" w:w="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6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2. 5~5. 0</w:t>
            </w:r>
          </w:p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194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5. 0~7. 5</w:t>
            </w:r>
          </w:p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7. 5~10</w:t>
            </w:r>
          </w:p>
        </w:tc>
      </w:tr>
    </w:tbl>
    <w:p>
      <w:pPr>
        <w:autoSpaceDN w:val="0"/>
        <w:autoSpaceDE w:val="0"/>
        <w:widowControl/>
        <w:spacing w:line="486" w:lineRule="exact" w:before="0" w:after="430"/>
        <w:ind w:left="21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程度评分表划分为低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很高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个等级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3),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赋</w:t>
      </w:r>
    </w:p>
    <w:p>
      <w:pPr>
        <w:sectPr>
          <w:type w:val="nextColumn"/>
          <w:pgSz w:w="12359" w:h="16838"/>
          <w:pgMar w:top="532" w:right="1140" w:bottom="168" w:left="400" w:header="720" w:footer="720" w:gutter="0"/>
          <w:cols w:num="2" w:equalWidth="0">
            <w:col w:w="5758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359" w:h="16838"/>
          <w:pgMar w:top="532" w:right="11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</w:tblGrid>
      <w:tr>
        <w:trPr>
          <w:trHeight w:hRule="exact" w:val="536"/>
        </w:trPr>
        <w:tc>
          <w:tcPr>
            <w:tcW w:type="dxa" w:w="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1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4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4" w:after="0"/>
              <w:ind w:left="0" w:right="19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铁道标准设计</w:t>
            </w:r>
          </w:p>
        </w:tc>
        <w:tc>
          <w:tcPr>
            <w:tcW w:type="dxa" w:w="33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4" w:after="0"/>
              <w:ind w:left="0" w:right="30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4" w:after="0"/>
              <w:ind w:left="50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卷</w:t>
            </w:r>
          </w:p>
        </w:tc>
      </w:tr>
      <w:tr>
        <w:trPr>
          <w:trHeight w:hRule="exact" w:val="340"/>
        </w:trPr>
        <w:tc>
          <w:tcPr>
            <w:tcW w:type="dxa" w:w="20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4" w:after="0"/>
              <w:ind w:left="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1. 3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主成分分析</w:t>
            </w:r>
          </w:p>
        </w:tc>
        <w:tc>
          <w:tcPr>
            <w:tcW w:type="dxa" w:w="80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4" w:after="0"/>
              <w:ind w:left="0" w:right="2606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1. 4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影响因素降维分析</w:t>
            </w:r>
          </w:p>
        </w:tc>
      </w:tr>
      <w:tr>
        <w:trPr>
          <w:trHeight w:hRule="exact" w:val="5760"/>
        </w:trPr>
        <w:tc>
          <w:tcPr>
            <w:tcW w:type="dxa" w:w="10076"/>
            <w:gridSpan w:val="14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8" w:val="left"/>
                <w:tab w:pos="5244" w:val="left"/>
                <w:tab w:pos="5250" w:val="left"/>
                <w:tab w:pos="5668" w:val="left"/>
              </w:tabs>
              <w:autoSpaceDE w:val="0"/>
              <w:widowControl/>
              <w:spacing w:line="314" w:lineRule="exact" w:before="174" w:after="0"/>
              <w:ind w:left="10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采用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Matlab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软件进一步处理专家赋分得到的原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由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Matlab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软件得到相关系数矩阵的特征向量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表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始数据矩阵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得到主成分分析中的重要数据值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4)。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5),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进一步分析主成分表达式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u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+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u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+… +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特征值越大说明代表性越强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因此主要保留特征值</w:t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u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可知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某一因素对某个主成分相关系数绝对值越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&gt;1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的主成分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此时方差累计贡献率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86. 8%,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已涵盖了</w:t>
            </w:r>
            <w:r>
              <w:tab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说明该因素对主成分的影响程度越高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据此可以进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绝大部分信息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tab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一步对影响因素进行再分类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:</w:t>
            </w:r>
          </w:p>
          <w:p>
            <w:pPr>
              <w:autoSpaceDN w:val="0"/>
              <w:tabs>
                <w:tab w:pos="5668" w:val="left"/>
              </w:tabs>
              <w:autoSpaceDE w:val="0"/>
              <w:widowControl/>
              <w:spacing w:line="254" w:lineRule="exact" w:before="0" w:after="0"/>
              <w:ind w:left="726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4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特征值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方差贡献率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累计方差贡献率</w:t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主成分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18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个相关系数的绝对</w:t>
            </w:r>
          </w:p>
          <w:p>
            <w:pPr>
              <w:autoSpaceDN w:val="0"/>
              <w:tabs>
                <w:tab w:pos="1442" w:val="left"/>
                <w:tab w:pos="2396" w:val="left"/>
                <w:tab w:pos="3534" w:val="left"/>
                <w:tab w:pos="5250" w:val="left"/>
              </w:tabs>
              <w:autoSpaceDE w:val="0"/>
              <w:widowControl/>
              <w:spacing w:line="182" w:lineRule="exact" w:before="0" w:after="0"/>
              <w:ind w:left="32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主成分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特征值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方差贡献率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累计方差贡献率</w:t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值较大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分别为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0. 319、0. 327、0. 309,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因此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</w:p>
          <w:p>
            <w:pPr>
              <w:autoSpaceDN w:val="0"/>
              <w:tabs>
                <w:tab w:pos="1482" w:val="left"/>
                <w:tab w:pos="2596" w:val="left"/>
                <w:tab w:pos="3892" w:val="left"/>
                <w:tab w:pos="5250" w:val="left"/>
              </w:tabs>
              <w:autoSpaceDE w:val="0"/>
              <w:widowControl/>
              <w:spacing w:line="368" w:lineRule="exact" w:before="0" w:after="0"/>
              <w:ind w:left="52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3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4. 050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3. 978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2. 830 </w:t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0. 162 </w:t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0. 159 </w:t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0. 113 </w:t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0. 162 </w:t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0. 321 </w:t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0. 434 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18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可作为主成分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的主要指标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反映了关于泥浆处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理方面的风险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以此类推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3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16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可以表示主成分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</w:p>
          <w:p>
            <w:pPr>
              <w:autoSpaceDN w:val="0"/>
              <w:tabs>
                <w:tab w:pos="1482" w:val="left"/>
                <w:tab w:pos="2596" w:val="left"/>
                <w:tab w:pos="3892" w:val="left"/>
                <w:tab w:pos="5250" w:val="left"/>
              </w:tabs>
              <w:autoSpaceDE w:val="0"/>
              <w:widowControl/>
              <w:spacing w:line="366" w:lineRule="exact" w:before="0" w:after="0"/>
              <w:ind w:left="52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4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5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6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2. 579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2. 350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1. 918 </w:t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0. 103 </w:t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0. 094 </w:t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0. 077 </w:t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0. 538 </w:t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0. 632 </w:t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0. 708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反映了施工工艺和材料的风险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4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7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19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表示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3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反映了施工操作方面的风险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20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25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表示</w:t>
            </w:r>
          </w:p>
          <w:p>
            <w:pPr>
              <w:autoSpaceDN w:val="0"/>
              <w:tabs>
                <w:tab w:pos="1482" w:val="left"/>
                <w:tab w:pos="2596" w:val="left"/>
                <w:tab w:pos="3892" w:val="left"/>
                <w:tab w:pos="5250" w:val="left"/>
              </w:tabs>
              <w:autoSpaceDE w:val="0"/>
              <w:widowControl/>
              <w:spacing w:line="368" w:lineRule="exact" w:before="0" w:after="0"/>
              <w:ind w:left="52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7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8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9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1. 638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1. 317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1. 040 </w:t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0. 066 </w:t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0. 053 </w:t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0. 042 </w:t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0. 774 </w:t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0. 826 </w:t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0. 868 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4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反映的是施工技术方面的风险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5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6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8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10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17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表示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5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反映了人为因素和组织管理方面的风险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</w:p>
          <w:p>
            <w:pPr>
              <w:autoSpaceDN w:val="0"/>
              <w:tabs>
                <w:tab w:pos="1482" w:val="left"/>
                <w:tab w:pos="2596" w:val="left"/>
                <w:tab w:pos="3892" w:val="left"/>
                <w:tab w:pos="5250" w:val="left"/>
              </w:tabs>
              <w:autoSpaceDE w:val="0"/>
              <w:widowControl/>
              <w:spacing w:line="368" w:lineRule="exact" w:before="0" w:after="0"/>
              <w:ind w:left="48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10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12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0. 823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0. 799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0. 598 </w:t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0. 033 </w:t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0. 032 </w:t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0. 024 </w:t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0. 901 </w:t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0. 933 </w:t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0. 957 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14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15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18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20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表示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6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反映了施工设备和技术方面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的风险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22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表示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7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反映了设备选型和操作问</w:t>
            </w:r>
          </w:p>
          <w:p>
            <w:pPr>
              <w:autoSpaceDN w:val="0"/>
              <w:tabs>
                <w:tab w:pos="1482" w:val="left"/>
                <w:tab w:pos="1600" w:val="left"/>
                <w:tab w:pos="2596" w:val="left"/>
                <w:tab w:pos="2714" w:val="left"/>
                <w:tab w:pos="4010" w:val="left"/>
                <w:tab w:pos="4048" w:val="left"/>
                <w:tab w:pos="5250" w:val="left"/>
              </w:tabs>
              <w:autoSpaceDE w:val="0"/>
              <w:widowControl/>
              <w:spacing w:line="368" w:lineRule="exact" w:before="0" w:after="0"/>
              <w:ind w:left="48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30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…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0. 000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…</w:t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0. 000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…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题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9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13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15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23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24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表示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8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反映了施工环境风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13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21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表示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9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反映了管片运输和拼装风险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5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相关系数矩阵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 xml:space="preserve"> 特征向量</w:t>
            </w:r>
          </w:p>
        </w:tc>
      </w:tr>
      <w:tr>
        <w:trPr>
          <w:trHeight w:hRule="exact" w:val="264"/>
        </w:trPr>
        <w:tc>
          <w:tcPr>
            <w:tcW w:type="dxa" w:w="1012"/>
            <w:gridSpan w:val="3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主成分</w:t>
            </w:r>
          </w:p>
        </w:tc>
        <w:tc>
          <w:tcPr>
            <w:tcW w:type="dxa" w:w="1004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Z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1014"/>
            <w:vMerge w:val="restart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Z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</w:p>
          <w:p>
            <w:pPr>
              <w:autoSpaceDN w:val="0"/>
              <w:autoSpaceDE w:val="0"/>
              <w:widowControl/>
              <w:spacing w:line="266" w:lineRule="exact" w:before="110" w:after="0"/>
              <w:ind w:left="144" w:right="144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-0. 196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-0. 033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-0. 306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-0. 180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-0. 240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-0. 257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0. 141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-0. 212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-0. 119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0. 203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0. 023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-0. 088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0. 255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0. 081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0. 298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0. 295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-0. 220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0. 076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0. 254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-0. 137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-0. 050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-0. 226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0. 254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0. 257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0. 113</w:t>
            </w:r>
          </w:p>
        </w:tc>
        <w:tc>
          <w:tcPr>
            <w:tcW w:type="dxa" w:w="1008"/>
            <w:vMerge w:val="restart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144" w:right="144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Z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-0. 261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0. 405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-0. 030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-0. 360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0. 230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-0. 082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0. 312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0. 146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0. 261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0. 247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0. 119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-0. 152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-0. 081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-0. 071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0. 006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-0. 186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-0. 082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-0. 152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-0. 364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0. 057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0. 056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-0. 169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0. 135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-0. 133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0. 113</w:t>
            </w:r>
          </w:p>
        </w:tc>
        <w:tc>
          <w:tcPr>
            <w:tcW w:type="dxa" w:w="1238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666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Z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</w:t>
            </w:r>
          </w:p>
        </w:tc>
        <w:tc>
          <w:tcPr>
            <w:tcW w:type="dxa" w:w="82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88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Z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</w:t>
            </w:r>
          </w:p>
        </w:tc>
        <w:tc>
          <w:tcPr>
            <w:tcW w:type="dxa" w:w="968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Z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6</w:t>
            </w:r>
          </w:p>
        </w:tc>
        <w:tc>
          <w:tcPr>
            <w:tcW w:type="dxa" w:w="1006"/>
            <w:vMerge w:val="restart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144" w:right="144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Z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7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-0. 360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0. 368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-0. 180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0. 252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0. 028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0. 216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-0. 209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-0. 179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0. 047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0. 238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-0. 058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0. 096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0. 091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0. 091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0. 076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-0. 274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0. 258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0. 200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-0. 008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0. 029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-0. 168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0. 371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0. 109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0. 273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0. 224</w:t>
            </w:r>
          </w:p>
        </w:tc>
        <w:tc>
          <w:tcPr>
            <w:tcW w:type="dxa" w:w="1226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654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Z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8</w:t>
            </w:r>
          </w:p>
        </w:tc>
        <w:tc>
          <w:tcPr>
            <w:tcW w:type="dxa" w:w="780"/>
            <w:gridSpan w:val="3"/>
            <w:vMerge w:val="restart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9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Z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9</w:t>
            </w:r>
          </w:p>
          <w:p>
            <w:pPr>
              <w:autoSpaceDN w:val="0"/>
              <w:autoSpaceDE w:val="0"/>
              <w:widowControl/>
              <w:spacing w:line="266" w:lineRule="exact" w:before="100" w:after="0"/>
              <w:ind w:left="0" w:right="144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0. 235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-0. 026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-0. 240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0. 012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0. 237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-0. 199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-0. 019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0. 142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0. 168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0. 092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-0. 015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0. 251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-0. 322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-0. 215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0. 129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0. 122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0. 298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0. 155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0. 169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0. 298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-0. 410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-0. 292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0. 045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0. 044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0. 032</w:t>
            </w:r>
          </w:p>
        </w:tc>
      </w:tr>
      <w:tr>
        <w:trPr>
          <w:trHeight w:hRule="exact" w:val="6690"/>
        </w:trPr>
        <w:tc>
          <w:tcPr>
            <w:tcW w:type="dxa" w:w="1012"/>
            <w:gridSpan w:val="3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288" w:right="288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25</w:t>
            </w:r>
          </w:p>
        </w:tc>
        <w:tc>
          <w:tcPr>
            <w:tcW w:type="dxa" w:w="1004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0" w:after="0"/>
              <w:ind w:left="144" w:right="144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0. 196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-0. 070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0. 213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-0. 107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0. 244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-0. 088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-0. 240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0. 070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-0. 204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0. 105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0. 319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-0. 327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0. 186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-0. 239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0. 154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-0. 255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0. 166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0. 309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0. 063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-0. 106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0. 233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-0. 191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-0. 136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0. 180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0. 218</w:t>
            </w:r>
          </w:p>
        </w:tc>
        <w:tc>
          <w:tcPr>
            <w:tcW w:type="dxa" w:w="773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773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1238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144" w:right="432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-0. 267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-0. 047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0. 234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-0. 231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0. 018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0. 199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-0. 123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0. 015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-0. 057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0. 036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-0. 416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-0. 123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-0. 029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-0. 095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0. 015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0. 028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0. 125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0. 228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-0. 184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-0. 300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-0. 326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-0. 240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-0. 033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0. 158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-0. 423</w:t>
            </w:r>
          </w:p>
        </w:tc>
        <w:tc>
          <w:tcPr>
            <w:tcW w:type="dxa" w:w="82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0" w:right="288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-0. 126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-0. 106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0. 083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-0. 160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0. 318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-0. 338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-0. 117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-0. 414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0. 210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-0. 384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0. 026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-0. 022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0. 040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0. 187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-0. 057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0. 042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0. 401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-0. 115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0. 024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-0. 199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0. 027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0. 071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0. 271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-0. 103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0. 042</w:t>
            </w:r>
          </w:p>
        </w:tc>
        <w:tc>
          <w:tcPr>
            <w:tcW w:type="dxa" w:w="968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144" w:right="144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-0. 029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-0. 230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0. 033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-0. 205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0. 068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0. 227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0. 134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0. 261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-0. 079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-0. 135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0. 089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-0. 074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0. 097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0. 468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0. 314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-0. 118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0. 041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0. 328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0. 020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0. 353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-0. 053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0. 128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0. 287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-0. 182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-0. 114</w:t>
            </w:r>
          </w:p>
        </w:tc>
        <w:tc>
          <w:tcPr>
            <w:tcW w:type="dxa" w:w="773"/>
            <w:vMerge/>
            <w:tcBorders>
              <w:top w:sz="6.111999988555908" w:val="single" w:color="#221F1F"/>
            </w:tcBorders>
          </w:tcPr>
          <w:p/>
        </w:tc>
        <w:tc>
          <w:tcPr>
            <w:tcW w:type="dxa" w:w="1226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144" w:right="432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-0. 051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0. 202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0. 259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0. 037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-0. 010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0. 114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-0. 235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0. 189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0. 389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-0. 082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0. 135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-0. 088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-0. 420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0. 213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0. 305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0. 221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-0. 137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-0. 080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0. 247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-0. 118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0. 201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0. 001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0. 310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0. 306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-0. 048</w:t>
            </w:r>
          </w:p>
        </w:tc>
        <w:tc>
          <w:tcPr>
            <w:tcW w:type="dxa" w:w="2319"/>
            <w:gridSpan w:val="3"/>
            <w:vMerge/>
            <w:tcBorders>
              <w:top w:sz="6.111999988555908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30"/>
        <w:ind w:left="0" w:right="0"/>
      </w:pPr>
    </w:p>
    <w:p>
      <w:pPr>
        <w:sectPr>
          <w:pgSz w:w="12359" w:h="16838"/>
          <w:pgMar w:top="532" w:right="11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174" w:after="0"/>
        <w:ind w:left="734" w:right="212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通过上文主成分分析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并结合工程实际情况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再将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各主成分合并归类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Z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Z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6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Z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7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Z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9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为设备和材料风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记为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Z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Z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Z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为施工技术风险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记为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Z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为</w:t>
      </w:r>
    </w:p>
    <w:p>
      <w:pPr>
        <w:sectPr>
          <w:type w:val="continuous"/>
          <w:pgSz w:w="12359" w:h="16838"/>
          <w:pgMar w:top="532" w:right="1140" w:bottom="168" w:left="400" w:header="720" w:footer="720" w:gutter="0"/>
          <w:cols w:num="2" w:equalWidth="0">
            <w:col w:w="5762" w:space="0"/>
            <w:col w:w="5058" w:space="0"/>
          </w:cols>
          <w:docGrid w:linePitch="360"/>
        </w:sectPr>
      </w:pPr>
    </w:p>
    <w:p>
      <w:pPr>
        <w:autoSpaceDN w:val="0"/>
        <w:autoSpaceDE w:val="0"/>
        <w:widowControl/>
        <w:spacing w:line="314" w:lineRule="exact" w:before="174" w:after="460"/>
        <w:ind w:left="212" w:right="30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人的风险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记为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Z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8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为施工环境风险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记为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据指标体系构建的合理性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全面性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代表性和独立性等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原则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对相关指标进一步调整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得到表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6。</w:t>
      </w:r>
    </w:p>
    <w:p>
      <w:pPr>
        <w:sectPr>
          <w:type w:val="nextColumn"/>
          <w:pgSz w:w="12359" w:h="16838"/>
          <w:pgMar w:top="532" w:right="1140" w:bottom="168" w:left="400" w:header="720" w:footer="720" w:gutter="0"/>
          <w:cols w:num="2" w:equalWidth="0">
            <w:col w:w="5762" w:space="0"/>
            <w:col w:w="505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359" w:h="16838"/>
          <w:pgMar w:top="532" w:right="11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164"/>
        <w:gridCol w:w="2164"/>
        <w:gridCol w:w="2164"/>
        <w:gridCol w:w="2164"/>
        <w:gridCol w:w="2164"/>
      </w:tblGrid>
      <w:tr>
        <w:trPr>
          <w:trHeight w:hRule="exact" w:val="54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62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36" w:after="0"/>
              <w:ind w:left="628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赵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马胜彬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卜泽慧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—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基于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PCA-Shapley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值的地铁盾构施工风险灰色聚类评价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254" w:lineRule="exact" w:before="58" w:after="74"/>
        <w:ind w:left="0" w:right="3546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6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地铁盾构施工风险评价指标体系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5409"/>
        <w:gridCol w:w="5409"/>
      </w:tblGrid>
      <w:tr>
        <w:trPr>
          <w:trHeight w:hRule="exact" w:val="1250"/>
        </w:trPr>
        <w:tc>
          <w:tcPr>
            <w:tcW w:type="dxa" w:w="2436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因素层</w:t>
            </w:r>
          </w:p>
          <w:p>
            <w:pPr>
              <w:autoSpaceDN w:val="0"/>
              <w:autoSpaceDE w:val="0"/>
              <w:widowControl/>
              <w:spacing w:line="238" w:lineRule="exact" w:before="90" w:after="0"/>
              <w:ind w:left="432" w:right="576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设备和材料风险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施工技术风险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人的风险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施工环境风险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</w:t>
            </w:r>
          </w:p>
        </w:tc>
        <w:tc>
          <w:tcPr>
            <w:tcW w:type="dxa" w:w="7640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指标层</w:t>
            </w:r>
          </w:p>
          <w:p>
            <w:pPr>
              <w:autoSpaceDN w:val="0"/>
              <w:autoSpaceDE w:val="0"/>
              <w:widowControl/>
              <w:spacing w:line="238" w:lineRule="exact" w:before="128" w:after="0"/>
              <w:ind w:left="596" w:right="72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施工设备故障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刀具磨损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管片运输和拼装风险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14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施工材料质量不合格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15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施工设备操作不当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设计方案和施工工艺不合理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泥浆处理不当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密封防水不当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24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安全意识匮乏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组织机构和管理制度不健全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操作技术规范培训不足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33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地下地质条件不良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地下管线老化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地面沉降风险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0"/>
        <w:ind w:left="0" w:right="0"/>
      </w:pPr>
    </w:p>
    <w:p>
      <w:pPr>
        <w:sectPr>
          <w:pgSz w:w="12359" w:h="16838"/>
          <w:pgMar w:top="532" w:right="11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0"/>
        <w:ind w:left="7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指标权重的确定</w:t>
      </w:r>
    </w:p>
    <w:p>
      <w:pPr>
        <w:autoSpaceDN w:val="0"/>
        <w:autoSpaceDE w:val="0"/>
        <w:widowControl/>
        <w:spacing w:line="314" w:lineRule="exact" w:before="306" w:after="0"/>
        <w:ind w:left="734" w:right="208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地铁盾构施工风险指标涉及到人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物的各个方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在进行风险评估前首先要明确各个指标对目标的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影响程度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因此科学合理的赋权方法将使评价结果更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加可靠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首先要明确的是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无论是因素层中设备和材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料风险等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个因素之间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还是指标层中各个指标之间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并非独立的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相互之间都存在一定的关联性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这种关联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性会对目标产生或多或少的影响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而传统的熵权法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次分析法等都以指标个体独立为前提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无法准确反映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指标组合关联影响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6" w:lineRule="exact" w:before="0" w:after="0"/>
        <w:ind w:left="1152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由美国学者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Shapley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[19]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提出的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Shapley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值法在处</w:t>
      </w:r>
    </w:p>
    <w:p>
      <w:pPr>
        <w:autoSpaceDN w:val="0"/>
        <w:autoSpaceDE w:val="0"/>
        <w:widowControl/>
        <w:spacing w:line="242" w:lineRule="exact" w:before="0" w:after="0"/>
        <w:ind w:left="73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理地铁盾构施工风险指标关联性中体现出较强的优</w:t>
      </w:r>
    </w:p>
    <w:p>
      <w:pPr>
        <w:autoSpaceDN w:val="0"/>
        <w:autoSpaceDE w:val="0"/>
        <w:widowControl/>
        <w:spacing w:line="316" w:lineRule="exact" w:before="170" w:after="0"/>
        <w:ind w:left="734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该方法认为单个风险指标对施工目标的影响程度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的简单线性相加并不能反映综合作用效果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这种非可</w:t>
      </w:r>
    </w:p>
    <w:p>
      <w:pPr>
        <w:autoSpaceDN w:val="0"/>
        <w:autoSpaceDE w:val="0"/>
        <w:widowControl/>
        <w:spacing w:line="242" w:lineRule="exact" w:before="0" w:after="0"/>
        <w:ind w:left="73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加测度性所体现出来的是以指标间非线性的相互作用</w:t>
      </w:r>
    </w:p>
    <w:p>
      <w:pPr>
        <w:autoSpaceDN w:val="0"/>
        <w:tabs>
          <w:tab w:pos="1152" w:val="left"/>
        </w:tabs>
        <w:autoSpaceDE w:val="0"/>
        <w:widowControl/>
        <w:spacing w:line="314" w:lineRule="exact" w:before="172" w:after="0"/>
        <w:ind w:left="734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关系来表达多指标对目标的综合作用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据此分配指标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权重更加合理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具体赋权步骤如下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: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集合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={1,2,…,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}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表示地铁盾构施工风险指标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指标之间的组合集合表示为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[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)],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指标之间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的组合影响值表示为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S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s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n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个指标的任意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组合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6" w:lineRule="exact" w:before="170" w:after="2"/>
        <w:ind w:left="734" w:right="206" w:firstLine="418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确定各个指标所有组合形式的影响值大小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指标存在关联性时添加系数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1. 2,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指标独立时添加系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606"/>
        <w:gridCol w:w="3606"/>
        <w:gridCol w:w="3606"/>
      </w:tblGrid>
      <w:tr>
        <w:trPr>
          <w:trHeight w:hRule="exact" w:val="640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412" w:after="0"/>
              <w:ind w:left="0" w:right="34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(1,2,…,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40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ì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ï</w:t>
            </w:r>
          </w:p>
          <w:p>
            <w:pPr>
              <w:autoSpaceDN w:val="0"/>
              <w:autoSpaceDE w:val="0"/>
              <w:widowControl/>
              <w:spacing w:line="286" w:lineRule="exact" w:before="0" w:after="0"/>
              <w:ind w:left="40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ïï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1. 2·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),</w:t>
            </w:r>
          </w:p>
          <w:p>
            <w:pPr>
              <w:autoSpaceDN w:val="0"/>
              <w:tabs>
                <w:tab w:pos="396" w:val="left"/>
                <w:tab w:pos="712" w:val="left"/>
              </w:tabs>
              <w:autoSpaceDE w:val="0"/>
              <w:widowControl/>
              <w:spacing w:line="252" w:lineRule="exact" w:before="0" w:after="0"/>
              <w:ind w:left="40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ï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î</w:t>
            </w:r>
            <w:r>
              <w:tab/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),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40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ï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94" w:after="0"/>
              <w:ind w:left="106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 ∈[0,1]</w:t>
            </w:r>
          </w:p>
        </w:tc>
      </w:tr>
      <w:tr>
        <w:trPr>
          <w:trHeight w:hRule="exact" w:val="680"/>
        </w:trPr>
        <w:tc>
          <w:tcPr>
            <w:tcW w:type="dxa" w:w="3606"/>
            <w:vMerge/>
            <w:tcBorders/>
          </w:tcPr>
          <w:p/>
        </w:tc>
        <w:tc>
          <w:tcPr>
            <w:tcW w:type="dxa" w:w="3606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90" w:after="0"/>
              <w:ind w:left="106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 ∈[0,1]</w:t>
            </w:r>
          </w:p>
        </w:tc>
      </w:tr>
      <w:tr>
        <w:trPr>
          <w:trHeight w:hRule="exact" w:val="3254"/>
        </w:trPr>
        <w:tc>
          <w:tcPr>
            <w:tcW w:type="dxa" w:w="5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108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(1)</w:t>
            </w:r>
          </w:p>
          <w:p>
            <w:pPr>
              <w:autoSpaceDN w:val="0"/>
              <w:autoSpaceDE w:val="0"/>
              <w:widowControl/>
              <w:spacing w:line="728" w:lineRule="exact" w:before="0" w:after="0"/>
              <w:ind w:left="792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 xml:space="preserve"> ∑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为原始赋分值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2068" w:val="left"/>
              </w:tabs>
              <w:autoSpaceDE w:val="0"/>
              <w:widowControl/>
              <w:spacing w:line="316" w:lineRule="exact" w:before="170" w:after="0"/>
              <w:ind w:left="792" w:right="1728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确定指标权重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sh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</w:p>
          <w:p>
            <w:pPr>
              <w:autoSpaceDN w:val="0"/>
              <w:tabs>
                <w:tab w:pos="748" w:val="left"/>
                <w:tab w:pos="1228" w:val="left"/>
                <w:tab w:pos="2104" w:val="left"/>
                <w:tab w:pos="2214" w:val="left"/>
                <w:tab w:pos="3302" w:val="left"/>
              </w:tabs>
              <w:autoSpaceDE w:val="0"/>
              <w:widowControl/>
              <w:spacing w:line="280" w:lineRule="exact" w:before="0" w:after="0"/>
              <w:ind w:left="636" w:right="0" w:firstLine="0"/>
              <w:jc w:val="left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S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⊂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∈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S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1)! </w:t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!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 - s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)!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[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 / 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)]</w:t>
            </w:r>
          </w:p>
          <w:p>
            <w:pPr>
              <w:autoSpaceDN w:val="0"/>
              <w:autoSpaceDE w:val="0"/>
              <w:widowControl/>
              <w:spacing w:line="314" w:lineRule="exact" w:before="172" w:after="0"/>
              <w:ind w:left="288" w:right="92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(2)</w:t>
            </w:r>
            <w:r>
              <w:br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为评价指标子集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中评价指标的个数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 / 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为评价指标子集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减去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元素的剩余组合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359" w:h="16838"/>
          <w:pgMar w:top="532" w:right="1140" w:bottom="168" w:left="400" w:header="720" w:footer="720" w:gutter="0"/>
          <w:cols w:num="2" w:equalWidth="0">
            <w:col w:w="5758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0"/>
        <w:ind w:left="2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地铁盾构施工风险灰色聚类模型的构建</w:t>
      </w:r>
    </w:p>
    <w:p>
      <w:pPr>
        <w:autoSpaceDN w:val="0"/>
        <w:autoSpaceDE w:val="0"/>
        <w:widowControl/>
        <w:spacing w:line="296" w:lineRule="exact" w:before="202" w:after="0"/>
        <w:ind w:left="2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3. 1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地铁盾构施工风险的测度界定</w:t>
      </w:r>
    </w:p>
    <w:p>
      <w:pPr>
        <w:autoSpaceDN w:val="0"/>
        <w:autoSpaceDE w:val="0"/>
        <w:widowControl/>
        <w:spacing w:line="324" w:lineRule="exact" w:before="162" w:after="0"/>
        <w:ind w:left="216" w:right="30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地铁盾构施工风险评价中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其施工过程复杂性决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定了影响施工的潜在风险因素众多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评价信息更为庞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传统的评价方法很容易导致信息失真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对于地铁</w:t>
      </w:r>
    </w:p>
    <w:p>
      <w:pPr>
        <w:autoSpaceDN w:val="0"/>
        <w:autoSpaceDE w:val="0"/>
        <w:widowControl/>
        <w:spacing w:line="242" w:lineRule="exact" w:before="0" w:after="0"/>
        <w:ind w:left="21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盾构施工风险程度的表述本身是一个定性化的灰概</w:t>
      </w:r>
    </w:p>
    <w:p>
      <w:pPr>
        <w:autoSpaceDN w:val="0"/>
        <w:autoSpaceDE w:val="0"/>
        <w:widowControl/>
        <w:spacing w:line="322" w:lineRule="exact" w:before="164" w:after="0"/>
        <w:ind w:left="216" w:right="30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科学定量处理才能进一步进行风险评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根据实际经验对地铁盾构施工风险等级进行合理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界定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得到地铁盾构施工风险评价测度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见表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7。</w:t>
      </w:r>
    </w:p>
    <w:p>
      <w:pPr>
        <w:autoSpaceDN w:val="0"/>
        <w:autoSpaceDE w:val="0"/>
        <w:widowControl/>
        <w:spacing w:line="254" w:lineRule="exact" w:before="26" w:after="98"/>
        <w:ind w:left="0" w:right="1108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7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地铁盾构施工风险评价测度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.00000000000023" w:type="dxa"/>
      </w:tblPr>
      <w:tblGrid>
        <w:gridCol w:w="2705"/>
        <w:gridCol w:w="2705"/>
        <w:gridCol w:w="2705"/>
        <w:gridCol w:w="2705"/>
      </w:tblGrid>
      <w:tr>
        <w:trPr>
          <w:trHeight w:hRule="exact" w:val="239"/>
        </w:trPr>
        <w:tc>
          <w:tcPr>
            <w:tcW w:type="dxa" w:w="1136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等级</w:t>
            </w:r>
          </w:p>
        </w:tc>
        <w:tc>
          <w:tcPr>
            <w:tcW w:type="dxa" w:w="1280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测度</w:t>
            </w:r>
          </w:p>
        </w:tc>
        <w:tc>
          <w:tcPr>
            <w:tcW w:type="dxa" w:w="114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等级</w:t>
            </w:r>
          </w:p>
        </w:tc>
        <w:tc>
          <w:tcPr>
            <w:tcW w:type="dxa" w:w="1280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测度</w:t>
            </w:r>
          </w:p>
        </w:tc>
      </w:tr>
      <w:tr>
        <w:trPr>
          <w:trHeight w:hRule="exact" w:val="225"/>
        </w:trPr>
        <w:tc>
          <w:tcPr>
            <w:tcW w:type="dxa" w:w="1136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低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288" w:right="288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[10,8)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[8,6)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[6,4)</w:t>
            </w:r>
          </w:p>
        </w:tc>
        <w:tc>
          <w:tcPr>
            <w:tcW w:type="dxa" w:w="114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较高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432" w:right="432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[4,2)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[2,0]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hRule="exact" w:val="220"/>
        </w:trPr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较低</w:t>
            </w:r>
          </w:p>
        </w:tc>
        <w:tc>
          <w:tcPr>
            <w:tcW w:type="dxa" w:w="2705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高</w:t>
            </w:r>
          </w:p>
        </w:tc>
        <w:tc>
          <w:tcPr>
            <w:tcW w:type="dxa" w:w="2705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一般</w:t>
            </w:r>
          </w:p>
        </w:tc>
        <w:tc>
          <w:tcPr>
            <w:tcW w:type="dxa" w:w="2705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7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6" w:lineRule="exact" w:before="32" w:after="0"/>
        <w:ind w:left="2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3. 2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灰类及对应白化权函数的确定</w:t>
      </w:r>
    </w:p>
    <w:p>
      <w:pPr>
        <w:autoSpaceDN w:val="0"/>
        <w:autoSpaceDE w:val="0"/>
        <w:widowControl/>
        <w:spacing w:line="324" w:lineRule="exact" w:before="164" w:after="0"/>
        <w:ind w:left="216" w:right="28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灰类数可以用来衡量地铁盾构施工风险的类别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通过中心点向量原则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可以分别确定灰类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对应的灰类中心点为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9,“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较低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7,“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一般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较高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3,“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对应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为了更好地表达每个指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标数据的灰类隶属情况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主要参考了刘思峰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[20]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在灰色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系统理论中提出的中心点三角白化权函数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8)。</w:t>
      </w:r>
    </w:p>
    <w:p>
      <w:pPr>
        <w:autoSpaceDN w:val="0"/>
        <w:autoSpaceDE w:val="0"/>
        <w:widowControl/>
        <w:spacing w:line="254" w:lineRule="exact" w:before="26" w:after="30"/>
        <w:ind w:left="0" w:right="1196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8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灰类和对应的白化权函数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3606"/>
        <w:gridCol w:w="3606"/>
        <w:gridCol w:w="3606"/>
      </w:tblGrid>
      <w:tr>
        <w:trPr>
          <w:trHeight w:hRule="exact" w:val="318"/>
        </w:trPr>
        <w:tc>
          <w:tcPr>
            <w:tcW w:type="dxa" w:w="752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灰类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e</w:t>
            </w:r>
          </w:p>
        </w:tc>
        <w:tc>
          <w:tcPr>
            <w:tcW w:type="dxa" w:w="128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灰类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􀱋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2796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白化权函数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f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e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]</w:t>
            </w:r>
          </w:p>
        </w:tc>
      </w:tr>
      <w:tr>
        <w:trPr>
          <w:trHeight w:hRule="exact" w:val="152"/>
        </w:trPr>
        <w:tc>
          <w:tcPr>
            <w:tcW w:type="dxa" w:w="752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21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e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= 1</w:t>
            </w:r>
          </w:p>
        </w:tc>
        <w:tc>
          <w:tcPr>
            <w:tcW w:type="dxa" w:w="128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6"/>
            <w:vMerge w:val="restart"/>
            <w:tcBorders>
              <w:top w:sz="2.615999937057495" w:val="single" w:color="#221F1F"/>
              <w:bottom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6" w:val="left"/>
                <w:tab w:pos="1054" w:val="left"/>
                <w:tab w:pos="1190" w:val="left"/>
                <w:tab w:pos="1652" w:val="left"/>
                <w:tab w:pos="1694" w:val="left"/>
              </w:tabs>
              <w:autoSpaceDE w:val="0"/>
              <w:widowControl/>
              <w:spacing w:line="378" w:lineRule="exact" w:before="0" w:after="0"/>
              <w:ind w:left="31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f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] =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36"/>
              </w:rPr>
              <w:t xml:space="preserve">{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/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9, </w:t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1, </w:t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∈[9,∞]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∉[0,∞]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∈[0,9]</w:t>
            </w:r>
          </w:p>
          <w:p>
            <w:pPr>
              <w:autoSpaceDN w:val="0"/>
              <w:autoSpaceDE w:val="0"/>
              <w:widowControl/>
              <w:spacing w:line="378" w:lineRule="exact" w:before="0" w:after="0"/>
              <w:ind w:left="9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f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] =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36"/>
              </w:rPr>
              <w:t xml:space="preserve">{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(14-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)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/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7,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/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7,</w:t>
            </w:r>
          </w:p>
          <w:p>
            <w:pPr>
              <w:autoSpaceDN w:val="0"/>
              <w:tabs>
                <w:tab w:pos="1876" w:val="left"/>
                <w:tab w:pos="1914" w:val="left"/>
              </w:tabs>
              <w:autoSpaceDE w:val="0"/>
              <w:widowControl/>
              <w:spacing w:line="228" w:lineRule="exact" w:before="140" w:after="0"/>
              <w:ind w:left="119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0,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∈[7,14]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∉[0,14] </w:t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∈[0,7]</w:t>
            </w:r>
          </w:p>
          <w:p>
            <w:pPr>
              <w:autoSpaceDN w:val="0"/>
              <w:autoSpaceDE w:val="0"/>
              <w:widowControl/>
              <w:spacing w:line="378" w:lineRule="exact" w:before="0" w:after="0"/>
              <w:ind w:left="9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f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] =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36"/>
              </w:rPr>
              <w:t xml:space="preserve">{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(10-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)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/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5,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/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5,</w:t>
            </w:r>
          </w:p>
          <w:p>
            <w:pPr>
              <w:autoSpaceDN w:val="0"/>
              <w:tabs>
                <w:tab w:pos="1876" w:val="left"/>
                <w:tab w:pos="1914" w:val="left"/>
              </w:tabs>
              <w:autoSpaceDE w:val="0"/>
              <w:widowControl/>
              <w:spacing w:line="228" w:lineRule="exact" w:before="138" w:after="0"/>
              <w:ind w:left="119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0,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∈[5,10]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∉[0,10] </w:t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∈[0,5]</w:t>
            </w:r>
          </w:p>
          <w:p>
            <w:pPr>
              <w:autoSpaceDN w:val="0"/>
              <w:autoSpaceDE w:val="0"/>
              <w:widowControl/>
              <w:spacing w:line="378" w:lineRule="exact" w:before="0" w:after="0"/>
              <w:ind w:left="17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f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] =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36"/>
              </w:rPr>
              <w:t xml:space="preserve">{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(6-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)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/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3,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/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3,</w:t>
            </w:r>
          </w:p>
          <w:p>
            <w:pPr>
              <w:autoSpaceDN w:val="0"/>
              <w:tabs>
                <w:tab w:pos="1876" w:val="left"/>
              </w:tabs>
              <w:autoSpaceDE w:val="0"/>
              <w:widowControl/>
              <w:spacing w:line="226" w:lineRule="exact" w:before="140" w:after="0"/>
              <w:ind w:left="1234" w:right="144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0,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∈[0,3]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∈[3,6]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∉[0,6]</w:t>
            </w:r>
          </w:p>
          <w:p>
            <w:pPr>
              <w:autoSpaceDN w:val="0"/>
              <w:tabs>
                <w:tab w:pos="884" w:val="left"/>
                <w:tab w:pos="992" w:val="left"/>
                <w:tab w:pos="1232" w:val="left"/>
                <w:tab w:pos="1238" w:val="left"/>
                <w:tab w:pos="1796" w:val="left"/>
              </w:tabs>
              <w:autoSpaceDE w:val="0"/>
              <w:widowControl/>
              <w:spacing w:line="376" w:lineRule="exact" w:before="0" w:after="0"/>
              <w:ind w:left="252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f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] =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36"/>
              </w:rPr>
              <w:t xml:space="preserve">{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(2-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), </w:t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0, </w:t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1,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∈[0,1]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∈[1,2]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ijk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∉[0,2]</w:t>
            </w:r>
          </w:p>
        </w:tc>
      </w:tr>
      <w:tr>
        <w:trPr>
          <w:trHeight w:hRule="exact" w:val="440"/>
        </w:trPr>
        <w:tc>
          <w:tcPr>
            <w:tcW w:type="dxa" w:w="3606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6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􀱋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∈[0,9,∞]</w:t>
            </w:r>
          </w:p>
        </w:tc>
        <w:tc>
          <w:tcPr>
            <w:tcW w:type="dxa" w:w="3606"/>
            <w:vMerge/>
            <w:tcBorders>
              <w:top w:sz="2.615999937057495" w:val="single" w:color="#221F1F"/>
              <w:bottom w:sz="6.111999988555908" w:val="single" w:color="#221F1F"/>
            </w:tcBorders>
          </w:tcPr>
          <w:p/>
        </w:tc>
      </w:tr>
      <w:tr>
        <w:trPr>
          <w:trHeight w:hRule="exact" w:val="800"/>
        </w:trPr>
        <w:tc>
          <w:tcPr>
            <w:tcW w:type="dxa" w:w="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4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e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= 2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43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􀱋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∈[0,7,14]</w:t>
            </w:r>
          </w:p>
        </w:tc>
        <w:tc>
          <w:tcPr>
            <w:tcW w:type="dxa" w:w="3606"/>
            <w:vMerge/>
            <w:tcBorders>
              <w:top w:sz="2.615999937057495" w:val="single" w:color="#221F1F"/>
              <w:bottom w:sz="6.111999988555908" w:val="single" w:color="#221F1F"/>
            </w:tcBorders>
          </w:tcPr>
          <w:p/>
        </w:tc>
      </w:tr>
      <w:tr>
        <w:trPr>
          <w:trHeight w:hRule="exact" w:val="800"/>
        </w:trPr>
        <w:tc>
          <w:tcPr>
            <w:tcW w:type="dxa" w:w="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4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e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= 3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426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􀱋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∈[0,5,10]</w:t>
            </w:r>
          </w:p>
        </w:tc>
        <w:tc>
          <w:tcPr>
            <w:tcW w:type="dxa" w:w="3606"/>
            <w:vMerge/>
            <w:tcBorders>
              <w:top w:sz="2.615999937057495" w:val="single" w:color="#221F1F"/>
              <w:bottom w:sz="6.111999988555908" w:val="single" w:color="#221F1F"/>
            </w:tcBorders>
          </w:tcPr>
          <w:p/>
        </w:tc>
      </w:tr>
      <w:tr>
        <w:trPr>
          <w:trHeight w:hRule="exact" w:val="780"/>
        </w:trPr>
        <w:tc>
          <w:tcPr>
            <w:tcW w:type="dxa" w:w="7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42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e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= 4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41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􀱋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∈[0,3,6]</w:t>
            </w:r>
          </w:p>
        </w:tc>
        <w:tc>
          <w:tcPr>
            <w:tcW w:type="dxa" w:w="3606"/>
            <w:vMerge/>
            <w:tcBorders>
              <w:top w:sz="2.615999937057495" w:val="single" w:color="#221F1F"/>
              <w:bottom w:sz="6.111999988555908" w:val="single" w:color="#221F1F"/>
            </w:tcBorders>
          </w:tcPr>
          <w:p/>
        </w:tc>
      </w:tr>
      <w:tr>
        <w:trPr>
          <w:trHeight w:hRule="exact" w:val="234"/>
        </w:trPr>
        <w:tc>
          <w:tcPr>
            <w:tcW w:type="dxa" w:w="3606"/>
            <w:vMerge/>
            <w:tcBorders/>
          </w:tcPr>
          <w:p/>
        </w:tc>
        <w:tc>
          <w:tcPr>
            <w:tcW w:type="dxa" w:w="1280"/>
            <w:vMerge w:val="restart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3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􀱋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∈[0,1,2]</w:t>
            </w:r>
          </w:p>
        </w:tc>
        <w:tc>
          <w:tcPr>
            <w:tcW w:type="dxa" w:w="3606"/>
            <w:vMerge/>
            <w:tcBorders>
              <w:top w:sz="2.615999937057495" w:val="single" w:color="#221F1F"/>
              <w:bottom w:sz="6.111999988555908" w:val="single" w:color="#221F1F"/>
            </w:tcBorders>
          </w:tcPr>
          <w:p/>
        </w:tc>
      </w:tr>
      <w:tr>
        <w:trPr>
          <w:trHeight w:hRule="exact" w:val="772"/>
        </w:trPr>
        <w:tc>
          <w:tcPr>
            <w:tcW w:type="dxa" w:w="752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21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e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= 5</w:t>
            </w:r>
          </w:p>
        </w:tc>
        <w:tc>
          <w:tcPr>
            <w:tcW w:type="dxa" w:w="3606"/>
            <w:vMerge/>
            <w:tcBorders>
              <w:bottom w:sz="6.111999988555908" w:val="single" w:color="#221F1F"/>
            </w:tcBorders>
          </w:tcPr>
          <w:p/>
        </w:tc>
        <w:tc>
          <w:tcPr>
            <w:tcW w:type="dxa" w:w="3606"/>
            <w:vMerge/>
            <w:tcBorders>
              <w:top w:sz="2.615999937057495" w:val="single" w:color="#221F1F"/>
              <w:bottom w:sz="6.111999988555908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378" w:lineRule="exact" w:before="44" w:after="0"/>
        <w:ind w:left="534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注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: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d</w:t>
      </w:r>
      <w:r>
        <w:rPr>
          <w:w w:val="102.8600025177002"/>
          <w:rFonts w:ascii="E" w:hAnsi="E" w:eastAsia="E"/>
          <w:b w:val="0"/>
          <w:i w:val="0"/>
          <w:color w:val="000000"/>
          <w:sz w:val="10"/>
        </w:rPr>
        <w:t>ijk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指指标值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i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指准则层数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j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指指标层数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k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指专家数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k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 = 1,2,</w:t>
      </w:r>
    </w:p>
    <w:p>
      <w:pPr>
        <w:autoSpaceDN w:val="0"/>
        <w:autoSpaceDE w:val="0"/>
        <w:widowControl/>
        <w:spacing w:line="368" w:lineRule="exact" w:before="0" w:after="388"/>
        <w:ind w:left="216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…,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p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。</w:t>
      </w:r>
    </w:p>
    <w:p>
      <w:pPr>
        <w:sectPr>
          <w:type w:val="nextColumn"/>
          <w:pgSz w:w="12359" w:h="16838"/>
          <w:pgMar w:top="532" w:right="1140" w:bottom="168" w:left="400" w:header="720" w:footer="720" w:gutter="0"/>
          <w:cols w:num="2" w:equalWidth="0">
            <w:col w:w="5758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359" w:h="16838"/>
          <w:pgMar w:top="532" w:right="11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546"/>
        <w:gridCol w:w="1546"/>
        <w:gridCol w:w="1546"/>
        <w:gridCol w:w="1546"/>
        <w:gridCol w:w="1546"/>
        <w:gridCol w:w="1546"/>
        <w:gridCol w:w="1546"/>
      </w:tblGrid>
      <w:tr>
        <w:trPr>
          <w:trHeight w:hRule="exact" w:val="466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1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4" w:after="0"/>
              <w:ind w:left="0" w:right="167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铁道标准设计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4" w:after="0"/>
              <w:ind w:left="0" w:right="30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4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2359" w:h="16838"/>
          <w:pgMar w:top="532" w:right="11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0"/>
        <w:ind w:left="7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3. 3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风险评价过程</w:t>
      </w:r>
    </w:p>
    <w:p>
      <w:pPr>
        <w:autoSpaceDN w:val="0"/>
        <w:autoSpaceDE w:val="0"/>
        <w:widowControl/>
        <w:spacing w:line="488" w:lineRule="exact" w:before="0" w:after="0"/>
        <w:ind w:left="1152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步骤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1: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确定原始数据矩阵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首先邀请实际工程</w:t>
      </w:r>
    </w:p>
    <w:p>
      <w:pPr>
        <w:autoSpaceDN w:val="0"/>
        <w:autoSpaceDE w:val="0"/>
        <w:widowControl/>
        <w:spacing w:line="242" w:lineRule="exact" w:before="0" w:after="0"/>
        <w:ind w:left="73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中从事地铁盾构施工环节的工作人员和专家组成风险</w:t>
      </w:r>
    </w:p>
    <w:p>
      <w:pPr>
        <w:autoSpaceDN w:val="0"/>
        <w:autoSpaceDE w:val="0"/>
        <w:widowControl/>
        <w:spacing w:line="314" w:lineRule="exact" w:before="172" w:after="0"/>
        <w:ind w:left="734" w:right="208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评估小组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依照表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的赋分标准分别对上节指标体系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中各项指标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ij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的风险状况进行打分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最终得到原始数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据矩阵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D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[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d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ijk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]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 s×p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其中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为指标个数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为专家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人数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6" w:lineRule="exact" w:before="0" w:after="0"/>
        <w:ind w:left="1152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步骤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2: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确定灰色聚类权矩阵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评价指标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ij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所属</w:t>
      </w:r>
    </w:p>
    <w:p>
      <w:pPr>
        <w:autoSpaceDN w:val="0"/>
        <w:autoSpaceDE w:val="0"/>
        <w:widowControl/>
        <w:spacing w:line="740" w:lineRule="exact" w:before="0" w:after="0"/>
        <w:ind w:left="73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灰类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e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的聚类系数表示为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ije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 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[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d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ijk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],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总聚类系数</w:t>
      </w:r>
    </w:p>
    <w:p>
      <w:pPr>
        <w:autoSpaceDN w:val="0"/>
        <w:autoSpaceDE w:val="0"/>
        <w:widowControl/>
        <w:spacing w:line="740" w:lineRule="exact" w:before="0" w:after="0"/>
        <w:ind w:left="73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ij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 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[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ije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],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由公式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ije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ije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得到灰色聚类权向</w:t>
      </w:r>
    </w:p>
    <w:p>
      <w:pPr>
        <w:autoSpaceDN w:val="0"/>
        <w:autoSpaceDE w:val="0"/>
        <w:widowControl/>
        <w:spacing w:line="488" w:lineRule="exact" w:before="0" w:after="0"/>
        <w:ind w:left="73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最终确定灰色聚类权矩阵为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2330" w:val="left"/>
          <w:tab w:pos="2786" w:val="left"/>
          <w:tab w:pos="3242" w:val="left"/>
          <w:tab w:pos="3662" w:val="left"/>
          <w:tab w:pos="4118" w:val="left"/>
          <w:tab w:pos="4374" w:val="left"/>
        </w:tabs>
        <w:autoSpaceDE w:val="0"/>
        <w:widowControl/>
        <w:spacing w:line="252" w:lineRule="exact" w:before="0" w:after="0"/>
        <w:ind w:left="2238" w:right="0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é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11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16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17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ù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tabs>
          <w:tab w:pos="2238" w:val="left"/>
        </w:tabs>
        <w:autoSpaceDE w:val="0"/>
        <w:widowControl/>
        <w:spacing w:line="136" w:lineRule="exact" w:before="236" w:after="0"/>
        <w:ind w:left="1774" w:right="3312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br/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</w:p>
    <w:p>
      <w:pPr>
        <w:autoSpaceDN w:val="0"/>
        <w:autoSpaceDE w:val="0"/>
        <w:widowControl/>
        <w:spacing w:line="252" w:lineRule="exact" w:before="0" w:after="0"/>
        <w:ind w:left="0" w:right="3442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</w:p>
    <w:p>
      <w:pPr>
        <w:autoSpaceDN w:val="0"/>
        <w:autoSpaceDE w:val="0"/>
        <w:widowControl/>
        <w:spacing w:line="252" w:lineRule="exact" w:before="0" w:after="0"/>
        <w:ind w:left="0" w:right="3442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</w:p>
    <w:p>
      <w:pPr>
        <w:autoSpaceDN w:val="0"/>
        <w:tabs>
          <w:tab w:pos="2330" w:val="left"/>
        </w:tabs>
        <w:autoSpaceDE w:val="0"/>
        <w:widowControl/>
        <w:spacing w:line="504" w:lineRule="exact" w:before="0" w:after="0"/>
        <w:ind w:left="2238" w:right="3168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êê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ë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21</w:t>
      </w:r>
    </w:p>
    <w:p>
      <w:pPr>
        <w:autoSpaceDN w:val="0"/>
        <w:autoSpaceDE w:val="0"/>
        <w:widowControl/>
        <w:spacing w:line="332" w:lineRule="exact" w:before="82" w:after="0"/>
        <w:ind w:left="2304" w:right="2744" w:firstLine="0"/>
        <w:jc w:val="righ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ij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︙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22</w:t>
      </w:r>
    </w:p>
    <w:p>
      <w:pPr>
        <w:autoSpaceDN w:val="0"/>
        <w:autoSpaceDE w:val="0"/>
        <w:widowControl/>
        <w:spacing w:line="346" w:lineRule="exact" w:before="68" w:after="0"/>
        <w:ind w:left="2736" w:right="2310" w:firstLine="0"/>
        <w:jc w:val="righ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ij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︙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…</w:t>
      </w:r>
    </w:p>
    <w:p>
      <w:pPr>
        <w:autoSpaceDN w:val="0"/>
        <w:autoSpaceDE w:val="0"/>
        <w:widowControl/>
        <w:spacing w:line="316" w:lineRule="exact" w:before="170" w:after="0"/>
        <w:ind w:left="3168" w:right="1868" w:firstLine="0"/>
        <w:jc w:val="righ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⋱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…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26</w:t>
      </w:r>
    </w:p>
    <w:p>
      <w:pPr>
        <w:autoSpaceDN w:val="0"/>
        <w:autoSpaceDE w:val="0"/>
        <w:widowControl/>
        <w:spacing w:line="332" w:lineRule="exact" w:before="82" w:after="0"/>
        <w:ind w:left="3600" w:right="1412" w:firstLine="0"/>
        <w:jc w:val="righ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ij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6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︙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27</w:t>
      </w:r>
    </w:p>
    <w:p>
      <w:pPr>
        <w:autoSpaceDN w:val="0"/>
        <w:autoSpaceDE w:val="0"/>
        <w:widowControl/>
        <w:spacing w:line="318" w:lineRule="exact" w:before="96" w:after="0"/>
        <w:ind w:left="4032" w:right="1304" w:firstLine="0"/>
        <w:jc w:val="righ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ij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7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︙</w:t>
      </w:r>
      <w:r>
        <w:br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252" w:lineRule="exact" w:before="0" w:after="0"/>
        <w:ind w:left="0" w:right="1304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252" w:lineRule="exact" w:before="0" w:after="0"/>
        <w:ind w:left="0" w:right="1304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tabs>
          <w:tab w:pos="5202" w:val="left"/>
        </w:tabs>
        <w:autoSpaceDE w:val="0"/>
        <w:widowControl/>
        <w:spacing w:line="434" w:lineRule="exact" w:before="0" w:after="0"/>
        <w:ind w:left="4374" w:right="144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úú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û</w:t>
      </w:r>
      <w:r>
        <w:br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(3)</w:t>
      </w:r>
    </w:p>
    <w:p>
      <w:pPr>
        <w:autoSpaceDN w:val="0"/>
        <w:tabs>
          <w:tab w:pos="1152" w:val="left"/>
        </w:tabs>
        <w:autoSpaceDE w:val="0"/>
        <w:widowControl/>
        <w:spacing w:line="314" w:lineRule="exact" w:before="172" w:after="0"/>
        <w:ind w:left="728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步骤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3: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确定聚类评价矩阵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Z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将指标权重和步骤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中确定的矩阵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相乘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得到指标层的评价值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152" w:val="left"/>
          <w:tab w:pos="2634" w:val="left"/>
          <w:tab w:pos="5202" w:val="left"/>
        </w:tabs>
        <w:autoSpaceDE w:val="0"/>
        <w:widowControl/>
        <w:spacing w:line="426" w:lineRule="exact" w:before="0" w:after="0"/>
        <w:ind w:left="734" w:right="144" w:firstLine="0"/>
        <w:jc w:val="left"/>
      </w:pP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Z = 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× 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i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(4)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由于存在因素层和指标层两级指标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首先将各个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因素层综合评价矩阵表示为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Z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0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[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Z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Z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,…,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Z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]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T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过聚类评价得到因素层的综合聚类评价向量</w:t>
      </w:r>
    </w:p>
    <w:p>
      <w:pPr>
        <w:autoSpaceDN w:val="0"/>
        <w:tabs>
          <w:tab w:pos="1718" w:val="left"/>
          <w:tab w:pos="5202" w:val="left"/>
        </w:tabs>
        <w:autoSpaceDE w:val="0"/>
        <w:widowControl/>
        <w:spacing w:line="316" w:lineRule="exact" w:before="182" w:after="0"/>
        <w:ind w:left="1152" w:right="144" w:firstLine="0"/>
        <w:jc w:val="left"/>
      </w:pP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 = 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0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× Z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0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[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,…,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]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(5)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步骤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4: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单值化处理确定综合评价值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W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通过综</w:t>
      </w:r>
    </w:p>
    <w:p>
      <w:pPr>
        <w:autoSpaceDN w:val="0"/>
        <w:autoSpaceDE w:val="0"/>
        <w:widowControl/>
        <w:spacing w:line="314" w:lineRule="exact" w:before="0" w:after="0"/>
        <w:ind w:left="73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合聚类评价向量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和灰色测度阈值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U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合成得到综合</w:t>
      </w:r>
    </w:p>
    <w:p>
      <w:pPr>
        <w:autoSpaceDN w:val="0"/>
        <w:autoSpaceDE w:val="0"/>
        <w:widowControl/>
        <w:spacing w:line="314" w:lineRule="exact" w:before="184" w:after="0"/>
        <w:ind w:left="734" w:right="208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评价值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W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M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U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可以有效弥补最大隶属度原则在确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定灰类时丢失信息而导致的结果偏差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据此对地铁盾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构施工风险进行的评价更加合理可行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96" w:lineRule="exact" w:before="28" w:after="0"/>
        <w:ind w:left="7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实证分析</w:t>
      </w:r>
    </w:p>
    <w:p>
      <w:pPr>
        <w:autoSpaceDN w:val="0"/>
        <w:autoSpaceDE w:val="0"/>
        <w:widowControl/>
        <w:spacing w:line="314" w:lineRule="exact" w:before="306" w:after="0"/>
        <w:ind w:left="728" w:right="206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以青岛地铁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安安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区间隧道为例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见图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进行实证分析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青岛地铁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号线全长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59. 95 km,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整段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线路连通了青岛主城区和西海岸新区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穿越了青岛胶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州湾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其中西海岸新区城内的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安安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区间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安子东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安子站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左线全长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940. 54 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最小平面曲线半径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500 m,“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安安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区间隧道穿过雨水暗渠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地下水位约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3. 6 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沿线穿越建筑物众多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地下管线分布极其复杂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具有线路超长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施工条件和工法复杂等特点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现邀请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实际参与青岛地铁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号线设计施工的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位专家组成风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险评估小组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安安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区间隧道盾构施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工风险进行评价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96" w:lineRule="exact" w:before="0" w:after="0"/>
        <w:ind w:left="7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4. 1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风险指标权重的确定</w:t>
      </w:r>
    </w:p>
    <w:p>
      <w:pPr>
        <w:autoSpaceDN w:val="0"/>
        <w:autoSpaceDE w:val="0"/>
        <w:widowControl/>
        <w:spacing w:line="314" w:lineRule="exact" w:before="172" w:after="0"/>
        <w:ind w:left="734" w:right="144" w:firstLine="418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(1)7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位专家分别针对设备和材料风险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施工技术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人的风险和施工环境风险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个方面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个指标的</w:t>
      </w:r>
    </w:p>
    <w:p>
      <w:pPr>
        <w:sectPr>
          <w:type w:val="continuous"/>
          <w:pgSz w:w="12359" w:h="16838"/>
          <w:pgMar w:top="532" w:right="1140" w:bottom="168" w:left="400" w:header="720" w:footer="720" w:gutter="0"/>
          <w:cols w:num="2" w:equalWidth="0">
            <w:col w:w="5758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9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54019" cy="2222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4019" cy="222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exact" w:before="30" w:after="0"/>
        <w:ind w:left="1090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青岛地铁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 xml:space="preserve"> 号线线路示意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部分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)</w:t>
      </w:r>
    </w:p>
    <w:p>
      <w:pPr>
        <w:autoSpaceDN w:val="0"/>
        <w:autoSpaceDE w:val="0"/>
        <w:widowControl/>
        <w:spacing w:line="314" w:lineRule="exact" w:before="306" w:after="0"/>
        <w:ind w:left="21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重要程度进行打分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由于篇幅原因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主要以人的风险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为例进行演算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打分情况见表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9。</w:t>
      </w:r>
    </w:p>
    <w:p>
      <w:pPr>
        <w:autoSpaceDN w:val="0"/>
        <w:autoSpaceDE w:val="0"/>
        <w:widowControl/>
        <w:spacing w:line="254" w:lineRule="exact" w:before="0" w:after="20"/>
        <w:ind w:left="0" w:right="1468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9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风险指标权重打分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0000000000045" w:type="dxa"/>
      </w:tblPr>
      <w:tblGrid>
        <w:gridCol w:w="5409"/>
        <w:gridCol w:w="5409"/>
      </w:tblGrid>
      <w:tr>
        <w:trPr>
          <w:trHeight w:hRule="exact" w:val="1112"/>
        </w:trPr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20" w:after="0"/>
              <w:ind w:left="13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因素层指标层专家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专家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专家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专家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专家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专家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6</w:t>
            </w:r>
          </w:p>
          <w:p>
            <w:pPr>
              <w:autoSpaceDN w:val="0"/>
              <w:tabs>
                <w:tab w:pos="1318" w:val="left"/>
                <w:tab w:pos="1848" w:val="left"/>
                <w:tab w:pos="2378" w:val="left"/>
                <w:tab w:pos="2910" w:val="left"/>
                <w:tab w:pos="3440" w:val="left"/>
                <w:tab w:pos="3970" w:val="left"/>
              </w:tabs>
              <w:autoSpaceDE w:val="0"/>
              <w:widowControl/>
              <w:spacing w:line="328" w:lineRule="exact" w:before="0" w:after="0"/>
              <w:ind w:left="802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31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4. 5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7. 5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6. 5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5. 0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6. 5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5. 5</w:t>
            </w:r>
          </w:p>
          <w:p>
            <w:pPr>
              <w:autoSpaceDN w:val="0"/>
              <w:tabs>
                <w:tab w:pos="802" w:val="left"/>
                <w:tab w:pos="1318" w:val="left"/>
                <w:tab w:pos="1848" w:val="left"/>
                <w:tab w:pos="2378" w:val="left"/>
                <w:tab w:pos="2910" w:val="left"/>
                <w:tab w:pos="3440" w:val="left"/>
                <w:tab w:pos="3970" w:val="left"/>
              </w:tabs>
              <w:autoSpaceDE w:val="0"/>
              <w:widowControl/>
              <w:spacing w:line="328" w:lineRule="exact" w:before="0" w:after="0"/>
              <w:ind w:left="298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3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32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8. 5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6. 5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8. 5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8. 5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8. 0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7. 0</w:t>
            </w:r>
          </w:p>
          <w:p>
            <w:pPr>
              <w:autoSpaceDN w:val="0"/>
              <w:tabs>
                <w:tab w:pos="1318" w:val="left"/>
                <w:tab w:pos="1848" w:val="left"/>
                <w:tab w:pos="2378" w:val="left"/>
                <w:tab w:pos="2910" w:val="left"/>
                <w:tab w:pos="3440" w:val="left"/>
                <w:tab w:pos="3970" w:val="left"/>
              </w:tabs>
              <w:autoSpaceDE w:val="0"/>
              <w:widowControl/>
              <w:spacing w:line="328" w:lineRule="exact" w:before="0" w:after="0"/>
              <w:ind w:left="802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33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9. 0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8. 5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9. 0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8. 5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9. 5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9. 5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专家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7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7. 5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8. 0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8. 5</w:t>
            </w:r>
          </w:p>
        </w:tc>
      </w:tr>
    </w:tbl>
    <w:p>
      <w:pPr>
        <w:autoSpaceDN w:val="0"/>
        <w:tabs>
          <w:tab w:pos="634" w:val="left"/>
        </w:tabs>
        <w:autoSpaceDE w:val="0"/>
        <w:widowControl/>
        <w:spacing w:line="312" w:lineRule="exact" w:before="182" w:after="0"/>
        <w:ind w:left="216" w:right="0" w:firstLine="0"/>
        <w:jc w:val="left"/>
      </w:pP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由公式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计算得到各个风险指标组合对目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标的影响程度大小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54" w:lineRule="exact" w:before="0" w:after="14"/>
        <w:ind w:left="0" w:right="1328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10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风险指标组合影响值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0000000000045" w:type="dxa"/>
      </w:tblPr>
      <w:tblGrid>
        <w:gridCol w:w="2705"/>
        <w:gridCol w:w="2705"/>
        <w:gridCol w:w="2705"/>
        <w:gridCol w:w="2705"/>
      </w:tblGrid>
      <w:tr>
        <w:trPr>
          <w:trHeight w:hRule="exact" w:val="1228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98" w:after="0"/>
              <w:ind w:left="432" w:right="288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N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V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V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</w:p>
          <w:p>
            <w:pPr>
              <w:autoSpaceDN w:val="0"/>
              <w:autoSpaceDE w:val="0"/>
              <w:widowControl/>
              <w:spacing w:line="328" w:lineRule="exact" w:before="0" w:after="0"/>
              <w:ind w:left="0" w:right="528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V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</w:p>
          <w:p>
            <w:pPr>
              <w:autoSpaceDN w:val="0"/>
              <w:autoSpaceDE w:val="0"/>
              <w:widowControl/>
              <w:spacing w:line="328" w:lineRule="exact" w:before="0" w:after="0"/>
              <w:ind w:left="0" w:right="528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V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</w:p>
          <w:p>
            <w:pPr>
              <w:autoSpaceDN w:val="0"/>
              <w:autoSpaceDE w:val="0"/>
              <w:widowControl/>
              <w:spacing w:line="368" w:lineRule="exact" w:before="0" w:after="0"/>
              <w:ind w:left="0" w:right="516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68" w:after="0"/>
              <w:ind w:left="288" w:right="288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V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s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0. 268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0. 343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0. 389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98" w:after="0"/>
              <w:ind w:left="288" w:right="288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N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V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V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(1,2)</w:t>
            </w:r>
          </w:p>
          <w:p>
            <w:pPr>
              <w:autoSpaceDN w:val="0"/>
              <w:autoSpaceDE w:val="0"/>
              <w:widowControl/>
              <w:spacing w:line="32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V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(1,3)</w:t>
            </w:r>
          </w:p>
          <w:p>
            <w:pPr>
              <w:autoSpaceDN w:val="0"/>
              <w:autoSpaceDE w:val="0"/>
              <w:widowControl/>
              <w:spacing w:line="32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V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(2,3)</w:t>
            </w:r>
          </w:p>
          <w:p>
            <w:pPr>
              <w:autoSpaceDN w:val="0"/>
              <w:autoSpaceDE w:val="0"/>
              <w:widowControl/>
              <w:spacing w:line="32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V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(1,2,3)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68" w:after="0"/>
              <w:ind w:left="288" w:right="432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V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s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0. 733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0. 789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0. 879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1. 000</w:t>
            </w:r>
          </w:p>
        </w:tc>
      </w:tr>
      <w:tr>
        <w:trPr>
          <w:trHeight w:hRule="exact" w:val="5754"/>
        </w:trPr>
        <w:tc>
          <w:tcPr>
            <w:tcW w:type="dxa" w:w="49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2" w:val="left"/>
                <w:tab w:pos="1784" w:val="left"/>
              </w:tabs>
              <w:autoSpaceDE w:val="0"/>
              <w:widowControl/>
              <w:spacing w:line="312" w:lineRule="exact" w:before="176" w:after="0"/>
              <w:ind w:left="114" w:right="0" w:firstLine="0"/>
              <w:jc w:val="left"/>
            </w:pP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(3)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10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数据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由公式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计算出各项风险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指标的权重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限于篇幅仅展示指标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31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的计算步骤</w:t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sh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</w:p>
          <w:p>
            <w:pPr>
              <w:autoSpaceDN w:val="0"/>
              <w:tabs>
                <w:tab w:pos="390" w:val="left"/>
                <w:tab w:pos="870" w:val="left"/>
                <w:tab w:pos="1748" w:val="left"/>
                <w:tab w:pos="1856" w:val="left"/>
                <w:tab w:pos="2944" w:val="left"/>
              </w:tabs>
              <w:autoSpaceDE w:val="0"/>
              <w:widowControl/>
              <w:spacing w:line="280" w:lineRule="exact" w:before="0" w:after="0"/>
              <w:ind w:left="278" w:right="0" w:firstLine="0"/>
              <w:jc w:val="left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S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⊂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∈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S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1)! 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!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 - s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)!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[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 / 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)]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</w:p>
          <w:p>
            <w:pPr>
              <w:autoSpaceDN w:val="0"/>
              <w:tabs>
                <w:tab w:pos="2256" w:val="left"/>
                <w:tab w:pos="2364" w:val="left"/>
                <w:tab w:pos="3566" w:val="left"/>
              </w:tabs>
              <w:autoSpaceDE w:val="0"/>
              <w:widowControl/>
              <w:spacing w:line="290" w:lineRule="exact" w:before="208" w:after="0"/>
              <w:ind w:left="1350" w:right="1152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1)!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(3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1)!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×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3!</w:t>
            </w:r>
          </w:p>
          <w:p>
            <w:pPr>
              <w:autoSpaceDN w:val="0"/>
              <w:tabs>
                <w:tab w:pos="2644" w:val="left"/>
                <w:tab w:pos="2752" w:val="left"/>
                <w:tab w:pos="3954" w:val="left"/>
              </w:tabs>
              <w:autoSpaceDE w:val="0"/>
              <w:widowControl/>
              <w:spacing w:line="640" w:lineRule="exact" w:before="0" w:after="0"/>
              <w:ind w:left="95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0. 268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+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1)!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3!</w:t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(3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2)!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×</w:t>
            </w:r>
          </w:p>
          <w:p>
            <w:pPr>
              <w:autoSpaceDN w:val="0"/>
              <w:tabs>
                <w:tab w:pos="854" w:val="left"/>
                <w:tab w:pos="1294" w:val="left"/>
                <w:tab w:pos="1402" w:val="left"/>
                <w:tab w:pos="2604" w:val="left"/>
              </w:tabs>
              <w:autoSpaceDE w:val="0"/>
              <w:widowControl/>
              <w:spacing w:line="550" w:lineRule="exact" w:before="0" w:after="0"/>
              <w:ind w:left="386" w:right="144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(0. 733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0. 343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+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0. 789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0. 389)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+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(3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1)!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3!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(3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3)!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0. 879)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0. 262</w:t>
            </w:r>
          </w:p>
          <w:p>
            <w:pPr>
              <w:autoSpaceDN w:val="0"/>
              <w:tabs>
                <w:tab w:pos="532" w:val="left"/>
                <w:tab w:pos="568" w:val="left"/>
              </w:tabs>
              <w:autoSpaceDE w:val="0"/>
              <w:widowControl/>
              <w:spacing w:line="322" w:lineRule="exact" w:before="166" w:after="0"/>
              <w:ind w:left="108" w:right="0" w:firstLine="0"/>
              <w:jc w:val="left"/>
            </w:pPr>
            <w:r>
              <w:tab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因素层指标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3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4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的权重及指标层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15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个风险指标权重计算过程同上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结果如下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: 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0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=(0. 185,0. 252,0. 238,0. 325); 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=(0. 312,0. 201,0. 153,0. 136,0. 198); 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=(0. 256,0. 195,0. 280,0. 269); 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3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=(0. 262,0. 343,0. 395);</w:t>
            </w:r>
          </w:p>
        </w:tc>
      </w:tr>
    </w:tbl>
    <w:p>
      <w:pPr>
        <w:autoSpaceDN w:val="0"/>
        <w:autoSpaceDE w:val="0"/>
        <w:widowControl/>
        <w:spacing w:line="14" w:lineRule="exact" w:before="0" w:after="390"/>
        <w:ind w:left="0" w:right="0"/>
      </w:pPr>
    </w:p>
    <w:p>
      <w:pPr>
        <w:sectPr>
          <w:type w:val="nextColumn"/>
          <w:pgSz w:w="12359" w:h="16838"/>
          <w:pgMar w:top="532" w:right="1140" w:bottom="168" w:left="400" w:header="720" w:footer="720" w:gutter="0"/>
          <w:cols w:num="2" w:equalWidth="0">
            <w:col w:w="5758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359" w:h="16838"/>
          <w:pgMar w:top="532" w:right="114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163"/>
        <w:gridCol w:w="2163"/>
        <w:gridCol w:w="2163"/>
        <w:gridCol w:w="2163"/>
        <w:gridCol w:w="2163"/>
      </w:tblGrid>
      <w:tr>
        <w:trPr>
          <w:trHeight w:hRule="exact" w:val="46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62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36" w:after="0"/>
              <w:ind w:left="628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赵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马胜彬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卜泽慧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—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基于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PCA-Shapley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值的地铁盾构施工风险灰色聚类评价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54"/>
        <w:ind w:left="0" w:right="0"/>
      </w:pPr>
    </w:p>
    <w:p>
      <w:pPr>
        <w:sectPr>
          <w:pgSz w:w="12359" w:h="16838"/>
          <w:pgMar w:top="532" w:right="114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0"/>
        <w:ind w:left="72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4. 2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盾构施工风险灰色聚类评价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w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=(0. 425,0. 276,0. 299)。</w:t>
      </w:r>
    </w:p>
    <w:p>
      <w:pPr>
        <w:autoSpaceDN w:val="0"/>
        <w:tabs>
          <w:tab w:pos="1152" w:val="left"/>
          <w:tab w:pos="1546" w:val="left"/>
          <w:tab w:pos="1644" w:val="left"/>
          <w:tab w:pos="2162" w:val="left"/>
          <w:tab w:pos="2680" w:val="left"/>
          <w:tab w:pos="3198" w:val="left"/>
          <w:tab w:pos="3716" w:val="left"/>
          <w:tab w:pos="4234" w:val="left"/>
          <w:tab w:pos="4752" w:val="left"/>
          <w:tab w:pos="5078" w:val="left"/>
        </w:tabs>
        <w:autoSpaceDE w:val="0"/>
        <w:widowControl/>
        <w:spacing w:line="558" w:lineRule="exact" w:before="0" w:after="0"/>
        <w:ind w:left="734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由评估小组参照表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个风险指标的风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险程度分别打分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最终得到原始打分数据矩阵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~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é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8. 0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8. 0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7. 0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6. 0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ù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tabs>
          <w:tab w:pos="1546" w:val="left"/>
        </w:tabs>
        <w:autoSpaceDE w:val="0"/>
        <w:widowControl/>
        <w:spacing w:line="244" w:lineRule="exact" w:before="182" w:after="0"/>
        <w:ind w:left="1070" w:right="4032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br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</w:p>
    <w:p>
      <w:pPr>
        <w:autoSpaceDN w:val="0"/>
        <w:autoSpaceDE w:val="0"/>
        <w:widowControl/>
        <w:spacing w:line="252" w:lineRule="exact" w:before="0" w:after="0"/>
        <w:ind w:left="0" w:right="4134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</w:p>
    <w:p>
      <w:pPr>
        <w:autoSpaceDN w:val="0"/>
        <w:tabs>
          <w:tab w:pos="1638" w:val="left"/>
          <w:tab w:pos="2162" w:val="left"/>
          <w:tab w:pos="2680" w:val="left"/>
          <w:tab w:pos="3198" w:val="left"/>
          <w:tab w:pos="3716" w:val="left"/>
          <w:tab w:pos="4234" w:val="left"/>
          <w:tab w:pos="4752" w:val="left"/>
          <w:tab w:pos="5078" w:val="left"/>
        </w:tabs>
        <w:autoSpaceDE w:val="0"/>
        <w:widowControl/>
        <w:spacing w:line="400" w:lineRule="exact" w:before="0" w:after="0"/>
        <w:ind w:left="1546" w:right="576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6. 0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6. 5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7. 5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4. 5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8. 5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6. 0 </w:t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8. 0 </w:t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7. 5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8. 5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5. 5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6. 5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6. 5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8. 0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7. 0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252" w:lineRule="exact" w:before="0" w:after="0"/>
        <w:ind w:left="0" w:right="602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252" w:lineRule="exact" w:before="0" w:after="0"/>
        <w:ind w:left="0" w:right="602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252" w:lineRule="exact" w:before="0" w:after="0"/>
        <w:ind w:left="0" w:right="4134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</w:p>
    <w:p>
      <w:pPr>
        <w:autoSpaceDN w:val="0"/>
        <w:tabs>
          <w:tab w:pos="1638" w:val="left"/>
          <w:tab w:pos="2162" w:val="left"/>
          <w:tab w:pos="2680" w:val="left"/>
          <w:tab w:pos="3198" w:val="left"/>
          <w:tab w:pos="3716" w:val="left"/>
          <w:tab w:pos="4234" w:val="left"/>
          <w:tab w:pos="4752" w:val="left"/>
          <w:tab w:pos="5078" w:val="left"/>
        </w:tabs>
        <w:autoSpaceDE w:val="0"/>
        <w:widowControl/>
        <w:spacing w:line="274" w:lineRule="exact" w:before="0" w:after="0"/>
        <w:ind w:left="1546" w:right="0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êê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9. 5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8. 0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8. 0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8. 5 </w:t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9. 0 </w:t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9. 0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7. 0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6. 5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7. 5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274" w:lineRule="exact" w:before="0" w:after="0"/>
        <w:ind w:left="0" w:right="602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úú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û</w:t>
      </w:r>
    </w:p>
    <w:p>
      <w:pPr>
        <w:autoSpaceDN w:val="0"/>
        <w:tabs>
          <w:tab w:pos="1644" w:val="left"/>
          <w:tab w:pos="2162" w:val="left"/>
          <w:tab w:pos="2680" w:val="left"/>
          <w:tab w:pos="3198" w:val="left"/>
          <w:tab w:pos="3716" w:val="left"/>
          <w:tab w:pos="4234" w:val="left"/>
          <w:tab w:pos="4752" w:val="left"/>
          <w:tab w:pos="5078" w:val="left"/>
        </w:tabs>
        <w:autoSpaceDE w:val="0"/>
        <w:widowControl/>
        <w:spacing w:line="252" w:lineRule="exact" w:before="0" w:after="0"/>
        <w:ind w:left="1546" w:right="0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é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7. 5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7. 0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7. 5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8. 0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9. 5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ù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tabs>
          <w:tab w:pos="1546" w:val="left"/>
        </w:tabs>
        <w:autoSpaceDE w:val="0"/>
        <w:widowControl/>
        <w:spacing w:line="86" w:lineRule="exact" w:before="340" w:after="0"/>
        <w:ind w:left="1070" w:right="4032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br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</w:p>
    <w:p>
      <w:pPr>
        <w:autoSpaceDN w:val="0"/>
        <w:autoSpaceDE w:val="0"/>
        <w:widowControl/>
        <w:spacing w:line="252" w:lineRule="exact" w:before="0" w:after="0"/>
        <w:ind w:left="0" w:right="4134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</w:p>
    <w:p>
      <w:pPr>
        <w:autoSpaceDN w:val="0"/>
        <w:tabs>
          <w:tab w:pos="1638" w:val="left"/>
          <w:tab w:pos="2162" w:val="left"/>
          <w:tab w:pos="2680" w:val="left"/>
          <w:tab w:pos="3198" w:val="left"/>
          <w:tab w:pos="3716" w:val="left"/>
          <w:tab w:pos="4234" w:val="left"/>
          <w:tab w:pos="4752" w:val="left"/>
          <w:tab w:pos="5078" w:val="left"/>
        </w:tabs>
        <w:autoSpaceDE w:val="0"/>
        <w:widowControl/>
        <w:spacing w:line="558" w:lineRule="exact" w:before="0" w:after="0"/>
        <w:ind w:left="1546" w:right="576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êê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7. 5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6. 5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6. 5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8. 0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6. 0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5. 5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7. 5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7. 0 </w:t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5. 5 </w:t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6. 5 </w:t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6. 5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6. 0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7. 0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7. 5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6. 0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8. 5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8. 0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6. 5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7. 0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7. 5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252" w:lineRule="exact" w:before="0" w:after="0"/>
        <w:ind w:left="0" w:right="602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374" w:lineRule="exact" w:before="0" w:after="0"/>
        <w:ind w:left="0" w:right="602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úú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û</w:t>
      </w:r>
    </w:p>
    <w:p>
      <w:pPr>
        <w:autoSpaceDN w:val="0"/>
        <w:tabs>
          <w:tab w:pos="1644" w:val="left"/>
          <w:tab w:pos="2162" w:val="left"/>
          <w:tab w:pos="2680" w:val="left"/>
          <w:tab w:pos="3198" w:val="left"/>
          <w:tab w:pos="3716" w:val="left"/>
          <w:tab w:pos="4234" w:val="left"/>
          <w:tab w:pos="4752" w:val="left"/>
          <w:tab w:pos="5078" w:val="left"/>
        </w:tabs>
        <w:autoSpaceDE w:val="0"/>
        <w:widowControl/>
        <w:spacing w:line="252" w:lineRule="exact" w:before="0" w:after="0"/>
        <w:ind w:left="1546" w:right="0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é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7. 5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7. 5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6. 0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8. 5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ù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426" w:lineRule="exact" w:before="0" w:after="0"/>
        <w:ind w:left="107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</w:p>
    <w:p>
      <w:pPr>
        <w:autoSpaceDN w:val="0"/>
        <w:tabs>
          <w:tab w:pos="1638" w:val="left"/>
          <w:tab w:pos="2162" w:val="left"/>
          <w:tab w:pos="2680" w:val="left"/>
          <w:tab w:pos="3198" w:val="left"/>
          <w:tab w:pos="3716" w:val="left"/>
          <w:tab w:pos="4234" w:val="left"/>
          <w:tab w:pos="4752" w:val="left"/>
          <w:tab w:pos="5078" w:val="left"/>
        </w:tabs>
        <w:autoSpaceDE w:val="0"/>
        <w:widowControl/>
        <w:spacing w:line="264" w:lineRule="exact" w:before="0" w:after="0"/>
        <w:ind w:left="1546" w:right="0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êê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7. 5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8. 0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7. 5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6. 0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8. 5 </w:t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7. 5 </w:t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8. 5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4. 5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7. 5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6. 5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8. 0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7. 5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264" w:lineRule="exact" w:before="0" w:after="0"/>
        <w:ind w:left="0" w:right="602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úú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û</w:t>
      </w:r>
    </w:p>
    <w:p>
      <w:pPr>
        <w:autoSpaceDN w:val="0"/>
        <w:tabs>
          <w:tab w:pos="1644" w:val="left"/>
          <w:tab w:pos="2162" w:val="left"/>
          <w:tab w:pos="2680" w:val="left"/>
          <w:tab w:pos="3198" w:val="left"/>
          <w:tab w:pos="3716" w:val="left"/>
          <w:tab w:pos="4234" w:val="left"/>
          <w:tab w:pos="4752" w:val="left"/>
          <w:tab w:pos="5078" w:val="left"/>
        </w:tabs>
        <w:autoSpaceDE w:val="0"/>
        <w:widowControl/>
        <w:spacing w:line="252" w:lineRule="exact" w:before="0" w:after="0"/>
        <w:ind w:left="1546" w:right="0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é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4. 0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5. 0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5. 5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4. 5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ù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426" w:lineRule="exact" w:before="0" w:after="0"/>
        <w:ind w:left="107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</w:p>
    <w:p>
      <w:pPr>
        <w:autoSpaceDN w:val="0"/>
        <w:tabs>
          <w:tab w:pos="1638" w:val="left"/>
          <w:tab w:pos="2162" w:val="left"/>
          <w:tab w:pos="2680" w:val="left"/>
          <w:tab w:pos="3198" w:val="left"/>
          <w:tab w:pos="3716" w:val="left"/>
          <w:tab w:pos="4234" w:val="left"/>
          <w:tab w:pos="4752" w:val="left"/>
          <w:tab w:pos="5078" w:val="left"/>
        </w:tabs>
        <w:autoSpaceDE w:val="0"/>
        <w:widowControl/>
        <w:spacing w:line="264" w:lineRule="exact" w:before="0" w:after="0"/>
        <w:ind w:left="1546" w:right="0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êê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3. 0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4. 5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3. 5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4. 0 </w:t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3. 5 </w:t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4. 5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5. 0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3. 0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264" w:lineRule="exact" w:before="0" w:after="0"/>
        <w:ind w:left="0" w:right="602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úú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û</w:t>
      </w:r>
    </w:p>
    <w:p>
      <w:pPr>
        <w:autoSpaceDN w:val="0"/>
        <w:tabs>
          <w:tab w:pos="1196" w:val="left"/>
          <w:tab w:pos="1554" w:val="left"/>
          <w:tab w:pos="1654" w:val="left"/>
          <w:tab w:pos="2378" w:val="left"/>
          <w:tab w:pos="3100" w:val="left"/>
          <w:tab w:pos="3824" w:val="left"/>
          <w:tab w:pos="4548" w:val="left"/>
          <w:tab w:pos="5080" w:val="left"/>
        </w:tabs>
        <w:autoSpaceDE w:val="0"/>
        <w:widowControl/>
        <w:spacing w:line="558" w:lineRule="exact" w:before="0" w:after="0"/>
        <w:ind w:left="734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由表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8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的计算规则确定灰色聚类权矩阵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~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</w:t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é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0. 395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0. 395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0. 211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0. 000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0. 000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ù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tabs>
          <w:tab w:pos="1554" w:val="left"/>
        </w:tabs>
        <w:autoSpaceDE w:val="0"/>
        <w:widowControl/>
        <w:spacing w:line="244" w:lineRule="exact" w:before="182" w:after="0"/>
        <w:ind w:left="1068" w:right="4032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br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</w:p>
    <w:p>
      <w:pPr>
        <w:autoSpaceDN w:val="0"/>
        <w:autoSpaceDE w:val="0"/>
        <w:widowControl/>
        <w:spacing w:line="252" w:lineRule="exact" w:before="0" w:after="0"/>
        <w:ind w:left="0" w:right="4124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</w:p>
    <w:p>
      <w:pPr>
        <w:autoSpaceDN w:val="0"/>
        <w:tabs>
          <w:tab w:pos="1648" w:val="left"/>
          <w:tab w:pos="2378" w:val="left"/>
          <w:tab w:pos="3100" w:val="left"/>
          <w:tab w:pos="3824" w:val="left"/>
          <w:tab w:pos="4548" w:val="left"/>
          <w:tab w:pos="5080" w:val="left"/>
        </w:tabs>
        <w:autoSpaceDE w:val="0"/>
        <w:widowControl/>
        <w:spacing w:line="400" w:lineRule="exact" w:before="0" w:after="0"/>
        <w:ind w:left="1554" w:right="576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0. 385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0. 290 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0. 392 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0. 364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0. 222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0. 306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0. 000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0. 040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0. 000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0. 000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252" w:lineRule="exact" w:before="0" w:after="0"/>
        <w:ind w:left="0" w:right="600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252" w:lineRule="exact" w:before="0" w:after="0"/>
        <w:ind w:left="0" w:right="600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252" w:lineRule="exact" w:before="0" w:after="0"/>
        <w:ind w:left="0" w:right="4124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</w:p>
    <w:p>
      <w:pPr>
        <w:autoSpaceDN w:val="0"/>
        <w:tabs>
          <w:tab w:pos="1648" w:val="left"/>
          <w:tab w:pos="2378" w:val="left"/>
          <w:tab w:pos="3100" w:val="left"/>
          <w:tab w:pos="3824" w:val="left"/>
          <w:tab w:pos="4548" w:val="left"/>
          <w:tab w:pos="5080" w:val="left"/>
        </w:tabs>
        <w:autoSpaceDE w:val="0"/>
        <w:widowControl/>
        <w:spacing w:line="276" w:lineRule="exact" w:before="0" w:after="0"/>
        <w:ind w:left="1554" w:right="0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êê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0. 479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0. 389 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0. 385 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0. 398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0. 136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0. 207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0. 000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0. 000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0. 000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0. 000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276" w:lineRule="exact" w:before="0" w:after="0"/>
        <w:ind w:left="0" w:right="600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úú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û</w:t>
      </w:r>
    </w:p>
    <w:p>
      <w:pPr>
        <w:autoSpaceDN w:val="0"/>
        <w:tabs>
          <w:tab w:pos="1654" w:val="left"/>
          <w:tab w:pos="2378" w:val="left"/>
          <w:tab w:pos="3100" w:val="left"/>
          <w:tab w:pos="3824" w:val="left"/>
          <w:tab w:pos="4548" w:val="left"/>
          <w:tab w:pos="5080" w:val="left"/>
        </w:tabs>
        <w:autoSpaceDE w:val="0"/>
        <w:widowControl/>
        <w:spacing w:line="252" w:lineRule="exact" w:before="0" w:after="0"/>
        <w:ind w:left="1554" w:right="0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é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0. 419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0. 399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0. 182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0. 000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0. 000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ù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tabs>
          <w:tab w:pos="1554" w:val="left"/>
        </w:tabs>
        <w:autoSpaceDE w:val="0"/>
        <w:widowControl/>
        <w:spacing w:line="86" w:lineRule="exact" w:before="340" w:after="0"/>
        <w:ind w:left="1068" w:right="4032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br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</w:p>
    <w:p>
      <w:pPr>
        <w:autoSpaceDN w:val="0"/>
        <w:autoSpaceDE w:val="0"/>
        <w:widowControl/>
        <w:spacing w:line="252" w:lineRule="exact" w:before="0" w:after="0"/>
        <w:ind w:left="0" w:right="4124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</w:p>
    <w:p>
      <w:pPr>
        <w:autoSpaceDN w:val="0"/>
        <w:tabs>
          <w:tab w:pos="1648" w:val="left"/>
          <w:tab w:pos="2378" w:val="left"/>
          <w:tab w:pos="3100" w:val="left"/>
          <w:tab w:pos="3824" w:val="left"/>
          <w:tab w:pos="4548" w:val="left"/>
          <w:tab w:pos="5080" w:val="left"/>
        </w:tabs>
        <w:autoSpaceDE w:val="0"/>
        <w:widowControl/>
        <w:spacing w:line="556" w:lineRule="exact" w:before="0" w:after="0"/>
        <w:ind w:left="1554" w:right="576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êê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0. 298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0. 378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0. 339 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0. 375 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0. 404 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0. 400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0. 327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0. 218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0. 261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0. 000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0. 000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0. 000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0. 000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0. 000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0. 000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252" w:lineRule="exact" w:before="0" w:after="0"/>
        <w:ind w:left="0" w:right="600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372" w:lineRule="exact" w:before="0" w:after="0"/>
        <w:ind w:left="0" w:right="600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úú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û</w:t>
      </w:r>
    </w:p>
    <w:p>
      <w:pPr>
        <w:autoSpaceDN w:val="0"/>
        <w:tabs>
          <w:tab w:pos="1654" w:val="left"/>
          <w:tab w:pos="2378" w:val="left"/>
          <w:tab w:pos="3100" w:val="left"/>
          <w:tab w:pos="3824" w:val="left"/>
          <w:tab w:pos="4548" w:val="left"/>
          <w:tab w:pos="5080" w:val="left"/>
        </w:tabs>
        <w:autoSpaceDE w:val="0"/>
        <w:widowControl/>
        <w:spacing w:line="252" w:lineRule="exact" w:before="0" w:after="0"/>
        <w:ind w:left="1554" w:right="0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é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0. 408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0. 391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0. 200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0. 000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0. 000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ù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426" w:lineRule="exact" w:before="0" w:after="0"/>
        <w:ind w:left="106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</w:p>
    <w:p>
      <w:pPr>
        <w:autoSpaceDN w:val="0"/>
        <w:tabs>
          <w:tab w:pos="1648" w:val="left"/>
          <w:tab w:pos="2378" w:val="left"/>
          <w:tab w:pos="3100" w:val="left"/>
          <w:tab w:pos="3824" w:val="left"/>
          <w:tab w:pos="4548" w:val="left"/>
          <w:tab w:pos="5080" w:val="left"/>
        </w:tabs>
        <w:autoSpaceDE w:val="0"/>
        <w:widowControl/>
        <w:spacing w:line="264" w:lineRule="exact" w:before="0" w:after="0"/>
        <w:ind w:left="1554" w:right="0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êê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0. 276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0. 401 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0. 329 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0. 403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0. 305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0. 197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0. 090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0. 000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0. 000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0. 000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264" w:lineRule="exact" w:before="0" w:after="0"/>
        <w:ind w:left="0" w:right="600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úú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û</w:t>
      </w:r>
    </w:p>
    <w:p>
      <w:pPr>
        <w:autoSpaceDN w:val="0"/>
        <w:tabs>
          <w:tab w:pos="1654" w:val="left"/>
          <w:tab w:pos="2378" w:val="left"/>
          <w:tab w:pos="3100" w:val="left"/>
          <w:tab w:pos="3824" w:val="left"/>
          <w:tab w:pos="4548" w:val="left"/>
          <w:tab w:pos="5080" w:val="left"/>
        </w:tabs>
        <w:autoSpaceDE w:val="0"/>
        <w:widowControl/>
        <w:spacing w:line="252" w:lineRule="exact" w:before="0" w:after="0"/>
        <w:ind w:left="1554" w:right="0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é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0. 199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0. 256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0. 347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0. 199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0. 000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ù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426" w:lineRule="exact" w:before="0" w:after="0"/>
        <w:ind w:left="106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</w:p>
    <w:p>
      <w:pPr>
        <w:autoSpaceDN w:val="0"/>
        <w:tabs>
          <w:tab w:pos="1648" w:val="left"/>
          <w:tab w:pos="2378" w:val="left"/>
          <w:tab w:pos="3100" w:val="left"/>
          <w:tab w:pos="3824" w:val="left"/>
          <w:tab w:pos="4548" w:val="left"/>
          <w:tab w:pos="5080" w:val="left"/>
        </w:tabs>
        <w:autoSpaceDE w:val="0"/>
        <w:widowControl/>
        <w:spacing w:line="264" w:lineRule="exact" w:before="0" w:after="0"/>
        <w:ind w:left="1554" w:right="0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êê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0. 155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0. 182 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0. 199 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0. 233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0. 279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0. 327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0. 366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0. 256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0. 000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0. 000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264" w:lineRule="exact" w:before="0" w:after="0"/>
        <w:ind w:left="0" w:right="600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úú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û</w:t>
      </w:r>
    </w:p>
    <w:p>
      <w:pPr>
        <w:autoSpaceDN w:val="0"/>
        <w:tabs>
          <w:tab w:pos="942" w:val="left"/>
          <w:tab w:pos="2536" w:val="left"/>
        </w:tabs>
        <w:autoSpaceDE w:val="0"/>
        <w:widowControl/>
        <w:spacing w:line="266" w:lineRule="exact" w:before="222" w:after="0"/>
        <w:ind w:left="734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(3)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由公式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(4)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Shapley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值赋权得到的权重向量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与灰色聚类权矩阵相乘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计算得到综合评价矩阵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Z 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Z = 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× R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</w:p>
    <w:p>
      <w:pPr>
        <w:autoSpaceDN w:val="0"/>
        <w:tabs>
          <w:tab w:pos="1420" w:val="left"/>
          <w:tab w:pos="2144" w:val="left"/>
          <w:tab w:pos="2868" w:val="left"/>
          <w:tab w:pos="3592" w:val="left"/>
          <w:tab w:pos="4316" w:val="left"/>
          <w:tab w:pos="4846" w:val="left"/>
        </w:tabs>
        <w:autoSpaceDE w:val="0"/>
        <w:widowControl/>
        <w:spacing w:line="252" w:lineRule="exact" w:before="0" w:after="0"/>
        <w:ind w:left="1334" w:right="0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é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0. 387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0. 389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0. 217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0. 006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0. 000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ù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252" w:lineRule="exact" w:before="0" w:after="0"/>
        <w:ind w:left="1334" w:right="0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</w:p>
    <w:p>
      <w:pPr>
        <w:autoSpaceDN w:val="0"/>
        <w:tabs>
          <w:tab w:pos="1420" w:val="left"/>
          <w:tab w:pos="2144" w:val="left"/>
          <w:tab w:pos="2868" w:val="left"/>
          <w:tab w:pos="3592" w:val="left"/>
          <w:tab w:pos="4316" w:val="left"/>
          <w:tab w:pos="4846" w:val="left"/>
        </w:tabs>
        <w:autoSpaceDE w:val="0"/>
        <w:widowControl/>
        <w:spacing w:line="252" w:lineRule="exact" w:before="0" w:after="0"/>
        <w:ind w:left="1334" w:right="0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0. 362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0. 396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0. 242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0. 000 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0. 000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autoSpaceDE w:val="0"/>
        <w:widowControl/>
        <w:spacing w:line="252" w:lineRule="exact" w:before="0" w:after="0"/>
        <w:ind w:left="0" w:right="832" w:firstLine="0"/>
        <w:jc w:val="righ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</w:t>
      </w:r>
    </w:p>
    <w:p>
      <w:pPr>
        <w:autoSpaceDN w:val="0"/>
        <w:tabs>
          <w:tab w:pos="1420" w:val="left"/>
          <w:tab w:pos="2144" w:val="left"/>
          <w:tab w:pos="2868" w:val="left"/>
          <w:tab w:pos="3592" w:val="left"/>
          <w:tab w:pos="4316" w:val="left"/>
          <w:tab w:pos="4846" w:val="left"/>
        </w:tabs>
        <w:autoSpaceDE w:val="0"/>
        <w:widowControl/>
        <w:spacing w:line="372" w:lineRule="exact" w:before="0" w:after="0"/>
        <w:ind w:left="1334" w:right="0" w:firstLine="0"/>
        <w:jc w:val="left"/>
      </w:pP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êê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0. 360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0. 182 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0. 374 </w:t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0. 234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0. 235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0. 322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0. 031 </w:t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0. 263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0. 000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0. 000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úú</w:t>
      </w:r>
      <w:r>
        <w:rPr>
          <w:w w:val="97.96190715971447"/>
          <w:rFonts w:ascii="SymbolMT" w:hAnsi="SymbolMT" w:eastAsia="SymbolMT"/>
          <w:b w:val="0"/>
          <w:i w:val="0"/>
          <w:color w:val="000000"/>
          <w:sz w:val="21"/>
        </w:rPr>
        <w:t>û</w:t>
      </w:r>
    </w:p>
    <w:p>
      <w:pPr>
        <w:autoSpaceDN w:val="0"/>
        <w:tabs>
          <w:tab w:pos="1170" w:val="left"/>
        </w:tabs>
        <w:autoSpaceDE w:val="0"/>
        <w:widowControl/>
        <w:spacing w:line="266" w:lineRule="exact" w:before="280" w:after="0"/>
        <w:ind w:left="734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(4)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由式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(5)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确定综合评价向量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: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0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Z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0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[0. 308,0. 337,0. 262,0. 094,0. 000];</w:t>
      </w:r>
    </w:p>
    <w:p>
      <w:pPr>
        <w:sectPr>
          <w:type w:val="continuous"/>
          <w:pgSz w:w="12359" w:h="16838"/>
          <w:pgMar w:top="532" w:right="1144" w:bottom="168" w:left="400" w:header="720" w:footer="720" w:gutter="0"/>
          <w:cols w:num="2" w:equalWidth="0">
            <w:col w:w="5758" w:space="0"/>
            <w:col w:w="5058" w:space="0"/>
          </w:cols>
          <w:docGrid w:linePitch="360"/>
        </w:sectPr>
      </w:pPr>
    </w:p>
    <w:p>
      <w:pPr>
        <w:autoSpaceDN w:val="0"/>
        <w:autoSpaceDE w:val="0"/>
        <w:widowControl/>
        <w:spacing w:line="314" w:lineRule="exact" w:before="174" w:after="0"/>
        <w:ind w:left="216" w:right="24" w:firstLine="418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(5)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结果分析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将综合评价向量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与灰色测度阈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U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=(9,7,5,3,1)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进行合成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单值化处理得到盾构施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工风险综合评价值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W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M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U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6. 715,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由测度表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青岛地铁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安安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区间隧道盾构施工风险等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较低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在可接受范围内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进一步分析设备和材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料风险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施工技术风险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人的风险和施工环境风险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方面各自的评价向量可以得到各方面的综合评价值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: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W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7. 307,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W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7. 241,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W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7. 126,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W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5. 668,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工风险等级排序为施工环境风险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&gt;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人的风险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&gt;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术风险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&gt;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设备和材料风险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施工环境风险为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一般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地下地质条件不良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地下管线老化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地面沉降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风险均较高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2" w:after="0"/>
        <w:ind w:left="210" w:right="26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结合风险评价结果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安安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区间段实际工程情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况来看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该区间位于城市较繁华地段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地上建筑物众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地下管线排布繁多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且地质较为复杂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安子东站作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为盾构起点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距海边约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200 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地下水位为地面下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3. 6 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地面沉降风险容易造成建筑物的沉降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甚至地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下管线破裂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诸多复杂地质因素给施工带来了诸多风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相关单位和部门需要做大量的前期勘测工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召开多次会议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对施工方案进行探讨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敲定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证施工安全进行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项目成员也需进行大量的前期管理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和技术培训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对盾构机的最佳掘进参数和注浆配比进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一步优化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严格控制管片等材料质量以及规范管片运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输和拼装过程中的技术操作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解决近海富水复杂地层</w:t>
      </w:r>
    </w:p>
    <w:p>
      <w:pPr>
        <w:autoSpaceDN w:val="0"/>
        <w:autoSpaceDE w:val="0"/>
        <w:widowControl/>
        <w:spacing w:line="242" w:lineRule="exact" w:before="0" w:after="0"/>
        <w:ind w:left="21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管片上浮及盾构机在软弱地层中掘进时盾体滚动等技</w:t>
      </w:r>
    </w:p>
    <w:p>
      <w:pPr>
        <w:autoSpaceDN w:val="0"/>
        <w:autoSpaceDE w:val="0"/>
        <w:widowControl/>
        <w:spacing w:line="488" w:lineRule="exact" w:before="0" w:after="0"/>
        <w:ind w:left="21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术难题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尽可能降低相关风险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96" w:lineRule="exact" w:before="26" w:after="0"/>
        <w:ind w:left="2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5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结论</w:t>
      </w:r>
    </w:p>
    <w:p>
      <w:pPr>
        <w:autoSpaceDN w:val="0"/>
        <w:autoSpaceDE w:val="0"/>
        <w:widowControl/>
        <w:spacing w:line="316" w:lineRule="exact" w:before="304" w:after="0"/>
        <w:ind w:left="216" w:right="26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为对地铁盾构施工风险进行科学评价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构建了基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PCA-Shapley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值的地铁盾构施工风险灰色聚类评价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模型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主要结论如下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4" w:after="0"/>
        <w:ind w:left="216" w:right="24" w:firstLine="418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首先识别出具体的风险要素集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通过主成分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分析法对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个风险要素进行降维处理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进一步归纳和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完善风险指标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从设备和材料风险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施工技术风险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的风险和施工环境风险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个方面构建评价指标体系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克服了指标选取的主观性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4" w:after="0"/>
        <w:ind w:left="216" w:right="26" w:firstLine="418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针对地铁盾构施工风险的指标关联性和灰色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分别通过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Shapley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值法赋权和灰色聚类法进行风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险评价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有效解决了部分指标信息不完整造成的评价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结果失真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4" w:after="344"/>
        <w:ind w:left="216" w:right="24" w:firstLine="418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以青岛地铁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安安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区间隧道为例进行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演算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结果显示该线路盾构施工风险等级为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良好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施工环境风险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一般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是施工过程中面临的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主要风险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项目部需要针对各项指标的风险情况有针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对性地采取相应措施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更好地保障盾构施工的安全性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2359" w:h="16838"/>
          <w:pgMar w:top="532" w:right="1144" w:bottom="168" w:left="400" w:header="720" w:footer="720" w:gutter="0"/>
          <w:cols w:num="2" w:equalWidth="0">
            <w:col w:w="5758" w:space="0"/>
            <w:col w:w="505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359" w:h="16838"/>
          <w:pgMar w:top="532" w:right="114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545"/>
        <w:gridCol w:w="1545"/>
        <w:gridCol w:w="1545"/>
        <w:gridCol w:w="1545"/>
        <w:gridCol w:w="1545"/>
        <w:gridCol w:w="1545"/>
        <w:gridCol w:w="1545"/>
      </w:tblGrid>
      <w:tr>
        <w:trPr>
          <w:trHeight w:hRule="exact" w:val="516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1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4" w:after="0"/>
              <w:ind w:left="0" w:right="167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铁道标准设计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4" w:after="0"/>
              <w:ind w:left="0" w:right="30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4" w:after="0"/>
              <w:ind w:left="50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卷</w:t>
            </w:r>
          </w:p>
        </w:tc>
      </w:tr>
      <w:tr>
        <w:trPr>
          <w:trHeight w:hRule="exact" w:val="14252"/>
        </w:trPr>
        <w:tc>
          <w:tcPr>
            <w:tcW w:type="dxa" w:w="10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350" w:after="0"/>
              <w:ind w:left="37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挖掘指标数据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剖析每个风险指标对目标的具体影响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</w:p>
          <w:p>
            <w:pPr>
              <w:autoSpaceDN w:val="0"/>
              <w:tabs>
                <w:tab w:pos="792" w:val="left"/>
                <w:tab w:pos="5614" w:val="left"/>
              </w:tabs>
              <w:autoSpaceDE w:val="0"/>
              <w:widowControl/>
              <w:spacing w:line="558" w:lineRule="exact" w:before="0" w:after="0"/>
              <w:ind w:left="37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从而为地铁盾构施工做足准备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有针对性地进行精细</w:t>
            </w:r>
            <w:r>
              <w:br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在未来的研究中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将通过更加科学的方法进一步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[9]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周前国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周鸿源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基于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ANP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的盾构施工风险模糊综合评判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甘</w:t>
            </w:r>
          </w:p>
          <w:p>
            <w:pPr>
              <w:autoSpaceDN w:val="0"/>
              <w:tabs>
                <w:tab w:pos="6040" w:val="left"/>
              </w:tabs>
              <w:autoSpaceDE w:val="0"/>
              <w:widowControl/>
              <w:spacing w:line="274" w:lineRule="exact" w:before="94" w:after="0"/>
              <w:ind w:left="561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[10]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覃晓萍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地铁盾构法施工安全风险识别与评估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[D].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南宁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广西大</w:t>
            </w:r>
            <w:r>
              <w:br/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肃科学学报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,2019,31(4):100-108.</w:t>
            </w:r>
          </w:p>
          <w:p>
            <w:pPr>
              <w:autoSpaceDN w:val="0"/>
              <w:autoSpaceDE w:val="0"/>
              <w:widowControl/>
              <w:spacing w:line="368" w:lineRule="exact" w:before="0" w:after="0"/>
              <w:ind w:left="0" w:right="3812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,2019.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37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化风险管理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5614" w:val="left"/>
              </w:tabs>
              <w:autoSpaceDE w:val="0"/>
              <w:widowControl/>
              <w:spacing w:line="296" w:lineRule="exact" w:before="0" w:after="0"/>
              <w:ind w:left="374" w:right="0" w:firstLine="0"/>
              <w:jc w:val="left"/>
            </w:pP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参考文献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: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[11]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郭隆彪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基于模糊综合评价的地铁盾构施工安全风险评价研究</w:t>
            </w:r>
          </w:p>
          <w:p>
            <w:pPr>
              <w:autoSpaceDN w:val="0"/>
              <w:autoSpaceDE w:val="0"/>
              <w:widowControl/>
              <w:spacing w:line="368" w:lineRule="exact" w:before="0" w:after="0"/>
              <w:ind w:left="0" w:right="1924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[D].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石家庄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石家庄铁道大学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,2019.</w:t>
            </w:r>
          </w:p>
          <w:p>
            <w:pPr>
              <w:autoSpaceDN w:val="0"/>
              <w:tabs>
                <w:tab w:pos="1354" w:val="left"/>
                <w:tab w:pos="1576" w:val="left"/>
                <w:tab w:pos="2356" w:val="left"/>
                <w:tab w:pos="2602" w:val="left"/>
                <w:tab w:pos="3572" w:val="left"/>
                <w:tab w:pos="3816" w:val="left"/>
                <w:tab w:pos="4750" w:val="left"/>
                <w:tab w:pos="5614" w:val="left"/>
              </w:tabs>
              <w:autoSpaceDE w:val="0"/>
              <w:widowControl/>
              <w:spacing w:line="368" w:lineRule="exact" w:before="0" w:after="0"/>
              <w:ind w:left="37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[1] TONON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F,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MAMMINO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A,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BERNARDINI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A.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Multiobjective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optimi-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[12]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吴宗华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越江隧道盾构法施工安全风险辨识与估计研究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[D].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南</w:t>
            </w:r>
          </w:p>
          <w:p>
            <w:pPr>
              <w:autoSpaceDN w:val="0"/>
              <w:tabs>
                <w:tab w:pos="1220" w:val="left"/>
                <w:tab w:pos="1650" w:val="left"/>
                <w:tab w:pos="2414" w:val="left"/>
                <w:tab w:pos="2616" w:val="left"/>
                <w:tab w:pos="3352" w:val="left"/>
                <w:tab w:pos="4144" w:val="left"/>
                <w:tab w:pos="4336" w:val="left"/>
                <w:tab w:pos="4606" w:val="left"/>
                <w:tab w:pos="5080" w:val="left"/>
                <w:tab w:pos="6040" w:val="left"/>
              </w:tabs>
              <w:autoSpaceDE w:val="0"/>
              <w:widowControl/>
              <w:spacing w:line="368" w:lineRule="exact" w:before="0" w:after="0"/>
              <w:ind w:left="80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zation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under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uncertainty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in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tunneling: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Application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to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the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design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of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宁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广西大学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,2019.</w:t>
            </w:r>
          </w:p>
          <w:p>
            <w:pPr>
              <w:autoSpaceDN w:val="0"/>
              <w:tabs>
                <w:tab w:pos="1242" w:val="left"/>
                <w:tab w:pos="2674" w:val="left"/>
                <w:tab w:pos="2998" w:val="left"/>
                <w:tab w:pos="3324" w:val="left"/>
                <w:tab w:pos="4244" w:val="left"/>
                <w:tab w:pos="4966" w:val="left"/>
                <w:tab w:pos="5614" w:val="left"/>
              </w:tabs>
              <w:autoSpaceDE w:val="0"/>
              <w:widowControl/>
              <w:spacing w:line="368" w:lineRule="exact" w:before="0" w:after="0"/>
              <w:ind w:left="80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tunnel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support/ reinforcement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with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case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histories[J].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Tunnelling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and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[13]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王宁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杜修力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张明聚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地铁盾构施工人因可靠性分析的加权</w:t>
            </w:r>
          </w:p>
          <w:p>
            <w:pPr>
              <w:autoSpaceDN w:val="0"/>
              <w:tabs>
                <w:tab w:pos="1652" w:val="left"/>
                <w:tab w:pos="2068" w:val="left"/>
                <w:tab w:pos="2890" w:val="left"/>
                <w:tab w:pos="6040" w:val="left"/>
              </w:tabs>
              <w:autoSpaceDE w:val="0"/>
              <w:widowControl/>
              <w:spacing w:line="368" w:lineRule="exact" w:before="0" w:after="0"/>
              <w:ind w:left="80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Underground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Space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Technology,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2002,17(1):33-54.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模糊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CREAM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模型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天津大学学报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自然科学与工程技术版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),</w:t>
            </w:r>
          </w:p>
          <w:p>
            <w:pPr>
              <w:autoSpaceDN w:val="0"/>
              <w:tabs>
                <w:tab w:pos="6036" w:val="left"/>
              </w:tabs>
              <w:autoSpaceDE w:val="0"/>
              <w:widowControl/>
              <w:spacing w:line="368" w:lineRule="exact" w:before="0" w:after="0"/>
              <w:ind w:left="37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[2]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黄震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傅鹤林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张加兵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基于云理论的盾构隧道施工风险综合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2019,52(2):200-210.</w:t>
            </w:r>
          </w:p>
          <w:p>
            <w:pPr>
              <w:autoSpaceDN w:val="0"/>
              <w:tabs>
                <w:tab w:pos="5614" w:val="left"/>
              </w:tabs>
              <w:autoSpaceDE w:val="0"/>
              <w:widowControl/>
              <w:spacing w:line="376" w:lineRule="exact" w:before="0" w:after="0"/>
              <w:ind w:left="80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评价模型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铁道科学与工程学报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,2018,15(11):3012-3020.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[14]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周华贵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何一韬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海底岩溶盾构隧道勘察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设计及岩溶处理关键技</w:t>
            </w:r>
          </w:p>
          <w:p>
            <w:pPr>
              <w:autoSpaceDN w:val="0"/>
              <w:tabs>
                <w:tab w:pos="6040" w:val="left"/>
              </w:tabs>
              <w:autoSpaceDE w:val="0"/>
              <w:widowControl/>
              <w:spacing w:line="376" w:lineRule="exact" w:before="0" w:after="0"/>
              <w:ind w:left="37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[3]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黄震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傅鹤林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张加兵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基于模糊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证据理论的盾构隧道施工风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术研究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———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以大连地铁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号线火梭区间海底隧道为例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 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隧道</w:t>
            </w:r>
          </w:p>
          <w:p>
            <w:pPr>
              <w:autoSpaceDN w:val="0"/>
              <w:tabs>
                <w:tab w:pos="6040" w:val="left"/>
              </w:tabs>
              <w:autoSpaceDE w:val="0"/>
              <w:widowControl/>
              <w:spacing w:line="376" w:lineRule="exact" w:before="0" w:after="0"/>
              <w:ind w:left="80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险综合评价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武汉大学学报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工学版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),2019,52(8):694-702.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建设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中英文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),2018,38(11):1830-1835.</w:t>
            </w:r>
          </w:p>
          <w:p>
            <w:pPr>
              <w:autoSpaceDN w:val="0"/>
              <w:tabs>
                <w:tab w:pos="5614" w:val="left"/>
              </w:tabs>
              <w:autoSpaceDE w:val="0"/>
              <w:widowControl/>
              <w:spacing w:line="376" w:lineRule="exact" w:before="0" w:after="0"/>
              <w:ind w:left="37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[4]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宗秋雷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王彬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王凯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基于梯形模糊数和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C-OWA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算子的地铁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[15]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宫本福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杨志勇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北京地铁盾构施工风险控制技术研究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铁道</w:t>
            </w:r>
          </w:p>
          <w:p>
            <w:pPr>
              <w:autoSpaceDN w:val="0"/>
              <w:tabs>
                <w:tab w:pos="6040" w:val="left"/>
              </w:tabs>
              <w:autoSpaceDE w:val="0"/>
              <w:widowControl/>
              <w:spacing w:line="376" w:lineRule="exact" w:before="0" w:after="0"/>
              <w:ind w:left="80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盾构施工风险评估方法研究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 J/ OL].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长江科学院院报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:1 - 8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标准设计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,2018,62(6):110-114.</w:t>
            </w:r>
          </w:p>
          <w:p>
            <w:pPr>
              <w:autoSpaceDN w:val="0"/>
              <w:tabs>
                <w:tab w:pos="5614" w:val="left"/>
              </w:tabs>
              <w:autoSpaceDE w:val="0"/>
              <w:widowControl/>
              <w:spacing w:line="376" w:lineRule="exact" w:before="0" w:after="0"/>
              <w:ind w:left="80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[2020 - 04 - 12 ]. http:/ / kns. cnki. netkcmsdetail/ 42. 1171. TV.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[16]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刘文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赵挺生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张亚静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地铁盾构施工安全风险规律分析与对</w:t>
            </w:r>
          </w:p>
          <w:p>
            <w:pPr>
              <w:autoSpaceDN w:val="0"/>
              <w:tabs>
                <w:tab w:pos="6040" w:val="left"/>
              </w:tabs>
              <w:autoSpaceDE w:val="0"/>
              <w:widowControl/>
              <w:spacing w:line="366" w:lineRule="exact" w:before="0" w:after="0"/>
              <w:ind w:left="79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20191219. 1707. 004. html.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策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中国安全科学学报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,2017,27(10):130-136.</w:t>
            </w:r>
          </w:p>
          <w:p>
            <w:pPr>
              <w:autoSpaceDN w:val="0"/>
              <w:tabs>
                <w:tab w:pos="5614" w:val="left"/>
              </w:tabs>
              <w:autoSpaceDE w:val="0"/>
              <w:widowControl/>
              <w:spacing w:line="366" w:lineRule="exact" w:before="0" w:after="0"/>
              <w:ind w:left="37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[5]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洪文霞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钱瑾玉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贾明磊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邻近建筑物条件下青岛地铁盾构施工风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[17]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任建喜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杨锋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朱元伟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邻近建筑物条件下西安地铁盾构施工风险</w:t>
            </w:r>
          </w:p>
          <w:p>
            <w:pPr>
              <w:autoSpaceDN w:val="0"/>
              <w:tabs>
                <w:tab w:pos="6040" w:val="left"/>
              </w:tabs>
              <w:autoSpaceDE w:val="0"/>
              <w:widowControl/>
              <w:spacing w:line="376" w:lineRule="exact" w:before="0" w:after="0"/>
              <w:ind w:left="80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险评价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隧道建设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中英文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),2018,38(S2):68-74.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评估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铁道工程学报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,2016,33(7):88-93.</w:t>
            </w:r>
          </w:p>
          <w:p>
            <w:pPr>
              <w:autoSpaceDN w:val="0"/>
              <w:tabs>
                <w:tab w:pos="5614" w:val="left"/>
              </w:tabs>
              <w:autoSpaceDE w:val="0"/>
              <w:widowControl/>
              <w:spacing w:line="368" w:lineRule="exact" w:before="0" w:after="0"/>
              <w:ind w:left="37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[6]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贾剑青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闫博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肖春春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下穿黄河隧道盾构施工风险分析与评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[18]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牛康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地铁盾构施工风险评估与风险规避研究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中国安全生产</w:t>
            </w:r>
          </w:p>
          <w:p>
            <w:pPr>
              <w:autoSpaceDN w:val="0"/>
              <w:tabs>
                <w:tab w:pos="6040" w:val="left"/>
              </w:tabs>
              <w:autoSpaceDE w:val="0"/>
              <w:widowControl/>
              <w:spacing w:line="376" w:lineRule="exact" w:before="0" w:after="0"/>
              <w:ind w:left="80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估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地下空间与工程学报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,2019,15(5):1582-1590.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科学技术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,2011,7(5):42-46.</w:t>
            </w:r>
          </w:p>
          <w:p>
            <w:pPr>
              <w:autoSpaceDN w:val="0"/>
              <w:tabs>
                <w:tab w:pos="5614" w:val="left"/>
                <w:tab w:pos="6762" w:val="left"/>
                <w:tab w:pos="6984" w:val="left"/>
                <w:tab w:pos="7142" w:val="left"/>
                <w:tab w:pos="7522" w:val="left"/>
                <w:tab w:pos="7742" w:val="left"/>
                <w:tab w:pos="8336" w:val="left"/>
                <w:tab w:pos="9556" w:val="left"/>
                <w:tab w:pos="9728" w:val="left"/>
              </w:tabs>
              <w:autoSpaceDE w:val="0"/>
              <w:widowControl/>
              <w:spacing w:line="368" w:lineRule="exact" w:before="0" w:after="0"/>
              <w:ind w:left="37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[7]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李蒙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龚雨洁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余宏亮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隧道盾构施工关键风险因素辨识研究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[J].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[19] SHAPLEY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L.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A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value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for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n-person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games[M]∥Kuhn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H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W,Tuckrer</w:t>
            </w:r>
          </w:p>
          <w:p>
            <w:pPr>
              <w:autoSpaceDN w:val="0"/>
              <w:tabs>
                <w:tab w:pos="6040" w:val="left"/>
                <w:tab w:pos="6200" w:val="left"/>
                <w:tab w:pos="7296" w:val="left"/>
                <w:tab w:pos="7462" w:val="left"/>
                <w:tab w:pos="7706" w:val="left"/>
                <w:tab w:pos="8176" w:val="left"/>
                <w:tab w:pos="8342" w:val="left"/>
                <w:tab w:pos="8804" w:val="left"/>
                <w:tab w:pos="9092" w:val="left"/>
                <w:tab w:pos="9814" w:val="left"/>
                <w:tab w:pos="10110" w:val="left"/>
              </w:tabs>
              <w:autoSpaceDE w:val="0"/>
              <w:widowControl/>
              <w:spacing w:line="378" w:lineRule="exact" w:before="0" w:after="0"/>
              <w:ind w:left="80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中国安全科学学报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,2018,28(6):141-146.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A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W. Contributions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to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the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Theory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of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Games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Ⅱ.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Princeton,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NJ: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Prin-</w:t>
            </w:r>
          </w:p>
          <w:p>
            <w:pPr>
              <w:autoSpaceDN w:val="0"/>
              <w:tabs>
                <w:tab w:pos="1214" w:val="left"/>
                <w:tab w:pos="1348" w:val="left"/>
                <w:tab w:pos="1578" w:val="left"/>
                <w:tab w:pos="1832" w:val="left"/>
                <w:tab w:pos="1992" w:val="left"/>
                <w:tab w:pos="2206" w:val="left"/>
                <w:tab w:pos="2390" w:val="left"/>
                <w:tab w:pos="2842" w:val="left"/>
                <w:tab w:pos="3000" w:val="left"/>
                <w:tab w:pos="3240" w:val="left"/>
                <w:tab w:pos="3654" w:val="left"/>
                <w:tab w:pos="3932" w:val="left"/>
                <w:tab w:pos="4784" w:val="left"/>
                <w:tab w:pos="6040" w:val="left"/>
                <w:tab w:pos="6420" w:val="left"/>
                <w:tab w:pos="7098" w:val="left"/>
                <w:tab w:pos="7558" w:val="left"/>
              </w:tabs>
              <w:autoSpaceDE w:val="0"/>
              <w:widowControl/>
              <w:spacing w:line="368" w:lineRule="exact" w:before="0" w:after="0"/>
              <w:ind w:left="37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[8] DING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L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Y,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YU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H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L,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LI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Heng,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et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al.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Safety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risk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identification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system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ceton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University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Press,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1953:307-317.</w:t>
            </w:r>
          </w:p>
          <w:p>
            <w:pPr>
              <w:autoSpaceDN w:val="0"/>
              <w:tabs>
                <w:tab w:pos="1014" w:val="left"/>
                <w:tab w:pos="1402" w:val="left"/>
                <w:tab w:pos="2192" w:val="left"/>
                <w:tab w:pos="2386" w:val="left"/>
                <w:tab w:pos="2622" w:val="left"/>
                <w:tab w:pos="2976" w:val="left"/>
                <w:tab w:pos="3134" w:val="left"/>
                <w:tab w:pos="3924" w:val="left"/>
                <w:tab w:pos="4842" w:val="left"/>
                <w:tab w:pos="5614" w:val="left"/>
              </w:tabs>
              <w:autoSpaceDE w:val="0"/>
              <w:widowControl/>
              <w:spacing w:line="368" w:lineRule="exact" w:before="0" w:after="0"/>
              <w:ind w:left="80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for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metro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construction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on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the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basis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of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construction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drawings[J].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Auto-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[20]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刘思峰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谢乃明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基于改进三角白化权函数的灰评估新方法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</w:p>
          <w:p>
            <w:pPr>
              <w:autoSpaceDN w:val="0"/>
              <w:tabs>
                <w:tab w:pos="1266" w:val="left"/>
                <w:tab w:pos="1442" w:val="left"/>
                <w:tab w:pos="2344" w:val="left"/>
                <w:tab w:pos="2786" w:val="left"/>
                <w:tab w:pos="3072" w:val="left"/>
                <w:tab w:pos="6040" w:val="left"/>
              </w:tabs>
              <w:autoSpaceDE w:val="0"/>
              <w:widowControl/>
              <w:spacing w:line="368" w:lineRule="exact" w:before="0" w:after="0"/>
              <w:ind w:left="80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mation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in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Construction,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2012,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27: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120-137.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系统工程学报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,2011,26(2):24-250.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426" w:right="0" w:firstLine="0"/>
              <w:jc w:val="left"/>
            </w:pPr>
            <w:r>
              <w:rPr>
                <w:w w:val="98.8328388759068"/>
                <w:rFonts w:ascii="E" w:hAnsi="E" w:eastAsia="E"/>
                <w:b w:val="0"/>
                <w:i w:val="0"/>
                <w:color w:val="000000"/>
                <w:sz w:val="21"/>
              </w:rPr>
              <w:t>􀤔􀤔􀤔􀤔􀤔􀤔􀤔􀤔􀤔􀤔􀤔􀤔􀤔􀤔􀤔􀤔􀤔􀤔􀤔􀤔􀤔􀤔􀤔􀤔􀤔􀤔􀤔􀤔􀤔􀤔􀤔􀤔􀤔􀤔􀤔􀤔􀤔􀤔􀤔􀤔􀤔􀤔􀤔􀤔􀤔􀤔􀤔􀤔</w:t>
            </w:r>
          </w:p>
          <w:p>
            <w:pPr>
              <w:autoSpaceDN w:val="0"/>
              <w:autoSpaceDE w:val="0"/>
              <w:widowControl/>
              <w:spacing w:line="486" w:lineRule="exact" w:before="136" w:after="0"/>
              <w:ind w:left="37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已经取得一定成果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但受到国际政治环境和市场环境</w:t>
            </w:r>
          </w:p>
          <w:p>
            <w:pPr>
              <w:autoSpaceDN w:val="0"/>
              <w:tabs>
                <w:tab w:pos="792" w:val="left"/>
                <w:tab w:pos="5614" w:val="left"/>
              </w:tabs>
              <w:autoSpaceDE w:val="0"/>
              <w:widowControl/>
              <w:spacing w:line="558" w:lineRule="exact" w:before="0" w:after="0"/>
              <w:ind w:left="37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影响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中国铁路标准没有完全与国际标准接轨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无法得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KTK" w:hAnsi="FZKTK" w:eastAsia="FZKTK"/>
                <w:b w:val="0"/>
                <w:i w:val="0"/>
                <w:color w:val="000000"/>
                <w:sz w:val="21"/>
              </w:rPr>
              <w:t>上接第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98</w:t>
            </w:r>
            <w:r>
              <w:rPr>
                <w:w w:val="97.96190715971447"/>
                <w:rFonts w:ascii="FZKTK" w:hAnsi="FZKTK" w:eastAsia="FZKTK"/>
                <w:b w:val="0"/>
                <w:i w:val="0"/>
                <w:color w:val="000000"/>
                <w:sz w:val="21"/>
              </w:rPr>
              <w:t xml:space="preserve"> 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[8]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李杰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赵洋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孙磊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可持续桥梁设计理念探讨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 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公路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,2014</w:t>
            </w:r>
          </w:p>
          <w:p>
            <w:pPr>
              <w:autoSpaceDN w:val="0"/>
              <w:autoSpaceDE w:val="0"/>
              <w:widowControl/>
              <w:spacing w:line="376" w:lineRule="exact" w:before="0" w:after="0"/>
              <w:ind w:left="0" w:right="25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[9]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罗华莹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浅谈桥梁的绿色设计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四川建筑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,2012(2):28-29.</w:t>
            </w:r>
          </w:p>
          <w:p>
            <w:pPr>
              <w:autoSpaceDN w:val="0"/>
              <w:tabs>
                <w:tab w:pos="6040" w:val="left"/>
              </w:tabs>
              <w:autoSpaceDE w:val="0"/>
              <w:widowControl/>
              <w:spacing w:line="452" w:lineRule="exact" w:before="0" w:after="0"/>
              <w:ind w:left="561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[10]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王凯林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高策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周勇政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铁路预应力混凝土连续梁预制装配技术思</w:t>
            </w:r>
            <w:r>
              <w:br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(4):111-114.</w:t>
            </w:r>
          </w:p>
          <w:p>
            <w:pPr>
              <w:autoSpaceDN w:val="0"/>
              <w:tabs>
                <w:tab w:pos="6040" w:val="left"/>
              </w:tabs>
              <w:autoSpaceDE w:val="0"/>
              <w:widowControl/>
              <w:spacing w:line="488" w:lineRule="exact" w:before="0" w:after="0"/>
              <w:ind w:left="37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到国际认可等因素掣肘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为此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中国铁路桥梁界专业人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考与展望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铁路工程技术与经济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,2019(5):1-5.</w:t>
            </w:r>
          </w:p>
          <w:p>
            <w:pPr>
              <w:autoSpaceDN w:val="0"/>
              <w:tabs>
                <w:tab w:pos="5614" w:val="left"/>
              </w:tabs>
              <w:autoSpaceDE w:val="0"/>
              <w:widowControl/>
              <w:spacing w:line="486" w:lineRule="exact" w:before="0" w:after="0"/>
              <w:ind w:left="37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员要积极研究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消化先进国家的桥梁设计理念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技术标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[11]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高策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薛吉岗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铁路桥梁结构设计规范由容许应力法转换为极限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37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设计方法等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优化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完善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推广国内技术标准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提升桥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37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梁设计理念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培养综合国际人才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加强与国际组织的交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37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流与合作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为中国铁路桥梁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“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走出去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”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提供强有力支撑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5614" w:val="left"/>
              </w:tabs>
              <w:autoSpaceDE w:val="0"/>
              <w:widowControl/>
              <w:spacing w:line="492" w:lineRule="exact" w:before="0" w:after="0"/>
              <w:ind w:left="374" w:right="0" w:firstLine="0"/>
              <w:jc w:val="left"/>
            </w:pP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参考文献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: </w:t>
            </w:r>
            <w:r>
              <w:br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[12]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国家铁路局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铁路桥涵设计规范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:TB10002—2017[S].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北京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中国</w:t>
            </w:r>
          </w:p>
          <w:p>
            <w:pPr>
              <w:autoSpaceDN w:val="0"/>
              <w:autoSpaceDE w:val="0"/>
              <w:widowControl/>
              <w:spacing w:line="368" w:lineRule="exact" w:before="0" w:after="0"/>
              <w:ind w:left="0" w:right="1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[13]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中国铁路总公司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铁路桥涵设计规范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极限状态法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): Q/ CR</w:t>
            </w:r>
          </w:p>
          <w:p>
            <w:pPr>
              <w:autoSpaceDN w:val="0"/>
              <w:autoSpaceDE w:val="0"/>
              <w:widowControl/>
              <w:spacing w:line="368" w:lineRule="exact" w:before="0" w:after="0"/>
              <w:ind w:left="0" w:right="1328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9300—2018[S].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北京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中国铁道出版社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,2019.</w:t>
            </w:r>
          </w:p>
          <w:p>
            <w:pPr>
              <w:autoSpaceDN w:val="0"/>
              <w:autoSpaceDE w:val="0"/>
              <w:widowControl/>
              <w:spacing w:line="378" w:lineRule="exact" w:before="0" w:after="0"/>
              <w:ind w:left="0" w:right="966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状态法的思考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铁道标准设计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,2012(2):41-45.</w:t>
            </w:r>
          </w:p>
          <w:p>
            <w:pPr>
              <w:autoSpaceDN w:val="0"/>
              <w:autoSpaceDE w:val="0"/>
              <w:widowControl/>
              <w:spacing w:line="368" w:lineRule="exact" w:before="160" w:after="0"/>
              <w:ind w:left="0" w:right="3176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铁道出版社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,2017.</w:t>
            </w:r>
          </w:p>
          <w:p>
            <w:pPr>
              <w:autoSpaceDN w:val="0"/>
              <w:tabs>
                <w:tab w:pos="5614" w:val="left"/>
              </w:tabs>
              <w:autoSpaceDE w:val="0"/>
              <w:widowControl/>
              <w:spacing w:line="442" w:lineRule="exact" w:before="276" w:after="0"/>
              <w:ind w:left="37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[1]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周勇政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陈良江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高策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我国高速铁路桥梁设计技术及探索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桥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[14]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周诗广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张玉玲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我国铁路工程结构设计方法转轨的认识与思考</w:t>
            </w:r>
          </w:p>
          <w:p>
            <w:pPr>
              <w:autoSpaceDN w:val="0"/>
              <w:tabs>
                <w:tab w:pos="6040" w:val="left"/>
              </w:tabs>
              <w:autoSpaceDE w:val="0"/>
              <w:widowControl/>
              <w:spacing w:line="378" w:lineRule="exact" w:before="0" w:after="0"/>
              <w:ind w:left="80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梁建设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,2018,48(5):11-15.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铁道经济研究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,2011(3):27-32.</w:t>
            </w:r>
          </w:p>
          <w:p>
            <w:pPr>
              <w:autoSpaceDN w:val="0"/>
              <w:tabs>
                <w:tab w:pos="5614" w:val="left"/>
              </w:tabs>
              <w:autoSpaceDE w:val="0"/>
              <w:widowControl/>
              <w:spacing w:line="368" w:lineRule="exact" w:before="0" w:after="0"/>
              <w:ind w:left="37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[2]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柏赟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许奇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毛保华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我国高速铁路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走出去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”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的策略与建议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 J].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[15]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高策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王凯林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周勇政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铁路工程结构极限状态法设计实践与思考</w:t>
            </w:r>
          </w:p>
          <w:p>
            <w:pPr>
              <w:autoSpaceDN w:val="0"/>
              <w:tabs>
                <w:tab w:pos="6040" w:val="left"/>
              </w:tabs>
              <w:autoSpaceDE w:val="0"/>
              <w:widowControl/>
              <w:spacing w:line="378" w:lineRule="exact" w:before="0" w:after="0"/>
              <w:ind w:left="80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综合运输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,2018,40(7):1-3,9.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铁道经济研究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,2018(5):15-18.</w:t>
            </w:r>
          </w:p>
          <w:p>
            <w:pPr>
              <w:autoSpaceDN w:val="0"/>
              <w:tabs>
                <w:tab w:pos="5614" w:val="left"/>
              </w:tabs>
              <w:autoSpaceDE w:val="0"/>
              <w:widowControl/>
              <w:spacing w:line="368" w:lineRule="exact" w:before="0" w:after="0"/>
              <w:ind w:left="37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[3]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闵柯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井国庆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董骁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中国铁路标准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走出去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”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的思考与建议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 J].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[16]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胡所亭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我国铁路列车荷载图式的研究与应用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 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铁道建筑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</w:p>
          <w:p>
            <w:pPr>
              <w:autoSpaceDN w:val="0"/>
              <w:tabs>
                <w:tab w:pos="6036" w:val="left"/>
              </w:tabs>
              <w:autoSpaceDE w:val="0"/>
              <w:widowControl/>
              <w:spacing w:line="378" w:lineRule="exact" w:before="0" w:after="0"/>
              <w:ind w:left="80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建筑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,2019(15):28-31.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2015(10):26-30.</w:t>
            </w:r>
          </w:p>
          <w:p>
            <w:pPr>
              <w:autoSpaceDN w:val="0"/>
              <w:tabs>
                <w:tab w:pos="5614" w:val="left"/>
              </w:tabs>
              <w:autoSpaceDE w:val="0"/>
              <w:widowControl/>
              <w:spacing w:line="368" w:lineRule="exact" w:before="0" w:after="0"/>
              <w:ind w:left="37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[4]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李宝仁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中国铁路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走出去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”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若干问题的思考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 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中国铁路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,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[17]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刘刚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中国与英国规范风荷载计算分析比较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 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钢结构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,2008,</w:t>
            </w:r>
          </w:p>
          <w:p>
            <w:pPr>
              <w:autoSpaceDN w:val="0"/>
              <w:tabs>
                <w:tab w:pos="6036" w:val="left"/>
              </w:tabs>
              <w:autoSpaceDE w:val="0"/>
              <w:widowControl/>
              <w:spacing w:line="378" w:lineRule="exact" w:before="0" w:after="0"/>
              <w:ind w:left="79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2010(1):15-17.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23(2):57-60.</w:t>
            </w:r>
          </w:p>
          <w:p>
            <w:pPr>
              <w:autoSpaceDN w:val="0"/>
              <w:tabs>
                <w:tab w:pos="5614" w:val="left"/>
              </w:tabs>
              <w:autoSpaceDE w:val="0"/>
              <w:widowControl/>
              <w:spacing w:line="368" w:lineRule="exact" w:before="0" w:after="0"/>
              <w:ind w:left="37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[5]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田葆栓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我国铁路标准体系及北美铁路协会标准体系的分析与借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[18]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高策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薛吉岗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铁路桥涵结构极限状态法设计检算分析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铁道</w:t>
            </w:r>
          </w:p>
          <w:p>
            <w:pPr>
              <w:autoSpaceDN w:val="0"/>
              <w:tabs>
                <w:tab w:pos="6040" w:val="left"/>
              </w:tabs>
              <w:autoSpaceDE w:val="0"/>
              <w:widowControl/>
              <w:spacing w:line="378" w:lineRule="exact" w:before="0" w:after="0"/>
              <w:ind w:left="80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鉴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中国铁路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,2010(10):48-50.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经济研究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,2013(5):23-29,38.</w:t>
            </w:r>
          </w:p>
          <w:p>
            <w:pPr>
              <w:autoSpaceDN w:val="0"/>
              <w:tabs>
                <w:tab w:pos="5614" w:val="left"/>
              </w:tabs>
              <w:autoSpaceDE w:val="0"/>
              <w:widowControl/>
              <w:spacing w:line="368" w:lineRule="exact" w:before="0" w:after="0"/>
              <w:ind w:left="37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[6]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鄢勇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浅析日本铁路桥梁之刚度控制标准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 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高速铁路技术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,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[19]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宋国华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高芒芒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高速铁路简支梁桥上周期性高低不平顺成因分</w:t>
            </w:r>
          </w:p>
          <w:p>
            <w:pPr>
              <w:autoSpaceDN w:val="0"/>
              <w:tabs>
                <w:tab w:pos="6040" w:val="left"/>
              </w:tabs>
              <w:autoSpaceDE w:val="0"/>
              <w:widowControl/>
              <w:spacing w:line="378" w:lineRule="exact" w:before="0" w:after="0"/>
              <w:ind w:left="79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2011,2(3):43-46,68.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析及控制指标研究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铁道建筑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,2019(8):1-4.</w:t>
            </w:r>
          </w:p>
          <w:p>
            <w:pPr>
              <w:autoSpaceDN w:val="0"/>
              <w:tabs>
                <w:tab w:pos="5614" w:val="left"/>
              </w:tabs>
              <w:autoSpaceDE w:val="0"/>
              <w:widowControl/>
              <w:spacing w:line="368" w:lineRule="exact" w:before="0" w:after="0"/>
              <w:ind w:left="37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[7]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冯印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海外重载铁路桥梁适应性设计研究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 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铁道建筑技术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,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[20]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张园园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贡金鑫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张玉玲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国内外钢筋混凝土铁路桥梁设计方</w:t>
            </w:r>
          </w:p>
          <w:p>
            <w:pPr>
              <w:autoSpaceDN w:val="0"/>
              <w:tabs>
                <w:tab w:pos="6040" w:val="left"/>
              </w:tabs>
              <w:autoSpaceDE w:val="0"/>
              <w:widowControl/>
              <w:spacing w:line="378" w:lineRule="exact" w:before="0" w:after="0"/>
              <w:ind w:left="79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2018(9):24-26.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法比较分析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铁道建筑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,2012(2):12-15.</w:t>
            </w:r>
          </w:p>
        </w:tc>
      </w:tr>
    </w:tbl>
    <w:p>
      <w:pPr>
        <w:autoSpaceDN w:val="0"/>
        <w:autoSpaceDE w:val="0"/>
        <w:widowControl/>
        <w:spacing w:line="240" w:lineRule="auto" w:before="44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359" w:h="16838"/>
      <w:pgMar w:top="532" w:right="1144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